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9C1406" w:rsidR="00CA4451" w:rsidP="00CA4451" w:rsidRDefault="00E7683D" w14:paraId="783FAC94" w14:textId="35E61C9F">
      <w:pPr>
        <w:spacing w:after="510" w:line="260" w:lineRule="exact"/>
        <w:rPr>
          <w:rFonts w:cs="Poppins"/>
        </w:rPr>
      </w:pPr>
      <w:r w:rsidRPr="00EF786F">
        <w:rPr>
          <w:rFonts w:ascii="Poppins" w:hAnsi="Poppins" w:cs="Poppins"/>
          <w:noProof/>
        </w:rPr>
        <mc:AlternateContent>
          <mc:Choice Requires="wps">
            <w:drawing>
              <wp:anchor distT="0" distB="0" distL="114300" distR="114300" simplePos="0" relativeHeight="251660288" behindDoc="0" locked="0" layoutInCell="1" allowOverlap="1" wp14:anchorId="615DAC7D" wp14:editId="30122F44">
                <wp:simplePos x="0" y="0"/>
                <wp:positionH relativeFrom="margin">
                  <wp:posOffset>-248717</wp:posOffset>
                </wp:positionH>
                <wp:positionV relativeFrom="paragraph">
                  <wp:posOffset>299923</wp:posOffset>
                </wp:positionV>
                <wp:extent cx="5440680" cy="672999"/>
                <wp:effectExtent l="0" t="0" r="0" b="0"/>
                <wp:wrapNone/>
                <wp:docPr id="5" name="Text Box 5"/>
                <wp:cNvGraphicFramePr/>
                <a:graphic xmlns:a="http://schemas.openxmlformats.org/drawingml/2006/main">
                  <a:graphicData uri="http://schemas.microsoft.com/office/word/2010/wordprocessingShape">
                    <wps:wsp>
                      <wps:cNvSpPr txBox="1"/>
                      <wps:spPr>
                        <a:xfrm>
                          <a:off x="0" y="0"/>
                          <a:ext cx="5440680" cy="672999"/>
                        </a:xfrm>
                        <a:prstGeom prst="rect">
                          <a:avLst/>
                        </a:prstGeom>
                        <a:noFill/>
                        <a:ln w="6350">
                          <a:noFill/>
                        </a:ln>
                      </wps:spPr>
                      <wps:txbx>
                        <w:txbxContent>
                          <w:p w:rsidRPr="005D192D" w:rsidR="008013E2" w:rsidP="008013E2" w:rsidRDefault="008013E2" w14:paraId="3748DD81" w14:textId="01089117">
                            <w:pPr>
                              <w:rPr>
                                <w:rFonts w:ascii="Bebas Neue" w:hAnsi="Bebas Neue" w:cs="Poppins"/>
                                <w:bCs/>
                                <w:color w:val="FFFFFF" w:themeColor="background1"/>
                                <w:spacing w:val="10"/>
                                <w:kern w:val="144"/>
                                <w:sz w:val="70"/>
                                <w:szCs w:val="70"/>
                              </w:rPr>
                            </w:pPr>
                            <w:r w:rsidRPr="005D192D">
                              <w:rPr>
                                <w:rFonts w:ascii="Bebas Neue" w:hAnsi="Bebas Neue" w:cs="Poppins"/>
                                <w:bCs/>
                                <w:color w:val="FFFFFF" w:themeColor="background1"/>
                                <w:spacing w:val="10"/>
                                <w:kern w:val="144"/>
                                <w:sz w:val="70"/>
                                <w:szCs w:val="70"/>
                              </w:rPr>
                              <w:t>Accelerated Funding</w:t>
                            </w:r>
                            <w:r w:rsidR="004E21E2">
                              <w:rPr>
                                <w:rFonts w:ascii="Bebas Neue" w:hAnsi="Bebas Neue" w:cs="Poppins"/>
                                <w:bCs/>
                                <w:color w:val="FFFFFF" w:themeColor="background1"/>
                                <w:spacing w:val="10"/>
                                <w:kern w:val="144"/>
                                <w:sz w:val="70"/>
                                <w:szCs w:val="70"/>
                              </w:rPr>
                              <w:t xml:space="preserve">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15DAC7D">
                <v:stroke joinstyle="miter"/>
                <v:path gradientshapeok="t" o:connecttype="rect"/>
              </v:shapetype>
              <v:shape id="Text Box 5" style="position:absolute;margin-left:-19.6pt;margin-top:23.6pt;width:428.4pt;height: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">
                <v:textbox>
                  <w:txbxContent>
                    <w:p w:rsidRPr="005D192D" w:rsidR="008013E2" w:rsidP="008013E2" w:rsidRDefault="008013E2" w14:paraId="3748DD81" w14:textId="01089117">
                      <w:pPr>
                        <w:rPr>
                          <w:rFonts w:ascii="Bebas Neue" w:hAnsi="Bebas Neue" w:cs="Poppins"/>
                          <w:bCs/>
                          <w:color w:val="FFFFFF" w:themeColor="background1"/>
                          <w:spacing w:val="10"/>
                          <w:kern w:val="144"/>
                          <w:sz w:val="70"/>
                          <w:szCs w:val="70"/>
                        </w:rPr>
                      </w:pPr>
                      <w:r w:rsidRPr="005D192D">
                        <w:rPr>
                          <w:rFonts w:ascii="Bebas Neue" w:hAnsi="Bebas Neue" w:cs="Poppins"/>
                          <w:bCs/>
                          <w:color w:val="FFFFFF" w:themeColor="background1"/>
                          <w:spacing w:val="10"/>
                          <w:kern w:val="144"/>
                          <w:sz w:val="70"/>
                          <w:szCs w:val="70"/>
                        </w:rPr>
                        <w:t>Accelerated Funding</w:t>
                      </w:r>
                      <w:r w:rsidR="004E21E2">
                        <w:rPr>
                          <w:rFonts w:ascii="Bebas Neue" w:hAnsi="Bebas Neue" w:cs="Poppins"/>
                          <w:bCs/>
                          <w:color w:val="FFFFFF" w:themeColor="background1"/>
                          <w:spacing w:val="10"/>
                          <w:kern w:val="144"/>
                          <w:sz w:val="70"/>
                          <w:szCs w:val="70"/>
                        </w:rPr>
                        <w:t xml:space="preserve"> grant</w:t>
                      </w:r>
                    </w:p>
                  </w:txbxContent>
                </v:textbox>
                <w10:wrap anchorx="margin"/>
              </v:shape>
            </w:pict>
          </mc:Fallback>
        </mc:AlternateContent>
      </w:r>
      <w:r>
        <w:rPr>
          <w:rFonts w:cs="Poppins"/>
          <w:noProof/>
        </w:rPr>
        <mc:AlternateContent>
          <mc:Choice Requires="wps">
            <w:drawing>
              <wp:anchor distT="0" distB="0" distL="114300" distR="114300" simplePos="0" relativeHeight="251662336" behindDoc="0" locked="0" layoutInCell="1" allowOverlap="1" wp14:anchorId="1BBC7A56" wp14:editId="02DA8943">
                <wp:simplePos x="0" y="0"/>
                <wp:positionH relativeFrom="margin">
                  <wp:posOffset>-783590</wp:posOffset>
                </wp:positionH>
                <wp:positionV relativeFrom="paragraph">
                  <wp:posOffset>-628345</wp:posOffset>
                </wp:positionV>
                <wp:extent cx="6972300" cy="67500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972300" cy="675005"/>
                        </a:xfrm>
                        <a:prstGeom prst="rect">
                          <a:avLst/>
                        </a:prstGeom>
                        <a:noFill/>
                        <a:ln w="6350">
                          <a:noFill/>
                        </a:ln>
                      </wps:spPr>
                      <wps:txbx>
                        <w:txbxContent>
                          <w:p w:rsidRPr="005D192D" w:rsidR="008013E2" w:rsidP="008013E2" w:rsidRDefault="008013E2" w14:paraId="73DBD19B" w14:textId="661B9854">
                            <w:pPr>
                              <w:pStyle w:val="BasicParagraph"/>
                              <w:spacing w:before="120" w:line="240" w:lineRule="auto"/>
                              <w:ind w:left="907" w:right="-274"/>
                              <w:rPr>
                                <w:rFonts w:ascii="Poppins" w:hAnsi="Poppins" w:cs="Poppins" w:eastAsiaTheme="minorEastAsia"/>
                                <w:b/>
                                <w:caps/>
                                <w:color w:val="43D596"/>
                                <w:sz w:val="26"/>
                                <w:szCs w:val="22"/>
                                <w:lang w:val="en-US"/>
                              </w:rPr>
                            </w:pPr>
                            <w:r>
                              <w:rPr>
                                <w:rFonts w:ascii="Poppins" w:hAnsi="Poppins" w:cs="Poppins" w:eastAsiaTheme="minorEastAsia"/>
                                <w:b/>
                                <w:caps/>
                                <w:color w:val="43D596"/>
                                <w:sz w:val="26"/>
                                <w:szCs w:val="22"/>
                                <w:lang w:val="en-US"/>
                              </w:rPr>
                              <w:t>cOMPLETION</w:t>
                            </w:r>
                            <w:r w:rsidRPr="005D192D">
                              <w:rPr>
                                <w:rFonts w:ascii="Poppins" w:hAnsi="Poppins" w:cs="Poppins" w:eastAsiaTheme="minorEastAsia"/>
                                <w:b/>
                                <w:caps/>
                                <w:color w:val="43D596"/>
                                <w:sz w:val="26"/>
                                <w:szCs w:val="22"/>
                                <w:lang w:val="en-US"/>
                              </w:rPr>
                              <w:t xml:space="preserve"> Report Template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style="position:absolute;margin-left:-61.7pt;margin-top:-49.5pt;width:549pt;height:5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" w14:anchorId="1BBC7A56">
                <v:textbox>
                  <w:txbxContent>
                    <w:p w:rsidRPr="005D192D" w:rsidR="008013E2" w:rsidP="008013E2" w:rsidRDefault="008013E2" w14:paraId="73DBD19B" w14:textId="661B9854">
                      <w:pPr>
                        <w:pStyle w:val="BasicParagraph"/>
                        <w:spacing w:before="120" w:line="240" w:lineRule="auto"/>
                        <w:ind w:left="907" w:right="-274"/>
                        <w:rPr>
                          <w:rFonts w:ascii="Poppins" w:hAnsi="Poppins" w:cs="Poppins" w:eastAsiaTheme="minorEastAsia"/>
                          <w:b/>
                          <w:caps/>
                          <w:color w:val="43D596"/>
                          <w:sz w:val="26"/>
                          <w:szCs w:val="22"/>
                          <w:lang w:val="en-US"/>
                        </w:rPr>
                      </w:pPr>
                      <w:r>
                        <w:rPr>
                          <w:rFonts w:ascii="Poppins" w:hAnsi="Poppins" w:cs="Poppins" w:eastAsiaTheme="minorEastAsia"/>
                          <w:b/>
                          <w:caps/>
                          <w:color w:val="43D596"/>
                          <w:sz w:val="26"/>
                          <w:szCs w:val="22"/>
                          <w:lang w:val="en-US"/>
                        </w:rPr>
                        <w:t>cOMPLETION</w:t>
                      </w:r>
                      <w:r w:rsidRPr="005D192D">
                        <w:rPr>
                          <w:rFonts w:ascii="Poppins" w:hAnsi="Poppins" w:cs="Poppins" w:eastAsiaTheme="minorEastAsia"/>
                          <w:b/>
                          <w:caps/>
                          <w:color w:val="43D596"/>
                          <w:sz w:val="26"/>
                          <w:szCs w:val="22"/>
                          <w:lang w:val="en-US"/>
                        </w:rPr>
                        <w:t xml:space="preserve"> Report Template</w:t>
                      </w:r>
                    </w:p>
                  </w:txbxContent>
                </v:textbox>
                <w10:wrap anchorx="margin"/>
              </v:shape>
            </w:pict>
          </mc:Fallback>
        </mc:AlternateContent>
      </w:r>
      <w:r w:rsidRPr="00EF786F" w:rsidR="008013E2">
        <w:rPr>
          <w:rFonts w:ascii="Poppins" w:hAnsi="Poppins" w:cs="Poppins"/>
          <w:noProof/>
        </w:rPr>
        <mc:AlternateContent>
          <mc:Choice Requires="wpg">
            <w:drawing>
              <wp:anchor distT="0" distB="0" distL="114300" distR="114300" simplePos="0" relativeHeight="251659264" behindDoc="1" locked="0" layoutInCell="1" allowOverlap="1" wp14:anchorId="4F704F93" wp14:editId="3E8E9033">
                <wp:simplePos x="0" y="0"/>
                <wp:positionH relativeFrom="page">
                  <wp:posOffset>8255</wp:posOffset>
                </wp:positionH>
                <wp:positionV relativeFrom="paragraph">
                  <wp:posOffset>-923290</wp:posOffset>
                </wp:positionV>
                <wp:extent cx="7772400" cy="2435225"/>
                <wp:effectExtent l="0" t="0" r="0" b="3175"/>
                <wp:wrapNone/>
                <wp:docPr id="7689" name="Group 7689"/>
                <wp:cNvGraphicFramePr/>
                <a:graphic xmlns:a="http://schemas.openxmlformats.org/drawingml/2006/main">
                  <a:graphicData uri="http://schemas.microsoft.com/office/word/2010/wordprocessingGroup">
                    <wpg:wgp>
                      <wpg:cNvGrpSpPr/>
                      <wpg:grpSpPr>
                        <a:xfrm>
                          <a:off x="0" y="0"/>
                          <a:ext cx="7772400" cy="2435225"/>
                          <a:chOff x="0" y="0"/>
                          <a:chExt cx="7772400" cy="2436144"/>
                        </a:xfrm>
                      </wpg:grpSpPr>
                      <wps:wsp>
                        <wps:cNvPr id="8449" name="Shape 8449"/>
                        <wps:cNvSpPr/>
                        <wps:spPr>
                          <a:xfrm>
                            <a:off x="0" y="2742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892714"/>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892714"/>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648359"/>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603911"/>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101611"/>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101611"/>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184817"/>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184817"/>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940463"/>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934108"/>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39371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39371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393716"/>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V relativeFrom="margin">
                  <wp14:pctHeight>0</wp14:pctHeight>
                </wp14:sizeRelV>
              </wp:anchor>
            </w:drawing>
          </mc:Choice>
          <mc:Fallback>
            <w:pict>
              <v:group id="Group 7689" style="position:absolute;margin-left:.65pt;margin-top:-72.7pt;width:612pt;height:191.75pt;z-index:-251657216;mso-position-horizontal-relative:page;mso-height-relative:margin" coordsize="77724,24361" o:spid="_x0000_s1026" w14:anchorId="1B10B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">
                <v:shape id="Shape 8449" style="position:absolute;top:274;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v:stroke miterlimit="83231f" joinstyle="miter"/>
                  <v:path textboxrect="0,0,7772400,2362200" arrowok="t"/>
                </v:shape>
                <v:shape id="Shape 890" style="position:absolute;left:71767;top:8927;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v:stroke miterlimit="83231f" joinstyle="miter"/>
                  <v:path textboxrect="0,0,495681,495681" arrowok="t"/>
                </v:shape>
                <v:shape id="Shape 891" style="position:absolute;left:61861;top:8927;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v:stroke miterlimit="83231f" joinstyle="miter"/>
                  <v:path textboxrect="0,0,495681,495681" arrowok="t"/>
                </v:shape>
                <v:shape id="Shape 892" style="position:absolute;left:66814;top:16483;width:4956;height:4957;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v:stroke miterlimit="83231f" joinstyle="miter"/>
                  <v:path textboxrect="0,0,495681,495681" arrowok="t"/>
                </v:shape>
                <v:shape id="Shape 8450" style="position:absolute;left:76847;top:16039;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v:stroke miterlimit="83231f" joinstyle="miter"/>
                  <v:path textboxrect="0,0,87694,495681" arrowok="t"/>
                </v:shape>
                <v:shape id="Shape 894" style="position:absolute;left:66814;top:1016;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v:stroke miterlimit="83231f" joinstyle="miter"/>
                  <v:path textboxrect="0,0,495681,495681" arrowok="t"/>
                </v:shape>
                <v:shape id="Shape 895" style="position:absolute;left:56834;top:1016;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v:stroke miterlimit="83231f" joinstyle="miter"/>
                  <v:path textboxrect="0,0,87694,495681" arrowok="t"/>
                </v:shape>
                <v:shape id="Shape 897" style="position:absolute;left:68850;top:11848;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v:stroke miterlimit="83231f" joinstyle="miter"/>
                  <v:path textboxrect="0,0,495681,495681" arrowok="t"/>
                </v:shape>
                <v:shape id="Shape 898" style="position:absolute;left:58944;top:11848;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v:stroke miterlimit="83231f" joinstyle="miter"/>
                  <v:path textboxrect="0,0,495681,495681" arrowok="t"/>
                </v:shape>
                <v:shape id="Shape 899" style="position:absolute;left:63897;top:19404;width:4956;height:4957;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v:stroke miterlimit="83231f" joinstyle="miter"/>
                  <v:path textboxrect="0,0,495681,495681" arrowok="t"/>
                </v:shape>
                <v:shape id="Shape 900" style="position:absolute;left:73930;top:19341;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v:stroke miterlimit="83231f" joinstyle="miter"/>
                  <v:path textboxrect="0,0,379396,495681" arrowok="t"/>
                </v:shape>
                <v:shape id="Shape 901" style="position:absolute;left:63897;top:3937;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v:stroke miterlimit="83231f" joinstyle="miter"/>
                  <v:path textboxrect="0,0,495681,495681" arrowok="t"/>
                </v:shape>
                <v:shape id="Shape 902" style="position:absolute;left:53917;top:3937;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v:stroke miterlimit="83231f" joinstyle="miter"/>
                  <v:path textboxrect="0,0,495681,495681" arrowok="t"/>
                </v:shape>
                <v:shape id="Shape 903" style="position:absolute;left:73930;top:3937;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v:stroke miterlimit="83231f" joinstyle="miter"/>
                  <v:path textboxrect="0,0,379396,495681" arrowok="t"/>
                </v:shape>
                <w10:wrap anchorx="page"/>
              </v:group>
            </w:pict>
          </mc:Fallback>
        </mc:AlternateContent>
      </w:r>
    </w:p>
    <w:p w:rsidR="00CA4451" w:rsidP="00B32271" w:rsidRDefault="00E7683D" w14:paraId="23C3CD52" w14:textId="57E4DF42">
      <w:pPr>
        <w:jc w:val="right"/>
        <w:rPr>
          <w:rFonts w:ascii="Arial" w:hAnsi="Arial" w:cs="Arial"/>
          <w:b/>
          <w:color w:val="43D596"/>
          <w:spacing w:val="10"/>
          <w:kern w:val="144"/>
          <w:sz w:val="44"/>
          <w:szCs w:val="44"/>
        </w:rPr>
      </w:pPr>
      <w:r>
        <w:rPr>
          <w:rFonts w:cs="Poppins"/>
          <w:noProof/>
        </w:rPr>
        <mc:AlternateContent>
          <mc:Choice Requires="wps">
            <w:drawing>
              <wp:anchor distT="0" distB="0" distL="114300" distR="114300" simplePos="0" relativeHeight="251664384" behindDoc="0" locked="0" layoutInCell="1" allowOverlap="1" wp14:anchorId="215678D8" wp14:editId="46CCCA0A">
                <wp:simplePos x="0" y="0"/>
                <wp:positionH relativeFrom="margin">
                  <wp:posOffset>-826313</wp:posOffset>
                </wp:positionH>
                <wp:positionV relativeFrom="paragraph">
                  <wp:posOffset>352628</wp:posOffset>
                </wp:positionV>
                <wp:extent cx="3248108" cy="460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48108" cy="460320"/>
                        </a:xfrm>
                        <a:prstGeom prst="rect">
                          <a:avLst/>
                        </a:prstGeom>
                        <a:noFill/>
                        <a:ln w="6350">
                          <a:noFill/>
                        </a:ln>
                      </wps:spPr>
                      <wps:txbx>
                        <w:txbxContent>
                          <w:p w:rsidRPr="00FF5C97" w:rsidR="00E7683D" w:rsidP="00E7683D" w:rsidRDefault="00E7683D" w14:paraId="0968265B" w14:textId="77777777">
                            <w:pPr>
                              <w:pStyle w:val="BasicParagraph"/>
                              <w:spacing w:before="120" w:line="240" w:lineRule="auto"/>
                              <w:ind w:left="907" w:right="-274"/>
                              <w:rPr>
                                <w:rFonts w:ascii="Poppins SemiBold" w:hAnsi="Poppins SemiBold" w:cs="Poppins SemiBold" w:eastAsiaTheme="minorEastAsia"/>
                                <w:bCs/>
                                <w:caps/>
                                <w:color w:val="43D596"/>
                                <w:sz w:val="26"/>
                                <w:szCs w:val="22"/>
                                <w:lang w:val="en-US"/>
                              </w:rPr>
                            </w:pPr>
                            <w:r w:rsidRPr="00FF5C97">
                              <w:rPr>
                                <w:rFonts w:ascii="Poppins SemiBold" w:hAnsi="Poppins SemiBold" w:cs="Poppins SemiBold" w:eastAsiaTheme="minorEastAsia"/>
                                <w:bCs/>
                                <w:color w:val="43D596"/>
                                <w:sz w:val="26"/>
                                <w:szCs w:val="22"/>
                                <w:lang w:val="en-US"/>
                              </w:rPr>
                              <w:t>December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left:0;text-align:left;margin-left:-65.05pt;margin-top:27.75pt;width:255.75pt;height:3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" w14:anchorId="215678D8">
                <v:textbox>
                  <w:txbxContent>
                    <w:p w:rsidRPr="00FF5C97" w:rsidR="00E7683D" w:rsidP="00E7683D" w:rsidRDefault="00E7683D" w14:paraId="0968265B" w14:textId="77777777">
                      <w:pPr>
                        <w:pStyle w:val="BasicParagraph"/>
                        <w:spacing w:before="120" w:line="240" w:lineRule="auto"/>
                        <w:ind w:left="907" w:right="-274"/>
                        <w:rPr>
                          <w:rFonts w:ascii="Poppins SemiBold" w:hAnsi="Poppins SemiBold" w:cs="Poppins SemiBold" w:eastAsiaTheme="minorEastAsia"/>
                          <w:bCs/>
                          <w:caps/>
                          <w:color w:val="43D596"/>
                          <w:sz w:val="26"/>
                          <w:szCs w:val="22"/>
                          <w:lang w:val="en-US"/>
                        </w:rPr>
                      </w:pPr>
                      <w:r w:rsidRPr="00FF5C97">
                        <w:rPr>
                          <w:rFonts w:ascii="Poppins SemiBold" w:hAnsi="Poppins SemiBold" w:cs="Poppins SemiBold" w:eastAsiaTheme="minorEastAsia"/>
                          <w:bCs/>
                          <w:color w:val="43D596"/>
                          <w:sz w:val="26"/>
                          <w:szCs w:val="22"/>
                          <w:lang w:val="en-US"/>
                        </w:rPr>
                        <w:t>December 2022</w:t>
                      </w:r>
                    </w:p>
                  </w:txbxContent>
                </v:textbox>
                <w10:wrap anchorx="margin"/>
              </v:shape>
            </w:pict>
          </mc:Fallback>
        </mc:AlternateContent>
      </w:r>
    </w:p>
    <w:p w:rsidR="00C4751A" w:rsidP="00CA4451" w:rsidRDefault="00C4751A" w14:paraId="5CFA5A54" w14:textId="1BF803CE">
      <w:pPr>
        <w:rPr>
          <w:rFonts w:ascii="Arial" w:hAnsi="Arial" w:cs="Arial"/>
          <w:b/>
          <w:color w:val="43D596"/>
          <w:spacing w:val="10"/>
          <w:kern w:val="144"/>
          <w:sz w:val="44"/>
          <w:szCs w:val="44"/>
        </w:rPr>
      </w:pPr>
    </w:p>
    <w:p w:rsidRPr="00CA4451" w:rsidR="00313BF3" w:rsidP="00CA4451" w:rsidRDefault="00313BF3" w14:paraId="102D34FC" w14:textId="77777777">
      <w:pPr>
        <w:rPr>
          <w:rFonts w:ascii="Poppins" w:hAnsi="Poppins" w:cs="Poppins"/>
          <w:b/>
          <w:color w:val="FFFFFF" w:themeColor="background1"/>
          <w:spacing w:val="10"/>
          <w:kern w:val="144"/>
        </w:rPr>
      </w:pPr>
    </w:p>
    <w:tbl>
      <w:tblPr>
        <w:tblStyle w:val="TableGrid"/>
        <w:tblW w:w="9432" w:type="dxa"/>
        <w:tblInd w:w="-14" w:type="dxa"/>
        <w:tblBorders>
          <w:top w:val="none" w:color="auto" w:sz="0" w:space="0"/>
          <w:left w:val="none" w:color="auto" w:sz="0" w:space="0"/>
          <w:bottom w:val="none" w:color="auto" w:sz="0" w:space="0"/>
          <w:right w:val="none" w:color="auto" w:sz="0" w:space="0"/>
          <w:insideH w:val="single" w:color="43D596" w:sz="4" w:space="0"/>
          <w:insideV w:val="single" w:color="43D596" w:sz="4" w:space="0"/>
        </w:tblBorders>
        <w:tblLayout w:type="fixed"/>
        <w:tblCellMar>
          <w:left w:w="115" w:type="dxa"/>
          <w:right w:w="115" w:type="dxa"/>
        </w:tblCellMar>
        <w:tblLook w:val="04A0" w:firstRow="1" w:lastRow="0" w:firstColumn="1" w:lastColumn="0" w:noHBand="0" w:noVBand="1"/>
      </w:tblPr>
      <w:tblGrid>
        <w:gridCol w:w="6"/>
        <w:gridCol w:w="5062"/>
        <w:gridCol w:w="4364"/>
      </w:tblGrid>
      <w:tr w:rsidRPr="004C601A" w:rsidR="00D160C8" w:rsidTr="008013E2" w14:paraId="04364058" w14:textId="77777777">
        <w:trPr>
          <w:gridBefore w:val="1"/>
          <w:wBefore w:w="6" w:type="dxa"/>
          <w:trHeight w:val="521"/>
        </w:trPr>
        <w:tc>
          <w:tcPr>
            <w:tcW w:w="10074" w:type="dxa"/>
            <w:gridSpan w:val="2"/>
            <w:shd w:val="clear" w:color="auto" w:fill="auto"/>
            <w:vAlign w:val="center"/>
          </w:tcPr>
          <w:p w:rsidRPr="00CA4451" w:rsidR="00D160C8" w:rsidP="00063432" w:rsidRDefault="00CA4451" w14:paraId="06B5B6E6" w14:textId="1D31C703">
            <w:pPr>
              <w:rPr>
                <w:rFonts w:ascii="Poppins" w:hAnsi="Poppins" w:cs="Poppins"/>
                <w:b/>
                <w:bCs/>
                <w:color w:val="FFFFFF" w:themeColor="background1"/>
                <w:sz w:val="28"/>
                <w:szCs w:val="28"/>
              </w:rPr>
            </w:pPr>
            <w:r w:rsidRPr="00CA4451">
              <w:rPr>
                <w:rFonts w:ascii="Poppins" w:hAnsi="Poppins" w:cs="Poppins"/>
                <w:b/>
                <w:bCs/>
                <w:color w:val="43D596"/>
                <w:sz w:val="28"/>
                <w:szCs w:val="28"/>
              </w:rPr>
              <w:t>OVERVIEW</w:t>
            </w:r>
          </w:p>
        </w:tc>
      </w:tr>
      <w:tr w:rsidRPr="00CA4451" w:rsidR="00CA4451" w:rsidTr="00E7683D" w14:paraId="674E913C" w14:textId="77777777">
        <w:trPr>
          <w:gridBefore w:val="1"/>
          <w:wBefore w:w="6" w:type="dxa"/>
          <w:trHeight w:val="461"/>
        </w:trPr>
        <w:tc>
          <w:tcPr>
            <w:tcW w:w="5411" w:type="dxa"/>
            <w:shd w:val="clear" w:color="auto" w:fill="E7E6E6"/>
            <w:vAlign w:val="center"/>
          </w:tcPr>
          <w:p w:rsidRPr="00CA4451" w:rsidR="00D160C8" w:rsidP="00063432" w:rsidRDefault="00D160C8" w14:paraId="304F1895" w14:textId="77777777">
            <w:pPr>
              <w:rPr>
                <w:rFonts w:ascii="Poppins" w:hAnsi="Poppins" w:cs="Poppins"/>
                <w:color w:val="062172"/>
              </w:rPr>
            </w:pPr>
            <w:r w:rsidRPr="00CA4451">
              <w:rPr>
                <w:rFonts w:ascii="Poppins" w:hAnsi="Poppins" w:cs="Poppins"/>
                <w:color w:val="062172"/>
              </w:rPr>
              <w:t>Country:</w:t>
            </w:r>
          </w:p>
        </w:tc>
        <w:sdt>
          <w:sdtPr>
            <w:rPr>
              <w:rFonts w:ascii="Poppins" w:hAnsi="Poppins" w:cs="Poppins"/>
              <w:color w:val="062172"/>
            </w:rPr>
            <w:id w:val="2124873280"/>
            <w:placeholder>
              <w:docPart w:val="9BA1D8EF5AEC4C5D993974CC48A51925"/>
            </w:placeholder>
          </w:sdtPr>
          <w:sdtContent>
            <w:sdt>
              <w:sdtPr>
                <w:rPr>
                  <w:rFonts w:ascii="Poppins" w:hAnsi="Poppins" w:cs="Poppins"/>
                  <w:color w:val="062172"/>
                </w:rPr>
                <w:id w:val="1301411438"/>
                <w:placeholder>
                  <w:docPart w:val="B2227D0934D4449A9A08187DBB4C632F"/>
                </w:placeholder>
                <w:showingPlcHdr/>
              </w:sdtPr>
              <w:sdtContent>
                <w:tc>
                  <w:tcPr>
                    <w:tcW w:w="4663" w:type="dxa"/>
                    <w:shd w:val="clear" w:color="auto" w:fill="auto"/>
                    <w:vAlign w:val="center"/>
                  </w:tcPr>
                  <w:p w:rsidRPr="00CA4451" w:rsidR="00D160C8" w:rsidP="00063432" w:rsidRDefault="00C12628" w14:paraId="656ED0D6" w14:textId="1EAEF828">
                    <w:pPr>
                      <w:rPr>
                        <w:rFonts w:ascii="Poppins" w:hAnsi="Poppins" w:cs="Poppins"/>
                        <w:color w:val="062172"/>
                      </w:rPr>
                    </w:pPr>
                    <w:r w:rsidRPr="00CA4451">
                      <w:rPr>
                        <w:rFonts w:ascii="Poppins" w:hAnsi="Poppins" w:cs="Poppins"/>
                        <w:color w:val="062172"/>
                      </w:rPr>
                      <w:t>Click to enter text.</w:t>
                    </w:r>
                  </w:p>
                </w:tc>
              </w:sdtContent>
            </w:sdt>
          </w:sdtContent>
        </w:sdt>
      </w:tr>
      <w:tr w:rsidRPr="00CA4451" w:rsidR="00C12628" w:rsidTr="008013E2" w14:paraId="638452DA" w14:textId="77777777">
        <w:trPr>
          <w:gridBefore w:val="1"/>
          <w:wBefore w:w="6" w:type="dxa"/>
          <w:trHeight w:val="52"/>
        </w:trPr>
        <w:tc>
          <w:tcPr>
            <w:tcW w:w="5411" w:type="dxa"/>
            <w:shd w:val="clear" w:color="auto" w:fill="E7E6E6"/>
            <w:vAlign w:val="center"/>
          </w:tcPr>
          <w:p w:rsidRPr="00CA4451" w:rsidR="00C12628" w:rsidP="00063432" w:rsidRDefault="00C12628" w14:paraId="161620B3" w14:textId="706B5E51">
            <w:pPr>
              <w:rPr>
                <w:rFonts w:ascii="Poppins" w:hAnsi="Poppins" w:cs="Poppins"/>
                <w:color w:val="062172"/>
              </w:rPr>
            </w:pPr>
            <w:r w:rsidRPr="00C12628">
              <w:rPr>
                <w:rFonts w:ascii="Poppins" w:hAnsi="Poppins" w:cs="Poppins"/>
                <w:color w:val="062172"/>
              </w:rPr>
              <w:t xml:space="preserve">Name of project this </w:t>
            </w:r>
            <w:r w:rsidR="00725C36">
              <w:rPr>
                <w:rFonts w:ascii="Poppins" w:hAnsi="Poppins" w:cs="Poppins"/>
                <w:color w:val="062172"/>
              </w:rPr>
              <w:t>grant</w:t>
            </w:r>
            <w:r w:rsidRPr="00C12628">
              <w:rPr>
                <w:rFonts w:ascii="Poppins" w:hAnsi="Poppins" w:cs="Poppins"/>
                <w:color w:val="062172"/>
              </w:rPr>
              <w:t xml:space="preserve"> is contributing to:</w:t>
            </w:r>
          </w:p>
        </w:tc>
        <w:sdt>
          <w:sdtPr>
            <w:rPr>
              <w:rFonts w:ascii="Poppins" w:hAnsi="Poppins" w:cs="Poppins"/>
              <w:color w:val="062172"/>
            </w:rPr>
            <w:id w:val="-1003361822"/>
            <w:placeholder>
              <w:docPart w:val="99D4DF3C5B3D4364A7001CA2D8BAED23"/>
            </w:placeholder>
            <w:showingPlcHdr/>
          </w:sdtPr>
          <w:sdtContent>
            <w:tc>
              <w:tcPr>
                <w:tcW w:w="4663" w:type="dxa"/>
                <w:shd w:val="clear" w:color="auto" w:fill="auto"/>
                <w:vAlign w:val="center"/>
              </w:tcPr>
              <w:p w:rsidR="00C12628" w:rsidP="00063432" w:rsidRDefault="00C12628" w14:paraId="69F1277A" w14:textId="7B34147F">
                <w:pPr>
                  <w:rPr>
                    <w:rFonts w:ascii="Poppins" w:hAnsi="Poppins" w:cs="Poppins"/>
                    <w:color w:val="062172"/>
                  </w:rPr>
                </w:pPr>
                <w:r w:rsidRPr="00CA4451">
                  <w:rPr>
                    <w:rFonts w:ascii="Poppins" w:hAnsi="Poppins" w:cs="Poppins"/>
                    <w:color w:val="062172"/>
                  </w:rPr>
                  <w:t>Click to enter text.</w:t>
                </w:r>
              </w:p>
            </w:tc>
          </w:sdtContent>
        </w:sdt>
      </w:tr>
      <w:tr w:rsidRPr="00CA4451" w:rsidR="00CA4451" w:rsidTr="00E7683D" w14:paraId="58028053" w14:textId="77777777">
        <w:trPr>
          <w:gridBefore w:val="1"/>
          <w:wBefore w:w="6" w:type="dxa"/>
          <w:trHeight w:val="446"/>
        </w:trPr>
        <w:tc>
          <w:tcPr>
            <w:tcW w:w="5411" w:type="dxa"/>
            <w:shd w:val="clear" w:color="auto" w:fill="E7E6E6"/>
            <w:vAlign w:val="center"/>
          </w:tcPr>
          <w:p w:rsidRPr="00CA4451" w:rsidR="00D160C8" w:rsidP="00063432" w:rsidRDefault="00725C36" w14:paraId="3BD3480F" w14:textId="757799D8">
            <w:pPr>
              <w:rPr>
                <w:rFonts w:ascii="Poppins" w:hAnsi="Poppins" w:cs="Poppins"/>
                <w:color w:val="062172"/>
              </w:rPr>
            </w:pPr>
            <w:r>
              <w:rPr>
                <w:rFonts w:ascii="Poppins" w:hAnsi="Poppins" w:cs="Poppins"/>
                <w:color w:val="062172"/>
              </w:rPr>
              <w:t xml:space="preserve">Grant </w:t>
            </w:r>
            <w:r w:rsidRPr="00CA4451" w:rsidR="00D160C8">
              <w:rPr>
                <w:rFonts w:ascii="Poppins" w:hAnsi="Poppins" w:cs="Poppins"/>
                <w:color w:val="062172"/>
              </w:rPr>
              <w:t>ID (</w:t>
            </w:r>
            <w:r w:rsidR="00C12628">
              <w:rPr>
                <w:rFonts w:ascii="Poppins" w:hAnsi="Poppins" w:cs="Poppins"/>
                <w:color w:val="062172"/>
              </w:rPr>
              <w:t>if</w:t>
            </w:r>
            <w:r w:rsidRPr="00CA4451" w:rsidR="00D160C8">
              <w:rPr>
                <w:rFonts w:ascii="Poppins" w:hAnsi="Poppins" w:cs="Poppins"/>
                <w:color w:val="062172"/>
              </w:rPr>
              <w:t xml:space="preserve"> applicable): </w:t>
            </w:r>
          </w:p>
        </w:tc>
        <w:sdt>
          <w:sdtPr>
            <w:rPr>
              <w:rFonts w:ascii="Poppins" w:hAnsi="Poppins" w:cs="Poppins"/>
              <w:color w:val="062172"/>
            </w:rPr>
            <w:id w:val="-998881256"/>
            <w:placeholder>
              <w:docPart w:val="3D979F42AC4744DA9CB683C3CC8FBF29"/>
            </w:placeholder>
            <w:showingPlcHdr/>
          </w:sdtPr>
          <w:sdtContent>
            <w:tc>
              <w:tcPr>
                <w:tcW w:w="4663" w:type="dxa"/>
                <w:shd w:val="clear" w:color="auto" w:fill="auto"/>
                <w:vAlign w:val="center"/>
              </w:tcPr>
              <w:p w:rsidRPr="00CA4451" w:rsidR="00D160C8" w:rsidP="00063432" w:rsidRDefault="00D160C8" w14:paraId="338031C7" w14:textId="77777777">
                <w:pPr>
                  <w:rPr>
                    <w:rFonts w:ascii="Poppins" w:hAnsi="Poppins" w:cs="Poppins"/>
                    <w:color w:val="062172"/>
                  </w:rPr>
                </w:pPr>
                <w:r w:rsidRPr="00CA4451">
                  <w:rPr>
                    <w:rFonts w:ascii="Poppins" w:hAnsi="Poppins" w:cs="Poppins"/>
                    <w:color w:val="062172"/>
                  </w:rPr>
                  <w:t>Click to enter text.</w:t>
                </w:r>
              </w:p>
            </w:tc>
          </w:sdtContent>
        </w:sdt>
      </w:tr>
      <w:tr w:rsidRPr="00CA4451" w:rsidR="00CA4451" w:rsidTr="00E7683D" w14:paraId="28803CCE" w14:textId="77777777">
        <w:trPr>
          <w:gridBefore w:val="1"/>
          <w:wBefore w:w="6" w:type="dxa"/>
          <w:trHeight w:val="537"/>
        </w:trPr>
        <w:tc>
          <w:tcPr>
            <w:tcW w:w="5411" w:type="dxa"/>
            <w:shd w:val="clear" w:color="auto" w:fill="E7E6E6"/>
            <w:vAlign w:val="center"/>
          </w:tcPr>
          <w:p w:rsidRPr="00CA4451" w:rsidR="00D160C8" w:rsidP="00063432" w:rsidRDefault="00725C36" w14:paraId="7301D29B" w14:textId="09CADDC1">
            <w:pPr>
              <w:rPr>
                <w:rFonts w:ascii="Poppins" w:hAnsi="Poppins" w:cs="Poppins"/>
                <w:color w:val="062172"/>
              </w:rPr>
            </w:pPr>
            <w:r>
              <w:rPr>
                <w:rFonts w:ascii="Poppins" w:hAnsi="Poppins" w:cs="Poppins"/>
                <w:color w:val="062172"/>
              </w:rPr>
              <w:t xml:space="preserve">Grant </w:t>
            </w:r>
            <w:r w:rsidRPr="00CA4451" w:rsidR="00D160C8">
              <w:rPr>
                <w:rFonts w:ascii="Poppins" w:hAnsi="Poppins" w:cs="Poppins"/>
                <w:color w:val="062172"/>
              </w:rPr>
              <w:t>agent:</w:t>
            </w:r>
          </w:p>
        </w:tc>
        <w:sdt>
          <w:sdtPr>
            <w:rPr>
              <w:rFonts w:ascii="Poppins" w:hAnsi="Poppins" w:cs="Poppins"/>
              <w:color w:val="062172"/>
            </w:rPr>
            <w:id w:val="66852000"/>
            <w:placeholder>
              <w:docPart w:val="BA2172A4F41A439999D1C9E26DC95279"/>
            </w:placeholder>
            <w:showingPlcHdr/>
          </w:sdtPr>
          <w:sdtContent>
            <w:tc>
              <w:tcPr>
                <w:tcW w:w="4663" w:type="dxa"/>
                <w:shd w:val="clear" w:color="auto" w:fill="auto"/>
                <w:vAlign w:val="center"/>
              </w:tcPr>
              <w:p w:rsidRPr="00CA4451" w:rsidR="00D160C8" w:rsidP="00063432" w:rsidRDefault="00D160C8" w14:paraId="27F97813" w14:textId="77777777">
                <w:pPr>
                  <w:rPr>
                    <w:rFonts w:ascii="Poppins" w:hAnsi="Poppins" w:cs="Poppins"/>
                    <w:color w:val="062172"/>
                  </w:rPr>
                </w:pPr>
                <w:r w:rsidRPr="00CA4451">
                  <w:rPr>
                    <w:rFonts w:ascii="Poppins" w:hAnsi="Poppins" w:cs="Poppins"/>
                    <w:color w:val="062172"/>
                  </w:rPr>
                  <w:t>Click to enter text.</w:t>
                </w:r>
              </w:p>
            </w:tc>
          </w:sdtContent>
        </w:sdt>
      </w:tr>
      <w:tr w:rsidRPr="00CA4451" w:rsidR="00CA4451" w:rsidTr="00E7683D" w14:paraId="783ADB98" w14:textId="77777777">
        <w:trPr>
          <w:gridBefore w:val="1"/>
          <w:wBefore w:w="6" w:type="dxa"/>
          <w:trHeight w:val="471"/>
        </w:trPr>
        <w:tc>
          <w:tcPr>
            <w:tcW w:w="5411" w:type="dxa"/>
            <w:shd w:val="clear" w:color="auto" w:fill="E7E6E6"/>
            <w:vAlign w:val="center"/>
          </w:tcPr>
          <w:p w:rsidRPr="00CA4451" w:rsidR="008013E2" w:rsidP="00063432" w:rsidRDefault="00725C36" w14:paraId="5AA984C0" w14:textId="49B83B61">
            <w:pPr>
              <w:rPr>
                <w:rFonts w:ascii="Poppins" w:hAnsi="Poppins" w:cs="Poppins"/>
                <w:color w:val="062172"/>
              </w:rPr>
            </w:pPr>
            <w:r>
              <w:rPr>
                <w:rFonts w:ascii="Poppins" w:hAnsi="Poppins" w:cs="Poppins"/>
                <w:color w:val="062172"/>
              </w:rPr>
              <w:t xml:space="preserve">Grant </w:t>
            </w:r>
            <w:r w:rsidRPr="00CA4451" w:rsidR="00D160C8">
              <w:rPr>
                <w:rFonts w:ascii="Poppins" w:hAnsi="Poppins" w:cs="Poppins"/>
                <w:color w:val="062172"/>
              </w:rPr>
              <w:t>effectiveness/start date</w:t>
            </w:r>
            <w:r w:rsidR="003E265A">
              <w:rPr>
                <w:rFonts w:ascii="Poppins" w:hAnsi="Poppins" w:cs="Poppins"/>
                <w:color w:val="062172"/>
              </w:rPr>
              <w:t>:</w:t>
            </w:r>
            <w:r w:rsidRPr="00247A4D" w:rsidR="008013E2">
              <w:rPr>
                <w:rStyle w:val="EndnoteReference"/>
                <w:rFonts w:ascii="Poppins" w:hAnsi="Poppins" w:cs="Poppins"/>
                <w:color w:val="062172"/>
                <w:sz w:val="18"/>
                <w:szCs w:val="18"/>
              </w:rPr>
              <w:endnoteReference w:customMarkFollows="1" w:id="2"/>
              <w:t>1</w:t>
            </w:r>
          </w:p>
        </w:tc>
        <w:sdt>
          <w:sdtPr>
            <w:rPr>
              <w:rFonts w:ascii="Poppins" w:hAnsi="Poppins" w:cs="Poppins"/>
              <w:color w:val="062172"/>
            </w:rPr>
            <w:id w:val="-255360418"/>
            <w:placeholder>
              <w:docPart w:val="0F8AE7B7A5474FB892EA878491BD9557"/>
            </w:placeholder>
            <w:showingPlcHdr/>
            <w:date>
              <w:dateFormat w:val="M/d/yyyy"/>
              <w:lid w:val="en-US"/>
              <w:storeMappedDataAs w:val="dateTime"/>
              <w:calendar w:val="gregorian"/>
            </w:date>
          </w:sdtPr>
          <w:sdtContent>
            <w:tc>
              <w:tcPr>
                <w:tcW w:w="4663" w:type="dxa"/>
                <w:shd w:val="clear" w:color="auto" w:fill="auto"/>
                <w:vAlign w:val="center"/>
              </w:tcPr>
              <w:p w:rsidRPr="00CA4451" w:rsidR="00D160C8" w:rsidP="00063432" w:rsidRDefault="00D160C8" w14:paraId="34569264" w14:textId="77777777">
                <w:pPr>
                  <w:rPr>
                    <w:rFonts w:ascii="Poppins" w:hAnsi="Poppins" w:cs="Poppins"/>
                    <w:color w:val="062172"/>
                  </w:rPr>
                </w:pPr>
                <w:r w:rsidRPr="00CA4451">
                  <w:rPr>
                    <w:rFonts w:ascii="Poppins" w:hAnsi="Poppins" w:cs="Poppins"/>
                    <w:color w:val="062172"/>
                  </w:rPr>
                  <w:t>Click or tap to enter a date.</w:t>
                </w:r>
              </w:p>
            </w:tc>
          </w:sdtContent>
        </w:sdt>
      </w:tr>
      <w:tr w:rsidRPr="00CA4451" w:rsidR="00CA4451" w:rsidTr="00E7683D" w14:paraId="2CB9F7F2" w14:textId="77777777">
        <w:trPr>
          <w:gridBefore w:val="1"/>
          <w:wBefore w:w="6" w:type="dxa"/>
          <w:trHeight w:val="418"/>
        </w:trPr>
        <w:tc>
          <w:tcPr>
            <w:tcW w:w="5411" w:type="dxa"/>
            <w:shd w:val="clear" w:color="auto" w:fill="E7E6E6"/>
            <w:vAlign w:val="center"/>
          </w:tcPr>
          <w:p w:rsidRPr="00CA4451" w:rsidR="00D160C8" w:rsidP="00063432" w:rsidRDefault="00725C36" w14:paraId="05074B30" w14:textId="17BEB4E7">
            <w:pPr>
              <w:rPr>
                <w:rFonts w:ascii="Poppins" w:hAnsi="Poppins" w:cs="Poppins"/>
                <w:color w:val="062172"/>
              </w:rPr>
            </w:pPr>
            <w:r>
              <w:rPr>
                <w:rFonts w:ascii="Poppins" w:hAnsi="Poppins" w:cs="Poppins"/>
                <w:color w:val="062172"/>
              </w:rPr>
              <w:t xml:space="preserve">Grant </w:t>
            </w:r>
            <w:r w:rsidRPr="00CA4451" w:rsidR="00D160C8">
              <w:rPr>
                <w:rFonts w:ascii="Poppins" w:hAnsi="Poppins" w:cs="Poppins"/>
                <w:color w:val="062172"/>
              </w:rPr>
              <w:t>closing date (actual date):</w:t>
            </w:r>
          </w:p>
        </w:tc>
        <w:sdt>
          <w:sdtPr>
            <w:rPr>
              <w:rFonts w:ascii="Poppins" w:hAnsi="Poppins" w:cs="Poppins"/>
              <w:color w:val="062172"/>
            </w:rPr>
            <w:id w:val="-868209696"/>
            <w:placeholder>
              <w:docPart w:val="AB29DAB2BC70409B8506B25A1AA5EE7B"/>
            </w:placeholder>
            <w:showingPlcHdr/>
            <w:date>
              <w:dateFormat w:val="M/d/yyyy"/>
              <w:lid w:val="en-US"/>
              <w:storeMappedDataAs w:val="dateTime"/>
              <w:calendar w:val="gregorian"/>
            </w:date>
          </w:sdtPr>
          <w:sdtContent>
            <w:tc>
              <w:tcPr>
                <w:tcW w:w="4663" w:type="dxa"/>
                <w:shd w:val="clear" w:color="auto" w:fill="auto"/>
                <w:vAlign w:val="center"/>
              </w:tcPr>
              <w:p w:rsidRPr="00CA4451" w:rsidR="00D160C8" w:rsidP="00063432" w:rsidRDefault="00D160C8" w14:paraId="03DC1262" w14:textId="77777777">
                <w:pPr>
                  <w:ind w:left="-19" w:right="-275"/>
                  <w:rPr>
                    <w:rFonts w:ascii="Poppins" w:hAnsi="Poppins" w:cs="Poppins"/>
                    <w:color w:val="062172"/>
                  </w:rPr>
                </w:pPr>
                <w:r w:rsidRPr="00CA4451">
                  <w:rPr>
                    <w:rFonts w:ascii="Poppins" w:hAnsi="Poppins" w:cs="Poppins"/>
                    <w:color w:val="062172"/>
                  </w:rPr>
                  <w:t>Click or tap to enter a date.</w:t>
                </w:r>
              </w:p>
            </w:tc>
          </w:sdtContent>
        </w:sdt>
      </w:tr>
      <w:tr w:rsidRPr="00CA4451" w:rsidR="00CA4451" w:rsidTr="00E7683D" w14:paraId="07FBA7B4" w14:textId="77777777">
        <w:trPr>
          <w:trHeight w:val="495"/>
        </w:trPr>
        <w:tc>
          <w:tcPr>
            <w:tcW w:w="5417" w:type="dxa"/>
            <w:gridSpan w:val="2"/>
            <w:shd w:val="clear" w:color="auto" w:fill="E7E6E6"/>
            <w:vAlign w:val="center"/>
          </w:tcPr>
          <w:p w:rsidRPr="00CA4451" w:rsidR="008013E2" w:rsidP="00063432" w:rsidRDefault="00725C36" w14:paraId="77DDEF28" w14:textId="5C242FAD">
            <w:pPr>
              <w:rPr>
                <w:rFonts w:ascii="Poppins" w:hAnsi="Poppins" w:cs="Poppins"/>
                <w:color w:val="062172"/>
              </w:rPr>
            </w:pPr>
            <w:r>
              <w:rPr>
                <w:rFonts w:ascii="Poppins" w:hAnsi="Poppins" w:cs="Poppins"/>
                <w:color w:val="062172"/>
              </w:rPr>
              <w:t xml:space="preserve">Grant </w:t>
            </w:r>
            <w:r w:rsidRPr="00CA4451" w:rsidR="008473DD">
              <w:rPr>
                <w:rFonts w:ascii="Poppins" w:hAnsi="Poppins" w:cs="Poppins"/>
                <w:color w:val="062172"/>
              </w:rPr>
              <w:t>amount</w:t>
            </w:r>
            <w:r w:rsidR="003E265A">
              <w:rPr>
                <w:rFonts w:ascii="Poppins" w:hAnsi="Poppins" w:cs="Poppins"/>
                <w:color w:val="062172"/>
              </w:rPr>
              <w:t>:</w:t>
            </w:r>
            <w:r w:rsidRPr="00247A4D" w:rsidR="008013E2">
              <w:rPr>
                <w:rStyle w:val="EndnoteReference"/>
                <w:rFonts w:ascii="Poppins" w:hAnsi="Poppins" w:cs="Poppins"/>
                <w:color w:val="062172"/>
                <w:sz w:val="18"/>
                <w:szCs w:val="18"/>
              </w:rPr>
              <w:endnoteReference w:id="3"/>
            </w:r>
          </w:p>
        </w:tc>
        <w:sdt>
          <w:sdtPr>
            <w:rPr>
              <w:rFonts w:ascii="Poppins" w:hAnsi="Poppins" w:cs="Poppins"/>
              <w:color w:val="062172"/>
            </w:rPr>
            <w:id w:val="1715919704"/>
            <w:placeholder>
              <w:docPart w:val="9D51B90B634A4A238DC3E72102B5895F"/>
            </w:placeholder>
            <w:showingPlcHdr/>
          </w:sdtPr>
          <w:sdtContent>
            <w:tc>
              <w:tcPr>
                <w:tcW w:w="4663" w:type="dxa"/>
                <w:shd w:val="clear" w:color="auto" w:fill="auto"/>
                <w:vAlign w:val="center"/>
              </w:tcPr>
              <w:p w:rsidRPr="00CA4451" w:rsidR="008473DD" w:rsidP="00063432" w:rsidRDefault="008473DD" w14:paraId="182CC12D" w14:textId="77777777">
                <w:pPr>
                  <w:rPr>
                    <w:rFonts w:ascii="Poppins" w:hAnsi="Poppins" w:cs="Poppins"/>
                    <w:color w:val="062172"/>
                  </w:rPr>
                </w:pPr>
                <w:r w:rsidRPr="00CA4451">
                  <w:rPr>
                    <w:rFonts w:ascii="Poppins" w:hAnsi="Poppins" w:cs="Poppins"/>
                    <w:color w:val="062172"/>
                  </w:rPr>
                  <w:t>Click to enter amount.</w:t>
                </w:r>
              </w:p>
            </w:tc>
          </w:sdtContent>
        </w:sdt>
      </w:tr>
      <w:tr w:rsidRPr="00CA4451" w:rsidR="00C12628" w:rsidTr="00E7683D" w14:paraId="2CBBEA8B" w14:textId="77777777">
        <w:trPr>
          <w:gridBefore w:val="1"/>
          <w:wBefore w:w="6" w:type="dxa"/>
          <w:trHeight w:val="442"/>
        </w:trPr>
        <w:tc>
          <w:tcPr>
            <w:tcW w:w="5411" w:type="dxa"/>
            <w:tcBorders>
              <w:top w:val="single" w:color="43D596" w:sz="4" w:space="0"/>
              <w:bottom w:val="single" w:color="43D596" w:sz="4" w:space="0"/>
            </w:tcBorders>
            <w:shd w:val="clear" w:color="auto" w:fill="E7E6E6"/>
            <w:vAlign w:val="center"/>
          </w:tcPr>
          <w:p w:rsidRPr="00CA4451" w:rsidR="00C12628" w:rsidP="00C12628" w:rsidRDefault="00C12628" w14:paraId="7569B72F" w14:textId="44794376">
            <w:pPr>
              <w:rPr>
                <w:rFonts w:ascii="Poppins" w:hAnsi="Poppins" w:cs="Poppins"/>
                <w:color w:val="062172"/>
              </w:rPr>
            </w:pPr>
            <w:r w:rsidRPr="00CA4451">
              <w:rPr>
                <w:rFonts w:ascii="Poppins" w:hAnsi="Poppins" w:cs="Poppins"/>
                <w:color w:val="062172"/>
              </w:rPr>
              <w:t>Date of report submission:</w:t>
            </w:r>
          </w:p>
        </w:tc>
        <w:sdt>
          <w:sdtPr>
            <w:rPr>
              <w:rFonts w:ascii="Poppins" w:hAnsi="Poppins" w:cs="Poppins"/>
              <w:color w:val="062172"/>
            </w:rPr>
            <w:id w:val="-1377155656"/>
            <w:placeholder>
              <w:docPart w:val="9C22CA1D067D4FFF98FCA3BBBD9FBCE4"/>
            </w:placeholder>
            <w:showingPlcHdr/>
            <w:date>
              <w:dateFormat w:val="M/d/yyyy"/>
              <w:lid w:val="en-US"/>
              <w:storeMappedDataAs w:val="dateTime"/>
              <w:calendar w:val="gregorian"/>
            </w:date>
          </w:sdtPr>
          <w:sdtContent>
            <w:tc>
              <w:tcPr>
                <w:tcW w:w="4663" w:type="dxa"/>
                <w:tcBorders>
                  <w:top w:val="single" w:color="43D596" w:sz="4" w:space="0"/>
                  <w:bottom w:val="single" w:color="43D596" w:sz="4" w:space="0"/>
                </w:tcBorders>
                <w:shd w:val="clear" w:color="auto" w:fill="auto"/>
                <w:vAlign w:val="center"/>
              </w:tcPr>
              <w:p w:rsidRPr="00CA4451" w:rsidR="00C12628" w:rsidP="00C12628" w:rsidRDefault="00C12628" w14:paraId="73A56FB8" w14:textId="77777777">
                <w:pPr>
                  <w:rPr>
                    <w:rFonts w:ascii="Poppins" w:hAnsi="Poppins" w:cs="Poppins"/>
                    <w:color w:val="062172"/>
                  </w:rPr>
                </w:pPr>
                <w:r w:rsidRPr="00CA4451">
                  <w:rPr>
                    <w:rFonts w:ascii="Poppins" w:hAnsi="Poppins" w:cs="Poppins"/>
                    <w:color w:val="062172"/>
                  </w:rPr>
                  <w:t>Click or tap to enter a date.</w:t>
                </w:r>
              </w:p>
            </w:tc>
          </w:sdtContent>
        </w:sdt>
      </w:tr>
    </w:tbl>
    <w:tbl>
      <w:tblPr>
        <w:tblW w:w="9432" w:type="dxa"/>
        <w:tblInd w:w="-5" w:type="dxa"/>
        <w:tblBorders>
          <w:top w:val="single" w:color="B43E8F" w:sz="4" w:space="0"/>
          <w:left w:val="single" w:color="B43E8F" w:sz="4" w:space="0"/>
          <w:bottom w:val="single" w:color="B43E8F" w:sz="4" w:space="0"/>
          <w:right w:val="single" w:color="B43E8F" w:sz="4" w:space="0"/>
        </w:tblBorders>
        <w:tblLayout w:type="fixed"/>
        <w:tblCellMar>
          <w:left w:w="115" w:type="dxa"/>
          <w:right w:w="115" w:type="dxa"/>
        </w:tblCellMar>
        <w:tblLook w:val="04A0" w:firstRow="1" w:lastRow="0" w:firstColumn="1" w:lastColumn="0" w:noHBand="0" w:noVBand="1"/>
      </w:tblPr>
      <w:tblGrid>
        <w:gridCol w:w="9432"/>
      </w:tblGrid>
      <w:tr w:rsidRPr="00CA4451" w:rsidR="00CA4451" w:rsidTr="7CA406C8" w14:paraId="2B0143DF" w14:textId="77777777">
        <w:trPr>
          <w:trHeight w:val="431"/>
        </w:trPr>
        <w:tc>
          <w:tcPr>
            <w:tcW w:w="13055" w:type="dxa"/>
            <w:tcBorders>
              <w:top w:val="nil"/>
              <w:left w:val="nil"/>
              <w:bottom w:val="nil"/>
              <w:right w:val="nil"/>
            </w:tcBorders>
            <w:shd w:val="clear" w:color="auto" w:fill="auto"/>
            <w:tcMar/>
            <w:vAlign w:val="center"/>
          </w:tcPr>
          <w:p w:rsidR="00514D2D" w:rsidP="00063432" w:rsidRDefault="00514D2D" w14:paraId="6456A604" w14:textId="77777777">
            <w:pPr>
              <w:spacing w:after="0"/>
              <w:rPr>
                <w:rFonts w:ascii="Poppins" w:hAnsi="Poppins" w:cs="Poppins"/>
                <w:b/>
                <w:color w:val="43D596"/>
                <w:sz w:val="28"/>
                <w:szCs w:val="28"/>
              </w:rPr>
            </w:pPr>
          </w:p>
          <w:p w:rsidRPr="00CA4451" w:rsidR="00D160C8" w:rsidP="00063432" w:rsidRDefault="00D160C8" w14:paraId="37C8BCD7" w14:textId="0BC01E4A">
            <w:pPr>
              <w:spacing w:after="0"/>
              <w:rPr>
                <w:rFonts w:ascii="Poppins" w:hAnsi="Poppins" w:cs="Poppins"/>
                <w:b/>
                <w:color w:val="43D596"/>
                <w:sz w:val="28"/>
                <w:szCs w:val="28"/>
              </w:rPr>
            </w:pPr>
            <w:r w:rsidRPr="00CA4451">
              <w:rPr>
                <w:rFonts w:ascii="Poppins" w:hAnsi="Poppins" w:cs="Poppins"/>
                <w:b/>
                <w:color w:val="43D596"/>
                <w:sz w:val="28"/>
                <w:szCs w:val="28"/>
              </w:rPr>
              <w:t>PURPOSE AND INSTRUCTIONS</w:t>
            </w:r>
          </w:p>
        </w:tc>
      </w:tr>
      <w:tr w:rsidRPr="00CA4451" w:rsidR="00CA4451" w:rsidTr="7CA406C8" w14:paraId="061907EF" w14:textId="77777777">
        <w:trPr>
          <w:trHeight w:val="305"/>
        </w:trPr>
        <w:tc>
          <w:tcPr>
            <w:tcW w:w="13055" w:type="dxa"/>
            <w:tcBorders>
              <w:top w:val="nil"/>
              <w:left w:val="nil"/>
              <w:bottom w:val="single" w:color="43D596" w:sz="4" w:space="0"/>
              <w:right w:val="nil"/>
            </w:tcBorders>
            <w:shd w:val="clear" w:color="auto" w:fill="43D596"/>
            <w:tcMar/>
            <w:vAlign w:val="center"/>
          </w:tcPr>
          <w:p w:rsidRPr="00CA4451" w:rsidR="00D160C8" w:rsidP="00063432" w:rsidRDefault="00D160C8" w14:paraId="6A958B97" w14:textId="77777777">
            <w:pPr>
              <w:spacing w:after="0"/>
              <w:rPr>
                <w:rFonts w:ascii="Poppins" w:hAnsi="Poppins" w:cs="Poppins"/>
                <w:b/>
                <w:color w:val="062172"/>
              </w:rPr>
            </w:pPr>
            <w:r w:rsidRPr="00CA4451">
              <w:rPr>
                <w:rFonts w:ascii="Poppins" w:hAnsi="Poppins" w:cs="Poppins"/>
                <w:b/>
                <w:color w:val="FFFFFF" w:themeColor="background1"/>
              </w:rPr>
              <w:t>Purpose</w:t>
            </w:r>
          </w:p>
        </w:tc>
      </w:tr>
      <w:tr w:rsidRPr="00CA4451" w:rsidR="00CA4451" w:rsidTr="7CA406C8" w14:paraId="7A04A7F9" w14:textId="77777777">
        <w:trPr>
          <w:trHeight w:val="180"/>
        </w:trPr>
        <w:tc>
          <w:tcPr>
            <w:tcW w:w="13055" w:type="dxa"/>
            <w:tcBorders>
              <w:top w:val="single" w:color="43D596" w:sz="4" w:space="0"/>
              <w:left w:val="nil"/>
              <w:bottom w:val="single" w:color="43D596" w:sz="4" w:space="0"/>
              <w:right w:val="nil"/>
            </w:tcBorders>
            <w:shd w:val="clear" w:color="auto" w:fill="E7E6E6" w:themeFill="background2"/>
            <w:tcMar/>
            <w:vAlign w:val="center"/>
          </w:tcPr>
          <w:p w:rsidRPr="00CA4451" w:rsidR="00D160C8" w:rsidP="00E7683D" w:rsidRDefault="00D160C8" w14:paraId="09521AC5" w14:textId="69473074">
            <w:pPr>
              <w:spacing w:before="120" w:line="240" w:lineRule="auto"/>
              <w:jc w:val="both"/>
              <w:rPr>
                <w:rFonts w:ascii="Poppins" w:hAnsi="Poppins" w:cs="Poppins"/>
                <w:color w:val="062172"/>
              </w:rPr>
            </w:pPr>
            <w:r w:rsidRPr="00CA4451">
              <w:rPr>
                <w:rFonts w:ascii="Poppins" w:hAnsi="Poppins" w:cs="Poppins"/>
                <w:color w:val="062172"/>
              </w:rPr>
              <w:t xml:space="preserve">This </w:t>
            </w:r>
            <w:r w:rsidR="00C12628">
              <w:rPr>
                <w:rFonts w:ascii="Poppins" w:hAnsi="Poppins" w:cs="Poppins"/>
                <w:color w:val="062172"/>
              </w:rPr>
              <w:t xml:space="preserve">accelerated funding </w:t>
            </w:r>
            <w:r w:rsidR="004E21E2">
              <w:rPr>
                <w:rFonts w:ascii="Poppins" w:hAnsi="Poppins" w:cs="Poppins"/>
                <w:color w:val="062172"/>
              </w:rPr>
              <w:t xml:space="preserve">grant </w:t>
            </w:r>
            <w:r w:rsidRPr="00CA4451" w:rsidR="00101D9B">
              <w:rPr>
                <w:rFonts w:ascii="Poppins" w:hAnsi="Poppins" w:cs="Poppins"/>
                <w:color w:val="062172"/>
              </w:rPr>
              <w:t>c</w:t>
            </w:r>
            <w:r w:rsidRPr="00CA4451">
              <w:rPr>
                <w:rFonts w:ascii="Poppins" w:hAnsi="Poppins" w:cs="Poppins"/>
                <w:color w:val="062172"/>
              </w:rPr>
              <w:t xml:space="preserve">ompletion </w:t>
            </w:r>
            <w:r w:rsidRPr="00CA4451" w:rsidR="00101D9B">
              <w:rPr>
                <w:rFonts w:ascii="Poppins" w:hAnsi="Poppins" w:cs="Poppins"/>
                <w:color w:val="062172"/>
              </w:rPr>
              <w:t>r</w:t>
            </w:r>
            <w:r w:rsidRPr="00CA4451">
              <w:rPr>
                <w:rFonts w:ascii="Poppins" w:hAnsi="Poppins" w:cs="Poppins"/>
                <w:color w:val="062172"/>
              </w:rPr>
              <w:t>eport</w:t>
            </w:r>
            <w:r w:rsidRPr="00CA4451" w:rsidR="000D0758">
              <w:rPr>
                <w:rFonts w:ascii="Poppins" w:hAnsi="Poppins" w:cs="Poppins"/>
                <w:color w:val="062172"/>
              </w:rPr>
              <w:t xml:space="preserve"> is learning oriented and</w:t>
            </w:r>
            <w:r w:rsidRPr="00CA4451">
              <w:rPr>
                <w:rFonts w:ascii="Poppins" w:hAnsi="Poppins" w:cs="Poppins"/>
                <w:color w:val="062172"/>
              </w:rPr>
              <w:t xml:space="preserve"> </w:t>
            </w:r>
            <w:r w:rsidR="00C12628">
              <w:rPr>
                <w:rFonts w:ascii="Poppins" w:hAnsi="Poppins" w:cs="Poppins"/>
                <w:color w:val="062172"/>
              </w:rPr>
              <w:t>seeks</w:t>
            </w:r>
            <w:r w:rsidRPr="00CA4451">
              <w:rPr>
                <w:rFonts w:ascii="Poppins" w:hAnsi="Poppins" w:cs="Poppins"/>
                <w:color w:val="062172"/>
              </w:rPr>
              <w:t xml:space="preserve"> to:</w:t>
            </w:r>
          </w:p>
          <w:p w:rsidRPr="00CA4451" w:rsidR="00D160C8" w:rsidP="00E7683D" w:rsidRDefault="00D160C8" w14:paraId="2DD99ADC" w14:textId="6B4F663D">
            <w:pPr>
              <w:pStyle w:val="ListParagraph"/>
              <w:numPr>
                <w:ilvl w:val="0"/>
                <w:numId w:val="2"/>
              </w:numPr>
              <w:spacing w:after="120" w:line="240" w:lineRule="auto"/>
              <w:jc w:val="both"/>
              <w:rPr>
                <w:rFonts w:ascii="Poppins" w:hAnsi="Poppins" w:cs="Poppins"/>
                <w:color w:val="062172"/>
              </w:rPr>
            </w:pPr>
            <w:r w:rsidRPr="00CA4451">
              <w:rPr>
                <w:rFonts w:ascii="Poppins" w:hAnsi="Poppins" w:cs="Poppins"/>
                <w:color w:val="062172"/>
              </w:rPr>
              <w:t xml:space="preserve">Evaluate and report on </w:t>
            </w:r>
            <w:r w:rsidRPr="00CA4451">
              <w:rPr>
                <w:rFonts w:ascii="Poppins" w:hAnsi="Poppins" w:cs="Poppins"/>
                <w:b/>
                <w:bCs/>
                <w:color w:val="062172"/>
              </w:rPr>
              <w:t>overall performance</w:t>
            </w:r>
            <w:r w:rsidRPr="00CA4451">
              <w:rPr>
                <w:rFonts w:ascii="Poppins" w:hAnsi="Poppins" w:cs="Poppins"/>
                <w:color w:val="062172"/>
              </w:rPr>
              <w:t xml:space="preserve"> by providing a complete and systematic account of the performance and results of the </w:t>
            </w:r>
            <w:r w:rsidRPr="00CA4451" w:rsidR="00F61BCD">
              <w:rPr>
                <w:rFonts w:ascii="Poppins" w:hAnsi="Poppins" w:cs="Poppins"/>
                <w:color w:val="062172"/>
              </w:rPr>
              <w:t>project</w:t>
            </w:r>
            <w:r w:rsidRPr="00CA4451">
              <w:rPr>
                <w:rFonts w:ascii="Poppins" w:hAnsi="Poppins" w:cs="Poppins"/>
                <w:color w:val="062172"/>
              </w:rPr>
              <w:t>, issues related to implementation and measures taken to address them</w:t>
            </w:r>
            <w:r w:rsidRPr="00C12628" w:rsidR="00C12628">
              <w:rPr>
                <w:rFonts w:ascii="Poppins" w:hAnsi="Poppins" w:cs="Poppins"/>
                <w:color w:val="062172"/>
              </w:rPr>
              <w:t>, in the context of crisis-affected beneficiaries and systems.</w:t>
            </w:r>
          </w:p>
          <w:p w:rsidRPr="00CA4451" w:rsidR="00D160C8" w:rsidP="00E7683D" w:rsidRDefault="00D160C8" w14:paraId="1016B29B" w14:textId="35115B7E">
            <w:pPr>
              <w:pStyle w:val="ListParagraph"/>
              <w:numPr>
                <w:ilvl w:val="0"/>
                <w:numId w:val="2"/>
              </w:numPr>
              <w:spacing w:before="120" w:after="120" w:line="240" w:lineRule="auto"/>
              <w:jc w:val="both"/>
              <w:rPr>
                <w:rFonts w:ascii="Poppins" w:hAnsi="Poppins" w:cs="Poppins"/>
                <w:color w:val="062172"/>
              </w:rPr>
            </w:pPr>
            <w:r w:rsidRPr="00CA4451">
              <w:rPr>
                <w:rFonts w:ascii="Poppins" w:hAnsi="Poppins" w:cs="Poppins"/>
                <w:color w:val="062172"/>
              </w:rPr>
              <w:t xml:space="preserve">Share </w:t>
            </w:r>
            <w:r w:rsidRPr="00CA4451">
              <w:rPr>
                <w:rFonts w:ascii="Poppins" w:hAnsi="Poppins" w:cs="Poppins"/>
                <w:b/>
                <w:bCs/>
                <w:color w:val="062172"/>
              </w:rPr>
              <w:t xml:space="preserve">reflections </w:t>
            </w:r>
            <w:r w:rsidRPr="00CA4451">
              <w:rPr>
                <w:rFonts w:ascii="Poppins" w:hAnsi="Poppins" w:cs="Poppins"/>
                <w:color w:val="062172"/>
              </w:rPr>
              <w:t xml:space="preserve">to improve the relevance, effectiveness, efficiency and sustainability of future such </w:t>
            </w:r>
            <w:r w:rsidRPr="00CA4451" w:rsidR="00F61BCD">
              <w:rPr>
                <w:rFonts w:ascii="Poppins" w:hAnsi="Poppins" w:cs="Poppins"/>
                <w:color w:val="062172"/>
              </w:rPr>
              <w:t>project</w:t>
            </w:r>
            <w:r w:rsidRPr="00CA4451">
              <w:rPr>
                <w:rFonts w:ascii="Poppins" w:hAnsi="Poppins" w:cs="Poppins"/>
                <w:color w:val="062172"/>
              </w:rPr>
              <w:t xml:space="preserve">s and Global Partnership for Education (GPE) processes. </w:t>
            </w:r>
          </w:p>
          <w:p w:rsidRPr="00CA4451" w:rsidR="00D160C8" w:rsidP="00E7683D" w:rsidRDefault="00D160C8" w14:paraId="51CE9F20" w14:textId="6A765C75">
            <w:pPr>
              <w:pStyle w:val="ListParagraph"/>
              <w:numPr>
                <w:ilvl w:val="0"/>
                <w:numId w:val="2"/>
              </w:numPr>
              <w:spacing w:after="120" w:line="240" w:lineRule="auto"/>
              <w:jc w:val="both"/>
              <w:rPr>
                <w:rFonts w:ascii="Poppins" w:hAnsi="Poppins" w:cs="Poppins"/>
                <w:color w:val="062172"/>
              </w:rPr>
            </w:pPr>
            <w:r w:rsidRPr="00CA4451">
              <w:rPr>
                <w:rFonts w:ascii="Poppins" w:hAnsi="Poppins" w:cs="Poppins"/>
                <w:color w:val="062172"/>
              </w:rPr>
              <w:t xml:space="preserve">Ensure </w:t>
            </w:r>
            <w:r w:rsidRPr="00CA4451">
              <w:rPr>
                <w:rFonts w:ascii="Poppins" w:hAnsi="Poppins" w:cs="Poppins"/>
                <w:b/>
                <w:bCs/>
                <w:color w:val="062172"/>
              </w:rPr>
              <w:t>accountability</w:t>
            </w:r>
            <w:r w:rsidRPr="00CA4451">
              <w:rPr>
                <w:rFonts w:ascii="Poppins" w:hAnsi="Poppins" w:cs="Poppins"/>
                <w:color w:val="062172"/>
              </w:rPr>
              <w:t xml:space="preserve"> and </w:t>
            </w:r>
            <w:r w:rsidRPr="00CA4451">
              <w:rPr>
                <w:rFonts w:ascii="Poppins" w:hAnsi="Poppins" w:cs="Poppins"/>
                <w:b/>
                <w:bCs/>
                <w:color w:val="062172"/>
              </w:rPr>
              <w:t>transparency</w:t>
            </w:r>
            <w:r w:rsidRPr="00CA4451">
              <w:rPr>
                <w:rFonts w:ascii="Poppins" w:hAnsi="Poppins" w:cs="Poppins"/>
                <w:color w:val="062172"/>
              </w:rPr>
              <w:t xml:space="preserve"> of the </w:t>
            </w:r>
            <w:r w:rsidR="00725C36">
              <w:rPr>
                <w:rFonts w:ascii="Poppins" w:hAnsi="Poppins" w:cs="Poppins"/>
                <w:color w:val="062172"/>
              </w:rPr>
              <w:t>grant</w:t>
            </w:r>
            <w:r w:rsidRPr="00CA4451" w:rsidR="00C243D4">
              <w:rPr>
                <w:rFonts w:ascii="Poppins" w:hAnsi="Poppins" w:cs="Poppins"/>
                <w:color w:val="062172"/>
              </w:rPr>
              <w:t xml:space="preserve"> and its commitments</w:t>
            </w:r>
            <w:r w:rsidRPr="00CA4451">
              <w:rPr>
                <w:rFonts w:ascii="Poppins" w:hAnsi="Poppins" w:cs="Poppins"/>
                <w:color w:val="062172"/>
              </w:rPr>
              <w:t xml:space="preserve">.  </w:t>
            </w:r>
          </w:p>
          <w:p w:rsidRPr="00CA4451" w:rsidR="00514D2D" w:rsidP="00E7683D" w:rsidRDefault="00514D2D" w14:paraId="7EBB7F04" w14:textId="4018A008">
            <w:pPr>
              <w:spacing w:before="120" w:after="120" w:line="240" w:lineRule="auto"/>
              <w:jc w:val="both"/>
              <w:rPr>
                <w:rFonts w:ascii="Poppins" w:hAnsi="Poppins" w:cs="Poppins"/>
                <w:color w:val="062172"/>
                <w:sz w:val="20"/>
                <w:szCs w:val="20"/>
              </w:rPr>
            </w:pPr>
            <w:r w:rsidRPr="00CA4451">
              <w:rPr>
                <w:rFonts w:ascii="Poppins" w:hAnsi="Poppins" w:cs="Poppins"/>
                <w:color w:val="062172"/>
              </w:rPr>
              <w:lastRenderedPageBreak/>
              <w:t>By taking stock of what has worked or not, the process of writing this completion report should be forward-looking and serve as a basis for collaborative discussions around the future of GPE support in the country.</w:t>
            </w:r>
          </w:p>
        </w:tc>
      </w:tr>
      <w:tr w:rsidRPr="00CA4451" w:rsidR="00F83DD1" w:rsidTr="7CA406C8" w14:paraId="282C7B50" w14:textId="77777777">
        <w:trPr>
          <w:trHeight w:val="305"/>
        </w:trPr>
        <w:tc>
          <w:tcPr>
            <w:tcW w:w="13055" w:type="dxa"/>
            <w:tcBorders>
              <w:top w:val="nil"/>
              <w:left w:val="nil"/>
              <w:bottom w:val="single" w:color="43D596" w:sz="4" w:space="0"/>
              <w:right w:val="nil"/>
            </w:tcBorders>
            <w:shd w:val="clear" w:color="auto" w:fill="43D596"/>
            <w:tcMar/>
            <w:vAlign w:val="center"/>
          </w:tcPr>
          <w:p w:rsidRPr="00CA4451" w:rsidR="00F83DD1" w:rsidP="00063432" w:rsidRDefault="00F83DD1" w14:paraId="1502D184" w14:textId="6F959CF4">
            <w:pPr>
              <w:spacing w:after="0"/>
              <w:rPr>
                <w:rFonts w:ascii="Poppins" w:hAnsi="Poppins" w:cs="Poppins"/>
                <w:b/>
                <w:color w:val="062172"/>
              </w:rPr>
            </w:pPr>
            <w:r>
              <w:rPr>
                <w:rFonts w:ascii="Poppins" w:hAnsi="Poppins" w:cs="Poppins"/>
                <w:b/>
                <w:color w:val="FFFFFF" w:themeColor="background1"/>
              </w:rPr>
              <w:lastRenderedPageBreak/>
              <w:t>Instructions</w:t>
            </w:r>
          </w:p>
        </w:tc>
      </w:tr>
      <w:tr w:rsidRPr="00CA4451" w:rsidR="00F83DD1" w:rsidTr="7CA406C8" w14:paraId="2B836B32" w14:textId="77777777">
        <w:trPr>
          <w:trHeight w:val="350"/>
        </w:trPr>
        <w:tc>
          <w:tcPr>
            <w:tcW w:w="13055" w:type="dxa"/>
            <w:tcBorders>
              <w:top w:val="single" w:color="43D596" w:sz="4" w:space="0"/>
              <w:left w:val="nil"/>
              <w:bottom w:val="single" w:color="43D596" w:sz="4" w:space="0"/>
              <w:right w:val="nil"/>
            </w:tcBorders>
            <w:shd w:val="clear" w:color="auto" w:fill="E7E6E6" w:themeFill="background2"/>
            <w:tcMar/>
            <w:vAlign w:val="center"/>
          </w:tcPr>
          <w:p w:rsidRPr="00C12628" w:rsidR="00C12628" w:rsidP="00E7683D" w:rsidRDefault="00C12628" w14:paraId="7200D493" w14:textId="0A5D566B">
            <w:pPr>
              <w:spacing w:before="120" w:after="120" w:line="240" w:lineRule="auto"/>
              <w:jc w:val="both"/>
              <w:rPr>
                <w:rFonts w:ascii="Poppins" w:hAnsi="Poppins" w:cs="Poppins"/>
                <w:color w:val="062172"/>
              </w:rPr>
            </w:pPr>
            <w:r w:rsidRPr="00C12628">
              <w:rPr>
                <w:rFonts w:ascii="Poppins" w:hAnsi="Poppins" w:cs="Poppins"/>
                <w:color w:val="062172"/>
              </w:rPr>
              <w:t xml:space="preserve">This template is to be completed by the </w:t>
            </w:r>
            <w:r w:rsidR="00725C36">
              <w:rPr>
                <w:rFonts w:ascii="Poppins" w:hAnsi="Poppins" w:cs="Poppins"/>
                <w:color w:val="062172"/>
              </w:rPr>
              <w:t>grant</w:t>
            </w:r>
            <w:r w:rsidRPr="00C12628">
              <w:rPr>
                <w:rFonts w:ascii="Poppins" w:hAnsi="Poppins" w:cs="Poppins"/>
                <w:color w:val="062172"/>
              </w:rPr>
              <w:t xml:space="preserve"> agent upon seeking inputs from the government, local education group and education cluster as applicable. As per </w:t>
            </w:r>
            <w:hyperlink w:history="1" r:id="rId11">
              <w:r w:rsidRPr="00C12628">
                <w:rPr>
                  <w:rStyle w:val="Hyperlink"/>
                  <w:rFonts w:ascii="Poppins" w:hAnsi="Poppins" w:cs="Poppins"/>
                </w:rPr>
                <w:t>GPE’s</w:t>
              </w:r>
              <w:r w:rsidR="00A043E2">
                <w:rPr>
                  <w:rStyle w:val="Hyperlink"/>
                  <w:rFonts w:ascii="Poppins" w:hAnsi="Poppins" w:cs="Poppins"/>
                </w:rPr>
                <w:t xml:space="preserve"> Guidelines for Accelerated Funding</w:t>
              </w:r>
            </w:hyperlink>
            <w:r w:rsidRPr="00C12628">
              <w:rPr>
                <w:rFonts w:ascii="Poppins" w:hAnsi="Poppins" w:cs="Poppins"/>
                <w:color w:val="062172"/>
              </w:rPr>
              <w:t xml:space="preserve">, the </w:t>
            </w:r>
            <w:r w:rsidR="00FC683D">
              <w:rPr>
                <w:rFonts w:ascii="Poppins" w:hAnsi="Poppins" w:cs="Poppins"/>
                <w:color w:val="062172"/>
              </w:rPr>
              <w:t>project</w:t>
            </w:r>
            <w:r w:rsidRPr="00C12628">
              <w:rPr>
                <w:rFonts w:ascii="Poppins" w:hAnsi="Poppins" w:cs="Poppins"/>
                <w:color w:val="062172"/>
              </w:rPr>
              <w:t xml:space="preserve"> agent provides an implementation completion report covering the entire implementation period to the GPE Secretariat, following the end of implementation. The completion report should be submitted </w:t>
            </w:r>
            <w:r w:rsidRPr="00C12628">
              <w:rPr>
                <w:rFonts w:ascii="Poppins" w:hAnsi="Poppins" w:cs="Poppins"/>
                <w:b/>
                <w:bCs/>
                <w:color w:val="062172"/>
              </w:rPr>
              <w:t xml:space="preserve">within six months after the close of the </w:t>
            </w:r>
            <w:r w:rsidR="00725C36">
              <w:rPr>
                <w:rFonts w:ascii="Poppins" w:hAnsi="Poppins" w:cs="Poppins"/>
                <w:b/>
                <w:bCs/>
                <w:color w:val="062172"/>
              </w:rPr>
              <w:t>grant</w:t>
            </w:r>
            <w:r w:rsidRPr="00C12628">
              <w:rPr>
                <w:rFonts w:ascii="Poppins" w:hAnsi="Poppins" w:cs="Poppins"/>
                <w:color w:val="062172"/>
              </w:rPr>
              <w:t>, separately from the last implementation progress report.</w:t>
            </w:r>
          </w:p>
          <w:p w:rsidRPr="00F83DD1" w:rsidR="00F83DD1" w:rsidP="00E7683D" w:rsidRDefault="00F83DD1" w14:paraId="51080986" w14:textId="77777777">
            <w:pPr>
              <w:spacing w:before="120" w:line="240" w:lineRule="auto"/>
              <w:rPr>
                <w:rFonts w:ascii="Poppins" w:hAnsi="Poppins" w:cs="Poppins"/>
                <w:color w:val="062172"/>
              </w:rPr>
            </w:pPr>
            <w:r w:rsidRPr="00F83DD1">
              <w:rPr>
                <w:rFonts w:ascii="Poppins" w:hAnsi="Poppins" w:cs="Poppins"/>
                <w:color w:val="062172"/>
              </w:rPr>
              <w:t xml:space="preserve">The full completion report package consists of the following </w:t>
            </w:r>
            <w:r w:rsidRPr="0087527F">
              <w:rPr>
                <w:rFonts w:ascii="Poppins" w:hAnsi="Poppins" w:cs="Poppins"/>
                <w:b/>
                <w:bCs/>
                <w:color w:val="062172"/>
              </w:rPr>
              <w:t>deliverables</w:t>
            </w:r>
            <w:r w:rsidRPr="00F83DD1">
              <w:rPr>
                <w:rFonts w:ascii="Poppins" w:hAnsi="Poppins" w:cs="Poppins"/>
                <w:color w:val="062172"/>
              </w:rPr>
              <w:t>:</w:t>
            </w:r>
          </w:p>
          <w:p w:rsidR="00F83DD1" w:rsidP="00E7683D" w:rsidRDefault="00F83DD1" w14:paraId="3C622D86" w14:textId="0522963B">
            <w:pPr>
              <w:pStyle w:val="ListParagraph"/>
              <w:numPr>
                <w:ilvl w:val="0"/>
                <w:numId w:val="1"/>
              </w:numPr>
              <w:spacing w:line="240" w:lineRule="auto"/>
              <w:rPr>
                <w:rFonts w:ascii="Poppins" w:hAnsi="Poppins" w:cs="Poppins"/>
                <w:color w:val="062172"/>
              </w:rPr>
            </w:pPr>
            <w:r w:rsidRPr="00F83DD1">
              <w:rPr>
                <w:rFonts w:ascii="Poppins" w:hAnsi="Poppins" w:cs="Poppins"/>
                <w:color w:val="062172"/>
              </w:rPr>
              <w:t>Completed template (present form, including relevant annexes)</w:t>
            </w:r>
          </w:p>
          <w:p w:rsidRPr="00FC683D" w:rsidR="00FC683D" w:rsidP="00E7683D" w:rsidRDefault="00FC683D" w14:paraId="206D186C" w14:textId="77777777">
            <w:pPr>
              <w:pStyle w:val="ListParagraph"/>
              <w:numPr>
                <w:ilvl w:val="0"/>
                <w:numId w:val="1"/>
              </w:numPr>
              <w:spacing w:before="120" w:after="120" w:line="240" w:lineRule="auto"/>
              <w:jc w:val="both"/>
              <w:rPr>
                <w:rFonts w:ascii="Poppins" w:hAnsi="Poppins" w:cs="Poppins"/>
                <w:color w:val="062172"/>
              </w:rPr>
            </w:pPr>
            <w:r w:rsidRPr="00FC683D">
              <w:rPr>
                <w:rFonts w:ascii="Poppins" w:hAnsi="Poppins" w:cs="Poppins"/>
                <w:color w:val="062172"/>
              </w:rPr>
              <w:t>Results framework data</w:t>
            </w:r>
          </w:p>
          <w:p w:rsidRPr="00FC683D" w:rsidR="00FC683D" w:rsidP="00E7683D" w:rsidRDefault="00FC683D" w14:paraId="144E9EC2" w14:textId="2DA89BD4">
            <w:pPr>
              <w:pStyle w:val="ListParagraph"/>
              <w:numPr>
                <w:ilvl w:val="0"/>
                <w:numId w:val="1"/>
              </w:numPr>
              <w:spacing w:before="120" w:after="120" w:line="240" w:lineRule="auto"/>
              <w:jc w:val="both"/>
              <w:rPr>
                <w:rFonts w:ascii="Poppins" w:hAnsi="Poppins" w:cs="Poppins"/>
                <w:color w:val="062172"/>
              </w:rPr>
            </w:pPr>
            <w:r w:rsidRPr="00FC683D">
              <w:rPr>
                <w:rFonts w:ascii="Poppins" w:hAnsi="Poppins" w:cs="Poppins"/>
                <w:color w:val="062172"/>
              </w:rPr>
              <w:t xml:space="preserve">Tangible outputs and knowledge products generated with accelerated funding </w:t>
            </w:r>
            <w:r w:rsidR="00725C36">
              <w:rPr>
                <w:rFonts w:ascii="Poppins" w:hAnsi="Poppins" w:cs="Poppins"/>
                <w:color w:val="062172"/>
              </w:rPr>
              <w:t>grant</w:t>
            </w:r>
            <w:r w:rsidRPr="00FC683D">
              <w:rPr>
                <w:rFonts w:ascii="Poppins" w:hAnsi="Poppins" w:cs="Poppins"/>
                <w:color w:val="062172"/>
              </w:rPr>
              <w:t xml:space="preserve"> support</w:t>
            </w:r>
          </w:p>
          <w:p w:rsidRPr="00FC683D" w:rsidR="00FC683D" w:rsidP="00E7683D" w:rsidRDefault="00FC683D" w14:paraId="1AEA0FCE" w14:textId="0E1B909C">
            <w:pPr>
              <w:pStyle w:val="ListParagraph"/>
              <w:numPr>
                <w:ilvl w:val="0"/>
                <w:numId w:val="1"/>
              </w:numPr>
              <w:spacing w:line="240" w:lineRule="auto"/>
              <w:rPr>
                <w:rFonts w:ascii="Poppins" w:hAnsi="Poppins" w:cs="Poppins"/>
                <w:color w:val="062172"/>
              </w:rPr>
            </w:pPr>
            <w:r w:rsidRPr="00FC683D">
              <w:rPr>
                <w:rFonts w:ascii="Poppins" w:hAnsi="Poppins" w:cs="Poppins"/>
                <w:color w:val="062172"/>
              </w:rPr>
              <w:t xml:space="preserve">Evaluations or any other relevant studies that measure the </w:t>
            </w:r>
            <w:r>
              <w:rPr>
                <w:rFonts w:ascii="Poppins" w:hAnsi="Poppins" w:cs="Poppins"/>
                <w:color w:val="062172"/>
              </w:rPr>
              <w:t>project</w:t>
            </w:r>
            <w:r w:rsidRPr="00FC683D">
              <w:rPr>
                <w:rFonts w:ascii="Poppins" w:hAnsi="Poppins" w:cs="Poppins"/>
                <w:color w:val="062172"/>
              </w:rPr>
              <w:t xml:space="preserve">’s or related </w:t>
            </w:r>
            <w:r w:rsidR="00725C36">
              <w:rPr>
                <w:rFonts w:ascii="Poppins" w:hAnsi="Poppins" w:cs="Poppins"/>
                <w:color w:val="062172"/>
              </w:rPr>
              <w:t>grant</w:t>
            </w:r>
            <w:r w:rsidRPr="00FC683D">
              <w:rPr>
                <w:rFonts w:ascii="Poppins" w:hAnsi="Poppins" w:cs="Poppins"/>
                <w:color w:val="062172"/>
              </w:rPr>
              <w:t>’s results (if any).</w:t>
            </w:r>
          </w:p>
          <w:p w:rsidRPr="00FC683D" w:rsidR="00FC683D" w:rsidP="00E7683D" w:rsidRDefault="00FC683D" w14:paraId="1AF8D9B4" w14:textId="31F116C2">
            <w:pPr>
              <w:spacing w:after="120" w:line="240" w:lineRule="auto"/>
              <w:jc w:val="both"/>
              <w:rPr>
                <w:rFonts w:ascii="Poppins" w:hAnsi="Poppins" w:cs="Poppins"/>
                <w:color w:val="062172"/>
              </w:rPr>
            </w:pPr>
            <w:r w:rsidRPr="00FC683D">
              <w:rPr>
                <w:rFonts w:ascii="Poppins" w:hAnsi="Poppins" w:cs="Poppins"/>
                <w:color w:val="062172"/>
              </w:rPr>
              <w:t xml:space="preserve">This report package may be supplemented with any other document, annex or information deemed useful by the </w:t>
            </w:r>
            <w:r w:rsidR="00725C36">
              <w:rPr>
                <w:rFonts w:ascii="Poppins" w:hAnsi="Poppins" w:cs="Poppins"/>
                <w:color w:val="062172"/>
              </w:rPr>
              <w:t xml:space="preserve">grant </w:t>
            </w:r>
            <w:r w:rsidRPr="00FC683D">
              <w:rPr>
                <w:rFonts w:ascii="Poppins" w:hAnsi="Poppins" w:cs="Poppins"/>
                <w:color w:val="062172"/>
              </w:rPr>
              <w:t>agent and the country.</w:t>
            </w:r>
          </w:p>
          <w:p w:rsidR="00FC683D" w:rsidP="00E7683D" w:rsidRDefault="00FC683D" w14:paraId="57C498DF" w14:textId="3E46F2DF">
            <w:pPr>
              <w:spacing w:before="120" w:after="120" w:line="240" w:lineRule="auto"/>
              <w:jc w:val="both"/>
              <w:rPr>
                <w:rFonts w:ascii="Poppins" w:hAnsi="Poppins" w:cs="Poppins"/>
                <w:color w:val="062172"/>
              </w:rPr>
            </w:pPr>
            <w:r w:rsidRPr="00FC683D">
              <w:rPr>
                <w:rFonts w:ascii="Poppins" w:hAnsi="Poppins" w:cs="Poppins"/>
                <w:color w:val="062172"/>
              </w:rPr>
              <w:t xml:space="preserve">For cofinanced </w:t>
            </w:r>
            <w:r w:rsidR="00725C36">
              <w:rPr>
                <w:rFonts w:ascii="Poppins" w:hAnsi="Poppins" w:cs="Poppins"/>
                <w:color w:val="062172"/>
              </w:rPr>
              <w:t>grants</w:t>
            </w:r>
            <w:r w:rsidRPr="00FC683D">
              <w:rPr>
                <w:rFonts w:ascii="Poppins" w:hAnsi="Poppins" w:cs="Poppins"/>
                <w:color w:val="062172"/>
              </w:rPr>
              <w:t xml:space="preserve">, note that some sections in this template are about the entire project cofinanced by GPE and other donor(s) and other sections are about the portion of the project that is financed by GPE’s accelerated funding </w:t>
            </w:r>
            <w:r w:rsidR="0087527F">
              <w:rPr>
                <w:rFonts w:ascii="Poppins" w:hAnsi="Poppins" w:cs="Poppins"/>
                <w:color w:val="062172"/>
              </w:rPr>
              <w:t>grant</w:t>
            </w:r>
            <w:r w:rsidRPr="00FC683D">
              <w:rPr>
                <w:rFonts w:ascii="Poppins" w:hAnsi="Poppins" w:cs="Poppins"/>
                <w:color w:val="062172"/>
              </w:rPr>
              <w:t xml:space="preserve">. The term </w:t>
            </w:r>
            <w:r w:rsidRPr="0087527F">
              <w:rPr>
                <w:rFonts w:ascii="Poppins" w:hAnsi="Poppins" w:cs="Poppins"/>
                <w:i/>
                <w:iCs/>
                <w:color w:val="062172"/>
              </w:rPr>
              <w:t>project</w:t>
            </w:r>
            <w:r w:rsidRPr="00FC683D">
              <w:rPr>
                <w:rFonts w:ascii="Poppins" w:hAnsi="Poppins" w:cs="Poppins"/>
                <w:color w:val="062172"/>
              </w:rPr>
              <w:t xml:space="preserve"> is used in the former case and </w:t>
            </w:r>
            <w:r w:rsidRPr="0087527F" w:rsidR="0087527F">
              <w:rPr>
                <w:rFonts w:ascii="Poppins" w:hAnsi="Poppins" w:cs="Poppins"/>
                <w:i/>
                <w:iCs/>
                <w:color w:val="062172"/>
              </w:rPr>
              <w:t>grant</w:t>
            </w:r>
            <w:r w:rsidR="0087527F">
              <w:rPr>
                <w:rFonts w:ascii="Poppins" w:hAnsi="Poppins" w:cs="Poppins"/>
                <w:color w:val="062172"/>
              </w:rPr>
              <w:t xml:space="preserve"> </w:t>
            </w:r>
            <w:r w:rsidRPr="00FC683D">
              <w:rPr>
                <w:rFonts w:ascii="Poppins" w:hAnsi="Poppins" w:cs="Poppins"/>
                <w:color w:val="062172"/>
              </w:rPr>
              <w:t xml:space="preserve">is used in the latter case. </w:t>
            </w:r>
          </w:p>
          <w:p w:rsidRPr="004124F5" w:rsidR="004124F5" w:rsidP="004124F5" w:rsidRDefault="004124F5" w14:paraId="7196DE09" w14:textId="77777777">
            <w:pPr>
              <w:spacing w:before="120" w:after="120" w:line="240" w:lineRule="auto"/>
              <w:jc w:val="both"/>
              <w:rPr>
                <w:rFonts w:ascii="Poppins" w:hAnsi="Poppins" w:cs="Poppins"/>
                <w:color w:val="062172"/>
              </w:rPr>
            </w:pPr>
            <w:r w:rsidRPr="004124F5">
              <w:rPr>
                <w:rFonts w:ascii="Poppins" w:hAnsi="Poppins" w:cs="Poppins"/>
                <w:color w:val="062172"/>
              </w:rPr>
              <w:t xml:space="preserve">Country-level monitoring in contexts of conflict/fragility shall adhere to the principle of </w:t>
            </w:r>
            <w:r w:rsidRPr="004124F5">
              <w:rPr>
                <w:rFonts w:ascii="Poppins" w:hAnsi="Poppins" w:cs="Poppins"/>
                <w:b/>
                <w:bCs/>
                <w:color w:val="062172"/>
              </w:rPr>
              <w:t>do-no-harm</w:t>
            </w:r>
            <w:r w:rsidRPr="004124F5">
              <w:rPr>
                <w:rFonts w:ascii="Poppins" w:hAnsi="Poppins" w:cs="Poppins"/>
                <w:color w:val="062172"/>
              </w:rPr>
              <w:t xml:space="preserve"> and use </w:t>
            </w:r>
            <w:r w:rsidRPr="004124F5">
              <w:rPr>
                <w:rFonts w:ascii="Poppins" w:hAnsi="Poppins" w:cs="Poppins"/>
                <w:b/>
                <w:bCs/>
                <w:color w:val="062172"/>
              </w:rPr>
              <w:t>conflict-sensitive approaches</w:t>
            </w:r>
            <w:r w:rsidRPr="004124F5">
              <w:rPr>
                <w:rFonts w:ascii="Poppins" w:hAnsi="Poppins" w:cs="Poppins"/>
                <w:color w:val="062172"/>
              </w:rPr>
              <w:t xml:space="preserve">. It necessitates </w:t>
            </w:r>
            <w:r w:rsidRPr="004124F5">
              <w:rPr>
                <w:rFonts w:ascii="Poppins" w:hAnsi="Poppins" w:cs="Poppins"/>
                <w:b/>
                <w:bCs/>
                <w:color w:val="062172"/>
              </w:rPr>
              <w:t>quick feedback loop mechanisms</w:t>
            </w:r>
            <w:r w:rsidRPr="004124F5">
              <w:rPr>
                <w:rFonts w:ascii="Poppins" w:hAnsi="Poppins" w:cs="Poppins"/>
                <w:color w:val="062172"/>
              </w:rPr>
              <w:t xml:space="preserve"> to maximize data usefulness for beneficiaries. Monitoring should be </w:t>
            </w:r>
            <w:r w:rsidRPr="004124F5">
              <w:rPr>
                <w:rFonts w:ascii="Poppins" w:hAnsi="Poppins" w:cs="Poppins"/>
                <w:b/>
                <w:bCs/>
                <w:color w:val="062172"/>
              </w:rPr>
              <w:t>participatory</w:t>
            </w:r>
            <w:r w:rsidRPr="004124F5">
              <w:rPr>
                <w:rFonts w:ascii="Poppins" w:hAnsi="Poppins" w:cs="Poppins"/>
                <w:color w:val="062172"/>
              </w:rPr>
              <w:t xml:space="preserve"> among all levels of actors and sectors involved. Data collection should be </w:t>
            </w:r>
            <w:r w:rsidRPr="004124F5">
              <w:rPr>
                <w:rFonts w:ascii="Poppins" w:hAnsi="Poppins" w:cs="Poppins"/>
                <w:b/>
                <w:bCs/>
                <w:color w:val="062172"/>
              </w:rPr>
              <w:t>pragmatic</w:t>
            </w:r>
            <w:r w:rsidRPr="004124F5">
              <w:rPr>
                <w:rFonts w:ascii="Poppins" w:hAnsi="Poppins" w:cs="Poppins"/>
                <w:color w:val="062172"/>
              </w:rPr>
              <w:t xml:space="preserve"> and </w:t>
            </w:r>
            <w:r w:rsidRPr="004124F5">
              <w:rPr>
                <w:rFonts w:ascii="Poppins" w:hAnsi="Poppins" w:cs="Poppins"/>
                <w:b/>
                <w:bCs/>
                <w:color w:val="062172"/>
              </w:rPr>
              <w:t>opportunistic</w:t>
            </w:r>
            <w:r w:rsidRPr="004124F5">
              <w:rPr>
                <w:rFonts w:ascii="Poppins" w:hAnsi="Poppins" w:cs="Poppins"/>
                <w:color w:val="062172"/>
              </w:rPr>
              <w:t xml:space="preserve"> – some needed data may not be readily/easily accessible, while novel serendipitous information may become available and helpful for implementation. Present evidence and data </w:t>
            </w:r>
            <w:r w:rsidRPr="004124F5">
              <w:rPr>
                <w:rFonts w:ascii="Poppins" w:hAnsi="Poppins" w:cs="Poppins"/>
                <w:b/>
                <w:bCs/>
                <w:color w:val="062172"/>
              </w:rPr>
              <w:t>disaggregated</w:t>
            </w:r>
            <w:r w:rsidRPr="004124F5">
              <w:rPr>
                <w:rFonts w:ascii="Poppins" w:hAnsi="Poppins" w:cs="Poppins"/>
                <w:color w:val="062172"/>
              </w:rPr>
              <w:t xml:space="preserve"> by varied subgroups (</w:t>
            </w:r>
            <w:r w:rsidRPr="004124F5">
              <w:rPr>
                <w:rFonts w:ascii="Poppins" w:hAnsi="Poppins" w:cs="Poppins"/>
                <w:b/>
                <w:bCs/>
                <w:color w:val="062172"/>
              </w:rPr>
              <w:t>at a minimum by sex</w:t>
            </w:r>
            <w:r w:rsidRPr="004124F5">
              <w:rPr>
                <w:rFonts w:ascii="Poppins" w:hAnsi="Poppins" w:cs="Poppins"/>
                <w:color w:val="062172"/>
              </w:rPr>
              <w:t xml:space="preserve">, and by any other groups as feasible). Include a </w:t>
            </w:r>
            <w:r w:rsidRPr="004124F5">
              <w:rPr>
                <w:rFonts w:ascii="Poppins" w:hAnsi="Poppins" w:cs="Poppins"/>
                <w:b/>
                <w:bCs/>
                <w:color w:val="062172"/>
              </w:rPr>
              <w:t>gender and equity lens</w:t>
            </w:r>
            <w:r w:rsidRPr="004124F5">
              <w:rPr>
                <w:rFonts w:ascii="Poppins" w:hAnsi="Poppins" w:cs="Poppins"/>
                <w:color w:val="062172"/>
              </w:rPr>
              <w:t xml:space="preserve"> in the narratives, as much as feasible. Evidence and findings should be placed back into the </w:t>
            </w:r>
            <w:r w:rsidRPr="004124F5">
              <w:rPr>
                <w:rFonts w:ascii="Poppins" w:hAnsi="Poppins" w:cs="Poppins"/>
                <w:b/>
                <w:bCs/>
                <w:color w:val="062172"/>
              </w:rPr>
              <w:t>national/sub-national context</w:t>
            </w:r>
            <w:r w:rsidRPr="004124F5">
              <w:rPr>
                <w:rFonts w:ascii="Poppins" w:hAnsi="Poppins" w:cs="Poppins"/>
                <w:color w:val="062172"/>
              </w:rPr>
              <w:t xml:space="preserve"> of the country at the time of the review, for better unpacking the information.</w:t>
            </w:r>
          </w:p>
          <w:p w:rsidRPr="004124F5" w:rsidR="004124F5" w:rsidP="004124F5" w:rsidRDefault="004124F5" w14:paraId="27502CC2" w14:textId="2CCAE4C2">
            <w:pPr>
              <w:spacing w:before="120" w:after="120" w:line="240" w:lineRule="auto"/>
              <w:jc w:val="both"/>
              <w:rPr>
                <w:rFonts w:ascii="Poppins" w:hAnsi="Poppins" w:cs="Poppins"/>
                <w:color w:val="062172"/>
              </w:rPr>
            </w:pPr>
            <w:r w:rsidRPr="7CA406C8" w:rsidR="004124F5">
              <w:rPr>
                <w:rFonts w:ascii="Poppins" w:hAnsi="Poppins" w:cs="Poppins"/>
                <w:color w:val="062172"/>
              </w:rPr>
              <w:t xml:space="preserve">Text should be concise and clear. It is encouraged to think of the questions as an interdependent whole to build the grant’s story line. Some questions are self-reflective in nature and will necessitate using judgement inferred from triangulated quantitative/qualitative information and logical explanations. Data should present a balance of </w:t>
            </w:r>
            <w:r w:rsidRPr="7CA406C8" w:rsidR="004124F5">
              <w:rPr>
                <w:rFonts w:ascii="Poppins" w:hAnsi="Poppins" w:cs="Poppins"/>
                <w:b w:val="1"/>
                <w:bCs w:val="1"/>
                <w:color w:val="062172"/>
              </w:rPr>
              <w:t>quantitative and qualitative</w:t>
            </w:r>
            <w:r w:rsidRPr="7CA406C8" w:rsidR="004124F5">
              <w:rPr>
                <w:rFonts w:ascii="Poppins" w:hAnsi="Poppins" w:cs="Poppins"/>
                <w:color w:val="062172"/>
              </w:rPr>
              <w:t xml:space="preserve"> information from varied sources and stakeholders. The review should use </w:t>
            </w:r>
            <w:r w:rsidRPr="7CA406C8" w:rsidR="004124F5">
              <w:rPr>
                <w:rFonts w:ascii="Poppins" w:hAnsi="Poppins" w:cs="Poppins"/>
                <w:b w:val="1"/>
                <w:bCs w:val="1"/>
                <w:color w:val="062172"/>
              </w:rPr>
              <w:t>compare/contrast techniques</w:t>
            </w:r>
            <w:r w:rsidRPr="7CA406C8" w:rsidR="004124F5">
              <w:rPr>
                <w:rFonts w:ascii="Poppins" w:hAnsi="Poppins" w:cs="Poppins"/>
                <w:color w:val="062172"/>
              </w:rPr>
              <w:t xml:space="preserve"> to explain any diverging pieces of evidence. </w:t>
            </w:r>
            <w:r w:rsidRPr="7CA406C8" w:rsidR="004124F5">
              <w:rPr>
                <w:rFonts w:ascii="Poppins" w:hAnsi="Poppins" w:cs="Poppins"/>
                <w:b w:val="1"/>
                <w:bCs w:val="1"/>
                <w:color w:val="062172"/>
              </w:rPr>
              <w:t>Substantiate assertions with data and evidence.</w:t>
            </w:r>
            <w:r w:rsidRPr="7CA406C8" w:rsidR="004124F5">
              <w:rPr>
                <w:rFonts w:ascii="Poppins" w:hAnsi="Poppins" w:cs="Poppins"/>
                <w:color w:val="062172"/>
              </w:rPr>
              <w:t xml:space="preserve"> Explore the </w:t>
            </w:r>
            <w:r w:rsidRPr="7CA406C8" w:rsidR="004124F5">
              <w:rPr>
                <w:rFonts w:ascii="Poppins" w:hAnsi="Poppins" w:cs="Poppins"/>
                <w:b w:val="1"/>
                <w:bCs w:val="1"/>
                <w:color w:val="062172"/>
              </w:rPr>
              <w:t>‘how and how well’</w:t>
            </w:r>
            <w:r w:rsidRPr="7CA406C8" w:rsidR="004124F5">
              <w:rPr>
                <w:rFonts w:ascii="Poppins" w:hAnsi="Poppins" w:cs="Poppins"/>
                <w:color w:val="062172"/>
              </w:rPr>
              <w:t xml:space="preserve">, </w:t>
            </w:r>
            <w:r w:rsidRPr="7CA406C8" w:rsidR="004124F5">
              <w:rPr>
                <w:rFonts w:ascii="Poppins" w:hAnsi="Poppins" w:cs="Poppins"/>
                <w:b w:val="1"/>
                <w:bCs w:val="1"/>
                <w:color w:val="062172"/>
              </w:rPr>
              <w:t>‘why or why not’</w:t>
            </w:r>
            <w:r w:rsidRPr="7CA406C8" w:rsidR="004124F5">
              <w:rPr>
                <w:rFonts w:ascii="Poppins" w:hAnsi="Poppins" w:cs="Poppins"/>
                <w:color w:val="062172"/>
              </w:rPr>
              <w:t xml:space="preserve">, and </w:t>
            </w:r>
            <w:r w:rsidRPr="7CA406C8" w:rsidR="004124F5">
              <w:rPr>
                <w:rFonts w:ascii="Poppins" w:hAnsi="Poppins" w:cs="Poppins"/>
                <w:b w:val="1"/>
                <w:bCs w:val="1"/>
                <w:color w:val="062172"/>
              </w:rPr>
              <w:t>‘so what’</w:t>
            </w:r>
            <w:r w:rsidRPr="7CA406C8" w:rsidR="004124F5">
              <w:rPr>
                <w:rFonts w:ascii="Poppins" w:hAnsi="Poppins" w:cs="Poppins"/>
                <w:color w:val="062172"/>
              </w:rPr>
              <w:t xml:space="preserve"> aspects of the evidence to understand its underlying causes, effects, and relative importance.</w:t>
            </w:r>
          </w:p>
          <w:p w:rsidRPr="00F83DD1" w:rsidR="00F83DD1" w:rsidP="00E7683D" w:rsidRDefault="00B46E51" w14:paraId="41BDDAE5" w14:textId="0ADC7C8B">
            <w:pPr>
              <w:spacing w:before="120" w:line="240" w:lineRule="auto"/>
              <w:jc w:val="both"/>
              <w:rPr>
                <w:rFonts w:ascii="Poppins" w:hAnsi="Poppins" w:cs="Poppins"/>
                <w:color w:val="062172"/>
              </w:rPr>
            </w:pPr>
            <w:r w:rsidRPr="7CA406C8" w:rsidR="18B08986">
              <w:rPr>
                <w:rFonts w:ascii="Poppins" w:hAnsi="Poppins" w:eastAsia="Poppins" w:cs="Poppins"/>
                <w:b w:val="0"/>
                <w:bCs w:val="0"/>
                <w:i w:val="0"/>
                <w:iCs w:val="0"/>
                <w:caps w:val="0"/>
                <w:smallCaps w:val="0"/>
                <w:noProof w:val="0"/>
                <w:color w:val="062172"/>
                <w:sz w:val="22"/>
                <w:szCs w:val="22"/>
                <w:lang w:val="en-US"/>
              </w:rPr>
              <w:t xml:space="preserve">The grant agent should submit the report through the </w:t>
            </w:r>
            <w:hyperlink w:anchor="/" r:id="R0a3879c07ce8465f">
              <w:r w:rsidRPr="7CA406C8" w:rsidR="18B08986">
                <w:rPr>
                  <w:rStyle w:val="Hyperlink"/>
                  <w:rFonts w:ascii="Poppins" w:hAnsi="Poppins" w:eastAsia="Poppins" w:cs="Poppins"/>
                  <w:b w:val="0"/>
                  <w:bCs w:val="0"/>
                  <w:i w:val="0"/>
                  <w:iCs w:val="0"/>
                  <w:caps w:val="0"/>
                  <w:smallCaps w:val="0"/>
                  <w:strike w:val="0"/>
                  <w:dstrike w:val="0"/>
                  <w:noProof w:val="0"/>
                  <w:sz w:val="22"/>
                  <w:szCs w:val="22"/>
                  <w:lang w:val="en-US"/>
                </w:rPr>
                <w:t>GPE reporting portal</w:t>
              </w:r>
            </w:hyperlink>
            <w:r w:rsidRPr="7CA406C8" w:rsidR="18B08986">
              <w:rPr>
                <w:rFonts w:ascii="Poppins" w:hAnsi="Poppins" w:eastAsia="Poppins" w:cs="Poppins"/>
                <w:b w:val="0"/>
                <w:bCs w:val="0"/>
                <w:i w:val="0"/>
                <w:iCs w:val="0"/>
                <w:caps w:val="0"/>
                <w:smallCaps w:val="0"/>
                <w:noProof w:val="0"/>
                <w:color w:val="062172"/>
                <w:sz w:val="22"/>
                <w:szCs w:val="22"/>
                <w:lang w:val="en-US"/>
              </w:rPr>
              <w:t xml:space="preserve">. Please contact the grant operations officer for your country if you do not have credentials to access the portal. </w:t>
            </w:r>
            <w:r w:rsidRPr="7CA406C8" w:rsidR="00F83DD1">
              <w:rPr>
                <w:rFonts w:ascii="Poppins" w:hAnsi="Poppins" w:cs="Poppins"/>
                <w:color w:val="062172"/>
              </w:rPr>
              <w:t xml:space="preserve">Following submission, </w:t>
            </w:r>
            <w:r w:rsidRPr="7CA406C8" w:rsidR="0087527F">
              <w:rPr>
                <w:rFonts w:ascii="Poppins" w:hAnsi="Poppins" w:cs="Poppins"/>
                <w:color w:val="062172"/>
              </w:rPr>
              <w:t xml:space="preserve">grant </w:t>
            </w:r>
            <w:r w:rsidRPr="7CA406C8" w:rsidR="00F83DD1">
              <w:rPr>
                <w:rFonts w:ascii="Poppins" w:hAnsi="Poppins" w:cs="Poppins"/>
                <w:color w:val="062172"/>
              </w:rPr>
              <w:t xml:space="preserve">agents may be contacted by the GPE Secretariat for </w:t>
            </w:r>
            <w:r w:rsidRPr="7CA406C8" w:rsidR="00F83DD1">
              <w:rPr>
                <w:rFonts w:ascii="Poppins" w:hAnsi="Poppins" w:cs="Poppins"/>
                <w:color w:val="062172"/>
              </w:rPr>
              <w:t>additional</w:t>
            </w:r>
            <w:r w:rsidRPr="7CA406C8" w:rsidR="00F83DD1">
              <w:rPr>
                <w:rFonts w:ascii="Poppins" w:hAnsi="Poppins" w:cs="Poppins"/>
                <w:color w:val="062172"/>
              </w:rPr>
              <w:t xml:space="preserve"> information or clarification. The final completion report will be </w:t>
            </w:r>
            <w:r w:rsidRPr="7CA406C8" w:rsidR="00F83DD1">
              <w:rPr>
                <w:rFonts w:ascii="Poppins" w:hAnsi="Poppins" w:cs="Poppins"/>
                <w:b w:val="1"/>
                <w:bCs w:val="1"/>
                <w:color w:val="062172"/>
              </w:rPr>
              <w:t xml:space="preserve">publicly </w:t>
            </w:r>
            <w:r w:rsidRPr="7CA406C8" w:rsidR="00F83DD1">
              <w:rPr>
                <w:rFonts w:ascii="Poppins" w:hAnsi="Poppins" w:cs="Poppins"/>
                <w:b w:val="1"/>
                <w:bCs w:val="1"/>
                <w:color w:val="062172"/>
              </w:rPr>
              <w:t>disclosed</w:t>
            </w:r>
            <w:r w:rsidRPr="7CA406C8" w:rsidR="00F83DD1">
              <w:rPr>
                <w:rFonts w:ascii="Poppins" w:hAnsi="Poppins" w:cs="Poppins"/>
                <w:color w:val="062172"/>
              </w:rPr>
              <w:t xml:space="preserve"> after it is </w:t>
            </w:r>
            <w:r w:rsidRPr="7CA406C8" w:rsidR="00F83DD1">
              <w:rPr>
                <w:rFonts w:ascii="Poppins" w:hAnsi="Poppins" w:cs="Poppins"/>
                <w:color w:val="062172"/>
              </w:rPr>
              <w:t>submitted</w:t>
            </w:r>
            <w:r w:rsidRPr="7CA406C8" w:rsidR="00F83DD1">
              <w:rPr>
                <w:rFonts w:ascii="Poppins" w:hAnsi="Poppins" w:cs="Poppins"/>
                <w:color w:val="062172"/>
              </w:rPr>
              <w:t xml:space="preserve"> by the </w:t>
            </w:r>
            <w:r w:rsidRPr="7CA406C8" w:rsidR="0087527F">
              <w:rPr>
                <w:rFonts w:ascii="Poppins" w:hAnsi="Poppins" w:cs="Poppins"/>
                <w:color w:val="062172"/>
              </w:rPr>
              <w:t>grant</w:t>
            </w:r>
            <w:r w:rsidRPr="7CA406C8" w:rsidR="00F83DD1">
              <w:rPr>
                <w:rFonts w:ascii="Poppins" w:hAnsi="Poppins" w:cs="Poppins"/>
                <w:color w:val="062172"/>
              </w:rPr>
              <w:t xml:space="preserve"> agent and reviewed by the GPE Secretariat. Please reach out to your GPE Secretariat primary contact in case of questions.</w:t>
            </w:r>
          </w:p>
        </w:tc>
      </w:tr>
    </w:tbl>
    <w:tbl>
      <w:tblPr>
        <w:tblStyle w:val="TableGrid"/>
        <w:tblW w:w="1008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10080"/>
      </w:tblGrid>
      <w:tr w:rsidRPr="00CA4451" w:rsidR="00CA4451" w:rsidTr="00F83DD1" w14:paraId="69F95F6F" w14:textId="77777777">
        <w:trPr>
          <w:trHeight w:val="62"/>
        </w:trPr>
        <w:tc>
          <w:tcPr>
            <w:tcW w:w="10080" w:type="dxa"/>
            <w:shd w:val="clear" w:color="auto" w:fill="auto"/>
            <w:vAlign w:val="center"/>
          </w:tcPr>
          <w:p w:rsidR="00FC683D" w:rsidP="00D160C8" w:rsidRDefault="00FC683D" w14:paraId="0747593E" w14:textId="77777777">
            <w:pPr>
              <w:rPr>
                <w:rFonts w:ascii="Poppins" w:hAnsi="Poppins" w:cs="Poppins"/>
                <w:b/>
                <w:color w:val="43D596"/>
                <w:sz w:val="28"/>
                <w:szCs w:val="28"/>
              </w:rPr>
            </w:pPr>
          </w:p>
          <w:p w:rsidRPr="00CA4451" w:rsidR="00D160C8" w:rsidP="00D160C8" w:rsidRDefault="00D160C8" w14:paraId="47ECFED7" w14:textId="730AFAE0">
            <w:pPr>
              <w:rPr>
                <w:rFonts w:ascii="Poppins" w:hAnsi="Poppins" w:cs="Poppins"/>
                <w:b/>
                <w:color w:val="43D596"/>
                <w:sz w:val="28"/>
                <w:szCs w:val="28"/>
              </w:rPr>
            </w:pPr>
            <w:r w:rsidRPr="00CA4451">
              <w:rPr>
                <w:rFonts w:ascii="Poppins" w:hAnsi="Poppins" w:cs="Poppins"/>
                <w:b/>
                <w:color w:val="43D596"/>
                <w:sz w:val="28"/>
                <w:szCs w:val="28"/>
              </w:rPr>
              <w:t>LIST OF ACRONYMS</w:t>
            </w:r>
          </w:p>
        </w:tc>
      </w:tr>
    </w:tbl>
    <w:tbl>
      <w:tblPr>
        <w:tblW w:w="10080" w:type="dxa"/>
        <w:tblInd w:w="-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blBorders>
        <w:tblLayout w:type="fixed"/>
        <w:tblLook w:val="04A0" w:firstRow="1" w:lastRow="0" w:firstColumn="1" w:lastColumn="0" w:noHBand="0" w:noVBand="1"/>
      </w:tblPr>
      <w:tblGrid>
        <w:gridCol w:w="10080"/>
      </w:tblGrid>
      <w:tr w:rsidRPr="00CA4451" w:rsidR="00CA4451" w:rsidTr="00CA4451" w14:paraId="5306579A" w14:textId="77777777">
        <w:trPr>
          <w:trHeight w:val="539"/>
        </w:trPr>
        <w:tc>
          <w:tcPr>
            <w:tcW w:w="10080" w:type="dxa"/>
            <w:tcBorders>
              <w:top w:val="nil"/>
              <w:left w:val="nil"/>
              <w:bottom w:val="nil"/>
              <w:right w:val="nil"/>
            </w:tcBorders>
          </w:tcPr>
          <w:p w:rsidRPr="00CA4451" w:rsidR="00D160C8" w:rsidP="00D160C8" w:rsidRDefault="00D160C8" w14:paraId="1ECF23A8" w14:textId="77777777">
            <w:pPr>
              <w:spacing w:after="120"/>
              <w:rPr>
                <w:rFonts w:ascii="Poppins" w:hAnsi="Poppins" w:cs="Poppins"/>
                <w:color w:val="062172"/>
              </w:rPr>
            </w:pPr>
            <w:r w:rsidRPr="00CA4451">
              <w:rPr>
                <w:rFonts w:ascii="Poppins" w:hAnsi="Poppins" w:cs="Poppins"/>
                <w:color w:val="062172"/>
              </w:rPr>
              <w:t>Please insert the list of acronyms used in this report, if any.</w:t>
            </w:r>
          </w:p>
          <w:p w:rsidRPr="00CA4451" w:rsidR="00D160C8" w:rsidP="00D160C8" w:rsidRDefault="00000000" w14:paraId="0B97A0F4" w14:textId="77777777">
            <w:pPr>
              <w:spacing w:after="120"/>
              <w:rPr>
                <w:rFonts w:ascii="Poppins" w:hAnsi="Poppins" w:cs="Poppins"/>
                <w:color w:val="062172"/>
              </w:rPr>
            </w:pPr>
            <w:sdt>
              <w:sdtPr>
                <w:rPr>
                  <w:rFonts w:ascii="Poppins" w:hAnsi="Poppins" w:eastAsia="Calibri" w:cs="Poppins"/>
                  <w:color w:val="062172"/>
                </w:rPr>
                <w:id w:val="685179982"/>
                <w:placeholder>
                  <w:docPart w:val="0D8D463738C94D79AACF6D306DB0442E"/>
                </w:placeholder>
                <w:showingPlcHdr/>
                <w:text w:multiLine="1"/>
              </w:sdtPr>
              <w:sdtContent>
                <w:r w:rsidRPr="00CA4451" w:rsidR="00D160C8">
                  <w:rPr>
                    <w:rFonts w:ascii="Poppins" w:hAnsi="Poppins" w:eastAsia="Calibri" w:cs="Poppins"/>
                    <w:color w:val="062172"/>
                  </w:rPr>
                  <w:t>Click here to add acronyms.</w:t>
                </w:r>
              </w:sdtContent>
            </w:sdt>
          </w:p>
        </w:tc>
      </w:tr>
    </w:tbl>
    <w:p w:rsidR="007243B1" w:rsidRDefault="007243B1" w14:paraId="75785D8C" w14:textId="3C0EF475">
      <w:bookmarkStart w:name="II" w:id="0"/>
    </w:p>
    <w:tbl>
      <w:tblPr>
        <w:tblStyle w:val="TableGrid"/>
        <w:tblW w:w="10080" w:type="dxa"/>
        <w:tblInd w:w="-11"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71"/>
        <w:gridCol w:w="324"/>
        <w:gridCol w:w="34"/>
        <w:gridCol w:w="1172"/>
        <w:gridCol w:w="270"/>
        <w:gridCol w:w="180"/>
        <w:gridCol w:w="1420"/>
        <w:gridCol w:w="8"/>
        <w:gridCol w:w="6301"/>
      </w:tblGrid>
      <w:tr w:rsidRPr="00CA4451" w:rsidR="00CA4451" w:rsidTr="00514D2D" w14:paraId="16363AB1" w14:textId="77777777">
        <w:trPr>
          <w:trHeight w:val="431"/>
        </w:trPr>
        <w:tc>
          <w:tcPr>
            <w:tcW w:w="10080" w:type="dxa"/>
            <w:gridSpan w:val="9"/>
            <w:tcBorders>
              <w:top w:val="nil"/>
              <w:left w:val="nil"/>
              <w:bottom w:val="nil"/>
              <w:right w:val="nil"/>
            </w:tcBorders>
            <w:shd w:val="clear" w:color="auto" w:fill="auto"/>
            <w:vAlign w:val="center"/>
          </w:tcPr>
          <w:p w:rsidRPr="00CA4451" w:rsidR="00D160C8" w:rsidP="00063432" w:rsidRDefault="00CA4451" w14:paraId="355B9A2B" w14:textId="3DC7F0A5">
            <w:pPr>
              <w:rPr>
                <w:rFonts w:ascii="Poppins" w:hAnsi="Poppins" w:cs="Poppins"/>
                <w:b/>
                <w:bCs/>
                <w:color w:val="43D596"/>
                <w:sz w:val="28"/>
                <w:szCs w:val="28"/>
              </w:rPr>
            </w:pPr>
            <w:r>
              <w:rPr>
                <w:rFonts w:ascii="Poppins" w:hAnsi="Poppins" w:cs="Poppins"/>
                <w:b/>
                <w:bCs/>
                <w:color w:val="43D596"/>
                <w:sz w:val="28"/>
                <w:szCs w:val="28"/>
              </w:rPr>
              <w:t>1</w:t>
            </w:r>
            <w:r w:rsidRPr="00CA4451" w:rsidR="00D160C8">
              <w:rPr>
                <w:rFonts w:ascii="Poppins" w:hAnsi="Poppins" w:cs="Poppins"/>
                <w:b/>
                <w:bCs/>
                <w:color w:val="43D596"/>
                <w:sz w:val="28"/>
                <w:szCs w:val="28"/>
              </w:rPr>
              <w:t xml:space="preserve">. ASSESSMENT OF </w:t>
            </w:r>
            <w:r w:rsidR="00FC683D">
              <w:rPr>
                <w:rFonts w:ascii="Poppins" w:hAnsi="Poppins" w:cs="Poppins"/>
                <w:b/>
                <w:bCs/>
                <w:color w:val="43D596"/>
                <w:sz w:val="28"/>
                <w:szCs w:val="28"/>
              </w:rPr>
              <w:t xml:space="preserve">PROJECT </w:t>
            </w:r>
            <w:r w:rsidRPr="00CA4451" w:rsidR="00D160C8">
              <w:rPr>
                <w:rFonts w:ascii="Poppins" w:hAnsi="Poppins" w:cs="Poppins"/>
                <w:b/>
                <w:bCs/>
                <w:color w:val="43D596"/>
                <w:sz w:val="28"/>
                <w:szCs w:val="28"/>
              </w:rPr>
              <w:t>IMPLEMENTATION</w:t>
            </w:r>
            <w:bookmarkEnd w:id="0"/>
            <w:r w:rsidRPr="00CA4451" w:rsidR="00597125">
              <w:rPr>
                <w:rFonts w:ascii="Poppins" w:hAnsi="Poppins" w:cs="Poppins"/>
                <w:b/>
                <w:bCs/>
                <w:color w:val="43D596"/>
                <w:sz w:val="28"/>
                <w:szCs w:val="28"/>
              </w:rPr>
              <w:t xml:space="preserve">: </w:t>
            </w:r>
            <w:r w:rsidRPr="00D8164B" w:rsidR="00597125">
              <w:rPr>
                <w:rFonts w:ascii="Poppins" w:hAnsi="Poppins" w:cs="Poppins"/>
                <w:b/>
                <w:bCs/>
                <w:color w:val="43D596"/>
                <w:sz w:val="28"/>
                <w:szCs w:val="28"/>
              </w:rPr>
              <w:t>RELEVANCE</w:t>
            </w:r>
          </w:p>
        </w:tc>
      </w:tr>
      <w:tr w:rsidRPr="00CA4451" w:rsidR="00CA4451" w:rsidTr="00514D2D" w14:paraId="0AA79E92" w14:textId="77777777">
        <w:trPr>
          <w:trHeight w:val="449"/>
        </w:trPr>
        <w:tc>
          <w:tcPr>
            <w:tcW w:w="10080" w:type="dxa"/>
            <w:gridSpan w:val="9"/>
            <w:tcBorders>
              <w:top w:val="nil"/>
              <w:left w:val="nil"/>
              <w:bottom w:val="single" w:color="43D596" w:sz="4" w:space="0"/>
              <w:right w:val="nil"/>
            </w:tcBorders>
            <w:shd w:val="clear" w:color="auto" w:fill="43D596"/>
            <w:vAlign w:val="center"/>
          </w:tcPr>
          <w:p w:rsidRPr="00CA4451" w:rsidR="00D160C8" w:rsidP="00063432" w:rsidRDefault="00CA4451" w14:paraId="39764E53" w14:textId="2C6FF0A3">
            <w:pPr>
              <w:spacing w:line="264" w:lineRule="auto"/>
              <w:rPr>
                <w:rFonts w:ascii="Poppins" w:hAnsi="Poppins" w:cs="Poppins"/>
                <w:b/>
                <w:bCs/>
                <w:color w:val="062172"/>
              </w:rPr>
            </w:pPr>
            <w:bookmarkStart w:name="II3" w:id="1"/>
            <w:r w:rsidRPr="00CA4451">
              <w:rPr>
                <w:rFonts w:ascii="Poppins" w:hAnsi="Poppins" w:cs="Poppins"/>
                <w:b/>
                <w:color w:val="FFFFFF" w:themeColor="background1"/>
              </w:rPr>
              <w:t>1</w:t>
            </w:r>
            <w:r w:rsidRPr="00CA4451" w:rsidR="00D160C8">
              <w:rPr>
                <w:rFonts w:ascii="Poppins" w:hAnsi="Poppins" w:cs="Poppins"/>
                <w:b/>
                <w:color w:val="FFFFFF" w:themeColor="background1"/>
              </w:rPr>
              <w:t xml:space="preserve">.1 </w:t>
            </w:r>
            <w:bookmarkEnd w:id="1"/>
            <w:r w:rsidRPr="00CA4451" w:rsidR="002E61D0">
              <w:rPr>
                <w:rFonts w:ascii="Poppins" w:hAnsi="Poppins" w:cs="Poppins"/>
                <w:b/>
                <w:color w:val="FFFFFF" w:themeColor="background1"/>
              </w:rPr>
              <w:t>Overall r</w:t>
            </w:r>
            <w:r w:rsidRPr="00CA4451" w:rsidR="00D160C8">
              <w:rPr>
                <w:rFonts w:ascii="Poppins" w:hAnsi="Poppins" w:cs="Poppins"/>
                <w:b/>
                <w:color w:val="FFFFFF" w:themeColor="background1"/>
              </w:rPr>
              <w:t>elevance</w:t>
            </w:r>
          </w:p>
        </w:tc>
      </w:tr>
      <w:tr w:rsidRPr="00CA4451" w:rsidR="00CA4451" w:rsidTr="00514D2D" w14:paraId="19D7D562" w14:textId="77777777">
        <w:trPr>
          <w:trHeight w:val="683"/>
        </w:trPr>
        <w:tc>
          <w:tcPr>
            <w:tcW w:w="10080" w:type="dxa"/>
            <w:gridSpan w:val="9"/>
            <w:tcBorders>
              <w:top w:val="single" w:color="43D596" w:sz="4" w:space="0"/>
              <w:left w:val="nil"/>
              <w:bottom w:val="single" w:color="43D596" w:sz="4" w:space="0"/>
              <w:right w:val="nil"/>
            </w:tcBorders>
            <w:shd w:val="clear" w:color="auto" w:fill="E7E6E6" w:themeFill="background2"/>
            <w:vAlign w:val="center"/>
          </w:tcPr>
          <w:p w:rsidRPr="00CA4451" w:rsidR="00D160C8" w:rsidP="008013E2" w:rsidRDefault="00D160C8" w14:paraId="5B7B0767" w14:textId="302DD8AC">
            <w:pPr>
              <w:jc w:val="both"/>
              <w:rPr>
                <w:rFonts w:ascii="Poppins" w:hAnsi="Poppins" w:cs="Poppins"/>
                <w:b/>
                <w:color w:val="062172"/>
              </w:rPr>
            </w:pPr>
            <w:r w:rsidRPr="00CA4451">
              <w:rPr>
                <w:rFonts w:ascii="Poppins" w:hAnsi="Poppins" w:cs="Poppins"/>
                <w:b/>
                <w:bCs/>
                <w:color w:val="062172"/>
              </w:rPr>
              <w:t xml:space="preserve">RELEVANCE – </w:t>
            </w:r>
            <w:r w:rsidRPr="00FC683D" w:rsidR="00FC683D">
              <w:rPr>
                <w:rFonts w:ascii="Poppins" w:hAnsi="Poppins" w:cs="Poppins"/>
                <w:b/>
                <w:bCs/>
                <w:color w:val="062172"/>
              </w:rPr>
              <w:t xml:space="preserve">Extent to which </w:t>
            </w:r>
            <w:r w:rsidRPr="00FC683D" w:rsidDel="00652035" w:rsidR="00FC683D">
              <w:rPr>
                <w:rFonts w:ascii="Poppins" w:hAnsi="Poppins" w:cs="Poppins"/>
                <w:b/>
                <w:bCs/>
                <w:color w:val="062172"/>
              </w:rPr>
              <w:t>project</w:t>
            </w:r>
            <w:r w:rsidRPr="00FC683D" w:rsidR="00FC683D">
              <w:rPr>
                <w:rFonts w:ascii="Poppins" w:hAnsi="Poppins" w:cs="Poppins"/>
                <w:b/>
                <w:bCs/>
                <w:color w:val="062172"/>
              </w:rPr>
              <w:t xml:space="preserve"> activities responded to the needs and priorities related to the emergency and the affected beneficiaries, especially girls and the most marginalized/vulnerable children, and continued to do so throughout implementation.</w:t>
            </w:r>
            <w:r w:rsidRPr="008013E2" w:rsidR="008013E2">
              <w:rPr>
                <w:rFonts w:ascii="Poppins" w:hAnsi="Poppins" w:cs="Poppins"/>
                <w:b/>
                <w:bCs/>
                <w:color w:val="062172"/>
                <w:vertAlign w:val="superscript"/>
              </w:rPr>
              <w:endnoteReference w:id="4"/>
            </w:r>
            <w:r w:rsidRPr="008013E2" w:rsidR="008013E2">
              <w:rPr>
                <w:rFonts w:ascii="Poppins" w:hAnsi="Poppins" w:cs="Poppins"/>
                <w:b/>
                <w:bCs/>
                <w:color w:val="062172"/>
                <w:vertAlign w:val="superscript"/>
              </w:rPr>
              <w:t xml:space="preserve"> </w:t>
            </w:r>
            <w:r w:rsidRPr="00FC683D" w:rsidR="00FC683D">
              <w:rPr>
                <w:rFonts w:ascii="Poppins" w:hAnsi="Poppins" w:cs="Poppins"/>
                <w:b/>
                <w:bCs/>
                <w:color w:val="062172"/>
              </w:rPr>
              <w:t>Please assess by ticking X in the answer that seems most relevant and qualify your answer in the textbox below.</w:t>
            </w:r>
            <w:r w:rsidR="00FC683D">
              <w:rPr>
                <w:rFonts w:ascii="Arial" w:hAnsi="Arial" w:cs="Arial"/>
                <w:sz w:val="20"/>
                <w:szCs w:val="20"/>
              </w:rPr>
              <w:t xml:space="preserve"> </w:t>
            </w:r>
            <w:r w:rsidR="003D7B1D">
              <w:rPr>
                <w:rFonts w:ascii="Poppins" w:hAnsi="Poppins" w:cs="Poppins"/>
                <w:color w:val="062172"/>
              </w:rPr>
              <w:t>A</w:t>
            </w:r>
            <w:r w:rsidRPr="00CA4451">
              <w:rPr>
                <w:rFonts w:ascii="Poppins" w:hAnsi="Poppins" w:cs="Poppins"/>
                <w:color w:val="062172"/>
              </w:rPr>
              <w:t xml:space="preserve">ssess by ticking </w:t>
            </w:r>
            <w:r w:rsidRPr="00CA4451" w:rsidR="00754FD0">
              <w:rPr>
                <w:rFonts w:ascii="Poppins" w:hAnsi="Poppins" w:cs="Poppins"/>
                <w:color w:val="062172"/>
              </w:rPr>
              <w:t>“</w:t>
            </w:r>
            <w:r w:rsidRPr="00CA4451">
              <w:rPr>
                <w:rFonts w:ascii="Poppins" w:hAnsi="Poppins" w:cs="Poppins"/>
                <w:b/>
                <w:bCs/>
                <w:color w:val="062172"/>
              </w:rPr>
              <w:t>X</w:t>
            </w:r>
            <w:r w:rsidRPr="00CA4451" w:rsidR="00754FD0">
              <w:rPr>
                <w:rFonts w:ascii="Poppins" w:hAnsi="Poppins" w:cs="Poppins"/>
                <w:color w:val="062172"/>
              </w:rPr>
              <w:t>”</w:t>
            </w:r>
            <w:r w:rsidRPr="00CA4451">
              <w:rPr>
                <w:rFonts w:ascii="Poppins" w:hAnsi="Poppins" w:cs="Poppins"/>
                <w:color w:val="062172"/>
              </w:rPr>
              <w:t xml:space="preserve"> in the answer that seems most </w:t>
            </w:r>
            <w:r w:rsidR="00FC683D">
              <w:rPr>
                <w:rFonts w:ascii="Poppins" w:hAnsi="Poppins" w:cs="Poppins"/>
                <w:color w:val="062172"/>
              </w:rPr>
              <w:t xml:space="preserve">relevant </w:t>
            </w:r>
            <w:r w:rsidRPr="00CA4451">
              <w:rPr>
                <w:rFonts w:ascii="Poppins" w:hAnsi="Poppins" w:cs="Poppins"/>
                <w:color w:val="062172"/>
              </w:rPr>
              <w:t>and qualify your answer in the textbox below.</w:t>
            </w:r>
          </w:p>
        </w:tc>
      </w:tr>
      <w:tr w:rsidRPr="00CA4451" w:rsidR="00CA4451" w:rsidTr="006B31AC" w14:paraId="4C9BC51D" w14:textId="77777777">
        <w:trPr>
          <w:trHeight w:val="432"/>
        </w:trPr>
        <w:sdt>
          <w:sdtPr>
            <w:rPr>
              <w:rFonts w:ascii="Poppins" w:hAnsi="Poppins" w:cs="Poppins"/>
              <w:color w:val="062172"/>
            </w:rPr>
            <w:id w:val="852237624"/>
            <w14:checkbox>
              <w14:checked w14:val="0"/>
              <w14:checkedState w14:val="2612" w14:font="MS Gothic"/>
              <w14:uncheckedState w14:val="2610" w14:font="MS Gothic"/>
            </w14:checkbox>
          </w:sdtPr>
          <w:sdtContent>
            <w:tc>
              <w:tcPr>
                <w:tcW w:w="371" w:type="dxa"/>
                <w:tcBorders>
                  <w:top w:val="single" w:color="43D596" w:sz="4" w:space="0"/>
                  <w:left w:val="nil"/>
                  <w:bottom w:val="single" w:color="43D596" w:sz="4" w:space="0"/>
                  <w:right w:val="single" w:color="43D596" w:sz="4" w:space="0"/>
                </w:tcBorders>
                <w:shd w:val="clear" w:color="auto" w:fill="FFFFFF" w:themeFill="background1"/>
                <w:vAlign w:val="center"/>
              </w:tcPr>
              <w:p w:rsidRPr="00F83DD1" w:rsidR="00D160C8" w:rsidP="00063432" w:rsidRDefault="00F83DD1" w14:paraId="0821D7B6" w14:textId="568FD150">
                <w:pPr>
                  <w:rPr>
                    <w:rFonts w:ascii="Poppins" w:hAnsi="Poppins" w:cs="Poppins"/>
                    <w:color w:val="062172"/>
                  </w:rPr>
                </w:pPr>
                <w:r>
                  <w:rPr>
                    <w:rFonts w:hint="eastAsia" w:ascii="MS Gothic" w:hAnsi="MS Gothic" w:eastAsia="MS Gothic" w:cs="Poppins"/>
                    <w:color w:val="062172"/>
                  </w:rPr>
                  <w:t>☐</w:t>
                </w:r>
              </w:p>
            </w:tc>
          </w:sdtContent>
        </w:sdt>
        <w:tc>
          <w:tcPr>
            <w:tcW w:w="1530" w:type="dxa"/>
            <w:gridSpan w:val="3"/>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F83DD1" w:rsidR="00D160C8" w:rsidP="00063432" w:rsidRDefault="00D160C8" w14:paraId="155D230F" w14:textId="77777777">
            <w:pPr>
              <w:rPr>
                <w:rFonts w:ascii="Poppins" w:hAnsi="Poppins" w:cs="Poppins"/>
                <w:color w:val="062172"/>
              </w:rPr>
            </w:pPr>
            <w:r w:rsidRPr="00F83DD1">
              <w:rPr>
                <w:rFonts w:ascii="Poppins" w:hAnsi="Poppins" w:cs="Poppins"/>
                <w:color w:val="062172"/>
              </w:rPr>
              <w:t>High</w:t>
            </w:r>
          </w:p>
        </w:tc>
        <w:tc>
          <w:tcPr>
            <w:tcW w:w="8179" w:type="dxa"/>
            <w:gridSpan w:val="5"/>
            <w:tcBorders>
              <w:top w:val="single" w:color="43D596" w:sz="4" w:space="0"/>
              <w:left w:val="single" w:color="43D596" w:sz="4" w:space="0"/>
              <w:bottom w:val="single" w:color="43D596" w:sz="4" w:space="0"/>
              <w:right w:val="nil"/>
            </w:tcBorders>
            <w:shd w:val="clear" w:color="auto" w:fill="FFFFFF" w:themeFill="background1"/>
            <w:vAlign w:val="center"/>
          </w:tcPr>
          <w:p w:rsidRPr="00F83DD1" w:rsidR="00D160C8" w:rsidP="002C1281" w:rsidRDefault="00D160C8" w14:paraId="3116A3EF" w14:textId="4E2D1497">
            <w:pPr>
              <w:spacing w:before="60" w:after="60"/>
              <w:jc w:val="both"/>
              <w:rPr>
                <w:rFonts w:ascii="Poppins" w:hAnsi="Poppins" w:cs="Poppins"/>
                <w:color w:val="062172"/>
              </w:rPr>
            </w:pPr>
            <w:r w:rsidRPr="00F83DD1">
              <w:rPr>
                <w:rFonts w:ascii="Poppins" w:hAnsi="Poppins" w:cs="Poppins"/>
                <w:color w:val="062172"/>
              </w:rPr>
              <w:t xml:space="preserve">There were no shortcomings or at most minor shortcomings in the continued alignment between </w:t>
            </w:r>
            <w:r w:rsidR="00FC683D">
              <w:rPr>
                <w:rFonts w:ascii="Poppins" w:hAnsi="Poppins" w:cs="Poppins"/>
                <w:color w:val="062172"/>
              </w:rPr>
              <w:t>project</w:t>
            </w:r>
            <w:r w:rsidR="003D7B1D">
              <w:rPr>
                <w:rFonts w:ascii="Poppins" w:hAnsi="Poppins" w:cs="Poppins"/>
                <w:color w:val="062172"/>
              </w:rPr>
              <w:t xml:space="preserve"> </w:t>
            </w:r>
            <w:r w:rsidRPr="00F83DD1">
              <w:rPr>
                <w:rFonts w:ascii="Poppins" w:hAnsi="Poppins" w:cs="Poppins"/>
                <w:color w:val="062172"/>
              </w:rPr>
              <w:t>activities and the</w:t>
            </w:r>
            <w:r w:rsidR="001C213D">
              <w:rPr>
                <w:rFonts w:ascii="Poppins" w:hAnsi="Poppins" w:cs="Poppins"/>
                <w:color w:val="062172"/>
              </w:rPr>
              <w:t xml:space="preserve"> </w:t>
            </w:r>
            <w:r w:rsidRPr="001C213D" w:rsidR="001C213D">
              <w:rPr>
                <w:rFonts w:ascii="Poppins" w:hAnsi="Poppins" w:cs="Poppins"/>
                <w:color w:val="062172"/>
              </w:rPr>
              <w:t>needs of the beneficiaries</w:t>
            </w:r>
            <w:r w:rsidRPr="001C213D" w:rsidR="00725C36">
              <w:rPr>
                <w:rFonts w:ascii="Poppins" w:hAnsi="Poppins" w:cs="Poppins"/>
                <w:color w:val="062172"/>
              </w:rPr>
              <w:t>, considering the evolution of the emergency</w:t>
            </w:r>
            <w:r w:rsidRPr="00F83DD1">
              <w:rPr>
                <w:rFonts w:ascii="Poppins" w:hAnsi="Poppins" w:cs="Poppins"/>
                <w:color w:val="062172"/>
              </w:rPr>
              <w:t xml:space="preserve">. The </w:t>
            </w:r>
            <w:r w:rsidR="00FC683D">
              <w:rPr>
                <w:rFonts w:ascii="Poppins" w:hAnsi="Poppins" w:cs="Poppins"/>
                <w:color w:val="062172"/>
              </w:rPr>
              <w:t>project</w:t>
            </w:r>
            <w:r w:rsidR="003D7B1D">
              <w:rPr>
                <w:rFonts w:ascii="Poppins" w:hAnsi="Poppins" w:cs="Poppins"/>
                <w:color w:val="062172"/>
              </w:rPr>
              <w:t xml:space="preserve"> </w:t>
            </w:r>
            <w:r w:rsidRPr="00F83DD1">
              <w:rPr>
                <w:rFonts w:ascii="Poppins" w:hAnsi="Poppins" w:cs="Poppins"/>
                <w:color w:val="062172"/>
              </w:rPr>
              <w:t xml:space="preserve">provided clear evidence of such alignment. If circumstances changed, the objectives were changed accordingly to keep objectives fully relevant. </w:t>
            </w:r>
          </w:p>
        </w:tc>
      </w:tr>
      <w:tr w:rsidRPr="00CA4451" w:rsidR="00CA4451" w:rsidTr="006B31AC" w14:paraId="004268E7" w14:textId="77777777">
        <w:trPr>
          <w:trHeight w:val="548"/>
        </w:trPr>
        <w:sdt>
          <w:sdtPr>
            <w:rPr>
              <w:rFonts w:ascii="Poppins" w:hAnsi="Poppins" w:cs="Poppins"/>
              <w:color w:val="062172"/>
            </w:rPr>
            <w:id w:val="1076624297"/>
            <w14:checkbox>
              <w14:checked w14:val="0"/>
              <w14:checkedState w14:val="2612" w14:font="MS Gothic"/>
              <w14:uncheckedState w14:val="2610" w14:font="MS Gothic"/>
            </w14:checkbox>
          </w:sdtPr>
          <w:sdtContent>
            <w:tc>
              <w:tcPr>
                <w:tcW w:w="371" w:type="dxa"/>
                <w:tcBorders>
                  <w:top w:val="single" w:color="43D596" w:sz="4" w:space="0"/>
                  <w:left w:val="nil"/>
                  <w:bottom w:val="single" w:color="43D596" w:sz="4" w:space="0"/>
                  <w:right w:val="single" w:color="43D596" w:sz="4" w:space="0"/>
                </w:tcBorders>
                <w:shd w:val="clear" w:color="auto" w:fill="FFFFFF" w:themeFill="background1"/>
                <w:vAlign w:val="center"/>
              </w:tcPr>
              <w:p w:rsidRPr="00F83DD1" w:rsidR="00D160C8" w:rsidP="00063432" w:rsidRDefault="00D160C8" w14:paraId="0EE5D9B5" w14:textId="77777777">
                <w:pPr>
                  <w:rPr>
                    <w:rFonts w:ascii="Poppins" w:hAnsi="Poppins" w:cs="Poppins"/>
                    <w:color w:val="062172"/>
                  </w:rPr>
                </w:pPr>
                <w:r w:rsidRPr="00F83DD1">
                  <w:rPr>
                    <w:rFonts w:ascii="Segoe UI Symbol" w:hAnsi="Segoe UI Symbol" w:eastAsia="MS Gothic" w:cs="Segoe UI Symbol"/>
                    <w:color w:val="062172"/>
                  </w:rPr>
                  <w:t>☐</w:t>
                </w:r>
              </w:p>
            </w:tc>
          </w:sdtContent>
        </w:sdt>
        <w:tc>
          <w:tcPr>
            <w:tcW w:w="1530" w:type="dxa"/>
            <w:gridSpan w:val="3"/>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F83DD1" w:rsidR="00D160C8" w:rsidP="00063432" w:rsidRDefault="00D160C8" w14:paraId="22DDA503" w14:textId="77777777">
            <w:pPr>
              <w:rPr>
                <w:rFonts w:ascii="Poppins" w:hAnsi="Poppins" w:cs="Poppins"/>
                <w:color w:val="062172"/>
              </w:rPr>
            </w:pPr>
            <w:r w:rsidRPr="00F83DD1">
              <w:rPr>
                <w:rFonts w:ascii="Poppins" w:hAnsi="Poppins" w:cs="Poppins"/>
                <w:color w:val="062172"/>
              </w:rPr>
              <w:t xml:space="preserve">Substantial </w:t>
            </w:r>
          </w:p>
        </w:tc>
        <w:tc>
          <w:tcPr>
            <w:tcW w:w="8179" w:type="dxa"/>
            <w:gridSpan w:val="5"/>
            <w:tcBorders>
              <w:top w:val="single" w:color="43D596" w:sz="4" w:space="0"/>
              <w:left w:val="single" w:color="43D596" w:sz="4" w:space="0"/>
              <w:bottom w:val="single" w:color="43D596" w:sz="4" w:space="0"/>
              <w:right w:val="nil"/>
            </w:tcBorders>
            <w:shd w:val="clear" w:color="auto" w:fill="FFFFFF" w:themeFill="background1"/>
            <w:vAlign w:val="center"/>
          </w:tcPr>
          <w:p w:rsidRPr="00F83DD1" w:rsidR="00D160C8" w:rsidP="002C1281" w:rsidRDefault="00D160C8" w14:paraId="2C1016AB" w14:textId="39955446">
            <w:pPr>
              <w:spacing w:before="60" w:after="60"/>
              <w:jc w:val="both"/>
              <w:rPr>
                <w:rFonts w:ascii="Poppins" w:hAnsi="Poppins" w:cs="Poppins"/>
                <w:color w:val="062172"/>
              </w:rPr>
            </w:pPr>
            <w:r w:rsidRPr="00F83DD1">
              <w:rPr>
                <w:rFonts w:ascii="Poppins" w:hAnsi="Poppins" w:cs="Poppins"/>
                <w:color w:val="062172"/>
              </w:rPr>
              <w:t xml:space="preserve">There were moderate shortcomings in the continued alignment between </w:t>
            </w:r>
            <w:r w:rsidR="00FC683D">
              <w:rPr>
                <w:rFonts w:ascii="Poppins" w:hAnsi="Poppins" w:cs="Poppins"/>
                <w:color w:val="062172"/>
              </w:rPr>
              <w:t>project</w:t>
            </w:r>
            <w:r w:rsidR="003D7B1D">
              <w:rPr>
                <w:rFonts w:ascii="Poppins" w:hAnsi="Poppins" w:cs="Poppins"/>
                <w:color w:val="062172"/>
              </w:rPr>
              <w:t xml:space="preserve"> </w:t>
            </w:r>
            <w:r w:rsidRPr="001C213D" w:rsidR="001C213D">
              <w:rPr>
                <w:rFonts w:ascii="Poppins" w:hAnsi="Poppins" w:cs="Poppins"/>
                <w:color w:val="062172"/>
              </w:rPr>
              <w:t>interventions and the needs of the beneficiaries, considering the evolution of the emergency</w:t>
            </w:r>
            <w:r w:rsidRPr="00F83DD1">
              <w:rPr>
                <w:rFonts w:ascii="Poppins" w:hAnsi="Poppins" w:cs="Poppins"/>
                <w:color w:val="062172"/>
              </w:rPr>
              <w:t xml:space="preserve">. The </w:t>
            </w:r>
            <w:r w:rsidR="00FC683D">
              <w:rPr>
                <w:rFonts w:ascii="Poppins" w:hAnsi="Poppins" w:cs="Poppins"/>
                <w:color w:val="062172"/>
              </w:rPr>
              <w:t>project</w:t>
            </w:r>
            <w:r w:rsidR="004E59E9">
              <w:rPr>
                <w:rFonts w:ascii="Poppins" w:hAnsi="Poppins" w:cs="Poppins"/>
                <w:color w:val="062172"/>
              </w:rPr>
              <w:t xml:space="preserve"> </w:t>
            </w:r>
            <w:r w:rsidRPr="00F83DD1">
              <w:rPr>
                <w:rFonts w:ascii="Poppins" w:hAnsi="Poppins" w:cs="Poppins"/>
                <w:color w:val="062172"/>
              </w:rPr>
              <w:t xml:space="preserve">provided </w:t>
            </w:r>
            <w:r w:rsidR="00D70886">
              <w:rPr>
                <w:rFonts w:ascii="Poppins" w:hAnsi="Poppins" w:cs="Poppins"/>
                <w:color w:val="062172"/>
              </w:rPr>
              <w:t>generally sufficient</w:t>
            </w:r>
            <w:r w:rsidR="004E59E9">
              <w:rPr>
                <w:rFonts w:ascii="Poppins" w:hAnsi="Poppins" w:cs="Poppins"/>
                <w:color w:val="062172"/>
              </w:rPr>
              <w:t xml:space="preserve"> </w:t>
            </w:r>
            <w:r w:rsidRPr="00F83DD1">
              <w:rPr>
                <w:rFonts w:ascii="Poppins" w:hAnsi="Poppins" w:cs="Poppins"/>
                <w:color w:val="062172"/>
              </w:rPr>
              <w:t>information on such alignment. If circumstances changed, the objectives were changed accordingly to keep objectives fully relevant.</w:t>
            </w:r>
          </w:p>
        </w:tc>
      </w:tr>
      <w:tr w:rsidRPr="00CA4451" w:rsidR="00CA4451" w:rsidTr="006B31AC" w14:paraId="6C7A4E95" w14:textId="77777777">
        <w:trPr>
          <w:trHeight w:val="521"/>
        </w:trPr>
        <w:sdt>
          <w:sdtPr>
            <w:rPr>
              <w:rFonts w:ascii="Poppins" w:hAnsi="Poppins" w:cs="Poppins"/>
              <w:color w:val="062172"/>
            </w:rPr>
            <w:id w:val="1884353758"/>
            <w14:checkbox>
              <w14:checked w14:val="0"/>
              <w14:checkedState w14:val="2612" w14:font="MS Gothic"/>
              <w14:uncheckedState w14:val="2610" w14:font="MS Gothic"/>
            </w14:checkbox>
          </w:sdtPr>
          <w:sdtContent>
            <w:tc>
              <w:tcPr>
                <w:tcW w:w="371" w:type="dxa"/>
                <w:tcBorders>
                  <w:top w:val="single" w:color="43D596" w:sz="4" w:space="0"/>
                  <w:left w:val="nil"/>
                  <w:bottom w:val="single" w:color="43D596" w:sz="4" w:space="0"/>
                  <w:right w:val="single" w:color="43D596" w:sz="4" w:space="0"/>
                </w:tcBorders>
                <w:shd w:val="clear" w:color="auto" w:fill="FFFFFF" w:themeFill="background1"/>
                <w:vAlign w:val="center"/>
              </w:tcPr>
              <w:p w:rsidRPr="00F83DD1" w:rsidR="00D160C8" w:rsidP="00063432" w:rsidRDefault="00D160C8" w14:paraId="0EBF2409" w14:textId="77777777">
                <w:pPr>
                  <w:rPr>
                    <w:rFonts w:ascii="Poppins" w:hAnsi="Poppins" w:cs="Poppins"/>
                    <w:color w:val="062172"/>
                  </w:rPr>
                </w:pPr>
                <w:r w:rsidRPr="00F83DD1">
                  <w:rPr>
                    <w:rFonts w:ascii="Segoe UI Symbol" w:hAnsi="Segoe UI Symbol" w:eastAsia="MS Gothic" w:cs="Segoe UI Symbol"/>
                    <w:color w:val="062172"/>
                  </w:rPr>
                  <w:t>☐</w:t>
                </w:r>
              </w:p>
            </w:tc>
          </w:sdtContent>
        </w:sdt>
        <w:tc>
          <w:tcPr>
            <w:tcW w:w="1530" w:type="dxa"/>
            <w:gridSpan w:val="3"/>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F83DD1" w:rsidR="00D160C8" w:rsidP="00063432" w:rsidRDefault="00D160C8" w14:paraId="55D63700" w14:textId="77777777">
            <w:pPr>
              <w:rPr>
                <w:rFonts w:ascii="Poppins" w:hAnsi="Poppins" w:cs="Poppins"/>
                <w:color w:val="062172"/>
              </w:rPr>
            </w:pPr>
            <w:r w:rsidRPr="00F83DD1">
              <w:rPr>
                <w:rFonts w:ascii="Poppins" w:hAnsi="Poppins" w:cs="Poppins"/>
                <w:color w:val="062172"/>
              </w:rPr>
              <w:t xml:space="preserve">Modest </w:t>
            </w:r>
          </w:p>
        </w:tc>
        <w:tc>
          <w:tcPr>
            <w:tcW w:w="8179" w:type="dxa"/>
            <w:gridSpan w:val="5"/>
            <w:tcBorders>
              <w:top w:val="single" w:color="43D596" w:sz="4" w:space="0"/>
              <w:left w:val="single" w:color="43D596" w:sz="4" w:space="0"/>
              <w:bottom w:val="single" w:color="43D596" w:sz="4" w:space="0"/>
              <w:right w:val="nil"/>
            </w:tcBorders>
            <w:shd w:val="clear" w:color="auto" w:fill="FFFFFF" w:themeFill="background1"/>
            <w:vAlign w:val="center"/>
          </w:tcPr>
          <w:p w:rsidRPr="00F83DD1" w:rsidR="00D160C8" w:rsidP="002C1281" w:rsidRDefault="00D160C8" w14:paraId="1608D905" w14:textId="3C2B0B87">
            <w:pPr>
              <w:spacing w:before="60" w:after="60"/>
              <w:jc w:val="both"/>
              <w:rPr>
                <w:rFonts w:ascii="Poppins" w:hAnsi="Poppins" w:cs="Poppins"/>
                <w:color w:val="062172"/>
              </w:rPr>
            </w:pPr>
            <w:r w:rsidRPr="00F83DD1">
              <w:rPr>
                <w:rFonts w:ascii="Poppins" w:hAnsi="Poppins" w:cs="Poppins"/>
                <w:color w:val="062172"/>
              </w:rPr>
              <w:t xml:space="preserve">There were </w:t>
            </w:r>
            <w:r w:rsidR="009D2C1F">
              <w:rPr>
                <w:rFonts w:ascii="Poppins" w:hAnsi="Poppins" w:cs="Poppins"/>
                <w:color w:val="062172"/>
              </w:rPr>
              <w:t xml:space="preserve">significant </w:t>
            </w:r>
            <w:r w:rsidRPr="00F83DD1">
              <w:rPr>
                <w:rFonts w:ascii="Poppins" w:hAnsi="Poppins" w:cs="Poppins"/>
                <w:color w:val="062172"/>
              </w:rPr>
              <w:t xml:space="preserve">shortcomings </w:t>
            </w:r>
            <w:r w:rsidRPr="00F83DD1" w:rsidR="009D2C1F">
              <w:rPr>
                <w:rFonts w:ascii="Poppins" w:hAnsi="Poppins" w:cs="Poppins"/>
                <w:color w:val="062172"/>
              </w:rPr>
              <w:t xml:space="preserve">in the continued alignment between </w:t>
            </w:r>
            <w:r w:rsidR="009D2C1F">
              <w:rPr>
                <w:rFonts w:ascii="Poppins" w:hAnsi="Poppins" w:cs="Poppins"/>
                <w:color w:val="062172"/>
              </w:rPr>
              <w:t xml:space="preserve">project </w:t>
            </w:r>
            <w:r w:rsidRPr="001C213D" w:rsidR="009D2C1F">
              <w:rPr>
                <w:rFonts w:ascii="Poppins" w:hAnsi="Poppins" w:cs="Poppins"/>
                <w:color w:val="062172"/>
              </w:rPr>
              <w:t>interventions and the needs of the beneficiaries, considering the evolution of the emergency</w:t>
            </w:r>
            <w:r w:rsidRPr="00F83DD1">
              <w:rPr>
                <w:rFonts w:ascii="Poppins" w:hAnsi="Poppins" w:cs="Poppins"/>
                <w:color w:val="062172"/>
              </w:rPr>
              <w:t xml:space="preserve">. The </w:t>
            </w:r>
            <w:r w:rsidRPr="00F83DD1" w:rsidR="0035023A">
              <w:rPr>
                <w:rFonts w:ascii="Poppins" w:hAnsi="Poppins" w:cs="Poppins"/>
                <w:color w:val="062172"/>
              </w:rPr>
              <w:t>project</w:t>
            </w:r>
            <w:r w:rsidRPr="00F83DD1" w:rsidR="00141871">
              <w:rPr>
                <w:rFonts w:ascii="Poppins" w:hAnsi="Poppins" w:cs="Poppins"/>
                <w:color w:val="062172"/>
              </w:rPr>
              <w:t xml:space="preserve"> </w:t>
            </w:r>
            <w:r w:rsidRPr="00F83DD1">
              <w:rPr>
                <w:rFonts w:ascii="Poppins" w:hAnsi="Poppins" w:cs="Poppins"/>
                <w:color w:val="062172"/>
              </w:rPr>
              <w:t>provided limited information on such alignment. If circumstances changed, the objectives were not changed accordingly to keep objectives fully relevant.</w:t>
            </w:r>
          </w:p>
        </w:tc>
      </w:tr>
      <w:tr w:rsidRPr="00CA4451" w:rsidR="00CA4451" w:rsidTr="006B31AC" w14:paraId="2372FFB5" w14:textId="77777777">
        <w:trPr>
          <w:trHeight w:val="530"/>
        </w:trPr>
        <w:sdt>
          <w:sdtPr>
            <w:rPr>
              <w:rFonts w:ascii="Poppins" w:hAnsi="Poppins" w:cs="Poppins"/>
              <w:color w:val="062172"/>
            </w:rPr>
            <w:id w:val="-1117067719"/>
            <w14:checkbox>
              <w14:checked w14:val="0"/>
              <w14:checkedState w14:val="2612" w14:font="MS Gothic"/>
              <w14:uncheckedState w14:val="2610" w14:font="MS Gothic"/>
            </w14:checkbox>
          </w:sdtPr>
          <w:sdtContent>
            <w:tc>
              <w:tcPr>
                <w:tcW w:w="371" w:type="dxa"/>
                <w:tcBorders>
                  <w:top w:val="single" w:color="43D596" w:sz="4" w:space="0"/>
                  <w:left w:val="nil"/>
                  <w:bottom w:val="single" w:color="43D596" w:sz="4" w:space="0"/>
                  <w:right w:val="single" w:color="43D596" w:sz="4" w:space="0"/>
                </w:tcBorders>
                <w:shd w:val="clear" w:color="auto" w:fill="FFFFFF" w:themeFill="background1"/>
                <w:vAlign w:val="center"/>
              </w:tcPr>
              <w:p w:rsidRPr="00F83DD1" w:rsidR="00D160C8" w:rsidP="00063432" w:rsidRDefault="00D160C8" w14:paraId="2B25AC0E" w14:textId="77777777">
                <w:pPr>
                  <w:rPr>
                    <w:rFonts w:ascii="Poppins" w:hAnsi="Poppins" w:cs="Poppins"/>
                    <w:color w:val="062172"/>
                  </w:rPr>
                </w:pPr>
                <w:r w:rsidRPr="00F83DD1">
                  <w:rPr>
                    <w:rFonts w:ascii="Segoe UI Symbol" w:hAnsi="Segoe UI Symbol" w:eastAsia="MS Gothic" w:cs="Segoe UI Symbol"/>
                    <w:color w:val="062172"/>
                  </w:rPr>
                  <w:t>☐</w:t>
                </w:r>
              </w:p>
            </w:tc>
          </w:sdtContent>
        </w:sdt>
        <w:tc>
          <w:tcPr>
            <w:tcW w:w="1530" w:type="dxa"/>
            <w:gridSpan w:val="3"/>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F83DD1" w:rsidR="00D160C8" w:rsidP="00063432" w:rsidRDefault="00D160C8" w14:paraId="5F466DB9" w14:textId="77777777">
            <w:pPr>
              <w:rPr>
                <w:rFonts w:ascii="Poppins" w:hAnsi="Poppins" w:cs="Poppins"/>
                <w:color w:val="062172"/>
              </w:rPr>
            </w:pPr>
            <w:r w:rsidRPr="00F83DD1">
              <w:rPr>
                <w:rFonts w:ascii="Poppins" w:hAnsi="Poppins" w:cs="Poppins"/>
                <w:color w:val="062172"/>
              </w:rPr>
              <w:t xml:space="preserve">Negligible </w:t>
            </w:r>
          </w:p>
        </w:tc>
        <w:tc>
          <w:tcPr>
            <w:tcW w:w="8179" w:type="dxa"/>
            <w:gridSpan w:val="5"/>
            <w:tcBorders>
              <w:top w:val="single" w:color="43D596" w:sz="4" w:space="0"/>
              <w:left w:val="single" w:color="43D596" w:sz="4" w:space="0"/>
              <w:bottom w:val="single" w:color="43D596" w:sz="4" w:space="0"/>
              <w:right w:val="nil"/>
            </w:tcBorders>
            <w:shd w:val="clear" w:color="auto" w:fill="FFFFFF" w:themeFill="background1"/>
            <w:vAlign w:val="center"/>
          </w:tcPr>
          <w:p w:rsidRPr="00F83DD1" w:rsidR="00D160C8" w:rsidP="002C1281" w:rsidRDefault="00D160C8" w14:paraId="2BEC4DD7" w14:textId="129A6443">
            <w:pPr>
              <w:spacing w:before="60" w:after="60"/>
              <w:jc w:val="both"/>
              <w:rPr>
                <w:rFonts w:ascii="Poppins" w:hAnsi="Poppins" w:cs="Poppins"/>
                <w:color w:val="062172"/>
              </w:rPr>
            </w:pPr>
            <w:r w:rsidRPr="00F83DD1">
              <w:rPr>
                <w:rFonts w:ascii="Poppins" w:hAnsi="Poppins" w:cs="Poppins"/>
                <w:color w:val="062172"/>
              </w:rPr>
              <w:t xml:space="preserve">There were severe shortcomings </w:t>
            </w:r>
            <w:r w:rsidRPr="00F83DD1" w:rsidR="009D2C1F">
              <w:rPr>
                <w:rFonts w:ascii="Poppins" w:hAnsi="Poppins" w:cs="Poppins"/>
                <w:color w:val="062172"/>
              </w:rPr>
              <w:t xml:space="preserve">in the continued alignment between </w:t>
            </w:r>
            <w:r w:rsidR="009D2C1F">
              <w:rPr>
                <w:rFonts w:ascii="Poppins" w:hAnsi="Poppins" w:cs="Poppins"/>
                <w:color w:val="062172"/>
              </w:rPr>
              <w:t xml:space="preserve">project </w:t>
            </w:r>
            <w:r w:rsidRPr="001C213D" w:rsidR="009D2C1F">
              <w:rPr>
                <w:rFonts w:ascii="Poppins" w:hAnsi="Poppins" w:cs="Poppins"/>
                <w:color w:val="062172"/>
              </w:rPr>
              <w:t>interventions and the needs of the beneficiaries, considering the evolution of the emergency</w:t>
            </w:r>
            <w:r w:rsidRPr="00F83DD1">
              <w:rPr>
                <w:rFonts w:ascii="Poppins" w:hAnsi="Poppins" w:cs="Poppins"/>
                <w:color w:val="062172"/>
              </w:rPr>
              <w:t xml:space="preserve">. The </w:t>
            </w:r>
            <w:r w:rsidR="00FC683D">
              <w:rPr>
                <w:rFonts w:ascii="Poppins" w:hAnsi="Poppins" w:cs="Poppins"/>
                <w:color w:val="062172"/>
              </w:rPr>
              <w:t>project</w:t>
            </w:r>
            <w:r w:rsidR="004E59E9">
              <w:rPr>
                <w:rFonts w:ascii="Poppins" w:hAnsi="Poppins" w:cs="Poppins"/>
                <w:color w:val="062172"/>
              </w:rPr>
              <w:t xml:space="preserve"> </w:t>
            </w:r>
            <w:r w:rsidRPr="00F83DD1">
              <w:rPr>
                <w:rFonts w:ascii="Poppins" w:hAnsi="Poppins" w:cs="Poppins"/>
                <w:color w:val="062172"/>
              </w:rPr>
              <w:t>differed from those current needs or did not provide information to assess such alignment. If circumstances changed, the objectives were not changed accordingly to keep objectives fully relevant.</w:t>
            </w:r>
          </w:p>
        </w:tc>
      </w:tr>
      <w:tr w:rsidRPr="00CA4451" w:rsidR="00CA4451" w:rsidTr="00514D2D" w14:paraId="205430F3" w14:textId="77777777">
        <w:trPr>
          <w:trHeight w:val="449"/>
        </w:trPr>
        <w:tc>
          <w:tcPr>
            <w:tcW w:w="10080" w:type="dxa"/>
            <w:gridSpan w:val="9"/>
            <w:tcBorders>
              <w:top w:val="single" w:color="43D596" w:sz="4" w:space="0"/>
              <w:left w:val="nil"/>
              <w:bottom w:val="single" w:color="43D596" w:sz="4" w:space="0"/>
              <w:right w:val="nil"/>
            </w:tcBorders>
            <w:shd w:val="clear" w:color="auto" w:fill="E7E6E6" w:themeFill="background2"/>
            <w:vAlign w:val="center"/>
          </w:tcPr>
          <w:p w:rsidRPr="00F83DD1" w:rsidR="00D160C8" w:rsidP="006B31AC" w:rsidRDefault="009D2C1F" w14:paraId="02916ECC" w14:textId="2DD5D283">
            <w:pPr>
              <w:spacing w:after="120"/>
              <w:jc w:val="both"/>
              <w:rPr>
                <w:rFonts w:ascii="Poppins" w:hAnsi="Poppins" w:cs="Poppins"/>
                <w:color w:val="062172"/>
              </w:rPr>
            </w:pPr>
            <w:r w:rsidRPr="009D2C1F">
              <w:rPr>
                <w:rFonts w:ascii="Poppins" w:hAnsi="Poppins" w:cs="Poppins"/>
                <w:bCs/>
                <w:color w:val="062172"/>
              </w:rPr>
              <w:t xml:space="preserve">Reflect briefly on the </w:t>
            </w:r>
            <w:r w:rsidRPr="009D2C1F" w:rsidDel="007B0AD7">
              <w:rPr>
                <w:rFonts w:ascii="Poppins" w:hAnsi="Poppins" w:cs="Poppins"/>
                <w:bCs/>
                <w:color w:val="062172"/>
              </w:rPr>
              <w:t>project’s</w:t>
            </w:r>
            <w:r w:rsidRPr="009D2C1F">
              <w:rPr>
                <w:rFonts w:ascii="Poppins" w:hAnsi="Poppins" w:cs="Poppins"/>
                <w:bCs/>
                <w:color w:val="062172"/>
              </w:rPr>
              <w:t xml:space="preserve"> </w:t>
            </w:r>
            <w:r w:rsidRPr="009D2C1F">
              <w:rPr>
                <w:rFonts w:ascii="Poppins" w:hAnsi="Poppins" w:cs="Poppins"/>
                <w:b/>
                <w:color w:val="062172"/>
              </w:rPr>
              <w:t>continued relevance</w:t>
            </w:r>
            <w:r w:rsidRPr="009D2C1F">
              <w:rPr>
                <w:rFonts w:ascii="Poppins" w:hAnsi="Poppins" w:cs="Poppins"/>
                <w:bCs/>
                <w:color w:val="062172"/>
              </w:rPr>
              <w:t xml:space="preserve"> during its life cycle, especially in situations of uncertainty or rapidly changing context.</w:t>
            </w:r>
            <w:r w:rsidRPr="008013E2" w:rsidR="008013E2">
              <w:rPr>
                <w:rFonts w:ascii="Poppins" w:hAnsi="Poppins" w:cs="Poppins"/>
                <w:bCs/>
                <w:color w:val="062172"/>
                <w:sz w:val="18"/>
                <w:szCs w:val="18"/>
                <w:vertAlign w:val="superscript"/>
              </w:rPr>
              <w:endnoteReference w:id="5"/>
            </w:r>
            <w:r w:rsidRPr="008013E2" w:rsidR="008013E2">
              <w:rPr>
                <w:rFonts w:ascii="Poppins" w:hAnsi="Poppins" w:cs="Poppins"/>
                <w:bCs/>
                <w:color w:val="062172"/>
                <w:sz w:val="18"/>
                <w:szCs w:val="18"/>
              </w:rPr>
              <w:t xml:space="preserve"> </w:t>
            </w:r>
            <w:r w:rsidRPr="009D2C1F">
              <w:rPr>
                <w:rFonts w:ascii="Poppins" w:hAnsi="Poppins" w:cs="Poppins"/>
                <w:bCs/>
                <w:color w:val="062172"/>
              </w:rPr>
              <w:t>How adaptive was the project/grant throughout its cycle, based on the changing internal and external circumstances?</w:t>
            </w:r>
          </w:p>
        </w:tc>
      </w:tr>
      <w:tr w:rsidRPr="00CA4451" w:rsidR="00CA4451" w:rsidTr="00514D2D" w14:paraId="1FD06E2E" w14:textId="77777777">
        <w:trPr>
          <w:trHeight w:val="404"/>
        </w:trPr>
        <w:tc>
          <w:tcPr>
            <w:tcW w:w="10080" w:type="dxa"/>
            <w:gridSpan w:val="9"/>
            <w:tcBorders>
              <w:top w:val="single" w:color="43D596" w:sz="4" w:space="0"/>
              <w:left w:val="nil"/>
              <w:bottom w:val="nil"/>
              <w:right w:val="nil"/>
            </w:tcBorders>
            <w:shd w:val="clear" w:color="auto" w:fill="FFFFFF" w:themeFill="background1"/>
            <w:vAlign w:val="center"/>
          </w:tcPr>
          <w:p w:rsidRPr="007243B1" w:rsidR="006B31AC" w:rsidP="007243B1" w:rsidRDefault="00000000" w14:paraId="58E68D88" w14:textId="428F8605">
            <w:pPr>
              <w:spacing w:before="120" w:after="120"/>
              <w:jc w:val="both"/>
              <w:rPr>
                <w:rFonts w:ascii="Poppins" w:hAnsi="Poppins" w:eastAsia="Calibri" w:cs="Poppins"/>
                <w:color w:val="062172"/>
              </w:rPr>
            </w:pPr>
            <w:sdt>
              <w:sdtPr>
                <w:rPr>
                  <w:rFonts w:ascii="Poppins" w:hAnsi="Poppins" w:eastAsia="Calibri" w:cs="Poppins"/>
                  <w:color w:val="062172"/>
                </w:rPr>
                <w:id w:val="1208066078"/>
                <w:placeholder>
                  <w:docPart w:val="822617A638294F9BAB172339AEA1314B"/>
                </w:placeholder>
                <w:showingPlcHdr/>
                <w:text w:multiLine="1"/>
              </w:sdtPr>
              <w:sdtContent>
                <w:r w:rsidRPr="00F83DD1" w:rsidR="00D160C8">
                  <w:rPr>
                    <w:rFonts w:ascii="Poppins" w:hAnsi="Poppins" w:eastAsia="Calibri" w:cs="Poppins"/>
                    <w:color w:val="062172"/>
                  </w:rPr>
                  <w:t>Click here to enter text.</w:t>
                </w:r>
              </w:sdtContent>
            </w:sdt>
          </w:p>
        </w:tc>
      </w:tr>
      <w:tr w:rsidRPr="00CA4451" w:rsidR="00CA4451" w:rsidTr="00514D2D" w14:paraId="1168FD63" w14:textId="77777777">
        <w:trPr>
          <w:trHeight w:val="224"/>
        </w:trPr>
        <w:tc>
          <w:tcPr>
            <w:tcW w:w="10080" w:type="dxa"/>
            <w:gridSpan w:val="9"/>
            <w:tcBorders>
              <w:top w:val="nil"/>
              <w:left w:val="nil"/>
              <w:bottom w:val="nil"/>
              <w:right w:val="nil"/>
            </w:tcBorders>
            <w:shd w:val="clear" w:color="auto" w:fill="43D596"/>
            <w:vAlign w:val="center"/>
          </w:tcPr>
          <w:p w:rsidRPr="00CA4451" w:rsidR="003B10A0" w:rsidP="00063432" w:rsidRDefault="00F83DD1" w14:paraId="75FD4C67" w14:textId="0D535E90">
            <w:pPr>
              <w:rPr>
                <w:rFonts w:ascii="Poppins" w:hAnsi="Poppins" w:cs="Poppins"/>
                <w:b/>
                <w:color w:val="062172"/>
              </w:rPr>
            </w:pPr>
            <w:r w:rsidRPr="00F83DD1">
              <w:rPr>
                <w:rFonts w:ascii="Poppins" w:hAnsi="Poppins" w:cs="Poppins"/>
                <w:b/>
                <w:color w:val="FFFFFF" w:themeColor="background1"/>
              </w:rPr>
              <w:t>1</w:t>
            </w:r>
            <w:r w:rsidRPr="00F83DD1" w:rsidR="003B10A0">
              <w:rPr>
                <w:rFonts w:ascii="Poppins" w:hAnsi="Poppins" w:cs="Poppins"/>
                <w:b/>
                <w:color w:val="FFFFFF" w:themeColor="background1"/>
              </w:rPr>
              <w:t xml:space="preserve">.2 </w:t>
            </w:r>
            <w:r w:rsidRPr="00F83DD1" w:rsidR="0019081E">
              <w:rPr>
                <w:rFonts w:ascii="Poppins" w:hAnsi="Poppins" w:cs="Poppins"/>
                <w:b/>
                <w:color w:val="FFFFFF" w:themeColor="background1"/>
              </w:rPr>
              <w:t xml:space="preserve">Beneficiaries’ views on relevance </w:t>
            </w:r>
            <w:r w:rsidRPr="00F83DD1" w:rsidR="003B10A0">
              <w:rPr>
                <w:rFonts w:ascii="Poppins" w:hAnsi="Poppins" w:cs="Poppins"/>
                <w:b/>
                <w:color w:val="FFFFFF" w:themeColor="background1"/>
              </w:rPr>
              <w:t xml:space="preserve"> </w:t>
            </w:r>
          </w:p>
        </w:tc>
      </w:tr>
      <w:tr w:rsidRPr="00F83DD1" w:rsidR="00CA4451" w:rsidTr="00514D2D" w14:paraId="480BD432" w14:textId="77777777">
        <w:trPr>
          <w:trHeight w:val="908"/>
        </w:trPr>
        <w:tc>
          <w:tcPr>
            <w:tcW w:w="10080" w:type="dxa"/>
            <w:gridSpan w:val="9"/>
            <w:tcBorders>
              <w:top w:val="nil"/>
              <w:left w:val="nil"/>
              <w:bottom w:val="single" w:color="43D596" w:sz="4" w:space="0"/>
              <w:right w:val="nil"/>
            </w:tcBorders>
            <w:shd w:val="clear" w:color="auto" w:fill="E7E6E6" w:themeFill="background2"/>
            <w:vAlign w:val="center"/>
          </w:tcPr>
          <w:p w:rsidRPr="009D2C1F" w:rsidR="00D160C8" w:rsidP="009D2C1F" w:rsidRDefault="009D2C1F" w14:paraId="1A1F9109" w14:textId="33FF1D6A">
            <w:pPr>
              <w:spacing w:after="60"/>
              <w:jc w:val="both"/>
              <w:rPr>
                <w:rFonts w:ascii="Poppins" w:hAnsi="Poppins" w:cs="Poppins"/>
                <w:bCs/>
                <w:color w:val="062172"/>
              </w:rPr>
            </w:pPr>
            <w:r w:rsidRPr="009D2C1F">
              <w:rPr>
                <w:rFonts w:ascii="Poppins" w:hAnsi="Poppins" w:cs="Poppins"/>
                <w:bCs/>
                <w:i/>
                <w:iCs/>
                <w:color w:val="062172"/>
              </w:rPr>
              <w:t>[If a beneficiary/satisfaction survey and so on was conducted.]</w:t>
            </w:r>
            <w:r w:rsidRPr="009D2C1F">
              <w:rPr>
                <w:rFonts w:ascii="Poppins" w:hAnsi="Poppins" w:cs="Poppins"/>
                <w:bCs/>
                <w:color w:val="062172"/>
              </w:rPr>
              <w:t xml:space="preserve"> Do project </w:t>
            </w:r>
            <w:r w:rsidRPr="009D2C1F">
              <w:rPr>
                <w:rFonts w:ascii="Poppins" w:hAnsi="Poppins" w:cs="Poppins"/>
                <w:b/>
                <w:color w:val="062172"/>
              </w:rPr>
              <w:t>beneficiaries</w:t>
            </w:r>
            <w:r w:rsidRPr="009D2C1F">
              <w:rPr>
                <w:rFonts w:ascii="Poppins" w:hAnsi="Poppins" w:cs="Poppins"/>
                <w:bCs/>
                <w:color w:val="062172"/>
              </w:rPr>
              <w:t xml:space="preserve"> think that the activities and outputs were of quality and met their needs and priorities (children, teachers, caregivers, school leadership, education administrators and so on)? Why or why not?</w:t>
            </w:r>
          </w:p>
        </w:tc>
      </w:tr>
      <w:tr w:rsidRPr="00F83DD1" w:rsidR="00CA4451" w:rsidTr="00514D2D" w14:paraId="6EC46A3D" w14:textId="77777777">
        <w:trPr>
          <w:trHeight w:val="269"/>
        </w:trPr>
        <w:tc>
          <w:tcPr>
            <w:tcW w:w="10080" w:type="dxa"/>
            <w:gridSpan w:val="9"/>
            <w:tcBorders>
              <w:top w:val="single" w:color="43D596" w:sz="4" w:space="0"/>
              <w:left w:val="nil"/>
              <w:bottom w:val="nil"/>
              <w:right w:val="nil"/>
            </w:tcBorders>
            <w:shd w:val="clear" w:color="auto" w:fill="FFFFFF" w:themeFill="background1"/>
            <w:vAlign w:val="center"/>
          </w:tcPr>
          <w:p w:rsidR="007243B1" w:rsidP="00763830" w:rsidRDefault="00000000" w14:paraId="51EC5EB4" w14:textId="63E1D124">
            <w:sdt>
              <w:sdtPr>
                <w:rPr>
                  <w:rFonts w:ascii="Poppins" w:hAnsi="Poppins" w:eastAsia="Calibri" w:cs="Poppins"/>
                  <w:color w:val="062172"/>
                </w:rPr>
                <w:id w:val="-143352463"/>
                <w:placeholder>
                  <w:docPart w:val="B1D1B625BF334F46B5EC02B5B36357FE"/>
                </w:placeholder>
                <w:showingPlcHdr/>
                <w:text w:multiLine="1"/>
              </w:sdtPr>
              <w:sdtContent>
                <w:r w:rsidRPr="00F83DD1" w:rsidR="007243B1">
                  <w:rPr>
                    <w:rFonts w:ascii="Poppins" w:hAnsi="Poppins" w:eastAsia="Calibri" w:cs="Poppins"/>
                    <w:color w:val="062172"/>
                  </w:rPr>
                  <w:t>Click here to enter text.</w:t>
                </w:r>
              </w:sdtContent>
            </w:sdt>
            <w:r w:rsidR="007243B1">
              <w:t xml:space="preserve"> </w:t>
            </w:r>
          </w:p>
          <w:p w:rsidRPr="00D27F07" w:rsidR="00D27F07" w:rsidP="008A5E64" w:rsidRDefault="00D27F07" w14:paraId="08D85869" w14:textId="6EF13598">
            <w:pPr>
              <w:spacing w:before="120"/>
              <w:rPr>
                <w:rFonts w:ascii="Poppins" w:hAnsi="Poppins" w:cs="Poppins"/>
                <w:b/>
                <w:color w:val="43D596"/>
                <w:sz w:val="28"/>
                <w:szCs w:val="28"/>
              </w:rPr>
            </w:pPr>
            <w:r w:rsidRPr="00F83DD1">
              <w:rPr>
                <w:rFonts w:ascii="Poppins" w:hAnsi="Poppins" w:cs="Poppins"/>
                <w:b/>
                <w:color w:val="43D596"/>
                <w:sz w:val="28"/>
                <w:szCs w:val="28"/>
              </w:rPr>
              <w:t xml:space="preserve">2. ASSESSMENT OF </w:t>
            </w:r>
            <w:r w:rsidR="00FC683D">
              <w:rPr>
                <w:rFonts w:ascii="Poppins" w:hAnsi="Poppins" w:cs="Poppins"/>
                <w:b/>
                <w:color w:val="43D596"/>
                <w:sz w:val="28"/>
                <w:szCs w:val="28"/>
              </w:rPr>
              <w:t>PROJECT</w:t>
            </w:r>
            <w:r>
              <w:rPr>
                <w:rFonts w:ascii="Poppins" w:hAnsi="Poppins" w:cs="Poppins"/>
                <w:b/>
                <w:color w:val="43D596"/>
                <w:sz w:val="28"/>
                <w:szCs w:val="28"/>
              </w:rPr>
              <w:t xml:space="preserve"> </w:t>
            </w:r>
            <w:r w:rsidRPr="00F83DD1">
              <w:rPr>
                <w:rFonts w:ascii="Poppins" w:hAnsi="Poppins" w:cs="Poppins"/>
                <w:b/>
                <w:color w:val="43D596"/>
                <w:sz w:val="28"/>
                <w:szCs w:val="28"/>
              </w:rPr>
              <w:t>IMPLEMENTATION: EFFICACY</w:t>
            </w:r>
          </w:p>
        </w:tc>
      </w:tr>
      <w:tr w:rsidRPr="00F83DD1" w:rsidR="00D27F07" w:rsidTr="00514D2D" w14:paraId="4AE7C71F" w14:textId="77777777">
        <w:trPr>
          <w:trHeight w:val="224"/>
        </w:trPr>
        <w:tc>
          <w:tcPr>
            <w:tcW w:w="10080" w:type="dxa"/>
            <w:gridSpan w:val="9"/>
            <w:tcBorders>
              <w:top w:val="nil"/>
              <w:left w:val="nil"/>
              <w:bottom w:val="single" w:color="43D596" w:sz="4" w:space="0"/>
              <w:right w:val="nil"/>
            </w:tcBorders>
            <w:shd w:val="clear" w:color="auto" w:fill="43D596"/>
            <w:vAlign w:val="center"/>
          </w:tcPr>
          <w:p w:rsidRPr="00F83DD1" w:rsidR="00D27F07" w:rsidP="075BC691" w:rsidRDefault="00D27F07" w14:paraId="666BA6B8" w14:textId="77777777">
            <w:pPr>
              <w:rPr>
                <w:rFonts w:ascii="Poppins" w:hAnsi="Poppins" w:cs="Poppins"/>
                <w:b/>
                <w:bCs/>
                <w:color w:val="062172"/>
              </w:rPr>
            </w:pPr>
            <w:r w:rsidRPr="075BC691">
              <w:rPr>
                <w:rFonts w:ascii="Poppins" w:hAnsi="Poppins" w:cs="Poppins"/>
                <w:b/>
                <w:bCs/>
                <w:color w:val="FFFFFF" w:themeColor="background1"/>
              </w:rPr>
              <w:t xml:space="preserve">2.1 Overall efficacy  </w:t>
            </w:r>
          </w:p>
        </w:tc>
      </w:tr>
      <w:tr w:rsidRPr="00F83DD1" w:rsidR="00D27F07" w:rsidTr="00514D2D" w14:paraId="6FD2FD20" w14:textId="77777777">
        <w:trPr>
          <w:trHeight w:val="350"/>
        </w:trPr>
        <w:tc>
          <w:tcPr>
            <w:tcW w:w="10080" w:type="dxa"/>
            <w:gridSpan w:val="9"/>
            <w:tcBorders>
              <w:top w:val="single" w:color="43D596" w:sz="4" w:space="0"/>
              <w:left w:val="nil"/>
              <w:bottom w:val="single" w:color="43D596" w:sz="4" w:space="0"/>
              <w:right w:val="nil"/>
            </w:tcBorders>
            <w:shd w:val="clear" w:color="auto" w:fill="E7E6E6" w:themeFill="background2"/>
            <w:vAlign w:val="center"/>
          </w:tcPr>
          <w:p w:rsidRPr="00F83DD1" w:rsidR="00D27F07" w:rsidP="008013E2" w:rsidRDefault="00D27F07" w14:paraId="38CEC7C7" w14:textId="0714699D">
            <w:pPr>
              <w:ind w:hanging="51"/>
              <w:jc w:val="both"/>
              <w:rPr>
                <w:rFonts w:ascii="Poppins" w:hAnsi="Poppins" w:cs="Poppins"/>
                <w:b/>
                <w:color w:val="062172"/>
              </w:rPr>
            </w:pPr>
            <w:r w:rsidRPr="00F83DD1">
              <w:rPr>
                <w:rFonts w:ascii="Poppins" w:hAnsi="Poppins" w:cs="Poppins"/>
                <w:b/>
                <w:color w:val="062172"/>
              </w:rPr>
              <w:t>EFFICACY</w:t>
            </w:r>
            <w:r w:rsidRPr="00F83DD1">
              <w:rPr>
                <w:rFonts w:ascii="Poppins" w:hAnsi="Poppins" w:cs="Poppins"/>
                <w:b/>
                <w:bCs/>
                <w:color w:val="062172"/>
              </w:rPr>
              <w:t xml:space="preserve"> – Extent to which the </w:t>
            </w:r>
            <w:r w:rsidR="00FC683D">
              <w:rPr>
                <w:rFonts w:ascii="Poppins" w:hAnsi="Poppins" w:cs="Poppins"/>
                <w:b/>
                <w:bCs/>
                <w:color w:val="062172"/>
              </w:rPr>
              <w:t>project</w:t>
            </w:r>
            <w:r w:rsidRPr="00F83DD1">
              <w:rPr>
                <w:rFonts w:ascii="Poppins" w:hAnsi="Poppins" w:cs="Poppins"/>
                <w:b/>
                <w:bCs/>
                <w:color w:val="062172"/>
              </w:rPr>
              <w:t xml:space="preserve"> achieved its intended objectives (intended objectives or outcomes) at the time of closing.</w:t>
            </w:r>
            <w:r w:rsidRPr="00892667" w:rsidR="00C67F61">
              <w:rPr>
                <w:rStyle w:val="EndnoteReference"/>
                <w:rFonts w:ascii="Poppins" w:hAnsi="Poppins" w:cs="Poppins"/>
                <w:b/>
                <w:bCs/>
                <w:color w:val="062172"/>
              </w:rPr>
              <w:endnoteReference w:id="6"/>
            </w:r>
            <w:r w:rsidRPr="008013E2" w:rsidR="00C67F61">
              <w:rPr>
                <w:rFonts w:ascii="Poppins" w:hAnsi="Poppins" w:cs="Poppins"/>
                <w:color w:val="062172"/>
                <w:sz w:val="18"/>
                <w:szCs w:val="18"/>
              </w:rPr>
              <w:t xml:space="preserve"> </w:t>
            </w:r>
            <w:r w:rsidRPr="00F83DD1">
              <w:rPr>
                <w:rFonts w:ascii="Poppins" w:hAnsi="Poppins" w:cs="Poppins"/>
                <w:color w:val="062172"/>
              </w:rPr>
              <w:t>Assess by ticking “</w:t>
            </w:r>
            <w:r w:rsidRPr="00F83DD1">
              <w:rPr>
                <w:rFonts w:ascii="Poppins" w:hAnsi="Poppins" w:cs="Poppins"/>
                <w:b/>
                <w:bCs/>
                <w:color w:val="062172"/>
              </w:rPr>
              <w:t>X</w:t>
            </w:r>
            <w:r w:rsidRPr="00F83DD1">
              <w:rPr>
                <w:rFonts w:ascii="Poppins" w:hAnsi="Poppins" w:cs="Poppins"/>
                <w:color w:val="062172"/>
              </w:rPr>
              <w:t>” in the answer that seems most relevant and qualify your answer in the textbox below.</w:t>
            </w:r>
          </w:p>
        </w:tc>
      </w:tr>
      <w:tr w:rsidRPr="00F83DD1" w:rsidR="000E1403" w:rsidTr="00514D2D" w14:paraId="01E1951A" w14:textId="77777777">
        <w:trPr>
          <w:trHeight w:val="359"/>
        </w:trPr>
        <w:sdt>
          <w:sdtPr>
            <w:rPr>
              <w:rFonts w:ascii="Poppins" w:hAnsi="Poppins" w:cs="Poppins"/>
              <w:b/>
              <w:color w:val="062172"/>
            </w:rPr>
            <w:id w:val="560525738"/>
            <w14:checkbox>
              <w14:checked w14:val="0"/>
              <w14:checkedState w14:val="2612" w14:font="MS Gothic"/>
              <w14:uncheckedState w14:val="2610" w14:font="MS Gothic"/>
            </w14:checkbox>
          </w:sdtPr>
          <w:sdtContent>
            <w:tc>
              <w:tcPr>
                <w:tcW w:w="695" w:type="dxa"/>
                <w:gridSpan w:val="2"/>
                <w:tcBorders>
                  <w:top w:val="nil"/>
                  <w:left w:val="nil"/>
                  <w:bottom w:val="single" w:color="43D596" w:sz="4" w:space="0"/>
                  <w:right w:val="single" w:color="43D596" w:sz="4" w:space="0"/>
                </w:tcBorders>
                <w:shd w:val="clear" w:color="auto" w:fill="auto"/>
                <w:vAlign w:val="center"/>
              </w:tcPr>
              <w:p w:rsidRPr="00F83DD1" w:rsidR="000E1403" w:rsidP="00967BD7" w:rsidRDefault="000E1403" w14:paraId="766F4892" w14:textId="77777777">
                <w:pPr>
                  <w:ind w:left="2053" w:hanging="2053"/>
                  <w:rPr>
                    <w:rFonts w:ascii="Poppins" w:hAnsi="Poppins" w:cs="Poppins"/>
                    <w:b/>
                    <w:color w:val="062172"/>
                  </w:rPr>
                </w:pPr>
                <w:r>
                  <w:rPr>
                    <w:rFonts w:hint="eastAsia" w:ascii="MS Gothic" w:hAnsi="MS Gothic" w:eastAsia="MS Gothic" w:cs="Poppins"/>
                    <w:b/>
                    <w:color w:val="062172"/>
                  </w:rPr>
                  <w:t>☐</w:t>
                </w:r>
              </w:p>
            </w:tc>
          </w:sdtContent>
        </w:sdt>
        <w:tc>
          <w:tcPr>
            <w:tcW w:w="1476" w:type="dxa"/>
            <w:gridSpan w:val="3"/>
            <w:tcBorders>
              <w:top w:val="nil"/>
              <w:left w:val="single" w:color="43D596" w:sz="4" w:space="0"/>
              <w:bottom w:val="single" w:color="43D596" w:sz="4" w:space="0"/>
              <w:right w:val="nil"/>
            </w:tcBorders>
            <w:shd w:val="clear" w:color="auto" w:fill="auto"/>
            <w:vAlign w:val="center"/>
          </w:tcPr>
          <w:p w:rsidRPr="00F83DD1" w:rsidR="000E1403" w:rsidP="00967BD7" w:rsidRDefault="000E1403" w14:paraId="263FED5F" w14:textId="77777777">
            <w:pPr>
              <w:ind w:left="2053" w:hanging="2053"/>
              <w:rPr>
                <w:rFonts w:ascii="Poppins" w:hAnsi="Poppins" w:cs="Poppins"/>
                <w:color w:val="062172"/>
              </w:rPr>
            </w:pPr>
            <w:r w:rsidRPr="00F83DD1">
              <w:rPr>
                <w:rFonts w:ascii="Poppins" w:hAnsi="Poppins" w:cs="Poppins"/>
                <w:color w:val="062172"/>
              </w:rPr>
              <w:t>High</w:t>
            </w:r>
          </w:p>
        </w:tc>
        <w:tc>
          <w:tcPr>
            <w:tcW w:w="7909" w:type="dxa"/>
            <w:gridSpan w:val="4"/>
            <w:tcBorders>
              <w:top w:val="single" w:color="43D596" w:sz="4" w:space="0"/>
              <w:left w:val="nil"/>
              <w:bottom w:val="single" w:color="43D596" w:sz="4" w:space="0"/>
              <w:right w:val="nil"/>
            </w:tcBorders>
            <w:shd w:val="clear" w:color="auto" w:fill="auto"/>
            <w:vAlign w:val="center"/>
          </w:tcPr>
          <w:p w:rsidRPr="00F83DD1" w:rsidR="000E1403" w:rsidP="00967BD7" w:rsidRDefault="000E1403" w14:paraId="7D821160" w14:textId="77777777">
            <w:pPr>
              <w:rPr>
                <w:rFonts w:ascii="Poppins" w:hAnsi="Poppins" w:cs="Poppins"/>
                <w:color w:val="062172"/>
              </w:rPr>
            </w:pPr>
            <w:r w:rsidRPr="00F83DD1">
              <w:rPr>
                <w:rFonts w:ascii="Poppins" w:hAnsi="Poppins" w:cs="Poppins"/>
                <w:color w:val="062172"/>
              </w:rPr>
              <w:t xml:space="preserve">The project exceeded or fully achieved its objectives (intended outcomes) or is likely to do so. </w:t>
            </w:r>
          </w:p>
        </w:tc>
      </w:tr>
      <w:tr w:rsidRPr="00F83DD1" w:rsidR="000E1403" w:rsidTr="00514D2D" w14:paraId="1D167174" w14:textId="77777777">
        <w:trPr>
          <w:trHeight w:val="341"/>
        </w:trPr>
        <w:sdt>
          <w:sdtPr>
            <w:rPr>
              <w:rFonts w:ascii="Poppins" w:hAnsi="Poppins" w:cs="Poppins"/>
              <w:b/>
              <w:color w:val="062172"/>
            </w:rPr>
            <w:id w:val="509568701"/>
            <w14:checkbox>
              <w14:checked w14:val="0"/>
              <w14:checkedState w14:val="2612" w14:font="MS Gothic"/>
              <w14:uncheckedState w14:val="2610" w14:font="MS Gothic"/>
            </w14:checkbox>
          </w:sdtPr>
          <w:sdtContent>
            <w:tc>
              <w:tcPr>
                <w:tcW w:w="695" w:type="dxa"/>
                <w:gridSpan w:val="2"/>
                <w:tcBorders>
                  <w:top w:val="single" w:color="43D596" w:sz="4" w:space="0"/>
                  <w:left w:val="nil"/>
                  <w:bottom w:val="single" w:color="43D596" w:sz="4" w:space="0"/>
                  <w:right w:val="single" w:color="43D596" w:sz="4" w:space="0"/>
                </w:tcBorders>
                <w:shd w:val="clear" w:color="auto" w:fill="auto"/>
                <w:vAlign w:val="center"/>
              </w:tcPr>
              <w:p w:rsidRPr="00F83DD1" w:rsidR="000E1403" w:rsidP="00967BD7" w:rsidRDefault="000E1403" w14:paraId="4621B86C" w14:textId="77777777">
                <w:pPr>
                  <w:ind w:left="2053" w:hanging="2053"/>
                  <w:rPr>
                    <w:rFonts w:ascii="Poppins" w:hAnsi="Poppins" w:cs="Poppins"/>
                    <w:b/>
                    <w:color w:val="062172"/>
                  </w:rPr>
                </w:pPr>
                <w:r w:rsidRPr="00F83DD1">
                  <w:rPr>
                    <w:rFonts w:ascii="Segoe UI Symbol" w:hAnsi="Segoe UI Symbol" w:eastAsia="MS Gothic" w:cs="Segoe UI Symbol"/>
                    <w:b/>
                    <w:color w:val="062172"/>
                  </w:rPr>
                  <w:t>☐</w:t>
                </w:r>
              </w:p>
            </w:tc>
          </w:sdtContent>
        </w:sdt>
        <w:tc>
          <w:tcPr>
            <w:tcW w:w="1476" w:type="dxa"/>
            <w:gridSpan w:val="3"/>
            <w:tcBorders>
              <w:top w:val="single" w:color="43D596" w:sz="4" w:space="0"/>
              <w:left w:val="single" w:color="43D596" w:sz="4" w:space="0"/>
              <w:bottom w:val="single" w:color="43D596" w:sz="4" w:space="0"/>
              <w:right w:val="nil"/>
            </w:tcBorders>
            <w:shd w:val="clear" w:color="auto" w:fill="auto"/>
            <w:vAlign w:val="center"/>
          </w:tcPr>
          <w:p w:rsidRPr="00F83DD1" w:rsidR="000E1403" w:rsidP="00967BD7" w:rsidRDefault="000E1403" w14:paraId="16ACE6FF" w14:textId="77777777">
            <w:pPr>
              <w:ind w:left="2053" w:hanging="2053"/>
              <w:rPr>
                <w:rFonts w:ascii="Poppins" w:hAnsi="Poppins" w:cs="Poppins"/>
                <w:b/>
                <w:color w:val="062172"/>
              </w:rPr>
            </w:pPr>
            <w:r w:rsidRPr="00F83DD1">
              <w:rPr>
                <w:rFonts w:ascii="Poppins" w:hAnsi="Poppins" w:cs="Poppins"/>
                <w:color w:val="062172"/>
              </w:rPr>
              <w:t xml:space="preserve">Substantial </w:t>
            </w:r>
          </w:p>
        </w:tc>
        <w:tc>
          <w:tcPr>
            <w:tcW w:w="7909" w:type="dxa"/>
            <w:gridSpan w:val="4"/>
            <w:tcBorders>
              <w:top w:val="single" w:color="43D596" w:sz="4" w:space="0"/>
              <w:left w:val="nil"/>
              <w:bottom w:val="single" w:color="43D596" w:sz="4" w:space="0"/>
              <w:right w:val="nil"/>
            </w:tcBorders>
            <w:shd w:val="clear" w:color="auto" w:fill="auto"/>
            <w:vAlign w:val="center"/>
          </w:tcPr>
          <w:p w:rsidRPr="00F83DD1" w:rsidR="000E1403" w:rsidP="00967BD7" w:rsidRDefault="000E1403" w14:paraId="0226945D" w14:textId="77777777">
            <w:pPr>
              <w:rPr>
                <w:rFonts w:ascii="Poppins" w:hAnsi="Poppins" w:cs="Poppins"/>
                <w:color w:val="062172"/>
              </w:rPr>
            </w:pPr>
            <w:r w:rsidRPr="00F83DD1">
              <w:rPr>
                <w:rFonts w:ascii="Poppins" w:hAnsi="Poppins" w:cs="Poppins"/>
                <w:color w:val="062172"/>
              </w:rPr>
              <w:t>The project almost fully achieved its objectives (intended outcomes) or is likely to do so.</w:t>
            </w:r>
          </w:p>
        </w:tc>
      </w:tr>
      <w:tr w:rsidRPr="00F83DD1" w:rsidR="000E1403" w:rsidTr="00514D2D" w14:paraId="78EE0383" w14:textId="77777777">
        <w:trPr>
          <w:trHeight w:val="359"/>
        </w:trPr>
        <w:sdt>
          <w:sdtPr>
            <w:rPr>
              <w:rFonts w:ascii="Poppins" w:hAnsi="Poppins" w:cs="Poppins"/>
              <w:b/>
              <w:color w:val="062172"/>
            </w:rPr>
            <w:id w:val="-551926489"/>
            <w14:checkbox>
              <w14:checked w14:val="0"/>
              <w14:checkedState w14:val="2612" w14:font="MS Gothic"/>
              <w14:uncheckedState w14:val="2610" w14:font="MS Gothic"/>
            </w14:checkbox>
          </w:sdtPr>
          <w:sdtContent>
            <w:tc>
              <w:tcPr>
                <w:tcW w:w="695" w:type="dxa"/>
                <w:gridSpan w:val="2"/>
                <w:tcBorders>
                  <w:top w:val="single" w:color="43D596" w:sz="4" w:space="0"/>
                  <w:left w:val="nil"/>
                  <w:bottom w:val="single" w:color="43D596" w:sz="4" w:space="0"/>
                  <w:right w:val="single" w:color="43D596" w:sz="4" w:space="0"/>
                </w:tcBorders>
                <w:shd w:val="clear" w:color="auto" w:fill="auto"/>
                <w:vAlign w:val="center"/>
              </w:tcPr>
              <w:p w:rsidRPr="00F83DD1" w:rsidR="000E1403" w:rsidP="00967BD7" w:rsidRDefault="000E1403" w14:paraId="010B356E" w14:textId="77777777">
                <w:pPr>
                  <w:ind w:left="2053" w:hanging="2053"/>
                  <w:rPr>
                    <w:rFonts w:ascii="Poppins" w:hAnsi="Poppins" w:cs="Poppins"/>
                    <w:b/>
                    <w:color w:val="062172"/>
                  </w:rPr>
                </w:pPr>
                <w:r w:rsidRPr="00F83DD1">
                  <w:rPr>
                    <w:rFonts w:ascii="Segoe UI Symbol" w:hAnsi="Segoe UI Symbol" w:eastAsia="MS Gothic" w:cs="Segoe UI Symbol"/>
                    <w:b/>
                    <w:color w:val="062172"/>
                  </w:rPr>
                  <w:t>☐</w:t>
                </w:r>
              </w:p>
            </w:tc>
          </w:sdtContent>
        </w:sdt>
        <w:tc>
          <w:tcPr>
            <w:tcW w:w="1476" w:type="dxa"/>
            <w:gridSpan w:val="3"/>
            <w:tcBorders>
              <w:top w:val="single" w:color="43D596" w:sz="4" w:space="0"/>
              <w:left w:val="single" w:color="43D596" w:sz="4" w:space="0"/>
              <w:bottom w:val="single" w:color="43D596" w:sz="4" w:space="0"/>
              <w:right w:val="nil"/>
            </w:tcBorders>
            <w:shd w:val="clear" w:color="auto" w:fill="auto"/>
            <w:vAlign w:val="center"/>
          </w:tcPr>
          <w:p w:rsidRPr="00F83DD1" w:rsidR="000E1403" w:rsidP="00967BD7" w:rsidRDefault="000E1403" w14:paraId="260D6F9D" w14:textId="77777777">
            <w:pPr>
              <w:ind w:left="2053" w:hanging="2053"/>
              <w:rPr>
                <w:rFonts w:ascii="Poppins" w:hAnsi="Poppins" w:cs="Poppins"/>
                <w:b/>
                <w:color w:val="062172"/>
              </w:rPr>
            </w:pPr>
            <w:r w:rsidRPr="00F83DD1">
              <w:rPr>
                <w:rFonts w:ascii="Poppins" w:hAnsi="Poppins" w:cs="Poppins"/>
                <w:color w:val="062172"/>
              </w:rPr>
              <w:t xml:space="preserve">Modest </w:t>
            </w:r>
          </w:p>
        </w:tc>
        <w:tc>
          <w:tcPr>
            <w:tcW w:w="7909" w:type="dxa"/>
            <w:gridSpan w:val="4"/>
            <w:tcBorders>
              <w:top w:val="single" w:color="43D596" w:sz="4" w:space="0"/>
              <w:left w:val="nil"/>
              <w:bottom w:val="single" w:color="43D596" w:sz="4" w:space="0"/>
              <w:right w:val="nil"/>
            </w:tcBorders>
            <w:shd w:val="clear" w:color="auto" w:fill="auto"/>
            <w:vAlign w:val="center"/>
          </w:tcPr>
          <w:p w:rsidRPr="00F83DD1" w:rsidR="000E1403" w:rsidP="00967BD7" w:rsidRDefault="000E1403" w14:paraId="6C7FABC8" w14:textId="77777777">
            <w:pPr>
              <w:rPr>
                <w:rFonts w:ascii="Poppins" w:hAnsi="Poppins" w:cs="Poppins"/>
                <w:color w:val="062172"/>
              </w:rPr>
            </w:pPr>
            <w:r w:rsidRPr="00F83DD1">
              <w:rPr>
                <w:rFonts w:ascii="Poppins" w:hAnsi="Poppins" w:cs="Poppins"/>
                <w:color w:val="062172"/>
              </w:rPr>
              <w:t>The project partly achieved (or is expected to partly achieve) its objectives (intended outcomes).</w:t>
            </w:r>
          </w:p>
        </w:tc>
      </w:tr>
      <w:tr w:rsidRPr="00F83DD1" w:rsidR="000E1403" w:rsidTr="00514D2D" w14:paraId="5827769E" w14:textId="77777777">
        <w:trPr>
          <w:trHeight w:val="582"/>
        </w:trPr>
        <w:sdt>
          <w:sdtPr>
            <w:rPr>
              <w:rFonts w:ascii="Poppins" w:hAnsi="Poppins" w:cs="Poppins"/>
              <w:b/>
              <w:color w:val="062172"/>
            </w:rPr>
            <w:id w:val="907039127"/>
            <w14:checkbox>
              <w14:checked w14:val="0"/>
              <w14:checkedState w14:val="2612" w14:font="MS Gothic"/>
              <w14:uncheckedState w14:val="2610" w14:font="MS Gothic"/>
            </w14:checkbox>
          </w:sdtPr>
          <w:sdtContent>
            <w:tc>
              <w:tcPr>
                <w:tcW w:w="695" w:type="dxa"/>
                <w:gridSpan w:val="2"/>
                <w:tcBorders>
                  <w:top w:val="single" w:color="43D596" w:sz="4" w:space="0"/>
                  <w:left w:val="nil"/>
                  <w:bottom w:val="nil"/>
                  <w:right w:val="single" w:color="43D596" w:sz="4" w:space="0"/>
                </w:tcBorders>
                <w:shd w:val="clear" w:color="auto" w:fill="auto"/>
                <w:vAlign w:val="center"/>
              </w:tcPr>
              <w:p w:rsidRPr="00F83DD1" w:rsidR="000E1403" w:rsidP="00967BD7" w:rsidRDefault="000E1403" w14:paraId="5E09B7BE" w14:textId="77777777">
                <w:pPr>
                  <w:ind w:left="2053" w:hanging="2053"/>
                  <w:rPr>
                    <w:rFonts w:ascii="Poppins" w:hAnsi="Poppins" w:cs="Poppins"/>
                    <w:b/>
                    <w:color w:val="062172"/>
                  </w:rPr>
                </w:pPr>
                <w:r w:rsidRPr="00F83DD1">
                  <w:rPr>
                    <w:rFonts w:ascii="Segoe UI Symbol" w:hAnsi="Segoe UI Symbol" w:eastAsia="MS Gothic" w:cs="Segoe UI Symbol"/>
                    <w:b/>
                    <w:color w:val="062172"/>
                  </w:rPr>
                  <w:t>☐</w:t>
                </w:r>
              </w:p>
            </w:tc>
          </w:sdtContent>
        </w:sdt>
        <w:tc>
          <w:tcPr>
            <w:tcW w:w="1476" w:type="dxa"/>
            <w:gridSpan w:val="3"/>
            <w:tcBorders>
              <w:top w:val="single" w:color="43D596" w:sz="4" w:space="0"/>
              <w:left w:val="single" w:color="43D596" w:sz="4" w:space="0"/>
              <w:bottom w:val="nil"/>
              <w:right w:val="nil"/>
            </w:tcBorders>
            <w:shd w:val="clear" w:color="auto" w:fill="auto"/>
            <w:vAlign w:val="center"/>
          </w:tcPr>
          <w:p w:rsidRPr="00F83DD1" w:rsidR="000E1403" w:rsidP="00967BD7" w:rsidRDefault="000E1403" w14:paraId="35DAD74E" w14:textId="77777777">
            <w:pPr>
              <w:ind w:left="2053" w:hanging="2053"/>
              <w:rPr>
                <w:rFonts w:ascii="Poppins" w:hAnsi="Poppins" w:cs="Poppins"/>
                <w:b/>
                <w:color w:val="062172"/>
              </w:rPr>
            </w:pPr>
            <w:r w:rsidRPr="00F83DD1">
              <w:rPr>
                <w:rFonts w:ascii="Poppins" w:hAnsi="Poppins" w:cs="Poppins"/>
                <w:color w:val="062172"/>
              </w:rPr>
              <w:t xml:space="preserve">Negligible </w:t>
            </w:r>
          </w:p>
        </w:tc>
        <w:tc>
          <w:tcPr>
            <w:tcW w:w="7909" w:type="dxa"/>
            <w:gridSpan w:val="4"/>
            <w:tcBorders>
              <w:top w:val="single" w:color="43D596" w:sz="4" w:space="0"/>
              <w:left w:val="nil"/>
              <w:bottom w:val="single" w:color="43D596" w:sz="4" w:space="0"/>
              <w:right w:val="nil"/>
            </w:tcBorders>
            <w:shd w:val="clear" w:color="auto" w:fill="auto"/>
            <w:vAlign w:val="center"/>
          </w:tcPr>
          <w:p w:rsidRPr="00F83DD1" w:rsidR="000E1403" w:rsidP="00967BD7" w:rsidRDefault="000E1403" w14:paraId="278298AA" w14:textId="77777777">
            <w:pPr>
              <w:rPr>
                <w:rFonts w:ascii="Poppins" w:hAnsi="Poppins" w:cs="Poppins"/>
                <w:color w:val="062172"/>
              </w:rPr>
            </w:pPr>
            <w:r w:rsidRPr="00F83DD1">
              <w:rPr>
                <w:rFonts w:ascii="Poppins" w:hAnsi="Poppins" w:cs="Poppins"/>
                <w:color w:val="062172"/>
              </w:rPr>
              <w:t>The project barely achieved or did not achieve (minimal achievement, if any) its objectives (intended outcomes).</w:t>
            </w:r>
          </w:p>
        </w:tc>
      </w:tr>
      <w:tr w:rsidRPr="00F83DD1" w:rsidR="000E1403" w:rsidTr="00514D2D" w14:paraId="53B9F2EF" w14:textId="77777777">
        <w:trPr>
          <w:trHeight w:val="582"/>
        </w:trPr>
        <w:tc>
          <w:tcPr>
            <w:tcW w:w="10080" w:type="dxa"/>
            <w:gridSpan w:val="9"/>
            <w:tcBorders>
              <w:top w:val="single" w:color="43D596" w:sz="4" w:space="0"/>
              <w:left w:val="nil"/>
              <w:bottom w:val="single" w:color="43D596" w:sz="4" w:space="0"/>
              <w:right w:val="nil"/>
            </w:tcBorders>
            <w:shd w:val="clear" w:color="auto" w:fill="E7E6E6" w:themeFill="background2"/>
            <w:vAlign w:val="center"/>
          </w:tcPr>
          <w:p w:rsidRPr="008013E2" w:rsidR="0025622C" w:rsidP="00C67F61" w:rsidRDefault="0025622C" w14:paraId="5D550EA8" w14:textId="77777777">
            <w:pPr>
              <w:pStyle w:val="CommentText"/>
              <w:spacing w:after="120"/>
              <w:jc w:val="both"/>
              <w:rPr>
                <w:rFonts w:ascii="Poppins" w:hAnsi="Poppins" w:cs="Poppins"/>
                <w:color w:val="062172"/>
                <w:sz w:val="22"/>
                <w:szCs w:val="22"/>
              </w:rPr>
            </w:pPr>
            <w:r w:rsidRPr="008013E2">
              <w:rPr>
                <w:rFonts w:ascii="Poppins" w:hAnsi="Poppins" w:cs="Poppins"/>
                <w:color w:val="062172"/>
                <w:sz w:val="22"/>
                <w:szCs w:val="22"/>
              </w:rPr>
              <w:t>Briefly qualify your answer below. Also focus on the overall relative success of the project, regarding both activities conducted and results, in:</w:t>
            </w:r>
          </w:p>
          <w:p w:rsidRPr="008013E2" w:rsidR="0025622C" w:rsidP="0025622C" w:rsidRDefault="0025622C" w14:paraId="59A70187" w14:textId="77777777">
            <w:pPr>
              <w:pStyle w:val="CommentText"/>
              <w:numPr>
                <w:ilvl w:val="0"/>
                <w:numId w:val="23"/>
              </w:numPr>
              <w:spacing w:before="60"/>
              <w:jc w:val="both"/>
              <w:rPr>
                <w:rFonts w:ascii="Poppins" w:hAnsi="Poppins" w:cs="Poppins"/>
                <w:color w:val="062172"/>
                <w:sz w:val="22"/>
                <w:szCs w:val="22"/>
              </w:rPr>
            </w:pPr>
            <w:r w:rsidRPr="008013E2">
              <w:rPr>
                <w:rFonts w:ascii="Poppins" w:hAnsi="Poppins" w:cs="Poppins"/>
                <w:color w:val="062172"/>
                <w:sz w:val="22"/>
                <w:szCs w:val="22"/>
              </w:rPr>
              <w:t xml:space="preserve">Reaching </w:t>
            </w:r>
            <w:r w:rsidRPr="008013E2">
              <w:rPr>
                <w:rFonts w:ascii="Poppins" w:hAnsi="Poppins" w:cs="Poppins"/>
                <w:b/>
                <w:bCs/>
                <w:color w:val="062172"/>
                <w:sz w:val="22"/>
                <w:szCs w:val="22"/>
              </w:rPr>
              <w:t>crisis-affected populations</w:t>
            </w:r>
            <w:r w:rsidRPr="008013E2">
              <w:rPr>
                <w:rFonts w:ascii="Poppins" w:hAnsi="Poppins" w:cs="Poppins"/>
                <w:color w:val="062172"/>
                <w:sz w:val="22"/>
                <w:szCs w:val="22"/>
              </w:rPr>
              <w:t>,</w:t>
            </w:r>
            <w:r w:rsidRPr="008013E2">
              <w:rPr>
                <w:rFonts w:ascii="Poppins" w:hAnsi="Poppins" w:cs="Poppins"/>
                <w:b/>
                <w:bCs/>
                <w:color w:val="062172"/>
                <w:sz w:val="22"/>
                <w:szCs w:val="22"/>
              </w:rPr>
              <w:t xml:space="preserve"> </w:t>
            </w:r>
            <w:r w:rsidRPr="008013E2">
              <w:rPr>
                <w:rFonts w:ascii="Poppins" w:hAnsi="Poppins" w:cs="Poppins"/>
                <w:color w:val="062172"/>
                <w:sz w:val="22"/>
                <w:szCs w:val="22"/>
              </w:rPr>
              <w:t>especially</w:t>
            </w:r>
            <w:r w:rsidRPr="008013E2">
              <w:rPr>
                <w:rFonts w:ascii="Poppins" w:hAnsi="Poppins" w:cs="Poppins"/>
                <w:b/>
                <w:bCs/>
                <w:color w:val="062172"/>
                <w:sz w:val="22"/>
                <w:szCs w:val="22"/>
              </w:rPr>
              <w:t xml:space="preserve"> </w:t>
            </w:r>
            <w:r w:rsidRPr="008013E2">
              <w:rPr>
                <w:rFonts w:ascii="Poppins" w:hAnsi="Poppins" w:cs="Poppins"/>
                <w:color w:val="062172"/>
                <w:sz w:val="22"/>
                <w:szCs w:val="22"/>
              </w:rPr>
              <w:t>girls and/or in terms of gender equality, and the hardest to reach children.</w:t>
            </w:r>
          </w:p>
          <w:p w:rsidRPr="0025622C" w:rsidR="000E1403" w:rsidP="0025622C" w:rsidRDefault="0025622C" w14:paraId="1CCF31E6" w14:textId="21BC8E2C">
            <w:pPr>
              <w:pStyle w:val="CommentText"/>
              <w:numPr>
                <w:ilvl w:val="0"/>
                <w:numId w:val="23"/>
              </w:numPr>
              <w:spacing w:before="60"/>
              <w:jc w:val="both"/>
              <w:rPr>
                <w:rFonts w:ascii="Poppins" w:hAnsi="Poppins" w:cs="Poppins"/>
                <w:color w:val="2F5496" w:themeColor="accent1" w:themeShade="BF"/>
                <w:sz w:val="22"/>
                <w:szCs w:val="22"/>
              </w:rPr>
            </w:pPr>
            <w:r w:rsidRPr="008013E2">
              <w:rPr>
                <w:rFonts w:ascii="Poppins" w:hAnsi="Poppins" w:cs="Poppins"/>
                <w:b/>
                <w:bCs/>
                <w:color w:val="062172"/>
                <w:sz w:val="22"/>
                <w:szCs w:val="22"/>
              </w:rPr>
              <w:t>Ensuring</w:t>
            </w:r>
            <w:r w:rsidRPr="008013E2">
              <w:rPr>
                <w:rFonts w:ascii="Poppins" w:hAnsi="Poppins" w:cs="Poppins"/>
                <w:color w:val="062172"/>
                <w:sz w:val="22"/>
                <w:szCs w:val="22"/>
              </w:rPr>
              <w:t xml:space="preserve"> </w:t>
            </w:r>
            <w:r w:rsidRPr="008013E2">
              <w:rPr>
                <w:rFonts w:ascii="Poppins" w:hAnsi="Poppins" w:cs="Poppins"/>
                <w:b/>
                <w:bCs/>
                <w:color w:val="062172"/>
                <w:sz w:val="22"/>
                <w:szCs w:val="22"/>
              </w:rPr>
              <w:t xml:space="preserve">continuity of education </w:t>
            </w:r>
            <w:r w:rsidRPr="008013E2">
              <w:rPr>
                <w:rFonts w:ascii="Poppins" w:hAnsi="Poppins" w:cs="Poppins"/>
                <w:color w:val="062172"/>
                <w:sz w:val="22"/>
                <w:szCs w:val="22"/>
              </w:rPr>
              <w:t xml:space="preserve">to prevent learning loss/dropout and </w:t>
            </w:r>
            <w:r w:rsidRPr="008013E2">
              <w:rPr>
                <w:rFonts w:ascii="Poppins" w:hAnsi="Poppins" w:cs="Poppins"/>
                <w:b/>
                <w:bCs/>
                <w:color w:val="062172"/>
                <w:sz w:val="22"/>
                <w:szCs w:val="22"/>
              </w:rPr>
              <w:t>building</w:t>
            </w:r>
            <w:r w:rsidRPr="008013E2">
              <w:rPr>
                <w:rFonts w:ascii="Poppins" w:hAnsi="Poppins" w:cs="Poppins"/>
                <w:color w:val="062172"/>
                <w:sz w:val="22"/>
                <w:szCs w:val="22"/>
              </w:rPr>
              <w:t xml:space="preserve"> </w:t>
            </w:r>
            <w:r w:rsidRPr="008013E2">
              <w:rPr>
                <w:rFonts w:ascii="Poppins" w:hAnsi="Poppins" w:cs="Poppins"/>
                <w:b/>
                <w:bCs/>
                <w:color w:val="062172"/>
                <w:sz w:val="22"/>
                <w:szCs w:val="22"/>
              </w:rPr>
              <w:t>back</w:t>
            </w:r>
            <w:r w:rsidRPr="008013E2">
              <w:rPr>
                <w:rFonts w:ascii="Poppins" w:hAnsi="Poppins" w:cs="Poppins"/>
                <w:color w:val="062172"/>
                <w:sz w:val="22"/>
                <w:szCs w:val="22"/>
              </w:rPr>
              <w:t xml:space="preserve"> </w:t>
            </w:r>
            <w:r w:rsidRPr="008013E2">
              <w:rPr>
                <w:rFonts w:ascii="Poppins" w:hAnsi="Poppins" w:cs="Poppins"/>
                <w:b/>
                <w:bCs/>
                <w:color w:val="062172"/>
                <w:sz w:val="22"/>
                <w:szCs w:val="22"/>
              </w:rPr>
              <w:t>better</w:t>
            </w:r>
            <w:r w:rsidRPr="008013E2">
              <w:rPr>
                <w:rFonts w:ascii="Poppins" w:hAnsi="Poppins" w:cs="Poppins"/>
                <w:color w:val="062172"/>
                <w:sz w:val="22"/>
                <w:szCs w:val="22"/>
              </w:rPr>
              <w:t>.</w:t>
            </w:r>
          </w:p>
        </w:tc>
      </w:tr>
      <w:tr w:rsidRPr="00F83DD1" w:rsidR="000E1403" w:rsidTr="00514D2D" w14:paraId="4A3A1297" w14:textId="77777777">
        <w:trPr>
          <w:trHeight w:val="431"/>
        </w:trPr>
        <w:tc>
          <w:tcPr>
            <w:tcW w:w="10080" w:type="dxa"/>
            <w:gridSpan w:val="9"/>
            <w:tcBorders>
              <w:top w:val="single" w:color="43D596" w:sz="4" w:space="0"/>
              <w:left w:val="nil"/>
              <w:bottom w:val="nil"/>
              <w:right w:val="nil"/>
            </w:tcBorders>
            <w:shd w:val="clear" w:color="auto" w:fill="FFFFFF" w:themeFill="background1"/>
            <w:vAlign w:val="center"/>
          </w:tcPr>
          <w:p w:rsidRPr="00F83DD1" w:rsidR="000E1403" w:rsidP="00763830" w:rsidRDefault="00000000" w14:paraId="1FA9A560" w14:textId="14EC73CD">
            <w:pPr>
              <w:rPr>
                <w:rFonts w:ascii="Poppins" w:hAnsi="Poppins" w:cs="Poppins"/>
                <w:color w:val="062172"/>
              </w:rPr>
            </w:pPr>
            <w:sdt>
              <w:sdtPr>
                <w:rPr>
                  <w:rFonts w:ascii="Poppins" w:hAnsi="Poppins" w:cs="Poppins"/>
                  <w:color w:val="062172"/>
                </w:rPr>
                <w:id w:val="276995733"/>
                <w:placeholder>
                  <w:docPart w:val="0E41AD29E9C04BB38F7AA0ED208767BF"/>
                </w:placeholder>
                <w:text w:multiLine="1"/>
              </w:sdtPr>
              <w:sdtContent>
                <w:r w:rsidRPr="00F83DD1" w:rsidR="00531782">
                  <w:rPr>
                    <w:rFonts w:ascii="Poppins" w:hAnsi="Poppins" w:cs="Poppins"/>
                    <w:color w:val="062172"/>
                  </w:rPr>
                  <w:t>Click here to enter text.</w:t>
                </w:r>
              </w:sdtContent>
            </w:sdt>
          </w:p>
        </w:tc>
      </w:tr>
      <w:tr w:rsidRPr="00897FE0" w:rsidR="00897FE0" w:rsidTr="00514D2D" w14:paraId="3FB6382C" w14:textId="77777777">
        <w:trPr>
          <w:trHeight w:val="224"/>
        </w:trPr>
        <w:tc>
          <w:tcPr>
            <w:tcW w:w="10080" w:type="dxa"/>
            <w:gridSpan w:val="9"/>
            <w:tcBorders>
              <w:top w:val="nil"/>
              <w:left w:val="nil"/>
              <w:bottom w:val="nil"/>
              <w:right w:val="nil"/>
            </w:tcBorders>
            <w:shd w:val="clear" w:color="auto" w:fill="43D596"/>
            <w:vAlign w:val="center"/>
          </w:tcPr>
          <w:p w:rsidRPr="00897FE0" w:rsidR="00CE351B" w:rsidP="00063432" w:rsidRDefault="00897FE0" w14:paraId="6480E3F6" w14:textId="700E14CF">
            <w:pPr>
              <w:rPr>
                <w:rFonts w:ascii="Poppins" w:hAnsi="Poppins" w:cs="Poppins"/>
                <w:b/>
                <w:color w:val="FFFFFF" w:themeColor="background1"/>
              </w:rPr>
            </w:pPr>
            <w:r w:rsidRPr="00897FE0">
              <w:rPr>
                <w:rFonts w:ascii="Poppins" w:hAnsi="Poppins" w:cs="Poppins"/>
                <w:b/>
                <w:color w:val="FFFFFF" w:themeColor="background1"/>
              </w:rPr>
              <w:t>2</w:t>
            </w:r>
            <w:r w:rsidRPr="00897FE0" w:rsidR="00CE351B">
              <w:rPr>
                <w:rFonts w:ascii="Poppins" w:hAnsi="Poppins" w:cs="Poppins"/>
                <w:b/>
                <w:color w:val="FFFFFF" w:themeColor="background1"/>
              </w:rPr>
              <w:t>.</w:t>
            </w:r>
            <w:r w:rsidR="00E47EFD">
              <w:rPr>
                <w:rFonts w:ascii="Poppins" w:hAnsi="Poppins" w:cs="Poppins"/>
                <w:b/>
                <w:color w:val="FFFFFF" w:themeColor="background1"/>
              </w:rPr>
              <w:t>2</w:t>
            </w:r>
            <w:r w:rsidR="004D26F1">
              <w:rPr>
                <w:rFonts w:ascii="Poppins" w:hAnsi="Poppins" w:cs="Poppins"/>
                <w:b/>
                <w:color w:val="FFFFFF" w:themeColor="background1"/>
              </w:rPr>
              <w:t xml:space="preserve"> </w:t>
            </w:r>
            <w:r w:rsidRPr="00897FE0" w:rsidR="0006514F">
              <w:rPr>
                <w:rFonts w:ascii="Poppins" w:hAnsi="Poppins" w:cs="Poppins"/>
                <w:b/>
                <w:color w:val="FFFFFF" w:themeColor="background1"/>
              </w:rPr>
              <w:t>Other effects</w:t>
            </w:r>
          </w:p>
        </w:tc>
      </w:tr>
      <w:tr w:rsidRPr="00897FE0" w:rsidR="00CA4451" w:rsidTr="00514D2D" w14:paraId="55B039A5" w14:textId="77777777">
        <w:trPr>
          <w:trHeight w:val="521"/>
        </w:trPr>
        <w:tc>
          <w:tcPr>
            <w:tcW w:w="10080" w:type="dxa"/>
            <w:gridSpan w:val="9"/>
            <w:tcBorders>
              <w:top w:val="nil"/>
              <w:left w:val="nil"/>
              <w:bottom w:val="single" w:color="43D596" w:sz="4" w:space="0"/>
              <w:right w:val="nil"/>
            </w:tcBorders>
            <w:shd w:val="clear" w:color="auto" w:fill="E7E6E6" w:themeFill="background2"/>
            <w:vAlign w:val="center"/>
          </w:tcPr>
          <w:p w:rsidRPr="00897FE0" w:rsidR="00CE351B" w:rsidP="00063432" w:rsidRDefault="00CE351B" w14:paraId="7FF784D7" w14:textId="2597BB0F">
            <w:pPr>
              <w:spacing w:after="120"/>
              <w:rPr>
                <w:rFonts w:ascii="Poppins" w:hAnsi="Poppins" w:cs="Poppins"/>
                <w:color w:val="062172"/>
              </w:rPr>
            </w:pPr>
            <w:r w:rsidRPr="006555A7">
              <w:rPr>
                <w:rFonts w:ascii="Poppins" w:hAnsi="Poppins" w:eastAsia="Calibri" w:cs="Poppins"/>
                <w:color w:val="062172"/>
              </w:rPr>
              <w:t>If applicable</w:t>
            </w:r>
            <w:r w:rsidRPr="006555A7" w:rsidR="00FD008E">
              <w:rPr>
                <w:rFonts w:ascii="Poppins" w:hAnsi="Poppins" w:eastAsia="Calibri" w:cs="Poppins"/>
                <w:color w:val="062172"/>
              </w:rPr>
              <w:t>,</w:t>
            </w:r>
            <w:r w:rsidRPr="006555A7">
              <w:rPr>
                <w:rFonts w:ascii="Poppins" w:hAnsi="Poppins" w:eastAsia="Calibri" w:cs="Poppins"/>
                <w:color w:val="062172"/>
              </w:rPr>
              <w:t xml:space="preserve"> </w:t>
            </w:r>
            <w:r w:rsidRPr="00897FE0" w:rsidR="00FD008E">
              <w:rPr>
                <w:rFonts w:ascii="Poppins" w:hAnsi="Poppins" w:eastAsia="Calibri" w:cs="Poppins"/>
                <w:color w:val="062172"/>
              </w:rPr>
              <w:t>d</w:t>
            </w:r>
            <w:r w:rsidRPr="00897FE0" w:rsidR="00564D1B">
              <w:rPr>
                <w:rFonts w:ascii="Poppins" w:hAnsi="Poppins" w:eastAsia="Calibri" w:cs="Poppins"/>
                <w:color w:val="062172"/>
              </w:rPr>
              <w:t>escribe</w:t>
            </w:r>
            <w:r w:rsidRPr="00897FE0">
              <w:rPr>
                <w:rFonts w:ascii="Poppins" w:hAnsi="Poppins" w:eastAsia="Calibri" w:cs="Poppins"/>
                <w:color w:val="062172"/>
              </w:rPr>
              <w:t xml:space="preserve"> </w:t>
            </w:r>
            <w:r w:rsidRPr="00897FE0">
              <w:rPr>
                <w:rFonts w:ascii="Poppins" w:hAnsi="Poppins" w:eastAsia="Calibri" w:cs="Poppins"/>
                <w:b/>
                <w:bCs/>
                <w:color w:val="062172"/>
              </w:rPr>
              <w:t>a</w:t>
            </w:r>
            <w:r w:rsidRPr="00897FE0">
              <w:rPr>
                <w:rFonts w:ascii="Poppins" w:hAnsi="Poppins" w:cs="Poppins"/>
                <w:b/>
                <w:bCs/>
                <w:color w:val="062172"/>
              </w:rPr>
              <w:t xml:space="preserve">ny other </w:t>
            </w:r>
            <w:r w:rsidR="00FC683D">
              <w:rPr>
                <w:rFonts w:ascii="Poppins" w:hAnsi="Poppins" w:cs="Poppins"/>
                <w:b/>
                <w:bCs/>
                <w:color w:val="062172"/>
              </w:rPr>
              <w:t>project</w:t>
            </w:r>
            <w:r w:rsidR="006555A7">
              <w:rPr>
                <w:rFonts w:ascii="Poppins" w:hAnsi="Poppins" w:cs="Poppins"/>
                <w:b/>
                <w:bCs/>
                <w:color w:val="062172"/>
              </w:rPr>
              <w:t xml:space="preserve">’s </w:t>
            </w:r>
            <w:r w:rsidRPr="00897FE0">
              <w:rPr>
                <w:rFonts w:ascii="Poppins" w:hAnsi="Poppins" w:cs="Poppins"/>
                <w:b/>
                <w:bCs/>
                <w:color w:val="062172"/>
              </w:rPr>
              <w:t>effects and impacts</w:t>
            </w:r>
            <w:r w:rsidRPr="00897FE0">
              <w:rPr>
                <w:rFonts w:ascii="Poppins" w:hAnsi="Poppins" w:cs="Poppins"/>
                <w:color w:val="062172"/>
              </w:rPr>
              <w:t xml:space="preserve"> (intended or unintended, </w:t>
            </w:r>
            <w:r w:rsidRPr="00897FE0" w:rsidR="007151DD">
              <w:rPr>
                <w:rFonts w:ascii="Poppins" w:hAnsi="Poppins" w:cs="Poppins"/>
                <w:color w:val="062172"/>
              </w:rPr>
              <w:t>positive</w:t>
            </w:r>
            <w:r w:rsidRPr="00897FE0">
              <w:rPr>
                <w:rFonts w:ascii="Poppins" w:hAnsi="Poppins" w:cs="Poppins"/>
                <w:color w:val="062172"/>
              </w:rPr>
              <w:t xml:space="preserve"> or negative). Unintended </w:t>
            </w:r>
            <w:r w:rsidR="006555A7">
              <w:rPr>
                <w:rFonts w:ascii="Poppins" w:hAnsi="Poppins" w:cs="Poppins"/>
                <w:color w:val="062172"/>
              </w:rPr>
              <w:t xml:space="preserve">effects </w:t>
            </w:r>
            <w:r w:rsidRPr="00897FE0">
              <w:rPr>
                <w:rFonts w:ascii="Poppins" w:hAnsi="Poppins" w:cs="Poppins"/>
                <w:color w:val="062172"/>
              </w:rPr>
              <w:t>should be shown to be causally linked to the intervention being assessed.</w:t>
            </w:r>
          </w:p>
        </w:tc>
      </w:tr>
      <w:tr w:rsidRPr="00F83DD1" w:rsidR="00CA4451" w:rsidTr="00514D2D" w14:paraId="74C72A4F" w14:textId="77777777">
        <w:trPr>
          <w:trHeight w:val="619"/>
        </w:trPr>
        <w:tc>
          <w:tcPr>
            <w:tcW w:w="10080" w:type="dxa"/>
            <w:gridSpan w:val="9"/>
            <w:tcBorders>
              <w:top w:val="single" w:color="43D596" w:sz="4" w:space="0"/>
              <w:left w:val="nil"/>
              <w:bottom w:val="nil"/>
              <w:right w:val="nil"/>
            </w:tcBorders>
            <w:shd w:val="clear" w:color="auto" w:fill="FFFFFF" w:themeFill="background1"/>
            <w:vAlign w:val="center"/>
          </w:tcPr>
          <w:p w:rsidRPr="00F83DD1" w:rsidR="00CE351B" w:rsidP="00763830" w:rsidRDefault="00000000" w14:paraId="64A04D6D" w14:textId="2F9542CD">
            <w:pPr>
              <w:rPr>
                <w:rFonts w:ascii="Poppins" w:hAnsi="Poppins" w:cs="Poppins"/>
                <w:color w:val="062172"/>
              </w:rPr>
            </w:pPr>
            <w:sdt>
              <w:sdtPr>
                <w:rPr>
                  <w:rFonts w:ascii="Poppins" w:hAnsi="Poppins" w:cs="Poppins"/>
                  <w:color w:val="062172"/>
                </w:rPr>
                <w:id w:val="834651473"/>
                <w:placeholder>
                  <w:docPart w:val="3469F88CD2FA4E97AB02635E4B18858C"/>
                </w:placeholder>
                <w:text w:multiLine="1"/>
              </w:sdtPr>
              <w:sdtContent>
                <w:r w:rsidRPr="00F83DD1" w:rsidR="00CE351B">
                  <w:rPr>
                    <w:rFonts w:ascii="Poppins" w:hAnsi="Poppins" w:cs="Poppins"/>
                    <w:color w:val="062172"/>
                  </w:rPr>
                  <w:t>Click here to enter text.</w:t>
                </w:r>
              </w:sdtContent>
            </w:sdt>
          </w:p>
        </w:tc>
      </w:tr>
      <w:tr w:rsidRPr="00F83DD1" w:rsidR="00CA4451" w:rsidTr="00514D2D" w14:paraId="1AF415D8" w14:textId="77777777">
        <w:trPr>
          <w:trHeight w:val="224"/>
        </w:trPr>
        <w:tc>
          <w:tcPr>
            <w:tcW w:w="10080" w:type="dxa"/>
            <w:gridSpan w:val="9"/>
            <w:tcBorders>
              <w:top w:val="nil"/>
              <w:left w:val="nil"/>
              <w:bottom w:val="single" w:color="43D596" w:sz="4" w:space="0"/>
              <w:right w:val="nil"/>
            </w:tcBorders>
            <w:shd w:val="clear" w:color="auto" w:fill="43D596"/>
            <w:vAlign w:val="center"/>
          </w:tcPr>
          <w:p w:rsidRPr="00F83DD1" w:rsidR="00107065" w:rsidP="00063432" w:rsidRDefault="00897FE0" w14:paraId="635DA79D" w14:textId="4ED4FB3A">
            <w:pPr>
              <w:rPr>
                <w:rFonts w:ascii="Poppins" w:hAnsi="Poppins" w:cs="Poppins"/>
                <w:b/>
                <w:color w:val="062172"/>
              </w:rPr>
            </w:pPr>
            <w:r w:rsidRPr="00897FE0">
              <w:rPr>
                <w:rFonts w:ascii="Poppins" w:hAnsi="Poppins" w:cs="Poppins"/>
                <w:b/>
                <w:color w:val="FFFFFF" w:themeColor="background1"/>
              </w:rPr>
              <w:t>2</w:t>
            </w:r>
            <w:r w:rsidR="004D26F1">
              <w:rPr>
                <w:rFonts w:ascii="Poppins" w:hAnsi="Poppins" w:cs="Poppins"/>
                <w:b/>
                <w:color w:val="FFFFFF" w:themeColor="background1"/>
              </w:rPr>
              <w:t>.</w:t>
            </w:r>
            <w:r w:rsidR="00E47EFD">
              <w:rPr>
                <w:rFonts w:ascii="Poppins" w:hAnsi="Poppins" w:cs="Poppins"/>
                <w:b/>
                <w:color w:val="FFFFFF" w:themeColor="background1"/>
              </w:rPr>
              <w:t>3</w:t>
            </w:r>
            <w:r w:rsidRPr="00897FE0" w:rsidR="00107065">
              <w:rPr>
                <w:rFonts w:ascii="Poppins" w:hAnsi="Poppins" w:cs="Poppins"/>
                <w:b/>
                <w:color w:val="FFFFFF" w:themeColor="background1"/>
              </w:rPr>
              <w:t xml:space="preserve"> Conditions affecting the </w:t>
            </w:r>
            <w:r w:rsidR="00FC683D">
              <w:rPr>
                <w:rFonts w:ascii="Poppins" w:hAnsi="Poppins" w:cs="Poppins"/>
                <w:b/>
                <w:color w:val="FFFFFF" w:themeColor="background1"/>
              </w:rPr>
              <w:t>project</w:t>
            </w:r>
          </w:p>
        </w:tc>
      </w:tr>
      <w:tr w:rsidRPr="00F83DD1" w:rsidR="00CA4451" w:rsidTr="00514D2D" w14:paraId="18DA9266" w14:textId="77777777">
        <w:trPr>
          <w:trHeight w:val="619"/>
        </w:trPr>
        <w:tc>
          <w:tcPr>
            <w:tcW w:w="10080" w:type="dxa"/>
            <w:gridSpan w:val="9"/>
            <w:tcBorders>
              <w:top w:val="single" w:color="43D596" w:sz="4" w:space="0"/>
              <w:left w:val="nil"/>
              <w:bottom w:val="single" w:color="43D596" w:sz="4" w:space="0"/>
              <w:right w:val="nil"/>
            </w:tcBorders>
            <w:shd w:val="clear" w:color="auto" w:fill="E7E6E6" w:themeFill="background2"/>
            <w:vAlign w:val="center"/>
          </w:tcPr>
          <w:p w:rsidRPr="00E47EFD" w:rsidR="00D160C8" w:rsidP="00063432" w:rsidRDefault="00D160C8" w14:paraId="2D3EAEA4" w14:textId="26A60553">
            <w:pPr>
              <w:spacing w:after="120"/>
              <w:rPr>
                <w:rFonts w:ascii="Poppins" w:hAnsi="Poppins" w:eastAsia="Calibri" w:cs="Poppins"/>
                <w:color w:val="2F5496" w:themeColor="accent1" w:themeShade="BF"/>
              </w:rPr>
            </w:pPr>
            <w:r w:rsidRPr="00F83DD1">
              <w:rPr>
                <w:rFonts w:ascii="Poppins" w:hAnsi="Poppins" w:eastAsia="Calibri" w:cs="Poppins"/>
                <w:color w:val="062172"/>
              </w:rPr>
              <w:t xml:space="preserve">Reflect on the internal/external </w:t>
            </w:r>
            <w:r w:rsidRPr="00F83DD1">
              <w:rPr>
                <w:rFonts w:ascii="Poppins" w:hAnsi="Poppins" w:eastAsia="Calibri" w:cs="Poppins"/>
                <w:b/>
                <w:bCs/>
                <w:color w:val="062172"/>
              </w:rPr>
              <w:t xml:space="preserve">conditions that have facilitated or hindered </w:t>
            </w:r>
            <w:r w:rsidR="00FC683D">
              <w:rPr>
                <w:rFonts w:ascii="Poppins" w:hAnsi="Poppins" w:eastAsia="Calibri" w:cs="Poppins"/>
                <w:b/>
                <w:bCs/>
                <w:color w:val="062172"/>
              </w:rPr>
              <w:t>project</w:t>
            </w:r>
            <w:r w:rsidR="006555A7">
              <w:rPr>
                <w:rFonts w:ascii="Poppins" w:hAnsi="Poppins" w:eastAsia="Calibri" w:cs="Poppins"/>
                <w:b/>
                <w:bCs/>
                <w:color w:val="062172"/>
              </w:rPr>
              <w:t xml:space="preserve"> </w:t>
            </w:r>
            <w:r w:rsidRPr="00F83DD1">
              <w:rPr>
                <w:rFonts w:ascii="Poppins" w:hAnsi="Poppins" w:eastAsia="Calibri" w:cs="Poppins"/>
                <w:b/>
                <w:bCs/>
                <w:color w:val="062172"/>
              </w:rPr>
              <w:t>success</w:t>
            </w:r>
            <w:r w:rsidRPr="00F83DD1">
              <w:rPr>
                <w:rFonts w:ascii="Poppins" w:hAnsi="Poppins" w:eastAsia="Calibri" w:cs="Poppins"/>
                <w:color w:val="062172"/>
              </w:rPr>
              <w:t xml:space="preserve">, </w:t>
            </w:r>
            <w:r w:rsidRPr="00E47EFD" w:rsidR="00E47EFD">
              <w:rPr>
                <w:rFonts w:ascii="Poppins" w:hAnsi="Poppins" w:eastAsia="Calibri" w:cs="Poppins"/>
                <w:color w:val="062172"/>
              </w:rPr>
              <w:t>(its design, implementation and the achievement of objectives), for example</w:t>
            </w:r>
            <w:r w:rsidRPr="008013E2" w:rsidR="008013E2">
              <w:rPr>
                <w:rStyle w:val="EndnoteReference"/>
                <w:rFonts w:ascii="Arial" w:hAnsi="Arial" w:eastAsia="Calibri" w:cs="Arial"/>
                <w:color w:val="2F5496" w:themeColor="accent1" w:themeShade="BF"/>
                <w:sz w:val="18"/>
                <w:szCs w:val="18"/>
              </w:rPr>
              <w:endnoteReference w:id="7"/>
            </w:r>
            <w:r w:rsidRPr="00E47EFD" w:rsidR="008013E2">
              <w:rPr>
                <w:rFonts w:ascii="Poppins" w:hAnsi="Poppins" w:eastAsia="Calibri" w:cs="Poppins"/>
                <w:color w:val="2F5496" w:themeColor="accent1" w:themeShade="BF"/>
              </w:rPr>
              <w:t>:</w:t>
            </w:r>
          </w:p>
          <w:p w:rsidRPr="002A230E" w:rsidR="00E47EFD" w:rsidP="002A230E" w:rsidRDefault="00E47EFD" w14:paraId="7E48F4D0" w14:textId="77777777">
            <w:pPr>
              <w:pStyle w:val="ListParagraph"/>
              <w:numPr>
                <w:ilvl w:val="0"/>
                <w:numId w:val="33"/>
              </w:numPr>
              <w:spacing w:before="120" w:after="60"/>
              <w:jc w:val="both"/>
              <w:rPr>
                <w:rFonts w:ascii="Poppins" w:hAnsi="Poppins" w:eastAsia="Calibri" w:cs="Poppins"/>
                <w:color w:val="062172"/>
              </w:rPr>
            </w:pPr>
            <w:r w:rsidRPr="002A230E">
              <w:rPr>
                <w:rFonts w:ascii="Poppins" w:hAnsi="Poppins" w:eastAsia="Calibri" w:cs="Poppins"/>
                <w:color w:val="062172"/>
              </w:rPr>
              <w:t xml:space="preserve">Status and evolution of the </w:t>
            </w:r>
            <w:r w:rsidRPr="002A230E">
              <w:rPr>
                <w:rFonts w:ascii="Poppins" w:hAnsi="Poppins" w:eastAsia="Calibri" w:cs="Poppins"/>
                <w:b/>
                <w:bCs/>
                <w:color w:val="062172"/>
              </w:rPr>
              <w:t>crisis</w:t>
            </w:r>
            <w:r w:rsidRPr="002A230E">
              <w:rPr>
                <w:rFonts w:ascii="Poppins" w:hAnsi="Poppins" w:eastAsia="Calibri" w:cs="Poppins"/>
                <w:color w:val="062172"/>
              </w:rPr>
              <w:t xml:space="preserve"> over the implementation period.</w:t>
            </w:r>
          </w:p>
          <w:p w:rsidRPr="002A230E" w:rsidR="00E47EFD" w:rsidP="002A230E" w:rsidRDefault="00E47EFD" w14:paraId="4FE4D05D" w14:textId="77777777">
            <w:pPr>
              <w:pStyle w:val="ListParagraph"/>
              <w:numPr>
                <w:ilvl w:val="0"/>
                <w:numId w:val="33"/>
              </w:numPr>
              <w:spacing w:before="60" w:after="60"/>
              <w:jc w:val="both"/>
              <w:rPr>
                <w:rFonts w:ascii="Poppins" w:hAnsi="Poppins" w:eastAsia="Calibri" w:cs="Poppins"/>
                <w:color w:val="062172"/>
              </w:rPr>
            </w:pPr>
            <w:r w:rsidRPr="002A230E">
              <w:rPr>
                <w:rFonts w:ascii="Poppins" w:hAnsi="Poppins" w:eastAsia="Calibri" w:cs="Poppins"/>
                <w:color w:val="062172"/>
              </w:rPr>
              <w:t xml:space="preserve">Any other </w:t>
            </w:r>
            <w:r w:rsidRPr="002A230E">
              <w:rPr>
                <w:rFonts w:ascii="Poppins" w:hAnsi="Poppins" w:eastAsia="Calibri" w:cs="Poppins"/>
                <w:b/>
                <w:bCs/>
                <w:color w:val="062172"/>
              </w:rPr>
              <w:t>external factors</w:t>
            </w:r>
            <w:r w:rsidRPr="002A230E">
              <w:rPr>
                <w:rFonts w:ascii="Poppins" w:hAnsi="Poppins" w:eastAsia="Calibri" w:cs="Poppins"/>
                <w:color w:val="062172"/>
              </w:rPr>
              <w:t xml:space="preserve"> beyond the grant agent’s or implementor’s control.</w:t>
            </w:r>
          </w:p>
          <w:p w:rsidRPr="002A230E" w:rsidR="00E47EFD" w:rsidP="002A230E" w:rsidRDefault="00E47EFD" w14:paraId="181A62EB" w14:textId="77777777">
            <w:pPr>
              <w:pStyle w:val="ListParagraph"/>
              <w:numPr>
                <w:ilvl w:val="0"/>
                <w:numId w:val="33"/>
              </w:numPr>
              <w:spacing w:before="60" w:after="60"/>
              <w:jc w:val="both"/>
              <w:rPr>
                <w:rFonts w:ascii="Poppins" w:hAnsi="Poppins" w:eastAsia="Calibri" w:cs="Poppins"/>
                <w:color w:val="062172"/>
              </w:rPr>
            </w:pPr>
            <w:r w:rsidRPr="002A230E">
              <w:rPr>
                <w:rFonts w:ascii="Poppins" w:hAnsi="Poppins" w:eastAsia="Calibri" w:cs="Poppins"/>
                <w:b/>
                <w:bCs/>
                <w:color w:val="062172"/>
              </w:rPr>
              <w:t>Conditions internal to the grant</w:t>
            </w:r>
            <w:r w:rsidRPr="002A230E">
              <w:rPr>
                <w:rFonts w:ascii="Poppins" w:hAnsi="Poppins" w:eastAsia="Calibri" w:cs="Poppins"/>
                <w:color w:val="062172"/>
              </w:rPr>
              <w:t xml:space="preserve"> (for example, grant management or supervision; other factors related to the government and the country, such as management capacity, financial management or fiduciary capacity, monitoring and evaluation (M&amp;E) and partner coordination).</w:t>
            </w:r>
          </w:p>
          <w:p w:rsidRPr="002A230E" w:rsidR="00D160C8" w:rsidP="002A230E" w:rsidRDefault="00E47EFD" w14:paraId="2228F8B9" w14:textId="475190C3">
            <w:pPr>
              <w:pStyle w:val="ListParagraph"/>
              <w:numPr>
                <w:ilvl w:val="0"/>
                <w:numId w:val="33"/>
              </w:numPr>
              <w:spacing w:before="120" w:after="120"/>
              <w:rPr>
                <w:rFonts w:ascii="Poppins" w:hAnsi="Poppins" w:cs="Poppins"/>
                <w:color w:val="062172"/>
              </w:rPr>
            </w:pPr>
            <w:r w:rsidRPr="002A230E">
              <w:rPr>
                <w:rFonts w:ascii="Poppins" w:hAnsi="Poppins" w:eastAsia="Calibri" w:cs="Poppins"/>
                <w:color w:val="062172"/>
              </w:rPr>
              <w:t xml:space="preserve">In hindsight, whether the </w:t>
            </w:r>
            <w:r w:rsidRPr="002A230E">
              <w:rPr>
                <w:rFonts w:ascii="Poppins" w:hAnsi="Poppins" w:eastAsia="Calibri" w:cs="Poppins"/>
                <w:b/>
                <w:bCs/>
                <w:color w:val="062172"/>
              </w:rPr>
              <w:t>risks identified</w:t>
            </w:r>
            <w:r w:rsidRPr="002A230E">
              <w:rPr>
                <w:rFonts w:ascii="Poppins" w:hAnsi="Poppins" w:eastAsia="Calibri" w:cs="Poppins"/>
                <w:color w:val="062172"/>
              </w:rPr>
              <w:t xml:space="preserve"> at the </w:t>
            </w:r>
            <w:r w:rsidRPr="002A230E" w:rsidDel="00EF652D">
              <w:rPr>
                <w:rFonts w:ascii="Poppins" w:hAnsi="Poppins" w:eastAsia="Calibri" w:cs="Poppins"/>
                <w:color w:val="062172"/>
              </w:rPr>
              <w:t xml:space="preserve">project </w:t>
            </w:r>
            <w:r w:rsidRPr="002A230E">
              <w:rPr>
                <w:rFonts w:ascii="Poppins" w:hAnsi="Poppins" w:eastAsia="Calibri" w:cs="Poppins"/>
                <w:color w:val="062172"/>
              </w:rPr>
              <w:t xml:space="preserve">development stage were accurate and the </w:t>
            </w:r>
            <w:r w:rsidRPr="002A230E">
              <w:rPr>
                <w:rFonts w:ascii="Poppins" w:hAnsi="Poppins" w:eastAsia="Calibri" w:cs="Poppins"/>
                <w:b/>
                <w:bCs/>
                <w:color w:val="062172"/>
              </w:rPr>
              <w:t>mitigating measures</w:t>
            </w:r>
            <w:r w:rsidRPr="002A230E">
              <w:rPr>
                <w:rFonts w:ascii="Poppins" w:hAnsi="Poppins" w:eastAsia="Calibri" w:cs="Poppins"/>
                <w:color w:val="062172"/>
              </w:rPr>
              <w:t xml:space="preserve"> sufficient; whether there were any other risks not foreseen at the time.</w:t>
            </w:r>
          </w:p>
        </w:tc>
      </w:tr>
      <w:tr w:rsidRPr="00F83DD1" w:rsidR="00CA4451" w:rsidTr="00514D2D" w14:paraId="6B429F44" w14:textId="77777777">
        <w:trPr>
          <w:trHeight w:val="619"/>
        </w:trPr>
        <w:tc>
          <w:tcPr>
            <w:tcW w:w="10080" w:type="dxa"/>
            <w:gridSpan w:val="9"/>
            <w:tcBorders>
              <w:top w:val="single" w:color="43D596" w:sz="4" w:space="0"/>
              <w:left w:val="nil"/>
              <w:bottom w:val="nil"/>
              <w:right w:val="nil"/>
            </w:tcBorders>
            <w:shd w:val="clear" w:color="auto" w:fill="FFFFFF" w:themeFill="background1"/>
            <w:vAlign w:val="center"/>
          </w:tcPr>
          <w:p w:rsidRPr="00F83DD1" w:rsidR="00D160C8" w:rsidP="00763830" w:rsidRDefault="00000000" w14:paraId="142F0795" w14:textId="1D7B2FFE">
            <w:pPr>
              <w:rPr>
                <w:rFonts w:ascii="Poppins" w:hAnsi="Poppins" w:cs="Poppins"/>
                <w:color w:val="062172"/>
              </w:rPr>
            </w:pPr>
            <w:sdt>
              <w:sdtPr>
                <w:rPr>
                  <w:rFonts w:ascii="Poppins" w:hAnsi="Poppins" w:cs="Poppins"/>
                  <w:color w:val="062172"/>
                </w:rPr>
                <w:id w:val="-1647810493"/>
                <w:placeholder>
                  <w:docPart w:val="1C97F31C0E5D4FF795E1382896EBD849"/>
                </w:placeholder>
                <w:text w:multiLine="1"/>
              </w:sdtPr>
              <w:sdtContent>
                <w:r w:rsidRPr="00F83DD1" w:rsidR="00D160C8">
                  <w:rPr>
                    <w:rFonts w:ascii="Poppins" w:hAnsi="Poppins" w:cs="Poppins"/>
                    <w:color w:val="062172"/>
                  </w:rPr>
                  <w:t>Click here to enter text.</w:t>
                </w:r>
              </w:sdtContent>
            </w:sdt>
          </w:p>
        </w:tc>
      </w:tr>
      <w:tr w:rsidRPr="00897FE0" w:rsidR="00897FE0" w:rsidTr="00514D2D" w14:paraId="5E1147A5" w14:textId="77777777">
        <w:trPr>
          <w:trHeight w:val="224"/>
        </w:trPr>
        <w:tc>
          <w:tcPr>
            <w:tcW w:w="10080" w:type="dxa"/>
            <w:gridSpan w:val="9"/>
            <w:tcBorders>
              <w:top w:val="nil"/>
              <w:left w:val="nil"/>
              <w:bottom w:val="nil"/>
              <w:right w:val="nil"/>
            </w:tcBorders>
            <w:shd w:val="clear" w:color="auto" w:fill="43D596"/>
            <w:vAlign w:val="center"/>
          </w:tcPr>
          <w:p w:rsidRPr="00897FE0" w:rsidR="00C316E1" w:rsidP="00063432" w:rsidRDefault="00897FE0" w14:paraId="7CEE53C9" w14:textId="2427A15A">
            <w:pPr>
              <w:rPr>
                <w:rFonts w:ascii="Poppins" w:hAnsi="Poppins" w:cs="Poppins"/>
                <w:b/>
                <w:color w:val="FFFFFF" w:themeColor="background1"/>
              </w:rPr>
            </w:pPr>
            <w:r w:rsidRPr="00897FE0">
              <w:rPr>
                <w:rFonts w:ascii="Poppins" w:hAnsi="Poppins" w:cs="Poppins"/>
                <w:b/>
                <w:color w:val="FFFFFF" w:themeColor="background1"/>
              </w:rPr>
              <w:t>2</w:t>
            </w:r>
            <w:r w:rsidRPr="00897FE0" w:rsidR="00C316E1">
              <w:rPr>
                <w:rFonts w:ascii="Poppins" w:hAnsi="Poppins" w:cs="Poppins"/>
                <w:b/>
                <w:color w:val="FFFFFF" w:themeColor="background1"/>
              </w:rPr>
              <w:t>.</w:t>
            </w:r>
            <w:r w:rsidR="00E47EFD">
              <w:rPr>
                <w:rFonts w:ascii="Poppins" w:hAnsi="Poppins" w:cs="Poppins"/>
                <w:b/>
                <w:color w:val="FFFFFF" w:themeColor="background1"/>
              </w:rPr>
              <w:t>4</w:t>
            </w:r>
            <w:r w:rsidRPr="00897FE0" w:rsidR="00C316E1">
              <w:rPr>
                <w:rFonts w:ascii="Poppins" w:hAnsi="Poppins" w:cs="Poppins"/>
                <w:b/>
                <w:color w:val="FFFFFF" w:themeColor="background1"/>
              </w:rPr>
              <w:t xml:space="preserve"> </w:t>
            </w:r>
            <w:r w:rsidRPr="00E47EFD" w:rsidR="00E47EFD">
              <w:rPr>
                <w:rFonts w:ascii="Poppins" w:hAnsi="Poppins" w:cs="Poppins"/>
                <w:b/>
                <w:color w:val="FFFFFF" w:themeColor="background1"/>
              </w:rPr>
              <w:t>Standout practices, lessons, and recommendations, and products</w:t>
            </w:r>
          </w:p>
        </w:tc>
      </w:tr>
      <w:tr w:rsidRPr="00F83DD1" w:rsidR="00CA4451" w:rsidTr="00514D2D" w14:paraId="7CCC2916"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700"/>
        </w:trPr>
        <w:tc>
          <w:tcPr>
            <w:tcW w:w="10080" w:type="dxa"/>
            <w:gridSpan w:val="9"/>
            <w:tcBorders>
              <w:top w:val="nil"/>
              <w:left w:val="nil"/>
              <w:bottom w:val="single" w:color="43D596" w:sz="4" w:space="0"/>
              <w:right w:val="nil"/>
            </w:tcBorders>
            <w:shd w:val="clear" w:color="auto" w:fill="E7E6E6" w:themeFill="background2"/>
            <w:vAlign w:val="center"/>
          </w:tcPr>
          <w:p w:rsidRPr="00E47EFD" w:rsidR="00E47EFD" w:rsidP="00E47EFD" w:rsidRDefault="00E47EFD" w14:paraId="4F6D4B57" w14:textId="77777777">
            <w:pPr>
              <w:spacing w:after="120" w:line="264" w:lineRule="auto"/>
              <w:jc w:val="both"/>
              <w:rPr>
                <w:rFonts w:ascii="Poppins" w:hAnsi="Poppins" w:eastAsia="Times New Roman" w:cs="Poppins"/>
                <w:color w:val="062172"/>
              </w:rPr>
            </w:pPr>
            <w:r w:rsidRPr="00E47EFD">
              <w:rPr>
                <w:rFonts w:ascii="Poppins" w:hAnsi="Poppins" w:eastAsia="Times New Roman" w:cs="Poppins"/>
                <w:color w:val="062172"/>
              </w:rPr>
              <w:t>Briefly describe, if not reported previously:</w:t>
            </w:r>
          </w:p>
          <w:p w:rsidRPr="00E47EFD" w:rsidR="00E47EFD" w:rsidP="00E47EFD" w:rsidRDefault="00E47EFD" w14:paraId="2EF02A77" w14:textId="77777777">
            <w:pPr>
              <w:pStyle w:val="ListParagraph"/>
              <w:numPr>
                <w:ilvl w:val="0"/>
                <w:numId w:val="24"/>
              </w:numPr>
              <w:spacing w:after="60"/>
              <w:contextualSpacing w:val="0"/>
              <w:jc w:val="both"/>
              <w:rPr>
                <w:rFonts w:ascii="Poppins" w:hAnsi="Poppins" w:eastAsia="Times New Roman" w:cs="Poppins"/>
                <w:color w:val="062172"/>
              </w:rPr>
            </w:pPr>
            <w:r w:rsidRPr="00E47EFD">
              <w:rPr>
                <w:rFonts w:ascii="Poppins" w:hAnsi="Poppins" w:eastAsia="Times New Roman" w:cs="Poppins"/>
                <w:color w:val="062172"/>
              </w:rPr>
              <w:t xml:space="preserve">Any </w:t>
            </w:r>
            <w:r w:rsidRPr="00E47EFD">
              <w:rPr>
                <w:rFonts w:ascii="Poppins" w:hAnsi="Poppins" w:eastAsia="Times New Roman" w:cs="Poppins"/>
                <w:b/>
                <w:bCs/>
                <w:color w:val="062172"/>
              </w:rPr>
              <w:t>successful practices, innovative interventions or lesson</w:t>
            </w:r>
            <w:r w:rsidRPr="00E47EFD">
              <w:rPr>
                <w:rFonts w:ascii="Poppins" w:hAnsi="Poppins" w:eastAsia="Times New Roman" w:cs="Poppins"/>
                <w:color w:val="062172"/>
              </w:rPr>
              <w:t xml:space="preserve"> in relation to the implementation of the project, especially when reaching girls and any vulnerable </w:t>
            </w:r>
            <w:r w:rsidRPr="00E47EFD">
              <w:rPr>
                <w:rFonts w:ascii="Poppins" w:hAnsi="Poppins" w:eastAsia="Times New Roman" w:cs="Poppins"/>
                <w:color w:val="062172"/>
              </w:rPr>
              <w:lastRenderedPageBreak/>
              <w:t xml:space="preserve">populations. Which </w:t>
            </w:r>
            <w:r w:rsidRPr="00E47EFD">
              <w:rPr>
                <w:rFonts w:ascii="Poppins" w:hAnsi="Poppins" w:eastAsia="Times New Roman" w:cs="Poppins"/>
                <w:b/>
                <w:bCs/>
                <w:color w:val="062172"/>
              </w:rPr>
              <w:t>recommendations</w:t>
            </w:r>
            <w:r w:rsidRPr="00E47EFD">
              <w:rPr>
                <w:rFonts w:ascii="Poppins" w:hAnsi="Poppins" w:eastAsia="Times New Roman" w:cs="Poppins"/>
                <w:color w:val="062172"/>
              </w:rPr>
              <w:t xml:space="preserve"> could feed into future grant/project planning cycles for improved practices?</w:t>
            </w:r>
          </w:p>
          <w:p w:rsidR="00E47EFD" w:rsidP="00E47EFD" w:rsidRDefault="00E47EFD" w14:paraId="43DBDF0B" w14:textId="77777777">
            <w:pPr>
              <w:pStyle w:val="ListParagraph"/>
              <w:numPr>
                <w:ilvl w:val="0"/>
                <w:numId w:val="24"/>
              </w:numPr>
              <w:spacing w:after="60"/>
              <w:contextualSpacing w:val="0"/>
              <w:jc w:val="both"/>
              <w:rPr>
                <w:rFonts w:ascii="Poppins" w:hAnsi="Poppins" w:eastAsia="Times New Roman" w:cs="Poppins"/>
                <w:color w:val="062172"/>
              </w:rPr>
            </w:pPr>
            <w:r w:rsidRPr="00E47EFD">
              <w:rPr>
                <w:rFonts w:ascii="Poppins" w:hAnsi="Poppins" w:eastAsia="Times New Roman" w:cs="Poppins"/>
                <w:color w:val="062172"/>
              </w:rPr>
              <w:t xml:space="preserve">Any </w:t>
            </w:r>
            <w:r w:rsidRPr="00E47EFD">
              <w:rPr>
                <w:rFonts w:ascii="Poppins" w:hAnsi="Poppins" w:eastAsia="Times New Roman" w:cs="Poppins"/>
                <w:b/>
                <w:bCs/>
                <w:color w:val="062172"/>
              </w:rPr>
              <w:t>stories of impact</w:t>
            </w:r>
            <w:r w:rsidRPr="00E47EFD">
              <w:rPr>
                <w:rFonts w:ascii="Poppins" w:hAnsi="Poppins" w:eastAsia="Times New Roman" w:cs="Poppins"/>
                <w:color w:val="062172"/>
              </w:rPr>
              <w:t xml:space="preserve"> of the project on beneficiaries that you would like to share with the GPE Secretariat Communications Team. These stories will be featured on our communications materials and platforms, with attribution to the provider. </w:t>
            </w:r>
          </w:p>
          <w:p w:rsidRPr="00E47EFD" w:rsidR="00027C43" w:rsidP="00E47EFD" w:rsidRDefault="00E47EFD" w14:paraId="22FA70F5" w14:textId="4539576E">
            <w:pPr>
              <w:pStyle w:val="ListParagraph"/>
              <w:numPr>
                <w:ilvl w:val="0"/>
                <w:numId w:val="24"/>
              </w:numPr>
              <w:spacing w:after="60"/>
              <w:contextualSpacing w:val="0"/>
              <w:jc w:val="both"/>
              <w:rPr>
                <w:rFonts w:ascii="Poppins" w:hAnsi="Poppins" w:eastAsia="Times New Roman" w:cs="Poppins"/>
                <w:color w:val="062172"/>
              </w:rPr>
            </w:pPr>
            <w:r w:rsidRPr="00E47EFD">
              <w:rPr>
                <w:rFonts w:ascii="Poppins" w:hAnsi="Poppins" w:eastAsia="Times New Roman" w:cs="Poppins"/>
                <w:color w:val="062172"/>
              </w:rPr>
              <w:t xml:space="preserve">Any </w:t>
            </w:r>
            <w:r w:rsidRPr="00E47EFD">
              <w:rPr>
                <w:rFonts w:ascii="Poppins" w:hAnsi="Poppins" w:eastAsia="Times New Roman" w:cs="Poppins"/>
                <w:b/>
                <w:bCs/>
                <w:color w:val="062172"/>
              </w:rPr>
              <w:t>tangible outputs and knowledge products</w:t>
            </w:r>
            <w:r w:rsidRPr="00E47EFD">
              <w:rPr>
                <w:rFonts w:ascii="Poppins" w:hAnsi="Poppins" w:eastAsia="Times New Roman" w:cs="Poppins"/>
                <w:color w:val="062172"/>
              </w:rPr>
              <w:t xml:space="preserve"> (for example, evaluations, pilots, studies) generated through the support of the grant. Also, attach any </w:t>
            </w:r>
            <w:r w:rsidRPr="00E47EFD">
              <w:rPr>
                <w:rFonts w:ascii="Poppins" w:hAnsi="Poppins" w:eastAsia="Times New Roman" w:cs="Poppins"/>
                <w:b/>
                <w:bCs/>
                <w:color w:val="062172"/>
              </w:rPr>
              <w:t>photos, videos, advocacy posters</w:t>
            </w:r>
            <w:r w:rsidRPr="00E47EFD">
              <w:rPr>
                <w:rFonts w:ascii="Poppins" w:hAnsi="Poppins" w:eastAsia="Times New Roman" w:cs="Poppins"/>
                <w:color w:val="062172"/>
              </w:rPr>
              <w:t xml:space="preserve"> and so on as relevant that can be showcased in GPE stories or blogs.</w:t>
            </w:r>
          </w:p>
        </w:tc>
      </w:tr>
      <w:tr w:rsidRPr="00F83DD1" w:rsidR="00CA4451" w:rsidTr="00514D2D" w14:paraId="0B38B523"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422"/>
        </w:trPr>
        <w:sdt>
          <w:sdtPr>
            <w:rPr>
              <w:rFonts w:ascii="Poppins" w:hAnsi="Poppins" w:cs="Poppins"/>
              <w:color w:val="062172"/>
            </w:rPr>
            <w:id w:val="1799956597"/>
            <w:placeholder>
              <w:docPart w:val="FBCF905462E8498286BF5A5E51E63295"/>
            </w:placeholder>
            <w:text w:multiLine="1"/>
          </w:sdtPr>
          <w:sdtContent>
            <w:tc>
              <w:tcPr>
                <w:tcW w:w="10080" w:type="dxa"/>
                <w:gridSpan w:val="9"/>
                <w:tcBorders>
                  <w:top w:val="single" w:color="43D596" w:sz="4" w:space="0"/>
                  <w:left w:val="nil"/>
                  <w:bottom w:val="nil"/>
                  <w:right w:val="nil"/>
                </w:tcBorders>
                <w:shd w:val="clear" w:color="auto" w:fill="FFFFFF" w:themeFill="background1"/>
                <w:vAlign w:val="center"/>
              </w:tcPr>
              <w:p w:rsidRPr="00F83DD1" w:rsidR="00027C43" w:rsidP="00763830" w:rsidRDefault="00244C7C" w14:paraId="3FF3E8D9" w14:textId="6CFF3FC8">
                <w:pPr>
                  <w:rPr>
                    <w:rFonts w:ascii="Poppins" w:hAnsi="Poppins" w:eastAsia="Times New Roman" w:cs="Poppins"/>
                    <w:color w:val="062172"/>
                  </w:rPr>
                </w:pPr>
                <w:r w:rsidRPr="00660A26">
                  <w:rPr>
                    <w:rFonts w:ascii="Poppins" w:hAnsi="Poppins" w:cs="Poppins"/>
                    <w:color w:val="062172"/>
                  </w:rPr>
                  <w:t>Click here to enter text.</w:t>
                </w:r>
              </w:p>
            </w:tc>
          </w:sdtContent>
        </w:sdt>
      </w:tr>
      <w:tr w:rsidRPr="00F83DD1" w:rsidR="00CA4451" w:rsidTr="00514D2D" w14:paraId="0C234D79" w14:textId="77777777">
        <w:trPr>
          <w:trHeight w:val="449"/>
        </w:trPr>
        <w:tc>
          <w:tcPr>
            <w:tcW w:w="10080" w:type="dxa"/>
            <w:gridSpan w:val="9"/>
            <w:tcBorders>
              <w:top w:val="nil"/>
              <w:left w:val="nil"/>
              <w:bottom w:val="nil"/>
              <w:right w:val="nil"/>
            </w:tcBorders>
            <w:shd w:val="clear" w:color="auto" w:fill="auto"/>
            <w:vAlign w:val="center"/>
          </w:tcPr>
          <w:p w:rsidRPr="00897FE0" w:rsidR="00502DE3" w:rsidP="00063432" w:rsidRDefault="00897FE0" w14:paraId="65F53C9D" w14:textId="3EC3F687">
            <w:pPr>
              <w:rPr>
                <w:rFonts w:ascii="Poppins" w:hAnsi="Poppins" w:cs="Poppins"/>
                <w:b/>
                <w:bCs/>
                <w:color w:val="43D596"/>
                <w:sz w:val="28"/>
                <w:szCs w:val="28"/>
              </w:rPr>
            </w:pPr>
            <w:r>
              <w:rPr>
                <w:rFonts w:ascii="Poppins" w:hAnsi="Poppins" w:cs="Poppins"/>
                <w:b/>
                <w:color w:val="43D596"/>
                <w:sz w:val="28"/>
                <w:szCs w:val="28"/>
              </w:rPr>
              <w:t>3</w:t>
            </w:r>
            <w:r w:rsidRPr="00897FE0" w:rsidR="00502DE3">
              <w:rPr>
                <w:rFonts w:ascii="Poppins" w:hAnsi="Poppins" w:cs="Poppins"/>
                <w:b/>
                <w:color w:val="43D596"/>
                <w:sz w:val="28"/>
                <w:szCs w:val="28"/>
              </w:rPr>
              <w:t xml:space="preserve">. ASSESSMENT OF </w:t>
            </w:r>
            <w:r w:rsidR="00FC683D">
              <w:rPr>
                <w:rFonts w:ascii="Poppins" w:hAnsi="Poppins" w:cs="Poppins"/>
                <w:b/>
                <w:color w:val="43D596"/>
                <w:sz w:val="28"/>
                <w:szCs w:val="28"/>
              </w:rPr>
              <w:t>PROJECT</w:t>
            </w:r>
            <w:r w:rsidR="00D27F07">
              <w:rPr>
                <w:rFonts w:ascii="Poppins" w:hAnsi="Poppins" w:cs="Poppins"/>
                <w:b/>
                <w:color w:val="43D596"/>
                <w:sz w:val="28"/>
                <w:szCs w:val="28"/>
              </w:rPr>
              <w:t xml:space="preserve"> </w:t>
            </w:r>
            <w:r w:rsidRPr="00897FE0" w:rsidR="00502DE3">
              <w:rPr>
                <w:rFonts w:ascii="Poppins" w:hAnsi="Poppins" w:cs="Poppins"/>
                <w:b/>
                <w:color w:val="43D596"/>
                <w:sz w:val="28"/>
                <w:szCs w:val="28"/>
              </w:rPr>
              <w:t>IMPLEMEN</w:t>
            </w:r>
            <w:r w:rsidRPr="00897FE0" w:rsidR="00C12C4A">
              <w:rPr>
                <w:rFonts w:ascii="Poppins" w:hAnsi="Poppins" w:cs="Poppins"/>
                <w:b/>
                <w:color w:val="43D596"/>
                <w:sz w:val="28"/>
                <w:szCs w:val="28"/>
              </w:rPr>
              <w:t>TA</w:t>
            </w:r>
            <w:r w:rsidRPr="00897FE0" w:rsidR="00502DE3">
              <w:rPr>
                <w:rFonts w:ascii="Poppins" w:hAnsi="Poppins" w:cs="Poppins"/>
                <w:b/>
                <w:color w:val="43D596"/>
                <w:sz w:val="28"/>
                <w:szCs w:val="28"/>
              </w:rPr>
              <w:t>TION: EFFICIENCY</w:t>
            </w:r>
          </w:p>
        </w:tc>
      </w:tr>
      <w:tr w:rsidRPr="00F83DD1" w:rsidR="00CA4451" w:rsidTr="00514D2D" w14:paraId="2DB2E937" w14:textId="77777777">
        <w:trPr>
          <w:trHeight w:val="449"/>
        </w:trPr>
        <w:tc>
          <w:tcPr>
            <w:tcW w:w="10080" w:type="dxa"/>
            <w:gridSpan w:val="9"/>
            <w:tcBorders>
              <w:top w:val="nil"/>
              <w:left w:val="nil"/>
              <w:bottom w:val="nil"/>
              <w:right w:val="nil"/>
            </w:tcBorders>
            <w:shd w:val="clear" w:color="auto" w:fill="43D596"/>
            <w:vAlign w:val="center"/>
          </w:tcPr>
          <w:p w:rsidRPr="00F83DD1" w:rsidR="00502DE3" w:rsidP="00063432" w:rsidRDefault="00897FE0" w14:paraId="579296E0" w14:textId="052FB2C4">
            <w:pPr>
              <w:rPr>
                <w:rFonts w:ascii="Poppins" w:hAnsi="Poppins" w:cs="Poppins"/>
                <w:b/>
                <w:bCs/>
                <w:color w:val="062172"/>
              </w:rPr>
            </w:pPr>
            <w:bookmarkStart w:name="II2" w:id="2"/>
            <w:r w:rsidRPr="00897FE0">
              <w:rPr>
                <w:rFonts w:ascii="Poppins" w:hAnsi="Poppins" w:cs="Poppins"/>
                <w:b/>
                <w:color w:val="FFFFFF" w:themeColor="background1"/>
              </w:rPr>
              <w:t>3</w:t>
            </w:r>
            <w:r w:rsidRPr="00897FE0" w:rsidR="00502DE3">
              <w:rPr>
                <w:rFonts w:ascii="Poppins" w:hAnsi="Poppins" w:cs="Poppins"/>
                <w:b/>
                <w:color w:val="FFFFFF" w:themeColor="background1"/>
              </w:rPr>
              <w:t xml:space="preserve">.1 </w:t>
            </w:r>
            <w:bookmarkEnd w:id="2"/>
            <w:r w:rsidRPr="00897FE0" w:rsidR="00502DE3">
              <w:rPr>
                <w:rFonts w:ascii="Poppins" w:hAnsi="Poppins" w:cs="Poppins"/>
                <w:b/>
                <w:color w:val="FFFFFF" w:themeColor="background1"/>
              </w:rPr>
              <w:t xml:space="preserve">Overall efficiency </w:t>
            </w:r>
          </w:p>
        </w:tc>
      </w:tr>
      <w:tr w:rsidRPr="00F83DD1" w:rsidR="00CA4451" w:rsidTr="00514D2D" w14:paraId="6084440E" w14:textId="77777777">
        <w:trPr>
          <w:trHeight w:val="530"/>
        </w:trPr>
        <w:tc>
          <w:tcPr>
            <w:tcW w:w="10080" w:type="dxa"/>
            <w:gridSpan w:val="9"/>
            <w:tcBorders>
              <w:top w:val="nil"/>
              <w:left w:val="nil"/>
              <w:bottom w:val="single" w:color="43D596" w:sz="4" w:space="0"/>
              <w:right w:val="nil"/>
            </w:tcBorders>
            <w:shd w:val="clear" w:color="auto" w:fill="E7E6E6" w:themeFill="background2"/>
            <w:vAlign w:val="center"/>
          </w:tcPr>
          <w:p w:rsidRPr="00F83DD1" w:rsidR="00502DE3" w:rsidP="004F02FB" w:rsidRDefault="00502DE3" w14:paraId="43A9B4A7" w14:textId="257846D2">
            <w:pPr>
              <w:jc w:val="both"/>
              <w:rPr>
                <w:rFonts w:ascii="Poppins" w:hAnsi="Poppins" w:cs="Poppins"/>
                <w:color w:val="062172"/>
              </w:rPr>
            </w:pPr>
            <w:r w:rsidRPr="00F83DD1">
              <w:rPr>
                <w:rFonts w:ascii="Poppins" w:hAnsi="Poppins" w:cs="Poppins"/>
                <w:b/>
                <w:bCs/>
                <w:color w:val="062172"/>
              </w:rPr>
              <w:t xml:space="preserve">EFFICIENCY – Extent to which </w:t>
            </w:r>
            <w:r w:rsidR="00FC683D">
              <w:rPr>
                <w:rFonts w:ascii="Poppins" w:hAnsi="Poppins" w:cs="Poppins"/>
                <w:b/>
                <w:bCs/>
                <w:color w:val="062172"/>
              </w:rPr>
              <w:t>project</w:t>
            </w:r>
            <w:r w:rsidR="000E1403">
              <w:rPr>
                <w:rFonts w:ascii="Poppins" w:hAnsi="Poppins" w:cs="Poppins"/>
                <w:b/>
                <w:bCs/>
                <w:color w:val="062172"/>
              </w:rPr>
              <w:t xml:space="preserve"> </w:t>
            </w:r>
            <w:r w:rsidR="00C4176B">
              <w:rPr>
                <w:rFonts w:ascii="Poppins" w:hAnsi="Poppins" w:cs="Poppins"/>
                <w:b/>
                <w:bCs/>
                <w:color w:val="062172"/>
              </w:rPr>
              <w:t xml:space="preserve">interventions </w:t>
            </w:r>
            <w:r w:rsidRPr="00F83DD1">
              <w:rPr>
                <w:rFonts w:ascii="Poppins" w:hAnsi="Poppins" w:cs="Poppins"/>
                <w:b/>
                <w:bCs/>
                <w:color w:val="062172"/>
              </w:rPr>
              <w:t xml:space="preserve">were implemented in a timely manner, and the costs were reasonable for the results achieved (that is, </w:t>
            </w:r>
            <w:r w:rsidR="000E1403">
              <w:rPr>
                <w:rFonts w:ascii="Poppins" w:hAnsi="Poppins" w:cs="Poppins"/>
                <w:b/>
                <w:bCs/>
                <w:color w:val="062172"/>
              </w:rPr>
              <w:t xml:space="preserve">the </w:t>
            </w:r>
            <w:r w:rsidRPr="00F83DD1">
              <w:rPr>
                <w:rFonts w:ascii="Poppins" w:hAnsi="Poppins" w:cs="Poppins"/>
                <w:b/>
                <w:bCs/>
                <w:color w:val="062172"/>
              </w:rPr>
              <w:t>resources were economically converted into outputs and outcomes)</w:t>
            </w:r>
            <w:r w:rsidRPr="00F83DD1" w:rsidR="00754FD0">
              <w:rPr>
                <w:rFonts w:ascii="Poppins" w:hAnsi="Poppins" w:cs="Poppins"/>
                <w:b/>
                <w:bCs/>
                <w:color w:val="062172"/>
              </w:rPr>
              <w:t>.</w:t>
            </w:r>
            <w:r w:rsidRPr="00B92F41" w:rsidR="008013E2">
              <w:rPr>
                <w:rStyle w:val="EndnoteReference"/>
                <w:rFonts w:ascii="Poppins" w:hAnsi="Poppins" w:cs="Poppins"/>
                <w:b/>
                <w:bCs/>
                <w:color w:val="062172"/>
              </w:rPr>
              <w:endnoteReference w:id="8"/>
            </w:r>
            <w:r w:rsidRPr="00F83DD1" w:rsidR="008013E2">
              <w:rPr>
                <w:rFonts w:ascii="Poppins" w:hAnsi="Poppins" w:cs="Poppins"/>
                <w:color w:val="062172"/>
              </w:rPr>
              <w:t xml:space="preserve"> </w:t>
            </w:r>
            <w:r w:rsidRPr="00F83DD1">
              <w:rPr>
                <w:rFonts w:ascii="Poppins" w:hAnsi="Poppins" w:cs="Poppins"/>
                <w:color w:val="062172"/>
              </w:rPr>
              <w:t xml:space="preserve">Please assess by ticking </w:t>
            </w:r>
            <w:r w:rsidRPr="00F83DD1" w:rsidR="00754FD0">
              <w:rPr>
                <w:rFonts w:ascii="Poppins" w:hAnsi="Poppins" w:cs="Poppins"/>
                <w:color w:val="062172"/>
              </w:rPr>
              <w:t>“</w:t>
            </w:r>
            <w:r w:rsidRPr="00F83DD1">
              <w:rPr>
                <w:rFonts w:ascii="Poppins" w:hAnsi="Poppins" w:cs="Poppins"/>
                <w:b/>
                <w:bCs/>
                <w:color w:val="062172"/>
              </w:rPr>
              <w:t>X</w:t>
            </w:r>
            <w:r w:rsidRPr="00F83DD1" w:rsidR="00754FD0">
              <w:rPr>
                <w:rFonts w:ascii="Poppins" w:hAnsi="Poppins" w:cs="Poppins"/>
                <w:color w:val="062172"/>
              </w:rPr>
              <w:t>”</w:t>
            </w:r>
            <w:r w:rsidRPr="00F83DD1">
              <w:rPr>
                <w:rFonts w:ascii="Poppins" w:hAnsi="Poppins" w:cs="Poppins"/>
                <w:color w:val="062172"/>
              </w:rPr>
              <w:t xml:space="preserve"> in the answer that seems most relevant and qualify your answer in the textbox below.</w:t>
            </w:r>
          </w:p>
        </w:tc>
      </w:tr>
      <w:tr w:rsidRPr="00F83DD1" w:rsidR="00CA4451" w:rsidTr="00191758" w14:paraId="7D5B7E9D" w14:textId="77777777">
        <w:trPr>
          <w:trHeight w:val="368"/>
        </w:trPr>
        <w:sdt>
          <w:sdtPr>
            <w:rPr>
              <w:rFonts w:ascii="Poppins" w:hAnsi="Poppins" w:cs="Poppins"/>
              <w:color w:val="062172"/>
            </w:rPr>
            <w:id w:val="-161934213"/>
            <w14:checkbox>
              <w14:checked w14:val="0"/>
              <w14:checkedState w14:val="2612" w14:font="MS Gothic"/>
              <w14:uncheckedState w14:val="2610" w14:font="MS Gothic"/>
            </w14:checkbox>
          </w:sdtPr>
          <w:sdtContent>
            <w:tc>
              <w:tcPr>
                <w:tcW w:w="729" w:type="dxa"/>
                <w:gridSpan w:val="3"/>
                <w:tcBorders>
                  <w:top w:val="single" w:color="43D596" w:sz="4" w:space="0"/>
                  <w:left w:val="nil"/>
                  <w:bottom w:val="single" w:color="43D596" w:sz="4" w:space="0"/>
                  <w:right w:val="single" w:color="43D596" w:sz="4" w:space="0"/>
                </w:tcBorders>
                <w:shd w:val="clear" w:color="auto" w:fill="FFFFFF" w:themeFill="background1"/>
                <w:vAlign w:val="center"/>
              </w:tcPr>
              <w:p w:rsidRPr="00897FE0" w:rsidR="00502DE3" w:rsidP="00063432" w:rsidRDefault="00897FE0" w14:paraId="4D33C1AD" w14:textId="202F1836">
                <w:pPr>
                  <w:jc w:val="center"/>
                  <w:rPr>
                    <w:rFonts w:ascii="Poppins" w:hAnsi="Poppins" w:cs="Poppins"/>
                    <w:color w:val="062172"/>
                  </w:rPr>
                </w:pPr>
                <w:r>
                  <w:rPr>
                    <w:rFonts w:hint="eastAsia" w:ascii="MS Gothic" w:hAnsi="MS Gothic" w:eastAsia="MS Gothic" w:cs="Poppins"/>
                    <w:color w:val="062172"/>
                  </w:rPr>
                  <w:t>☐</w:t>
                </w:r>
              </w:p>
            </w:tc>
          </w:sdtContent>
        </w:sdt>
        <w:tc>
          <w:tcPr>
            <w:tcW w:w="1622" w:type="dxa"/>
            <w:gridSpan w:val="3"/>
            <w:tcBorders>
              <w:top w:val="nil"/>
              <w:left w:val="single" w:color="43D596" w:sz="4" w:space="0"/>
              <w:bottom w:val="single" w:color="43D596" w:sz="4" w:space="0"/>
              <w:right w:val="single" w:color="43D596" w:sz="4" w:space="0"/>
            </w:tcBorders>
            <w:shd w:val="clear" w:color="auto" w:fill="FFFFFF" w:themeFill="background1"/>
            <w:vAlign w:val="center"/>
          </w:tcPr>
          <w:p w:rsidRPr="00897FE0" w:rsidR="00502DE3" w:rsidP="004F02FB" w:rsidRDefault="00502DE3" w14:paraId="5599D599" w14:textId="77777777">
            <w:pPr>
              <w:rPr>
                <w:rFonts w:ascii="Poppins" w:hAnsi="Poppins" w:cs="Poppins"/>
                <w:color w:val="062172"/>
              </w:rPr>
            </w:pPr>
            <w:r w:rsidRPr="00897FE0">
              <w:rPr>
                <w:rFonts w:ascii="Poppins" w:hAnsi="Poppins" w:cs="Poppins"/>
                <w:color w:val="062172"/>
              </w:rPr>
              <w:t>High</w:t>
            </w:r>
          </w:p>
        </w:tc>
        <w:tc>
          <w:tcPr>
            <w:tcW w:w="7729" w:type="dxa"/>
            <w:gridSpan w:val="3"/>
            <w:tcBorders>
              <w:top w:val="nil"/>
              <w:left w:val="single" w:color="43D596" w:sz="4" w:space="0"/>
              <w:bottom w:val="single" w:color="43D596" w:sz="4" w:space="0"/>
              <w:right w:val="nil"/>
            </w:tcBorders>
            <w:shd w:val="clear" w:color="auto" w:fill="FFFFFF" w:themeFill="background1"/>
            <w:vAlign w:val="center"/>
          </w:tcPr>
          <w:p w:rsidRPr="00897FE0" w:rsidR="00502DE3" w:rsidP="004F02FB" w:rsidRDefault="00502DE3" w14:paraId="09A440ED" w14:textId="77777777">
            <w:pPr>
              <w:rPr>
                <w:rFonts w:ascii="Poppins" w:hAnsi="Poppins" w:cs="Poppins"/>
                <w:color w:val="062172"/>
              </w:rPr>
            </w:pPr>
            <w:r w:rsidRPr="00897FE0">
              <w:rPr>
                <w:rFonts w:ascii="Poppins" w:hAnsi="Poppins" w:cs="Poppins"/>
                <w:color w:val="062172"/>
              </w:rPr>
              <w:t>Efficiency exceeded expectations.</w:t>
            </w:r>
          </w:p>
        </w:tc>
      </w:tr>
      <w:tr w:rsidRPr="00F83DD1" w:rsidR="00CA4451" w:rsidTr="00191758" w14:paraId="380C2765" w14:textId="77777777">
        <w:trPr>
          <w:trHeight w:val="359"/>
        </w:trPr>
        <w:sdt>
          <w:sdtPr>
            <w:rPr>
              <w:rFonts w:ascii="Poppins" w:hAnsi="Poppins" w:cs="Poppins"/>
              <w:color w:val="062172"/>
            </w:rPr>
            <w:id w:val="-276948239"/>
            <w14:checkbox>
              <w14:checked w14:val="0"/>
              <w14:checkedState w14:val="2612" w14:font="MS Gothic"/>
              <w14:uncheckedState w14:val="2610" w14:font="MS Gothic"/>
            </w14:checkbox>
          </w:sdtPr>
          <w:sdtContent>
            <w:tc>
              <w:tcPr>
                <w:tcW w:w="729" w:type="dxa"/>
                <w:gridSpan w:val="3"/>
                <w:tcBorders>
                  <w:top w:val="single" w:color="43D596" w:sz="4" w:space="0"/>
                  <w:left w:val="nil"/>
                  <w:bottom w:val="single" w:color="43D596" w:sz="4" w:space="0"/>
                  <w:right w:val="single" w:color="43D596" w:sz="4" w:space="0"/>
                </w:tcBorders>
                <w:shd w:val="clear" w:color="auto" w:fill="FFFFFF" w:themeFill="background1"/>
                <w:vAlign w:val="center"/>
              </w:tcPr>
              <w:p w:rsidRPr="00897FE0" w:rsidR="00502DE3" w:rsidP="00063432" w:rsidRDefault="00502DE3" w14:paraId="3A1547EB" w14:textId="77777777">
                <w:pPr>
                  <w:jc w:val="center"/>
                  <w:rPr>
                    <w:rFonts w:ascii="Poppins" w:hAnsi="Poppins" w:cs="Poppins"/>
                    <w:color w:val="062172"/>
                  </w:rPr>
                </w:pPr>
                <w:r w:rsidRPr="00897FE0">
                  <w:rPr>
                    <w:rFonts w:ascii="Segoe UI Symbol" w:hAnsi="Segoe UI Symbol" w:eastAsia="MS Gothic" w:cs="Segoe UI Symbol"/>
                    <w:color w:val="062172"/>
                  </w:rPr>
                  <w:t>☐</w:t>
                </w:r>
              </w:p>
            </w:tc>
          </w:sdtContent>
        </w:sdt>
        <w:tc>
          <w:tcPr>
            <w:tcW w:w="1622" w:type="dxa"/>
            <w:gridSpan w:val="3"/>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897FE0" w:rsidR="00502DE3" w:rsidP="004F02FB" w:rsidRDefault="00502DE3" w14:paraId="5D74D803" w14:textId="77777777">
            <w:pPr>
              <w:rPr>
                <w:rFonts w:ascii="Poppins" w:hAnsi="Poppins" w:cs="Poppins"/>
                <w:color w:val="062172"/>
              </w:rPr>
            </w:pPr>
            <w:r w:rsidRPr="00897FE0">
              <w:rPr>
                <w:rFonts w:ascii="Poppins" w:hAnsi="Poppins" w:cs="Poppins"/>
                <w:color w:val="062172"/>
              </w:rPr>
              <w:t xml:space="preserve">Substantial </w:t>
            </w:r>
          </w:p>
        </w:tc>
        <w:tc>
          <w:tcPr>
            <w:tcW w:w="7729" w:type="dxa"/>
            <w:gridSpan w:val="3"/>
            <w:tcBorders>
              <w:top w:val="single" w:color="43D596" w:sz="4" w:space="0"/>
              <w:left w:val="single" w:color="43D596" w:sz="4" w:space="0"/>
              <w:bottom w:val="single" w:color="43D596" w:sz="4" w:space="0"/>
              <w:right w:val="nil"/>
            </w:tcBorders>
            <w:shd w:val="clear" w:color="auto" w:fill="FFFFFF" w:themeFill="background1"/>
            <w:vAlign w:val="center"/>
          </w:tcPr>
          <w:p w:rsidRPr="00897FE0" w:rsidR="00502DE3" w:rsidP="004F02FB" w:rsidRDefault="00502DE3" w14:paraId="668FDC87" w14:textId="00039DAE">
            <w:pPr>
              <w:rPr>
                <w:rFonts w:ascii="Poppins" w:hAnsi="Poppins" w:cs="Poppins"/>
                <w:color w:val="062172"/>
              </w:rPr>
            </w:pPr>
            <w:r w:rsidRPr="00897FE0">
              <w:rPr>
                <w:rFonts w:ascii="Poppins" w:hAnsi="Poppins" w:cs="Poppins"/>
                <w:color w:val="062172"/>
              </w:rPr>
              <w:t>Efficiency was what would be expected.</w:t>
            </w:r>
          </w:p>
        </w:tc>
      </w:tr>
      <w:tr w:rsidRPr="00F83DD1" w:rsidR="00CA4451" w:rsidTr="00191758" w14:paraId="42AC60DF" w14:textId="77777777">
        <w:trPr>
          <w:trHeight w:val="341"/>
        </w:trPr>
        <w:sdt>
          <w:sdtPr>
            <w:rPr>
              <w:rFonts w:ascii="Poppins" w:hAnsi="Poppins" w:cs="Poppins"/>
              <w:color w:val="062172"/>
            </w:rPr>
            <w:id w:val="1942333898"/>
            <w14:checkbox>
              <w14:checked w14:val="0"/>
              <w14:checkedState w14:val="2612" w14:font="MS Gothic"/>
              <w14:uncheckedState w14:val="2610" w14:font="MS Gothic"/>
            </w14:checkbox>
          </w:sdtPr>
          <w:sdtContent>
            <w:tc>
              <w:tcPr>
                <w:tcW w:w="729" w:type="dxa"/>
                <w:gridSpan w:val="3"/>
                <w:tcBorders>
                  <w:top w:val="single" w:color="43D596" w:sz="4" w:space="0"/>
                  <w:left w:val="nil"/>
                  <w:bottom w:val="single" w:color="43D596" w:sz="4" w:space="0"/>
                  <w:right w:val="single" w:color="43D596" w:sz="4" w:space="0"/>
                </w:tcBorders>
                <w:shd w:val="clear" w:color="auto" w:fill="FFFFFF" w:themeFill="background1"/>
                <w:vAlign w:val="center"/>
              </w:tcPr>
              <w:p w:rsidRPr="00897FE0" w:rsidR="00502DE3" w:rsidP="00063432" w:rsidRDefault="00502DE3" w14:paraId="45502D4D" w14:textId="77777777">
                <w:pPr>
                  <w:jc w:val="center"/>
                  <w:rPr>
                    <w:rFonts w:ascii="Poppins" w:hAnsi="Poppins" w:cs="Poppins"/>
                    <w:color w:val="062172"/>
                  </w:rPr>
                </w:pPr>
                <w:r w:rsidRPr="00897FE0">
                  <w:rPr>
                    <w:rFonts w:ascii="Segoe UI Symbol" w:hAnsi="Segoe UI Symbol" w:eastAsia="MS Gothic" w:cs="Segoe UI Symbol"/>
                    <w:color w:val="062172"/>
                  </w:rPr>
                  <w:t>☐</w:t>
                </w:r>
              </w:p>
            </w:tc>
          </w:sdtContent>
        </w:sdt>
        <w:tc>
          <w:tcPr>
            <w:tcW w:w="1622" w:type="dxa"/>
            <w:gridSpan w:val="3"/>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897FE0" w:rsidR="00502DE3" w:rsidP="004F02FB" w:rsidRDefault="00502DE3" w14:paraId="2FE6B41F" w14:textId="77777777">
            <w:pPr>
              <w:rPr>
                <w:rFonts w:ascii="Poppins" w:hAnsi="Poppins" w:cs="Poppins"/>
                <w:color w:val="062172"/>
              </w:rPr>
            </w:pPr>
            <w:r w:rsidRPr="00897FE0">
              <w:rPr>
                <w:rFonts w:ascii="Poppins" w:hAnsi="Poppins" w:cs="Poppins"/>
                <w:color w:val="062172"/>
              </w:rPr>
              <w:t xml:space="preserve">Modest </w:t>
            </w:r>
          </w:p>
        </w:tc>
        <w:tc>
          <w:tcPr>
            <w:tcW w:w="7729" w:type="dxa"/>
            <w:gridSpan w:val="3"/>
            <w:tcBorders>
              <w:top w:val="single" w:color="43D596" w:sz="4" w:space="0"/>
              <w:left w:val="single" w:color="43D596" w:sz="4" w:space="0"/>
              <w:bottom w:val="single" w:color="43D596" w:sz="4" w:space="0"/>
              <w:right w:val="nil"/>
            </w:tcBorders>
            <w:shd w:val="clear" w:color="auto" w:fill="FFFFFF" w:themeFill="background1"/>
            <w:vAlign w:val="center"/>
          </w:tcPr>
          <w:p w:rsidRPr="00897FE0" w:rsidR="00502DE3" w:rsidP="004F02FB" w:rsidRDefault="00502DE3" w14:paraId="4098D83D" w14:textId="25C4D801">
            <w:pPr>
              <w:rPr>
                <w:rFonts w:ascii="Poppins" w:hAnsi="Poppins" w:cs="Poppins"/>
                <w:color w:val="062172"/>
              </w:rPr>
            </w:pPr>
            <w:r w:rsidRPr="00897FE0">
              <w:rPr>
                <w:rFonts w:ascii="Poppins" w:hAnsi="Poppins" w:cs="Poppins"/>
                <w:color w:val="062172"/>
              </w:rPr>
              <w:t xml:space="preserve">Efficiency was below expectations. </w:t>
            </w:r>
          </w:p>
        </w:tc>
      </w:tr>
      <w:tr w:rsidRPr="00F83DD1" w:rsidR="00CA4451" w:rsidTr="00191758" w14:paraId="656D66A4" w14:textId="77777777">
        <w:trPr>
          <w:trHeight w:val="368"/>
        </w:trPr>
        <w:sdt>
          <w:sdtPr>
            <w:rPr>
              <w:rFonts w:ascii="Poppins" w:hAnsi="Poppins" w:cs="Poppins"/>
              <w:color w:val="062172"/>
            </w:rPr>
            <w:id w:val="519673600"/>
            <w14:checkbox>
              <w14:checked w14:val="0"/>
              <w14:checkedState w14:val="2612" w14:font="MS Gothic"/>
              <w14:uncheckedState w14:val="2610" w14:font="MS Gothic"/>
            </w14:checkbox>
          </w:sdtPr>
          <w:sdtContent>
            <w:tc>
              <w:tcPr>
                <w:tcW w:w="729" w:type="dxa"/>
                <w:gridSpan w:val="3"/>
                <w:tcBorders>
                  <w:top w:val="single" w:color="43D596" w:sz="4" w:space="0"/>
                  <w:left w:val="nil"/>
                  <w:bottom w:val="single" w:color="43D596" w:sz="4" w:space="0"/>
                  <w:right w:val="single" w:color="43D596" w:sz="4" w:space="0"/>
                </w:tcBorders>
                <w:shd w:val="clear" w:color="auto" w:fill="FFFFFF" w:themeFill="background1"/>
                <w:vAlign w:val="center"/>
              </w:tcPr>
              <w:p w:rsidRPr="00897FE0" w:rsidR="00502DE3" w:rsidP="00063432" w:rsidRDefault="00502DE3" w14:paraId="6A0D1424" w14:textId="77777777">
                <w:pPr>
                  <w:jc w:val="center"/>
                  <w:rPr>
                    <w:rFonts w:ascii="Poppins" w:hAnsi="Poppins" w:cs="Poppins"/>
                    <w:color w:val="062172"/>
                  </w:rPr>
                </w:pPr>
                <w:r w:rsidRPr="00897FE0">
                  <w:rPr>
                    <w:rFonts w:ascii="Segoe UI Symbol" w:hAnsi="Segoe UI Symbol" w:eastAsia="MS Gothic" w:cs="Segoe UI Symbol"/>
                    <w:color w:val="062172"/>
                  </w:rPr>
                  <w:t>☐</w:t>
                </w:r>
              </w:p>
            </w:tc>
          </w:sdtContent>
        </w:sdt>
        <w:tc>
          <w:tcPr>
            <w:tcW w:w="1622" w:type="dxa"/>
            <w:gridSpan w:val="3"/>
            <w:tcBorders>
              <w:top w:val="single" w:color="43D596" w:sz="4" w:space="0"/>
              <w:left w:val="single" w:color="43D596" w:sz="4" w:space="0"/>
              <w:bottom w:val="nil"/>
              <w:right w:val="single" w:color="43D596" w:sz="4" w:space="0"/>
            </w:tcBorders>
            <w:shd w:val="clear" w:color="auto" w:fill="FFFFFF" w:themeFill="background1"/>
            <w:vAlign w:val="center"/>
          </w:tcPr>
          <w:p w:rsidRPr="00897FE0" w:rsidR="00502DE3" w:rsidP="004F02FB" w:rsidRDefault="00502DE3" w14:paraId="12CA8DB6" w14:textId="77777777">
            <w:pPr>
              <w:rPr>
                <w:rFonts w:ascii="Poppins" w:hAnsi="Poppins" w:cs="Poppins"/>
                <w:color w:val="062172"/>
              </w:rPr>
            </w:pPr>
            <w:r w:rsidRPr="00897FE0">
              <w:rPr>
                <w:rFonts w:ascii="Poppins" w:hAnsi="Poppins" w:cs="Poppins"/>
                <w:color w:val="062172"/>
              </w:rPr>
              <w:t xml:space="preserve">Negligible </w:t>
            </w:r>
          </w:p>
        </w:tc>
        <w:tc>
          <w:tcPr>
            <w:tcW w:w="7729" w:type="dxa"/>
            <w:gridSpan w:val="3"/>
            <w:tcBorders>
              <w:top w:val="single" w:color="43D596" w:sz="4" w:space="0"/>
              <w:left w:val="single" w:color="43D596" w:sz="4" w:space="0"/>
              <w:bottom w:val="nil"/>
              <w:right w:val="nil"/>
            </w:tcBorders>
            <w:shd w:val="clear" w:color="auto" w:fill="FFFFFF" w:themeFill="background1"/>
            <w:vAlign w:val="center"/>
          </w:tcPr>
          <w:p w:rsidRPr="00897FE0" w:rsidR="00502DE3" w:rsidP="004F02FB" w:rsidRDefault="00502DE3" w14:paraId="7FAB306B" w14:textId="0B9020D3">
            <w:pPr>
              <w:rPr>
                <w:rFonts w:ascii="Poppins" w:hAnsi="Poppins" w:cs="Poppins"/>
                <w:color w:val="062172"/>
              </w:rPr>
            </w:pPr>
            <w:r w:rsidRPr="075BC691">
              <w:rPr>
                <w:rFonts w:ascii="Poppins" w:hAnsi="Poppins" w:cs="Poppins"/>
                <w:color w:val="062172"/>
              </w:rPr>
              <w:t xml:space="preserve">Efficiency was very low. </w:t>
            </w:r>
          </w:p>
        </w:tc>
      </w:tr>
      <w:tr w:rsidRPr="00F83DD1" w:rsidR="00CA4451" w:rsidTr="00514D2D" w14:paraId="65375EEC" w14:textId="77777777">
        <w:trPr>
          <w:trHeight w:val="449"/>
        </w:trPr>
        <w:tc>
          <w:tcPr>
            <w:tcW w:w="10080" w:type="dxa"/>
            <w:gridSpan w:val="9"/>
            <w:tcBorders>
              <w:top w:val="nil"/>
              <w:left w:val="nil"/>
              <w:bottom w:val="nil"/>
              <w:right w:val="nil"/>
            </w:tcBorders>
            <w:shd w:val="clear" w:color="auto" w:fill="43D596"/>
            <w:vAlign w:val="center"/>
          </w:tcPr>
          <w:p w:rsidRPr="00F83DD1" w:rsidR="00502DE3" w:rsidP="004F02FB" w:rsidRDefault="00773198" w14:paraId="3ABC4F34" w14:textId="35AACC8D">
            <w:pPr>
              <w:rPr>
                <w:rFonts w:ascii="Poppins" w:hAnsi="Poppins" w:cs="Poppins"/>
                <w:b/>
                <w:bCs/>
                <w:color w:val="062172"/>
              </w:rPr>
            </w:pPr>
            <w:r w:rsidRPr="00773198">
              <w:rPr>
                <w:rFonts w:ascii="Poppins" w:hAnsi="Poppins" w:cs="Poppins"/>
                <w:b/>
                <w:color w:val="FFFFFF" w:themeColor="background1"/>
              </w:rPr>
              <w:t>3</w:t>
            </w:r>
            <w:r w:rsidRPr="00773198" w:rsidR="00502DE3">
              <w:rPr>
                <w:rFonts w:ascii="Poppins" w:hAnsi="Poppins" w:cs="Poppins"/>
                <w:b/>
                <w:color w:val="FFFFFF" w:themeColor="background1"/>
              </w:rPr>
              <w:t xml:space="preserve">.2 Timeliness </w:t>
            </w:r>
          </w:p>
        </w:tc>
      </w:tr>
      <w:tr w:rsidRPr="00F83DD1" w:rsidR="00CA4451" w:rsidTr="00514D2D" w14:paraId="07B1C290" w14:textId="77777777">
        <w:trPr>
          <w:trHeight w:val="511"/>
        </w:trPr>
        <w:tc>
          <w:tcPr>
            <w:tcW w:w="10080" w:type="dxa"/>
            <w:gridSpan w:val="9"/>
            <w:tcBorders>
              <w:top w:val="nil"/>
              <w:left w:val="nil"/>
              <w:bottom w:val="single" w:color="43D596" w:sz="4" w:space="0"/>
              <w:right w:val="nil"/>
            </w:tcBorders>
            <w:shd w:val="clear" w:color="auto" w:fill="E7E6E6" w:themeFill="background2"/>
            <w:vAlign w:val="center"/>
          </w:tcPr>
          <w:p w:rsidRPr="00773198" w:rsidR="00502DE3" w:rsidP="004F02FB" w:rsidRDefault="00502DE3" w14:paraId="31077F77" w14:textId="6250FF49">
            <w:pPr>
              <w:spacing w:after="120"/>
              <w:rPr>
                <w:rFonts w:ascii="Poppins" w:hAnsi="Poppins" w:cs="Poppins"/>
                <w:bCs/>
                <w:color w:val="062172"/>
              </w:rPr>
            </w:pPr>
            <w:r w:rsidRPr="00773198">
              <w:rPr>
                <w:rFonts w:ascii="Poppins" w:hAnsi="Poppins" w:cs="Poppins"/>
                <w:bCs/>
                <w:color w:val="062172"/>
              </w:rPr>
              <w:t>Reflect</w:t>
            </w:r>
            <w:r w:rsidRPr="00773198">
              <w:rPr>
                <w:rFonts w:ascii="Poppins" w:hAnsi="Poppins" w:cs="Poppins"/>
                <w:b/>
                <w:color w:val="062172"/>
              </w:rPr>
              <w:t xml:space="preserve"> </w:t>
            </w:r>
            <w:r w:rsidRPr="00773198">
              <w:rPr>
                <w:rFonts w:ascii="Poppins" w:hAnsi="Poppins" w:cs="Poppins"/>
                <w:bCs/>
                <w:color w:val="062172"/>
              </w:rPr>
              <w:t>on</w:t>
            </w:r>
            <w:r w:rsidRPr="00773198">
              <w:rPr>
                <w:rFonts w:ascii="Poppins" w:hAnsi="Poppins" w:cs="Poppins"/>
                <w:b/>
                <w:color w:val="062172"/>
              </w:rPr>
              <w:t xml:space="preserve"> </w:t>
            </w:r>
            <w:r w:rsidRPr="00773198">
              <w:rPr>
                <w:rFonts w:ascii="Poppins" w:hAnsi="Poppins" w:cs="Poppins"/>
                <w:bCs/>
                <w:color w:val="062172"/>
              </w:rPr>
              <w:t xml:space="preserve">the timeliness of the </w:t>
            </w:r>
            <w:r w:rsidR="00FC683D">
              <w:rPr>
                <w:rFonts w:ascii="Poppins" w:hAnsi="Poppins" w:cs="Poppins"/>
                <w:bCs/>
                <w:color w:val="062172"/>
              </w:rPr>
              <w:t>project</w:t>
            </w:r>
            <w:r w:rsidRPr="00773198">
              <w:rPr>
                <w:rFonts w:ascii="Poppins" w:hAnsi="Poppins" w:cs="Poppins"/>
                <w:bCs/>
                <w:color w:val="062172"/>
              </w:rPr>
              <w:t>, that is</w:t>
            </w:r>
            <w:r w:rsidRPr="00773198" w:rsidR="0050426F">
              <w:rPr>
                <w:rFonts w:ascii="Poppins" w:hAnsi="Poppins" w:cs="Poppins"/>
                <w:bCs/>
                <w:color w:val="062172"/>
              </w:rPr>
              <w:t>,</w:t>
            </w:r>
            <w:r w:rsidRPr="00773198">
              <w:rPr>
                <w:rFonts w:ascii="Poppins" w:hAnsi="Poppins" w:cs="Poppins"/>
                <w:bCs/>
                <w:color w:val="062172"/>
              </w:rPr>
              <w:t xml:space="preserve"> whether the project experienced any </w:t>
            </w:r>
            <w:r w:rsidRPr="00773198">
              <w:rPr>
                <w:rFonts w:ascii="Poppins" w:hAnsi="Poppins" w:cs="Poppins"/>
                <w:b/>
                <w:color w:val="062172"/>
              </w:rPr>
              <w:t xml:space="preserve">delays at </w:t>
            </w:r>
            <w:r w:rsidR="00FC683D">
              <w:rPr>
                <w:rFonts w:ascii="Poppins" w:hAnsi="Poppins" w:cs="Poppins"/>
                <w:b/>
                <w:color w:val="062172"/>
              </w:rPr>
              <w:t>project</w:t>
            </w:r>
            <w:r w:rsidR="00183E6A">
              <w:rPr>
                <w:rFonts w:ascii="Poppins" w:hAnsi="Poppins" w:cs="Poppins"/>
                <w:b/>
                <w:color w:val="062172"/>
              </w:rPr>
              <w:t xml:space="preserve"> </w:t>
            </w:r>
            <w:r w:rsidRPr="00773198">
              <w:rPr>
                <w:rFonts w:ascii="Poppins" w:hAnsi="Poppins" w:cs="Poppins"/>
                <w:b/>
                <w:color w:val="062172"/>
              </w:rPr>
              <w:t xml:space="preserve">start or during implementation, </w:t>
            </w:r>
            <w:r w:rsidRPr="00773198">
              <w:rPr>
                <w:rFonts w:ascii="Poppins" w:hAnsi="Poppins" w:cs="Poppins"/>
                <w:bCs/>
                <w:color w:val="062172"/>
              </w:rPr>
              <w:t>and why</w:t>
            </w:r>
            <w:r w:rsidRPr="00773198" w:rsidR="00C738EB">
              <w:rPr>
                <w:rFonts w:ascii="Poppins" w:hAnsi="Poppins" w:cs="Poppins"/>
                <w:bCs/>
                <w:color w:val="062172"/>
              </w:rPr>
              <w:t>.</w:t>
            </w:r>
          </w:p>
        </w:tc>
      </w:tr>
      <w:tr w:rsidRPr="00F83DD1" w:rsidR="00CA4451" w:rsidTr="00514D2D" w14:paraId="51434198" w14:textId="77777777">
        <w:trPr>
          <w:trHeight w:val="511"/>
        </w:trPr>
        <w:tc>
          <w:tcPr>
            <w:tcW w:w="3779" w:type="dxa"/>
            <w:gridSpan w:val="8"/>
            <w:tcBorders>
              <w:top w:val="single" w:color="43D596" w:sz="4" w:space="0"/>
              <w:left w:val="nil"/>
              <w:bottom w:val="single" w:color="43D596" w:sz="4" w:space="0"/>
              <w:right w:val="single" w:color="43D596" w:sz="4" w:space="0"/>
            </w:tcBorders>
            <w:shd w:val="clear" w:color="auto" w:fill="E7E6E6" w:themeFill="background2"/>
          </w:tcPr>
          <w:p w:rsidRPr="00773198" w:rsidR="00502DE3" w:rsidP="004F02FB" w:rsidRDefault="00502DE3" w14:paraId="4981C8FB" w14:textId="3E789BD6">
            <w:pPr>
              <w:spacing w:after="120"/>
              <w:jc w:val="both"/>
              <w:rPr>
                <w:rFonts w:ascii="Poppins" w:hAnsi="Poppins" w:cs="Poppins"/>
                <w:b/>
                <w:bCs/>
                <w:color w:val="062172"/>
              </w:rPr>
            </w:pPr>
            <w:r w:rsidRPr="00773198">
              <w:rPr>
                <w:rFonts w:ascii="Poppins" w:hAnsi="Poppins" w:cs="Poppins"/>
                <w:b/>
                <w:bCs/>
                <w:color w:val="062172"/>
              </w:rPr>
              <w:t xml:space="preserve">At </w:t>
            </w:r>
            <w:r w:rsidR="00FC683D">
              <w:rPr>
                <w:rFonts w:ascii="Poppins" w:hAnsi="Poppins" w:cs="Poppins"/>
                <w:b/>
                <w:bCs/>
                <w:color w:val="062172"/>
              </w:rPr>
              <w:t>project</w:t>
            </w:r>
            <w:r w:rsidR="00183E6A">
              <w:rPr>
                <w:rFonts w:ascii="Poppins" w:hAnsi="Poppins" w:cs="Poppins"/>
                <w:b/>
                <w:bCs/>
                <w:color w:val="062172"/>
              </w:rPr>
              <w:t xml:space="preserve"> </w:t>
            </w:r>
            <w:r w:rsidRPr="00773198">
              <w:rPr>
                <w:rFonts w:ascii="Poppins" w:hAnsi="Poppins" w:cs="Poppins"/>
                <w:b/>
                <w:bCs/>
                <w:color w:val="062172"/>
              </w:rPr>
              <w:t xml:space="preserve">start: </w:t>
            </w:r>
          </w:p>
          <w:p w:rsidRPr="00773198" w:rsidR="00502DE3" w:rsidP="004F02FB" w:rsidRDefault="00502DE3" w14:paraId="130827A4" w14:textId="77777777">
            <w:pPr>
              <w:jc w:val="both"/>
              <w:rPr>
                <w:rFonts w:ascii="Poppins" w:hAnsi="Poppins" w:cs="Poppins"/>
                <w:color w:val="062172"/>
              </w:rPr>
            </w:pPr>
            <w:r w:rsidRPr="00773198">
              <w:rPr>
                <w:rFonts w:ascii="Poppins" w:hAnsi="Poppins" w:cs="Poppins"/>
                <w:color w:val="062172"/>
              </w:rPr>
              <w:t xml:space="preserve">- What was the time between GPE approval date and actual start of activities? </w:t>
            </w:r>
          </w:p>
          <w:p w:rsidRPr="00773198" w:rsidR="00502DE3" w:rsidP="004F02FB" w:rsidRDefault="00502DE3" w14:paraId="3AE58BFB" w14:textId="62F58699">
            <w:pPr>
              <w:spacing w:after="120"/>
              <w:jc w:val="both"/>
              <w:rPr>
                <w:rFonts w:ascii="Poppins" w:hAnsi="Poppins" w:cs="Poppins"/>
                <w:color w:val="062172"/>
              </w:rPr>
            </w:pPr>
            <w:r w:rsidRPr="00773198">
              <w:rPr>
                <w:rFonts w:ascii="Poppins" w:hAnsi="Poppins" w:cs="Poppins"/>
                <w:color w:val="062172"/>
              </w:rPr>
              <w:t xml:space="preserve">- If </w:t>
            </w:r>
            <w:r w:rsidR="00FC683D">
              <w:rPr>
                <w:rFonts w:ascii="Poppins" w:hAnsi="Poppins" w:cs="Poppins"/>
                <w:color w:val="062172"/>
              </w:rPr>
              <w:t>project</w:t>
            </w:r>
            <w:r w:rsidR="003F03B5">
              <w:rPr>
                <w:rFonts w:ascii="Poppins" w:hAnsi="Poppins" w:cs="Poppins"/>
                <w:color w:val="062172"/>
              </w:rPr>
              <w:t xml:space="preserve"> </w:t>
            </w:r>
            <w:r w:rsidRPr="00773198">
              <w:rPr>
                <w:rFonts w:ascii="Poppins" w:hAnsi="Poppins" w:cs="Poppins"/>
                <w:color w:val="062172"/>
              </w:rPr>
              <w:t>start experienced delays, what were the main reasons for these delays? How well were they remediated?</w:t>
            </w:r>
          </w:p>
        </w:tc>
        <w:tc>
          <w:tcPr>
            <w:tcW w:w="6301" w:type="dxa"/>
            <w:tcBorders>
              <w:top w:val="single" w:color="43D596" w:sz="4" w:space="0"/>
              <w:left w:val="single" w:color="43D596" w:sz="4" w:space="0"/>
              <w:bottom w:val="single" w:color="43D596" w:sz="4" w:space="0"/>
              <w:right w:val="nil"/>
            </w:tcBorders>
            <w:shd w:val="clear" w:color="auto" w:fill="E7E6E6" w:themeFill="background2"/>
          </w:tcPr>
          <w:p w:rsidRPr="00773198" w:rsidR="00502DE3" w:rsidP="004F02FB" w:rsidRDefault="00502DE3" w14:paraId="1337E804" w14:textId="77777777">
            <w:pPr>
              <w:spacing w:after="120"/>
              <w:jc w:val="both"/>
              <w:rPr>
                <w:rFonts w:ascii="Poppins" w:hAnsi="Poppins" w:cs="Poppins"/>
                <w:b/>
                <w:bCs/>
                <w:color w:val="062172"/>
              </w:rPr>
            </w:pPr>
            <w:r w:rsidRPr="00773198">
              <w:rPr>
                <w:rFonts w:ascii="Poppins" w:hAnsi="Poppins" w:cs="Poppins"/>
                <w:b/>
                <w:bCs/>
                <w:color w:val="062172"/>
              </w:rPr>
              <w:t>During implementation:</w:t>
            </w:r>
          </w:p>
          <w:p w:rsidRPr="00914F2F" w:rsidR="00914F2F" w:rsidP="004F02FB" w:rsidRDefault="00914F2F" w14:paraId="029E6BB5" w14:textId="77777777">
            <w:pPr>
              <w:spacing w:after="120"/>
              <w:jc w:val="both"/>
              <w:rPr>
                <w:rFonts w:ascii="Poppins" w:hAnsi="Poppins" w:cs="Poppins"/>
                <w:color w:val="062172"/>
              </w:rPr>
            </w:pPr>
            <w:r w:rsidRPr="00914F2F">
              <w:rPr>
                <w:rFonts w:ascii="Poppins" w:hAnsi="Poppins" w:cs="Poppins"/>
                <w:color w:val="062172"/>
              </w:rPr>
              <w:t>- To what extent were components/objectives delivered within the planned timeline? Did direct beneficiaries start receiving education services as scheduled?</w:t>
            </w:r>
          </w:p>
          <w:p w:rsidRPr="00773198" w:rsidR="00502DE3" w:rsidP="004F02FB" w:rsidRDefault="00914F2F" w14:paraId="14AD23CE" w14:textId="1296A8F1">
            <w:pPr>
              <w:spacing w:after="120"/>
              <w:jc w:val="both"/>
              <w:rPr>
                <w:rFonts w:ascii="Poppins" w:hAnsi="Poppins" w:cs="Poppins"/>
                <w:color w:val="062172"/>
              </w:rPr>
            </w:pPr>
            <w:r w:rsidRPr="00914F2F">
              <w:rPr>
                <w:rFonts w:ascii="Poppins" w:hAnsi="Poppins" w:cs="Poppins"/>
                <w:color w:val="062172"/>
              </w:rPr>
              <w:t>- If project implementation experienced delays, what were the main reasons for these delays? What was the effect of delays on direct beneficiaries receiving education services? How well were they remediated?</w:t>
            </w:r>
          </w:p>
        </w:tc>
      </w:tr>
      <w:tr w:rsidRPr="00F83DD1" w:rsidR="00CA4451" w:rsidTr="00514D2D" w14:paraId="56FFE547" w14:textId="77777777">
        <w:trPr>
          <w:trHeight w:val="511"/>
        </w:trPr>
        <w:tc>
          <w:tcPr>
            <w:tcW w:w="3771" w:type="dxa"/>
            <w:gridSpan w:val="7"/>
            <w:tcBorders>
              <w:top w:val="single" w:color="43D596" w:sz="4" w:space="0"/>
              <w:left w:val="nil"/>
              <w:bottom w:val="single" w:color="43D596" w:sz="4" w:space="0"/>
              <w:right w:val="single" w:color="43D596" w:sz="4" w:space="0"/>
            </w:tcBorders>
            <w:shd w:val="clear" w:color="auto" w:fill="FFFFFF" w:themeFill="background1"/>
            <w:vAlign w:val="center"/>
          </w:tcPr>
          <w:p w:rsidRPr="00F83DD1" w:rsidR="00502DE3" w:rsidP="00063432" w:rsidRDefault="00000000" w14:paraId="1C38410F" w14:textId="77777777">
            <w:pPr>
              <w:rPr>
                <w:rFonts w:ascii="Poppins" w:hAnsi="Poppins" w:cs="Poppins"/>
                <w:color w:val="062172"/>
              </w:rPr>
            </w:pPr>
            <w:sdt>
              <w:sdtPr>
                <w:rPr>
                  <w:rFonts w:ascii="Poppins" w:hAnsi="Poppins" w:eastAsia="Calibri" w:cs="Poppins"/>
                  <w:color w:val="062172"/>
                </w:rPr>
                <w:id w:val="1608319599"/>
                <w:placeholder>
                  <w:docPart w:val="D002F665405B4D039D495B2465515CA4"/>
                </w:placeholder>
                <w:showingPlcHdr/>
                <w:text w:multiLine="1"/>
              </w:sdtPr>
              <w:sdtContent>
                <w:r w:rsidRPr="00F83DD1" w:rsidR="00502DE3">
                  <w:rPr>
                    <w:rFonts w:ascii="Poppins" w:hAnsi="Poppins" w:eastAsia="Calibri" w:cs="Poppins"/>
                    <w:color w:val="062172"/>
                  </w:rPr>
                  <w:t>Click here to enter text.</w:t>
                </w:r>
              </w:sdtContent>
            </w:sdt>
          </w:p>
        </w:tc>
        <w:tc>
          <w:tcPr>
            <w:tcW w:w="6309" w:type="dxa"/>
            <w:gridSpan w:val="2"/>
            <w:tcBorders>
              <w:top w:val="single" w:color="43D596" w:sz="4" w:space="0"/>
              <w:left w:val="single" w:color="43D596" w:sz="4" w:space="0"/>
              <w:bottom w:val="single" w:color="43D596" w:sz="4" w:space="0"/>
              <w:right w:val="nil"/>
            </w:tcBorders>
            <w:shd w:val="clear" w:color="auto" w:fill="FFFFFF" w:themeFill="background1"/>
            <w:vAlign w:val="center"/>
          </w:tcPr>
          <w:p w:rsidRPr="00F83DD1" w:rsidR="00502DE3" w:rsidP="00063432" w:rsidRDefault="00000000" w14:paraId="352491F3" w14:textId="77777777">
            <w:pPr>
              <w:rPr>
                <w:rFonts w:ascii="Poppins" w:hAnsi="Poppins" w:cs="Poppins"/>
                <w:color w:val="062172"/>
              </w:rPr>
            </w:pPr>
            <w:sdt>
              <w:sdtPr>
                <w:rPr>
                  <w:rFonts w:ascii="Poppins" w:hAnsi="Poppins" w:eastAsia="Calibri" w:cs="Poppins"/>
                  <w:color w:val="062172"/>
                </w:rPr>
                <w:id w:val="956530011"/>
                <w:placeholder>
                  <w:docPart w:val="C21C71543565422E893EBA02625141FE"/>
                </w:placeholder>
                <w:showingPlcHdr/>
                <w:text w:multiLine="1"/>
              </w:sdtPr>
              <w:sdtContent>
                <w:r w:rsidRPr="00F83DD1" w:rsidR="00502DE3">
                  <w:rPr>
                    <w:rFonts w:ascii="Poppins" w:hAnsi="Poppins" w:eastAsia="Calibri" w:cs="Poppins"/>
                    <w:color w:val="062172"/>
                  </w:rPr>
                  <w:t>Click here to enter text.</w:t>
                </w:r>
              </w:sdtContent>
            </w:sdt>
            <w:r w:rsidRPr="00F83DD1" w:rsidR="00502DE3">
              <w:rPr>
                <w:rFonts w:ascii="Poppins" w:hAnsi="Poppins" w:cs="Poppins"/>
                <w:color w:val="062172"/>
              </w:rPr>
              <w:t xml:space="preserve"> </w:t>
            </w:r>
          </w:p>
        </w:tc>
      </w:tr>
    </w:tbl>
    <w:p w:rsidR="00494D7D" w:rsidRDefault="00494D7D" w14:paraId="7670D1E5" w14:textId="77777777">
      <w:r>
        <w:br w:type="page"/>
      </w:r>
    </w:p>
    <w:tbl>
      <w:tblPr>
        <w:tblStyle w:val="TableGrid"/>
        <w:tblW w:w="10080" w:type="dxa"/>
        <w:tblInd w:w="-11"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5209"/>
        <w:gridCol w:w="4871"/>
      </w:tblGrid>
      <w:tr w:rsidRPr="00F83DD1" w:rsidR="00CA4451" w:rsidTr="00514D2D" w14:paraId="669CA9B8" w14:textId="77777777">
        <w:trPr>
          <w:trHeight w:val="449"/>
        </w:trPr>
        <w:tc>
          <w:tcPr>
            <w:tcW w:w="10080" w:type="dxa"/>
            <w:gridSpan w:val="2"/>
            <w:tcBorders>
              <w:top w:val="single" w:color="43D596" w:sz="4" w:space="0"/>
              <w:left w:val="nil"/>
              <w:bottom w:val="nil"/>
              <w:right w:val="nil"/>
            </w:tcBorders>
            <w:shd w:val="clear" w:color="auto" w:fill="43D596"/>
            <w:vAlign w:val="center"/>
          </w:tcPr>
          <w:p w:rsidRPr="00F83DD1" w:rsidR="00502DE3" w:rsidP="00063432" w:rsidRDefault="00773198" w14:paraId="6EA90E76" w14:textId="5CF67845">
            <w:pPr>
              <w:rPr>
                <w:rFonts w:ascii="Poppins" w:hAnsi="Poppins" w:cs="Poppins"/>
                <w:b/>
                <w:bCs/>
                <w:color w:val="062172"/>
              </w:rPr>
            </w:pPr>
            <w:r w:rsidRPr="00773198">
              <w:rPr>
                <w:rFonts w:ascii="Poppins" w:hAnsi="Poppins" w:cs="Poppins"/>
                <w:b/>
                <w:color w:val="FFFFFF" w:themeColor="background1"/>
              </w:rPr>
              <w:lastRenderedPageBreak/>
              <w:t>3</w:t>
            </w:r>
            <w:r w:rsidRPr="00773198" w:rsidR="00502DE3">
              <w:rPr>
                <w:rFonts w:ascii="Poppins" w:hAnsi="Poppins" w:cs="Poppins"/>
                <w:b/>
                <w:color w:val="FFFFFF" w:themeColor="background1"/>
              </w:rPr>
              <w:t xml:space="preserve">.3 </w:t>
            </w:r>
            <w:r w:rsidR="00914F2F">
              <w:rPr>
                <w:rFonts w:ascii="Poppins" w:hAnsi="Poppins" w:cs="Poppins"/>
                <w:b/>
                <w:color w:val="FFFFFF" w:themeColor="background1"/>
              </w:rPr>
              <w:t>Grant</w:t>
            </w:r>
            <w:r w:rsidRPr="00773198" w:rsidR="00502DE3">
              <w:rPr>
                <w:rFonts w:ascii="Poppins" w:hAnsi="Poppins" w:cs="Poppins"/>
                <w:b/>
                <w:color w:val="FFFFFF" w:themeColor="background1"/>
              </w:rPr>
              <w:t xml:space="preserve"> costs</w:t>
            </w:r>
          </w:p>
        </w:tc>
      </w:tr>
      <w:tr w:rsidRPr="00F83DD1" w:rsidR="00CA4451" w:rsidTr="00514D2D" w14:paraId="05B8A8B5" w14:textId="77777777">
        <w:trPr>
          <w:trHeight w:val="511"/>
        </w:trPr>
        <w:tc>
          <w:tcPr>
            <w:tcW w:w="10080" w:type="dxa"/>
            <w:gridSpan w:val="2"/>
            <w:tcBorders>
              <w:top w:val="nil"/>
              <w:left w:val="nil"/>
              <w:bottom w:val="single" w:color="43D596" w:sz="4" w:space="0"/>
              <w:right w:val="nil"/>
            </w:tcBorders>
            <w:shd w:val="clear" w:color="auto" w:fill="E7E6E6" w:themeFill="background2"/>
            <w:vAlign w:val="center"/>
          </w:tcPr>
          <w:p w:rsidRPr="00191758" w:rsidR="00914F2F" w:rsidP="004F02FB" w:rsidRDefault="00914F2F" w14:paraId="1283AAF1" w14:textId="129E7600">
            <w:pPr>
              <w:pStyle w:val="ListParagraph"/>
              <w:numPr>
                <w:ilvl w:val="0"/>
                <w:numId w:val="34"/>
              </w:numPr>
              <w:jc w:val="both"/>
              <w:rPr>
                <w:rFonts w:ascii="Poppins" w:hAnsi="Poppins" w:cs="Poppins"/>
                <w:bCs/>
                <w:color w:val="062172"/>
              </w:rPr>
            </w:pPr>
            <w:r w:rsidRPr="00191758">
              <w:rPr>
                <w:rFonts w:ascii="Poppins" w:hAnsi="Poppins" w:cs="Poppins"/>
                <w:bCs/>
                <w:color w:val="062172"/>
              </w:rPr>
              <w:t xml:space="preserve">What were the </w:t>
            </w:r>
            <w:r w:rsidRPr="00191758">
              <w:rPr>
                <w:rFonts w:ascii="Poppins" w:hAnsi="Poppins" w:cs="Poppins"/>
                <w:b/>
                <w:color w:val="062172"/>
              </w:rPr>
              <w:t>unit costs of delivering key outputs</w:t>
            </w:r>
            <w:r w:rsidRPr="00191758">
              <w:rPr>
                <w:rFonts w:ascii="Poppins" w:hAnsi="Poppins" w:cs="Poppins"/>
                <w:bCs/>
                <w:color w:val="062172"/>
              </w:rPr>
              <w:t xml:space="preserve"> (for example, learning spaces/classroom construction, teacher training or compensation, textbooks)? Are there any </w:t>
            </w:r>
            <w:r w:rsidRPr="00191758">
              <w:rPr>
                <w:rFonts w:ascii="Poppins" w:hAnsi="Poppins" w:cs="Poppins"/>
                <w:b/>
                <w:color w:val="062172"/>
              </w:rPr>
              <w:t>benchmarks</w:t>
            </w:r>
            <w:r w:rsidRPr="00191758">
              <w:rPr>
                <w:rFonts w:ascii="Poppins" w:hAnsi="Poppins" w:cs="Poppins"/>
                <w:bCs/>
                <w:color w:val="062172"/>
              </w:rPr>
              <w:t xml:space="preserve"> available for comparison? </w:t>
            </w:r>
          </w:p>
          <w:p w:rsidRPr="00191758" w:rsidR="00914F2F" w:rsidP="004F02FB" w:rsidRDefault="00914F2F" w14:paraId="4D6A93F5" w14:textId="632B63BF">
            <w:pPr>
              <w:pStyle w:val="ListParagraph"/>
              <w:numPr>
                <w:ilvl w:val="0"/>
                <w:numId w:val="34"/>
              </w:numPr>
              <w:jc w:val="both"/>
              <w:rPr>
                <w:rFonts w:ascii="Poppins" w:hAnsi="Poppins" w:cs="Poppins"/>
                <w:bCs/>
                <w:color w:val="062172"/>
              </w:rPr>
            </w:pPr>
            <w:r w:rsidRPr="00191758">
              <w:rPr>
                <w:rFonts w:ascii="Poppins" w:hAnsi="Poppins" w:cs="Poppins"/>
                <w:bCs/>
                <w:color w:val="062172"/>
              </w:rPr>
              <w:t xml:space="preserve">Did the unit costs </w:t>
            </w:r>
            <w:r w:rsidRPr="00191758">
              <w:rPr>
                <w:rFonts w:ascii="Poppins" w:hAnsi="Poppins" w:cs="Poppins"/>
                <w:b/>
                <w:color w:val="062172"/>
              </w:rPr>
              <w:t>change</w:t>
            </w:r>
            <w:r w:rsidRPr="00191758">
              <w:rPr>
                <w:rFonts w:ascii="Poppins" w:hAnsi="Poppins" w:cs="Poppins"/>
                <w:bCs/>
                <w:color w:val="062172"/>
              </w:rPr>
              <w:t xml:space="preserve"> between grant design and actual implementation? If so, why? </w:t>
            </w:r>
          </w:p>
          <w:p w:rsidRPr="00191758" w:rsidR="00914F2F" w:rsidP="004F02FB" w:rsidRDefault="00914F2F" w14:paraId="7D1BDB9E" w14:textId="5BA850AA">
            <w:pPr>
              <w:pStyle w:val="ListParagraph"/>
              <w:numPr>
                <w:ilvl w:val="0"/>
                <w:numId w:val="34"/>
              </w:numPr>
              <w:jc w:val="both"/>
              <w:rPr>
                <w:rFonts w:ascii="Poppins" w:hAnsi="Poppins" w:cs="Poppins"/>
                <w:bCs/>
                <w:color w:val="062172"/>
              </w:rPr>
            </w:pPr>
            <w:r w:rsidRPr="00191758">
              <w:rPr>
                <w:rFonts w:ascii="Poppins" w:hAnsi="Poppins" w:cs="Poppins"/>
                <w:bCs/>
                <w:color w:val="062172"/>
              </w:rPr>
              <w:t xml:space="preserve">How did the </w:t>
            </w:r>
            <w:r w:rsidRPr="00191758">
              <w:rPr>
                <w:rFonts w:ascii="Poppins" w:hAnsi="Poppins" w:cs="Poppins"/>
                <w:b/>
                <w:color w:val="062172"/>
              </w:rPr>
              <w:t>crisis context affect grant costs</w:t>
            </w:r>
            <w:r w:rsidRPr="00191758">
              <w:rPr>
                <w:rFonts w:ascii="Poppins" w:hAnsi="Poppins" w:cs="Poppins"/>
                <w:bCs/>
                <w:color w:val="062172"/>
              </w:rPr>
              <w:t>, and what was the effect of this on grant implementation and results?</w:t>
            </w:r>
          </w:p>
          <w:p w:rsidRPr="00191758" w:rsidR="00502DE3" w:rsidP="004F02FB" w:rsidRDefault="00914F2F" w14:paraId="320BB201" w14:textId="30C54059">
            <w:pPr>
              <w:pStyle w:val="ListParagraph"/>
              <w:numPr>
                <w:ilvl w:val="0"/>
                <w:numId w:val="34"/>
              </w:numPr>
              <w:spacing w:after="120"/>
              <w:rPr>
                <w:rFonts w:ascii="Poppins" w:hAnsi="Poppins" w:cs="Poppins"/>
                <w:bCs/>
                <w:color w:val="062172"/>
              </w:rPr>
            </w:pPr>
            <w:r w:rsidRPr="00191758">
              <w:rPr>
                <w:rFonts w:ascii="Poppins" w:hAnsi="Poppins" w:cs="Poppins"/>
                <w:bCs/>
                <w:color w:val="062172"/>
              </w:rPr>
              <w:t xml:space="preserve">Were there any </w:t>
            </w:r>
            <w:r w:rsidRPr="00191758">
              <w:rPr>
                <w:rFonts w:ascii="Poppins" w:hAnsi="Poppins" w:cs="Poppins"/>
                <w:b/>
                <w:color w:val="062172"/>
              </w:rPr>
              <w:t>exceeding costs or major savings</w:t>
            </w:r>
            <w:r w:rsidRPr="00191758">
              <w:rPr>
                <w:rFonts w:ascii="Poppins" w:hAnsi="Poppins" w:cs="Poppins"/>
                <w:bCs/>
                <w:color w:val="062172"/>
              </w:rPr>
              <w:t xml:space="preserve"> for the grant? If yes, please describe.</w:t>
            </w:r>
          </w:p>
        </w:tc>
      </w:tr>
      <w:tr w:rsidRPr="00F83DD1" w:rsidR="00CA4451" w:rsidTr="004F02FB" w14:paraId="0CC64DE4" w14:textId="77777777">
        <w:trPr>
          <w:trHeight w:val="550"/>
        </w:trPr>
        <w:tc>
          <w:tcPr>
            <w:tcW w:w="10080" w:type="dxa"/>
            <w:gridSpan w:val="2"/>
            <w:tcBorders>
              <w:top w:val="single" w:color="43D596" w:sz="4" w:space="0"/>
              <w:left w:val="nil"/>
              <w:bottom w:val="nil"/>
              <w:right w:val="nil"/>
            </w:tcBorders>
            <w:shd w:val="clear" w:color="auto" w:fill="FFFFFF" w:themeFill="background1"/>
            <w:vAlign w:val="center"/>
          </w:tcPr>
          <w:p w:rsidRPr="00F83DD1" w:rsidR="00502DE3" w:rsidP="00063432" w:rsidRDefault="00000000" w14:paraId="182CE127" w14:textId="77777777">
            <w:pPr>
              <w:rPr>
                <w:rFonts w:ascii="Poppins" w:hAnsi="Poppins" w:cs="Poppins"/>
                <w:b/>
                <w:color w:val="062172"/>
              </w:rPr>
            </w:pPr>
            <w:sdt>
              <w:sdtPr>
                <w:rPr>
                  <w:rFonts w:ascii="Poppins" w:hAnsi="Poppins" w:eastAsia="Calibri" w:cs="Poppins"/>
                  <w:color w:val="062172"/>
                </w:rPr>
                <w:id w:val="847445738"/>
                <w:placeholder>
                  <w:docPart w:val="E293DE46C7AF401CB8A42F6E67001CC8"/>
                </w:placeholder>
                <w:showingPlcHdr/>
                <w:text w:multiLine="1"/>
              </w:sdtPr>
              <w:sdtContent>
                <w:r w:rsidRPr="00F83DD1" w:rsidR="00502DE3">
                  <w:rPr>
                    <w:rFonts w:ascii="Poppins" w:hAnsi="Poppins" w:eastAsia="Calibri" w:cs="Poppins"/>
                    <w:color w:val="062172"/>
                  </w:rPr>
                  <w:t>Click here to enter text.</w:t>
                </w:r>
              </w:sdtContent>
            </w:sdt>
          </w:p>
        </w:tc>
      </w:tr>
      <w:tr w:rsidRPr="00F83DD1" w:rsidR="00CA4451" w:rsidTr="00514D2D" w14:paraId="670A0611" w14:textId="77777777">
        <w:trPr>
          <w:trHeight w:val="449"/>
        </w:trPr>
        <w:tc>
          <w:tcPr>
            <w:tcW w:w="10080" w:type="dxa"/>
            <w:gridSpan w:val="2"/>
            <w:tcBorders>
              <w:top w:val="nil"/>
              <w:left w:val="nil"/>
              <w:bottom w:val="nil"/>
              <w:right w:val="nil"/>
            </w:tcBorders>
            <w:shd w:val="clear" w:color="auto" w:fill="43D596"/>
            <w:vAlign w:val="center"/>
          </w:tcPr>
          <w:p w:rsidRPr="00F83DD1" w:rsidR="00502DE3" w:rsidP="00063432" w:rsidRDefault="00773198" w14:paraId="1C96FA38" w14:textId="32E04524">
            <w:pPr>
              <w:rPr>
                <w:rFonts w:ascii="Poppins" w:hAnsi="Poppins" w:cs="Poppins"/>
                <w:b/>
                <w:bCs/>
                <w:color w:val="062172"/>
              </w:rPr>
            </w:pPr>
            <w:r w:rsidRPr="00773198">
              <w:rPr>
                <w:rFonts w:ascii="Poppins" w:hAnsi="Poppins" w:cs="Poppins"/>
                <w:b/>
                <w:color w:val="FFFFFF" w:themeColor="background1"/>
              </w:rPr>
              <w:t>3</w:t>
            </w:r>
            <w:r w:rsidRPr="00773198" w:rsidR="00502DE3">
              <w:rPr>
                <w:rFonts w:ascii="Poppins" w:hAnsi="Poppins" w:cs="Poppins"/>
                <w:b/>
                <w:color w:val="FFFFFF" w:themeColor="background1"/>
              </w:rPr>
              <w:t>.</w:t>
            </w:r>
            <w:r w:rsidR="00F1023D">
              <w:rPr>
                <w:rFonts w:ascii="Poppins" w:hAnsi="Poppins" w:cs="Poppins"/>
                <w:b/>
                <w:color w:val="FFFFFF" w:themeColor="background1"/>
              </w:rPr>
              <w:t>4</w:t>
            </w:r>
            <w:r w:rsidRPr="00773198" w:rsidR="00502DE3">
              <w:rPr>
                <w:rFonts w:ascii="Poppins" w:hAnsi="Poppins" w:cs="Poppins"/>
                <w:b/>
                <w:color w:val="FFFFFF" w:themeColor="background1"/>
              </w:rPr>
              <w:t xml:space="preserve"> </w:t>
            </w:r>
            <w:r w:rsidRPr="00914F2F" w:rsidR="00914F2F">
              <w:rPr>
                <w:rFonts w:ascii="Poppins" w:hAnsi="Poppins" w:cs="Poppins"/>
                <w:b/>
                <w:color w:val="FFFFFF" w:themeColor="background1"/>
              </w:rPr>
              <w:t>Coordination and partnerships</w:t>
            </w:r>
          </w:p>
        </w:tc>
      </w:tr>
      <w:tr w:rsidRPr="00F83DD1" w:rsidR="00CA4451" w:rsidTr="00514D2D" w14:paraId="0382F926"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468"/>
        </w:trPr>
        <w:tc>
          <w:tcPr>
            <w:tcW w:w="10080" w:type="dxa"/>
            <w:gridSpan w:val="2"/>
            <w:tcBorders>
              <w:top w:val="nil"/>
              <w:left w:val="nil"/>
              <w:bottom w:val="single" w:color="43D596" w:sz="4" w:space="0"/>
              <w:right w:val="nil"/>
            </w:tcBorders>
            <w:shd w:val="clear" w:color="auto" w:fill="E7E6E6" w:themeFill="background2"/>
            <w:vAlign w:val="center"/>
          </w:tcPr>
          <w:p w:rsidRPr="00914F2F" w:rsidR="00914F2F" w:rsidP="00914F2F" w:rsidRDefault="00914F2F" w14:paraId="4FDD103F" w14:textId="77777777">
            <w:pPr>
              <w:spacing w:after="120" w:line="264" w:lineRule="auto"/>
              <w:rPr>
                <w:rFonts w:ascii="Poppins" w:hAnsi="Poppins" w:cs="Poppins"/>
                <w:bCs/>
                <w:color w:val="062172"/>
              </w:rPr>
            </w:pPr>
            <w:r w:rsidRPr="00914F2F">
              <w:rPr>
                <w:rFonts w:ascii="Poppins" w:hAnsi="Poppins" w:cs="Poppins"/>
                <w:bCs/>
                <w:color w:val="062172"/>
              </w:rPr>
              <w:t>If applicable – Reflect briefly on the following:</w:t>
            </w:r>
          </w:p>
          <w:p w:rsidRPr="00914F2F" w:rsidR="00914F2F" w:rsidP="00F6318E" w:rsidRDefault="00914F2F" w14:paraId="6EC517BA" w14:textId="77777777">
            <w:pPr>
              <w:pStyle w:val="ListParagraph"/>
              <w:numPr>
                <w:ilvl w:val="0"/>
                <w:numId w:val="32"/>
              </w:numPr>
              <w:spacing w:after="60"/>
              <w:contextualSpacing w:val="0"/>
              <w:jc w:val="both"/>
              <w:rPr>
                <w:rFonts w:ascii="Poppins" w:hAnsi="Poppins" w:cs="Poppins"/>
                <w:bCs/>
                <w:color w:val="062172"/>
              </w:rPr>
            </w:pPr>
            <w:r w:rsidRPr="00914F2F">
              <w:rPr>
                <w:rFonts w:ascii="Poppins" w:hAnsi="Poppins" w:cs="Poppins"/>
                <w:bCs/>
                <w:color w:val="062172"/>
              </w:rPr>
              <w:t xml:space="preserve">How well did </w:t>
            </w:r>
            <w:r w:rsidRPr="00914F2F">
              <w:rPr>
                <w:rFonts w:ascii="Poppins" w:hAnsi="Poppins" w:cs="Poppins"/>
                <w:b/>
                <w:color w:val="062172"/>
              </w:rPr>
              <w:t>coordination</w:t>
            </w:r>
            <w:r w:rsidRPr="00914F2F">
              <w:rPr>
                <w:rFonts w:ascii="Poppins" w:hAnsi="Poppins" w:cs="Poppins"/>
                <w:bCs/>
                <w:color w:val="062172"/>
              </w:rPr>
              <w:t xml:space="preserve"> work between grant stakeholders, the local education group, the education cluster, other humanitarian actors, other ministries, and other sectors’ actors besides education and so on? How has this affected grant implementation and results?</w:t>
            </w:r>
          </w:p>
          <w:p w:rsidRPr="00F1023D" w:rsidR="00502DE3" w:rsidP="00F6318E" w:rsidRDefault="00914F2F" w14:paraId="019D1D8A" w14:textId="1A2C286B">
            <w:pPr>
              <w:pStyle w:val="ListParagraph"/>
              <w:numPr>
                <w:ilvl w:val="0"/>
                <w:numId w:val="32"/>
              </w:numPr>
              <w:spacing w:after="120" w:line="264" w:lineRule="auto"/>
              <w:rPr>
                <w:rFonts w:ascii="Poppins" w:hAnsi="Poppins" w:cs="Poppins"/>
                <w:bCs/>
                <w:color w:val="062172"/>
              </w:rPr>
            </w:pPr>
            <w:r w:rsidRPr="00914F2F">
              <w:rPr>
                <w:rFonts w:ascii="Poppins" w:hAnsi="Poppins" w:cs="Poppins"/>
                <w:bCs/>
                <w:color w:val="062172"/>
              </w:rPr>
              <w:t xml:space="preserve">Were there any </w:t>
            </w:r>
            <w:r w:rsidRPr="00914F2F">
              <w:rPr>
                <w:rFonts w:ascii="Poppins" w:hAnsi="Poppins" w:cs="Poppins"/>
                <w:b/>
                <w:color w:val="062172"/>
              </w:rPr>
              <w:t>collaborations or partnerships</w:t>
            </w:r>
            <w:r w:rsidRPr="00914F2F">
              <w:rPr>
                <w:rFonts w:ascii="Poppins" w:hAnsi="Poppins" w:cs="Poppins"/>
                <w:bCs/>
                <w:color w:val="062172"/>
              </w:rPr>
              <w:t xml:space="preserve"> (financial/in-kind/other) developed or leveraged—for example, with private sector, foundations, other sectors beyond education, research institutions—to support the grant? How have they affected grant implementation and results?</w:t>
            </w:r>
          </w:p>
        </w:tc>
      </w:tr>
      <w:tr w:rsidRPr="00F83DD1" w:rsidR="00CA4451" w:rsidTr="004F02FB" w14:paraId="669437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trPr>
        <w:tc>
          <w:tcPr>
            <w:tcW w:w="10080" w:type="dxa"/>
            <w:gridSpan w:val="2"/>
            <w:tcBorders>
              <w:top w:val="nil"/>
              <w:left w:val="nil"/>
              <w:bottom w:val="nil"/>
              <w:right w:val="nil"/>
            </w:tcBorders>
            <w:shd w:val="clear" w:color="auto" w:fill="FFFFFF" w:themeFill="background1"/>
            <w:vAlign w:val="center"/>
          </w:tcPr>
          <w:p w:rsidRPr="00F83DD1" w:rsidR="00502DE3" w:rsidP="00063432" w:rsidRDefault="00000000" w14:paraId="529CDB41" w14:textId="77777777">
            <w:pPr>
              <w:spacing w:line="300" w:lineRule="auto"/>
              <w:ind w:right="72"/>
              <w:rPr>
                <w:rFonts w:ascii="Poppins" w:hAnsi="Poppins" w:cs="Poppins"/>
                <w:color w:val="062172"/>
              </w:rPr>
            </w:pPr>
            <w:sdt>
              <w:sdtPr>
                <w:rPr>
                  <w:rFonts w:ascii="Poppins" w:hAnsi="Poppins" w:eastAsia="Calibri" w:cs="Poppins"/>
                  <w:color w:val="062172"/>
                </w:rPr>
                <w:id w:val="1089266063"/>
                <w:placeholder>
                  <w:docPart w:val="D059AEA60608456CAC4447D4975EDA91"/>
                </w:placeholder>
                <w:showingPlcHdr/>
                <w:text w:multiLine="1"/>
              </w:sdtPr>
              <w:sdtContent>
                <w:r w:rsidRPr="00F83DD1" w:rsidR="00502DE3">
                  <w:rPr>
                    <w:rFonts w:ascii="Poppins" w:hAnsi="Poppins" w:eastAsia="Calibri" w:cs="Poppins"/>
                    <w:color w:val="062172"/>
                  </w:rPr>
                  <w:t>Click here to enter text.</w:t>
                </w:r>
              </w:sdtContent>
            </w:sdt>
          </w:p>
        </w:tc>
      </w:tr>
      <w:tr w:rsidRPr="00F83DD1" w:rsidR="00CA4451" w:rsidTr="00514D2D" w14:paraId="795C78F3" w14:textId="77777777">
        <w:trPr>
          <w:trHeight w:val="449"/>
        </w:trPr>
        <w:tc>
          <w:tcPr>
            <w:tcW w:w="10080" w:type="dxa"/>
            <w:gridSpan w:val="2"/>
            <w:tcBorders>
              <w:top w:val="nil"/>
              <w:left w:val="nil"/>
              <w:bottom w:val="single" w:color="43D596" w:sz="4" w:space="0"/>
              <w:right w:val="nil"/>
            </w:tcBorders>
            <w:shd w:val="clear" w:color="auto" w:fill="43D596"/>
            <w:vAlign w:val="center"/>
          </w:tcPr>
          <w:p w:rsidRPr="00F83DD1" w:rsidR="00502DE3" w:rsidP="00063432" w:rsidRDefault="00773198" w14:paraId="36D08A75" w14:textId="0671D440">
            <w:pPr>
              <w:rPr>
                <w:rFonts w:ascii="Poppins" w:hAnsi="Poppins" w:cs="Poppins"/>
                <w:b/>
                <w:bCs/>
                <w:color w:val="062172"/>
              </w:rPr>
            </w:pPr>
            <w:r w:rsidRPr="00773198">
              <w:rPr>
                <w:rFonts w:ascii="Poppins" w:hAnsi="Poppins" w:cs="Poppins"/>
                <w:b/>
                <w:color w:val="FFFFFF" w:themeColor="background1"/>
              </w:rPr>
              <w:t>3</w:t>
            </w:r>
            <w:r w:rsidRPr="00773198" w:rsidR="00502DE3">
              <w:rPr>
                <w:rFonts w:ascii="Poppins" w:hAnsi="Poppins" w:cs="Poppins"/>
                <w:b/>
                <w:color w:val="FFFFFF" w:themeColor="background1"/>
              </w:rPr>
              <w:t>.</w:t>
            </w:r>
            <w:r w:rsidR="00560FEA">
              <w:rPr>
                <w:rFonts w:ascii="Poppins" w:hAnsi="Poppins" w:cs="Poppins"/>
                <w:b/>
                <w:color w:val="FFFFFF" w:themeColor="background1"/>
              </w:rPr>
              <w:t xml:space="preserve">5 </w:t>
            </w:r>
            <w:r w:rsidRPr="00773198" w:rsidR="00502DE3">
              <w:rPr>
                <w:rFonts w:ascii="Poppins" w:hAnsi="Poppins" w:cs="Poppins"/>
                <w:b/>
                <w:color w:val="FFFFFF" w:themeColor="background1"/>
              </w:rPr>
              <w:t>Use of data and evidence for improvement</w:t>
            </w:r>
          </w:p>
        </w:tc>
      </w:tr>
      <w:tr w:rsidRPr="00F83DD1" w:rsidR="00CA4451" w:rsidTr="00514D2D" w14:paraId="69068EBC" w14:textId="77777777">
        <w:trPr>
          <w:trHeight w:val="511"/>
        </w:trPr>
        <w:tc>
          <w:tcPr>
            <w:tcW w:w="10080" w:type="dxa"/>
            <w:gridSpan w:val="2"/>
            <w:tcBorders>
              <w:top w:val="single" w:color="43D596" w:sz="4" w:space="0"/>
              <w:left w:val="nil"/>
              <w:bottom w:val="single" w:color="43D596" w:sz="4" w:space="0"/>
              <w:right w:val="nil"/>
            </w:tcBorders>
            <w:shd w:val="clear" w:color="auto" w:fill="E7E6E6" w:themeFill="background2"/>
          </w:tcPr>
          <w:p w:rsidRPr="00914F2F" w:rsidR="00914F2F" w:rsidP="00914F2F" w:rsidRDefault="00914F2F" w14:paraId="145157DD" w14:textId="77777777">
            <w:pPr>
              <w:spacing w:after="120"/>
              <w:jc w:val="both"/>
              <w:rPr>
                <w:rFonts w:ascii="Poppins" w:hAnsi="Poppins" w:cs="Poppins"/>
                <w:bCs/>
                <w:color w:val="062172"/>
              </w:rPr>
            </w:pPr>
            <w:r w:rsidRPr="00914F2F">
              <w:rPr>
                <w:rFonts w:ascii="Poppins" w:hAnsi="Poppins" w:cs="Poppins"/>
                <w:bCs/>
                <w:color w:val="062172"/>
              </w:rPr>
              <w:t>Reflect briefly on the following:</w:t>
            </w:r>
          </w:p>
          <w:p w:rsidR="00914F2F" w:rsidP="00914F2F" w:rsidRDefault="00914F2F" w14:paraId="7D361998" w14:textId="77777777">
            <w:pPr>
              <w:pStyle w:val="ListParagraph"/>
              <w:numPr>
                <w:ilvl w:val="0"/>
                <w:numId w:val="26"/>
              </w:numPr>
              <w:spacing w:before="60" w:after="60"/>
              <w:contextualSpacing w:val="0"/>
              <w:jc w:val="both"/>
              <w:rPr>
                <w:rFonts w:ascii="Poppins" w:hAnsi="Poppins" w:cs="Poppins"/>
                <w:bCs/>
                <w:color w:val="062172"/>
              </w:rPr>
            </w:pPr>
            <w:r w:rsidRPr="00914F2F">
              <w:rPr>
                <w:rFonts w:ascii="Poppins" w:hAnsi="Poppins" w:cs="Poppins"/>
                <w:bCs/>
                <w:color w:val="062172"/>
              </w:rPr>
              <w:t xml:space="preserve">How, and with what level of success, has the grant </w:t>
            </w:r>
            <w:r w:rsidRPr="00914F2F">
              <w:rPr>
                <w:rFonts w:ascii="Poppins" w:hAnsi="Poppins" w:cs="Poppins"/>
                <w:b/>
                <w:color w:val="062172"/>
              </w:rPr>
              <w:t>used its monitoring data and research/evidence</w:t>
            </w:r>
            <w:r w:rsidRPr="00914F2F">
              <w:rPr>
                <w:rFonts w:ascii="Poppins" w:hAnsi="Poppins" w:cs="Poppins"/>
                <w:bCs/>
                <w:color w:val="062172"/>
              </w:rPr>
              <w:t xml:space="preserve"> throughout its life cycle to improve implementation and ensure that intended results would be achieved?</w:t>
            </w:r>
          </w:p>
          <w:p w:rsidRPr="00914F2F" w:rsidR="00502DE3" w:rsidP="00914F2F" w:rsidRDefault="00914F2F" w14:paraId="6B99094C" w14:textId="56E07D5C">
            <w:pPr>
              <w:pStyle w:val="ListParagraph"/>
              <w:numPr>
                <w:ilvl w:val="0"/>
                <w:numId w:val="26"/>
              </w:numPr>
              <w:spacing w:before="60" w:after="60"/>
              <w:contextualSpacing w:val="0"/>
              <w:jc w:val="both"/>
              <w:rPr>
                <w:rFonts w:ascii="Poppins" w:hAnsi="Poppins" w:cs="Poppins"/>
                <w:bCs/>
                <w:color w:val="062172"/>
              </w:rPr>
            </w:pPr>
            <w:r w:rsidRPr="00914F2F">
              <w:rPr>
                <w:rFonts w:ascii="Poppins" w:hAnsi="Poppins" w:cs="Poppins"/>
                <w:bCs/>
                <w:color w:val="062172"/>
              </w:rPr>
              <w:t xml:space="preserve">Have there been any </w:t>
            </w:r>
            <w:r w:rsidRPr="00914F2F">
              <w:rPr>
                <w:rFonts w:ascii="Poppins" w:hAnsi="Poppins" w:cs="Poppins"/>
                <w:b/>
                <w:color w:val="062172"/>
              </w:rPr>
              <w:t xml:space="preserve">joint problem-solving </w:t>
            </w:r>
            <w:r w:rsidRPr="00914F2F">
              <w:rPr>
                <w:rFonts w:ascii="Poppins" w:hAnsi="Poppins" w:cs="Poppins"/>
                <w:bCs/>
                <w:color w:val="062172"/>
              </w:rPr>
              <w:t>exercises, events, or opportunities with country-level partners, the GPE Secretariat, and other stakeholders? If so, were they useful? Are there any recommendations on how such mechanisms could be improved moving forward?</w:t>
            </w:r>
          </w:p>
        </w:tc>
      </w:tr>
      <w:tr w:rsidRPr="00F83DD1" w:rsidR="00CA4451" w:rsidTr="004F02FB" w14:paraId="522B961B" w14:textId="77777777">
        <w:trPr>
          <w:trHeight w:val="768"/>
        </w:trPr>
        <w:tc>
          <w:tcPr>
            <w:tcW w:w="10080" w:type="dxa"/>
            <w:gridSpan w:val="2"/>
            <w:tcBorders>
              <w:top w:val="single" w:color="43D596" w:sz="4" w:space="0"/>
              <w:left w:val="nil"/>
              <w:bottom w:val="nil"/>
              <w:right w:val="nil"/>
            </w:tcBorders>
            <w:shd w:val="clear" w:color="auto" w:fill="FFFFFF" w:themeFill="background1"/>
            <w:vAlign w:val="center"/>
          </w:tcPr>
          <w:p w:rsidR="008D416B" w:rsidP="00063432" w:rsidRDefault="00000000" w14:paraId="53249EC0" w14:textId="77777777">
            <w:pPr>
              <w:rPr>
                <w:rFonts w:ascii="Poppins" w:hAnsi="Poppins" w:eastAsia="Calibri" w:cs="Poppins"/>
                <w:color w:val="062172"/>
              </w:rPr>
            </w:pPr>
            <w:sdt>
              <w:sdtPr>
                <w:rPr>
                  <w:rFonts w:ascii="Poppins" w:hAnsi="Poppins" w:eastAsia="Calibri" w:cs="Poppins"/>
                  <w:color w:val="062172"/>
                </w:rPr>
                <w:id w:val="912512741"/>
                <w:placeholder>
                  <w:docPart w:val="77DCAA2A2FFA43A891A95969B272A308"/>
                </w:placeholder>
                <w:showingPlcHdr/>
                <w:text w:multiLine="1"/>
              </w:sdtPr>
              <w:sdtContent>
                <w:r w:rsidRPr="00F83DD1" w:rsidR="00481E50">
                  <w:rPr>
                    <w:rFonts w:ascii="Poppins" w:hAnsi="Poppins" w:eastAsia="Calibri" w:cs="Poppins"/>
                    <w:color w:val="062172"/>
                  </w:rPr>
                  <w:t>Click here to enter text.</w:t>
                </w:r>
              </w:sdtContent>
            </w:sdt>
          </w:p>
          <w:p w:rsidRPr="00F83DD1" w:rsidR="001C7285" w:rsidP="00063432" w:rsidRDefault="001C7285" w14:paraId="3B9EB251" w14:textId="4C0E7E01">
            <w:pPr>
              <w:rPr>
                <w:rFonts w:ascii="Poppins" w:hAnsi="Poppins" w:cs="Poppins"/>
                <w:color w:val="062172"/>
              </w:rPr>
            </w:pPr>
          </w:p>
        </w:tc>
      </w:tr>
      <w:tr w:rsidRPr="00F83DD1" w:rsidR="00CA4451" w:rsidTr="004F02FB" w14:paraId="63072DFF" w14:textId="77777777">
        <w:trPr>
          <w:trHeight w:val="284"/>
        </w:trPr>
        <w:tc>
          <w:tcPr>
            <w:tcW w:w="10080" w:type="dxa"/>
            <w:gridSpan w:val="2"/>
            <w:tcBorders>
              <w:top w:val="nil"/>
              <w:left w:val="nil"/>
              <w:bottom w:val="nil"/>
              <w:right w:val="nil"/>
            </w:tcBorders>
            <w:shd w:val="clear" w:color="auto" w:fill="43D596"/>
            <w:vAlign w:val="center"/>
          </w:tcPr>
          <w:p w:rsidRPr="00F83DD1" w:rsidR="00502DE3" w:rsidP="00063432" w:rsidRDefault="00773198" w14:paraId="6668F18A" w14:textId="145C0E8E">
            <w:pPr>
              <w:rPr>
                <w:rFonts w:ascii="Poppins" w:hAnsi="Poppins" w:cs="Poppins"/>
                <w:b/>
                <w:bCs/>
                <w:color w:val="062172"/>
              </w:rPr>
            </w:pPr>
            <w:r w:rsidRPr="00773198">
              <w:rPr>
                <w:rFonts w:ascii="Poppins" w:hAnsi="Poppins" w:cs="Poppins"/>
                <w:b/>
                <w:color w:val="FFFFFF" w:themeColor="background1"/>
              </w:rPr>
              <w:lastRenderedPageBreak/>
              <w:t>3</w:t>
            </w:r>
            <w:r w:rsidRPr="00773198" w:rsidR="00502DE3">
              <w:rPr>
                <w:rFonts w:ascii="Poppins" w:hAnsi="Poppins" w:cs="Poppins"/>
                <w:b/>
                <w:color w:val="FFFFFF" w:themeColor="background1"/>
              </w:rPr>
              <w:t>.</w:t>
            </w:r>
            <w:r w:rsidR="009D0B39">
              <w:rPr>
                <w:rFonts w:ascii="Poppins" w:hAnsi="Poppins" w:cs="Poppins"/>
                <w:b/>
                <w:color w:val="FFFFFF" w:themeColor="background1"/>
              </w:rPr>
              <w:t>6</w:t>
            </w:r>
            <w:r w:rsidRPr="00773198" w:rsidR="00502DE3">
              <w:rPr>
                <w:rFonts w:ascii="Poppins" w:hAnsi="Poppins" w:cs="Poppins"/>
                <w:b/>
                <w:color w:val="FFFFFF" w:themeColor="background1"/>
              </w:rPr>
              <w:t xml:space="preserve"> Use of GPE processes</w:t>
            </w:r>
          </w:p>
        </w:tc>
      </w:tr>
      <w:tr w:rsidRPr="00F83DD1" w:rsidR="00CA4451" w:rsidTr="004F02FB" w14:paraId="679BD22A" w14:textId="77777777">
        <w:trPr>
          <w:trHeight w:val="971"/>
        </w:trPr>
        <w:tc>
          <w:tcPr>
            <w:tcW w:w="10080" w:type="dxa"/>
            <w:gridSpan w:val="2"/>
            <w:tcBorders>
              <w:top w:val="nil"/>
              <w:left w:val="nil"/>
              <w:bottom w:val="single" w:color="43D596" w:sz="4" w:space="0"/>
              <w:right w:val="nil"/>
            </w:tcBorders>
            <w:shd w:val="clear" w:color="auto" w:fill="E7E6E6" w:themeFill="background2"/>
            <w:vAlign w:val="center"/>
          </w:tcPr>
          <w:p w:rsidRPr="00F83DD1" w:rsidR="008013E2" w:rsidP="000D3846" w:rsidRDefault="00502DE3" w14:paraId="5F62AD36" w14:textId="510AD195">
            <w:pPr>
              <w:spacing w:after="120"/>
              <w:rPr>
                <w:rFonts w:ascii="Poppins" w:hAnsi="Poppins" w:cs="Poppins"/>
                <w:color w:val="062172"/>
              </w:rPr>
            </w:pPr>
            <w:r w:rsidRPr="00F83DD1">
              <w:rPr>
                <w:rFonts w:ascii="Poppins" w:hAnsi="Poppins" w:cs="Poppins"/>
                <w:color w:val="062172"/>
              </w:rPr>
              <w:t xml:space="preserve">Reflect on </w:t>
            </w:r>
            <w:r w:rsidRPr="00F83DD1" w:rsidR="00FD008E">
              <w:rPr>
                <w:rFonts w:ascii="Poppins" w:hAnsi="Poppins" w:cs="Poppins"/>
                <w:color w:val="062172"/>
              </w:rPr>
              <w:t xml:space="preserve">the </w:t>
            </w:r>
            <w:r w:rsidRPr="00F83DD1">
              <w:rPr>
                <w:rFonts w:ascii="Poppins" w:hAnsi="Poppins" w:cs="Poppins"/>
                <w:color w:val="062172"/>
              </w:rPr>
              <w:t xml:space="preserve">extent to which the </w:t>
            </w:r>
            <w:r w:rsidRPr="00914F2F" w:rsidR="00914F2F">
              <w:rPr>
                <w:rFonts w:ascii="Poppins" w:hAnsi="Poppins" w:cs="Poppins"/>
                <w:b/>
                <w:bCs/>
                <w:color w:val="062172"/>
              </w:rPr>
              <w:t>key GPE process features</w:t>
            </w:r>
            <w:r w:rsidRPr="00F83DD1" w:rsidR="00914F2F">
              <w:rPr>
                <w:rFonts w:ascii="Poppins" w:hAnsi="Poppins" w:cs="Poppins"/>
                <w:color w:val="062172"/>
              </w:rPr>
              <w:t xml:space="preserve"> </w:t>
            </w:r>
            <w:r w:rsidRPr="00F83DD1">
              <w:rPr>
                <w:rFonts w:ascii="Poppins" w:hAnsi="Poppins" w:cs="Poppins"/>
                <w:color w:val="062172"/>
              </w:rPr>
              <w:t xml:space="preserve">have facilitated or impeded the design and implementation of the </w:t>
            </w:r>
            <w:r w:rsidR="00D22EC6">
              <w:rPr>
                <w:rFonts w:ascii="Poppins" w:hAnsi="Poppins" w:cs="Poppins"/>
                <w:color w:val="062172"/>
              </w:rPr>
              <w:t>grant</w:t>
            </w:r>
            <w:r w:rsidRPr="00F83DD1">
              <w:rPr>
                <w:rFonts w:ascii="Poppins" w:hAnsi="Poppins" w:cs="Poppins"/>
                <w:color w:val="062172"/>
              </w:rPr>
              <w:t xml:space="preserve"> (in terms of the need for </w:t>
            </w:r>
            <w:r w:rsidR="00D22EC6">
              <w:rPr>
                <w:rFonts w:ascii="Poppins" w:hAnsi="Poppins" w:cs="Poppins"/>
                <w:color w:val="062172"/>
              </w:rPr>
              <w:t xml:space="preserve">grant </w:t>
            </w:r>
            <w:r w:rsidRPr="00F83DD1">
              <w:rPr>
                <w:rFonts w:ascii="Poppins" w:hAnsi="Poppins" w:cs="Poppins"/>
                <w:color w:val="062172"/>
              </w:rPr>
              <w:t xml:space="preserve">quality, timeliness, reasonable transaction costs, </w:t>
            </w:r>
            <w:r w:rsidRPr="00F83DD1" w:rsidR="00AF7696">
              <w:rPr>
                <w:rFonts w:ascii="Poppins" w:hAnsi="Poppins" w:cs="Poppins"/>
                <w:color w:val="062172"/>
              </w:rPr>
              <w:t>and so on</w:t>
            </w:r>
            <w:r w:rsidRPr="00F83DD1">
              <w:rPr>
                <w:rFonts w:ascii="Poppins" w:hAnsi="Poppins" w:cs="Poppins"/>
                <w:color w:val="062172"/>
              </w:rPr>
              <w:t>).</w:t>
            </w:r>
            <w:r w:rsidRPr="008013E2" w:rsidR="008013E2">
              <w:rPr>
                <w:rStyle w:val="EndnoteReference"/>
                <w:rFonts w:ascii="Poppins" w:hAnsi="Poppins" w:cs="Poppins"/>
                <w:color w:val="062172"/>
                <w:sz w:val="18"/>
                <w:szCs w:val="18"/>
              </w:rPr>
              <w:endnoteReference w:id="9"/>
            </w:r>
          </w:p>
        </w:tc>
      </w:tr>
      <w:tr w:rsidRPr="00F83DD1" w:rsidR="00CA4451" w:rsidTr="004F02FB" w14:paraId="5A749D49" w14:textId="77777777">
        <w:trPr>
          <w:trHeight w:val="281"/>
        </w:trPr>
        <w:tc>
          <w:tcPr>
            <w:tcW w:w="10080" w:type="dxa"/>
            <w:gridSpan w:val="2"/>
            <w:tcBorders>
              <w:top w:val="single" w:color="43D596" w:sz="4" w:space="0"/>
              <w:left w:val="nil"/>
              <w:bottom w:val="nil"/>
              <w:right w:val="nil"/>
            </w:tcBorders>
            <w:shd w:val="clear" w:color="auto" w:fill="FFFFFF" w:themeFill="background1"/>
            <w:vAlign w:val="center"/>
          </w:tcPr>
          <w:p w:rsidRPr="000D3846" w:rsidR="00502DE3" w:rsidP="00063432" w:rsidRDefault="00000000" w14:paraId="5FDA72D7" w14:textId="1C2348FC">
            <w:pPr>
              <w:rPr>
                <w:rFonts w:ascii="Poppins" w:hAnsi="Poppins" w:cs="Poppins"/>
                <w:b/>
                <w:bCs/>
                <w:color w:val="062172"/>
              </w:rPr>
            </w:pPr>
            <w:sdt>
              <w:sdtPr>
                <w:rPr>
                  <w:rFonts w:ascii="Poppins" w:hAnsi="Poppins" w:eastAsia="Calibri" w:cs="Poppins"/>
                  <w:color w:val="062172"/>
                </w:rPr>
                <w:id w:val="774521977"/>
                <w:placeholder>
                  <w:docPart w:val="53635C573C204B228C726A0EE960B6FF"/>
                </w:placeholder>
                <w:showingPlcHdr/>
                <w:text w:multiLine="1"/>
              </w:sdtPr>
              <w:sdtContent>
                <w:r w:rsidRPr="00F83DD1" w:rsidR="000D3846">
                  <w:rPr>
                    <w:rFonts w:ascii="Poppins" w:hAnsi="Poppins" w:eastAsia="Calibri" w:cs="Poppins"/>
                    <w:color w:val="062172"/>
                  </w:rPr>
                  <w:t>Click here to enter text.</w:t>
                </w:r>
              </w:sdtContent>
            </w:sdt>
          </w:p>
        </w:tc>
      </w:tr>
      <w:tr w:rsidRPr="00F83DD1" w:rsidR="00CA4451" w:rsidTr="00514D2D" w14:paraId="0E09E01D" w14:textId="77777777">
        <w:trPr>
          <w:trHeight w:val="449"/>
        </w:trPr>
        <w:tc>
          <w:tcPr>
            <w:tcW w:w="10080" w:type="dxa"/>
            <w:gridSpan w:val="2"/>
            <w:tcBorders>
              <w:top w:val="nil"/>
              <w:left w:val="nil"/>
              <w:bottom w:val="single" w:color="43D596" w:sz="4" w:space="0"/>
              <w:right w:val="nil"/>
            </w:tcBorders>
            <w:shd w:val="clear" w:color="auto" w:fill="FFFFFF" w:themeFill="background1"/>
            <w:vAlign w:val="center"/>
          </w:tcPr>
          <w:p w:rsidRPr="00773198" w:rsidR="00502DE3" w:rsidP="00063432" w:rsidRDefault="00773198" w14:paraId="49F318C3" w14:textId="1CE73885">
            <w:pPr>
              <w:rPr>
                <w:rFonts w:ascii="Poppins" w:hAnsi="Poppins" w:cs="Poppins"/>
                <w:b/>
                <w:bCs/>
                <w:color w:val="43D596"/>
                <w:sz w:val="28"/>
                <w:szCs w:val="28"/>
              </w:rPr>
            </w:pPr>
            <w:r>
              <w:rPr>
                <w:rFonts w:ascii="Poppins" w:hAnsi="Poppins" w:cs="Poppins"/>
                <w:b/>
                <w:bCs/>
                <w:color w:val="43D596"/>
                <w:sz w:val="28"/>
                <w:szCs w:val="28"/>
              </w:rPr>
              <w:t>4</w:t>
            </w:r>
            <w:r w:rsidRPr="00773198" w:rsidR="00502DE3">
              <w:rPr>
                <w:rFonts w:ascii="Poppins" w:hAnsi="Poppins" w:cs="Poppins"/>
                <w:b/>
                <w:bCs/>
                <w:color w:val="43D596"/>
                <w:sz w:val="28"/>
                <w:szCs w:val="28"/>
              </w:rPr>
              <w:t xml:space="preserve">. </w:t>
            </w:r>
            <w:r w:rsidRPr="00914F2F" w:rsidR="00914F2F">
              <w:rPr>
                <w:rFonts w:ascii="Poppins" w:hAnsi="Poppins" w:cs="Poppins"/>
                <w:b/>
                <w:bCs/>
                <w:color w:val="43D596"/>
                <w:sz w:val="28"/>
                <w:szCs w:val="28"/>
              </w:rPr>
              <w:t>RESILIENCE AND BUILDING BACK BETTER</w:t>
            </w:r>
          </w:p>
        </w:tc>
      </w:tr>
      <w:tr w:rsidRPr="00F83DD1" w:rsidR="00CA4451" w:rsidTr="004F02FB" w14:paraId="310043B1" w14:textId="77777777">
        <w:trPr>
          <w:trHeight w:val="2461"/>
        </w:trPr>
        <w:tc>
          <w:tcPr>
            <w:tcW w:w="10080" w:type="dxa"/>
            <w:gridSpan w:val="2"/>
            <w:tcBorders>
              <w:top w:val="single" w:color="43D596" w:sz="4" w:space="0"/>
              <w:left w:val="nil"/>
              <w:bottom w:val="single" w:color="43D596" w:sz="4" w:space="0"/>
              <w:right w:val="nil"/>
            </w:tcBorders>
            <w:shd w:val="clear" w:color="auto" w:fill="E7E6E6" w:themeFill="background2"/>
            <w:vAlign w:val="center"/>
          </w:tcPr>
          <w:p w:rsidRPr="00914F2F" w:rsidR="00914F2F" w:rsidP="00914F2F" w:rsidRDefault="00914F2F" w14:paraId="009271A6" w14:textId="77777777">
            <w:pPr>
              <w:spacing w:after="120"/>
              <w:jc w:val="both"/>
              <w:rPr>
                <w:rFonts w:ascii="Poppins" w:hAnsi="Poppins" w:cs="Poppins"/>
                <w:color w:val="062172"/>
              </w:rPr>
            </w:pPr>
            <w:bookmarkStart w:name="II4" w:id="3"/>
            <w:bookmarkStart w:name="II5" w:id="4"/>
            <w:r w:rsidRPr="00914F2F">
              <w:rPr>
                <w:rFonts w:ascii="Poppins" w:hAnsi="Poppins" w:cs="Poppins"/>
                <w:color w:val="062172"/>
              </w:rPr>
              <w:t xml:space="preserve">If information is available, reflect on how this grant’s benefits and lessons could be featured in </w:t>
            </w:r>
            <w:r w:rsidRPr="00166269">
              <w:rPr>
                <w:rFonts w:ascii="Poppins" w:hAnsi="Poppins" w:cs="Poppins"/>
                <w:b/>
                <w:bCs/>
                <w:color w:val="062172"/>
              </w:rPr>
              <w:t>longer-term recovery and planning</w:t>
            </w:r>
            <w:r w:rsidRPr="00914F2F">
              <w:rPr>
                <w:rFonts w:ascii="Poppins" w:hAnsi="Poppins" w:cs="Poppins"/>
                <w:color w:val="062172"/>
              </w:rPr>
              <w:t xml:space="preserve"> in the education sector:</w:t>
            </w:r>
          </w:p>
          <w:p w:rsidRPr="00914F2F" w:rsidR="00914F2F" w:rsidP="00914F2F" w:rsidRDefault="00914F2F" w14:paraId="0D1EA342" w14:textId="77777777">
            <w:pPr>
              <w:pStyle w:val="ListParagraph"/>
              <w:numPr>
                <w:ilvl w:val="0"/>
                <w:numId w:val="9"/>
              </w:numPr>
              <w:spacing w:after="60"/>
              <w:contextualSpacing w:val="0"/>
              <w:jc w:val="both"/>
              <w:rPr>
                <w:rFonts w:ascii="Poppins" w:hAnsi="Poppins" w:cs="Poppins"/>
                <w:color w:val="062172"/>
              </w:rPr>
            </w:pPr>
            <w:r w:rsidRPr="00914F2F">
              <w:rPr>
                <w:rFonts w:ascii="Poppins" w:hAnsi="Poppins" w:cs="Poppins"/>
                <w:color w:val="062172"/>
              </w:rPr>
              <w:t xml:space="preserve">Is there a </w:t>
            </w:r>
            <w:r w:rsidRPr="00914F2F">
              <w:rPr>
                <w:rFonts w:ascii="Poppins" w:hAnsi="Poppins" w:cs="Poppins"/>
                <w:b/>
                <w:bCs/>
                <w:color w:val="062172"/>
              </w:rPr>
              <w:t>transition or exit strategy</w:t>
            </w:r>
            <w:r w:rsidRPr="00914F2F">
              <w:rPr>
                <w:rFonts w:ascii="Poppins" w:hAnsi="Poppins" w:cs="Poppins"/>
                <w:color w:val="062172"/>
              </w:rPr>
              <w:t xml:space="preserve"> to continue the benefits of this grant, such as tying them to longer-term recovery or resilience plans?</w:t>
            </w:r>
          </w:p>
          <w:p w:rsidRPr="00F83DD1" w:rsidR="00502DE3" w:rsidP="00914F2F" w:rsidRDefault="00914F2F" w14:paraId="512C7138" w14:textId="6B69C60F">
            <w:pPr>
              <w:pStyle w:val="ListParagraph"/>
              <w:numPr>
                <w:ilvl w:val="0"/>
                <w:numId w:val="9"/>
              </w:numPr>
              <w:spacing w:after="120"/>
              <w:rPr>
                <w:rFonts w:ascii="Poppins" w:hAnsi="Poppins" w:cs="Poppins"/>
                <w:bCs/>
                <w:color w:val="062172"/>
              </w:rPr>
            </w:pPr>
            <w:r w:rsidRPr="00914F2F">
              <w:rPr>
                <w:rFonts w:ascii="Poppins" w:hAnsi="Poppins" w:cs="Poppins"/>
                <w:color w:val="062172"/>
              </w:rPr>
              <w:t xml:space="preserve">Are there any lessons that can be drawn from this grant in terms of </w:t>
            </w:r>
            <w:r w:rsidRPr="00914F2F">
              <w:rPr>
                <w:rFonts w:ascii="Poppins" w:hAnsi="Poppins" w:cs="Poppins"/>
                <w:b/>
                <w:bCs/>
                <w:color w:val="062172"/>
              </w:rPr>
              <w:t>preparedness, mitigation/recovery, longer-term resilience planning and building back better</w:t>
            </w:r>
            <w:r w:rsidRPr="00914F2F">
              <w:rPr>
                <w:rFonts w:ascii="Poppins" w:hAnsi="Poppins" w:cs="Poppins"/>
                <w:color w:val="062172"/>
              </w:rPr>
              <w:t xml:space="preserve"> at the sector level?</w:t>
            </w:r>
          </w:p>
        </w:tc>
      </w:tr>
      <w:tr w:rsidRPr="00F83DD1" w:rsidR="00CA4451" w:rsidTr="004F02FB" w14:paraId="7620EAB5" w14:textId="77777777">
        <w:trPr>
          <w:trHeight w:val="273"/>
        </w:trPr>
        <w:tc>
          <w:tcPr>
            <w:tcW w:w="10080" w:type="dxa"/>
            <w:gridSpan w:val="2"/>
            <w:tcBorders>
              <w:top w:val="single" w:color="43D596" w:sz="4" w:space="0"/>
              <w:left w:val="nil"/>
              <w:bottom w:val="nil"/>
              <w:right w:val="nil"/>
            </w:tcBorders>
            <w:shd w:val="clear" w:color="auto" w:fill="FFFFFF" w:themeFill="background1"/>
            <w:vAlign w:val="center"/>
          </w:tcPr>
          <w:p w:rsidRPr="00F83DD1" w:rsidR="00502DE3" w:rsidP="00063432" w:rsidRDefault="00000000" w14:paraId="7231A8AD" w14:textId="77777777">
            <w:pPr>
              <w:rPr>
                <w:rFonts w:ascii="Poppins" w:hAnsi="Poppins" w:cs="Poppins"/>
                <w:b/>
                <w:color w:val="062172"/>
              </w:rPr>
            </w:pPr>
            <w:sdt>
              <w:sdtPr>
                <w:rPr>
                  <w:rFonts w:ascii="Poppins" w:hAnsi="Poppins" w:eastAsia="Calibri" w:cs="Poppins"/>
                  <w:color w:val="062172"/>
                </w:rPr>
                <w:id w:val="-1488772344"/>
                <w:placeholder>
                  <w:docPart w:val="4BB65ACBC1564D7B85013BE3178F05F0"/>
                </w:placeholder>
                <w:showingPlcHdr/>
                <w:text w:multiLine="1"/>
              </w:sdtPr>
              <w:sdtContent>
                <w:r w:rsidRPr="00F83DD1" w:rsidR="00502DE3">
                  <w:rPr>
                    <w:rFonts w:ascii="Poppins" w:hAnsi="Poppins" w:eastAsia="Calibri" w:cs="Poppins"/>
                    <w:color w:val="062172"/>
                  </w:rPr>
                  <w:t>Click here to enter text.</w:t>
                </w:r>
              </w:sdtContent>
            </w:sdt>
          </w:p>
        </w:tc>
      </w:tr>
      <w:tr w:rsidRPr="00F83DD1" w:rsidR="00CA4451" w:rsidTr="00514D2D" w14:paraId="5E2A1F75"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576"/>
        </w:trPr>
        <w:tc>
          <w:tcPr>
            <w:tcW w:w="10080" w:type="dxa"/>
            <w:gridSpan w:val="2"/>
            <w:tcBorders>
              <w:top w:val="nil"/>
              <w:left w:val="nil"/>
              <w:bottom w:val="nil"/>
              <w:right w:val="nil"/>
            </w:tcBorders>
            <w:shd w:val="clear" w:color="auto" w:fill="auto"/>
            <w:vAlign w:val="center"/>
          </w:tcPr>
          <w:p w:rsidRPr="00F83DD1" w:rsidR="00502DE3" w:rsidP="00063432" w:rsidRDefault="00773198" w14:paraId="43A64ECE" w14:textId="42B3C42B">
            <w:pPr>
              <w:rPr>
                <w:rFonts w:ascii="Poppins" w:hAnsi="Poppins" w:cs="Poppins"/>
                <w:b/>
                <w:color w:val="062172"/>
              </w:rPr>
            </w:pPr>
            <w:bookmarkStart w:name="III" w:id="5"/>
            <w:bookmarkEnd w:id="3"/>
            <w:bookmarkEnd w:id="4"/>
            <w:r w:rsidRPr="00773198">
              <w:rPr>
                <w:rFonts w:ascii="Poppins" w:hAnsi="Poppins" w:cs="Poppins"/>
                <w:b/>
                <w:color w:val="43D596"/>
                <w:sz w:val="28"/>
                <w:szCs w:val="28"/>
              </w:rPr>
              <w:t>5</w:t>
            </w:r>
            <w:r w:rsidRPr="00773198" w:rsidR="00502DE3">
              <w:rPr>
                <w:rFonts w:ascii="Poppins" w:hAnsi="Poppins" w:cs="Poppins"/>
                <w:b/>
                <w:color w:val="43D596"/>
                <w:sz w:val="28"/>
                <w:szCs w:val="28"/>
              </w:rPr>
              <w:t xml:space="preserve">. </w:t>
            </w:r>
            <w:r w:rsidR="00914F2F">
              <w:rPr>
                <w:rFonts w:ascii="Poppins" w:hAnsi="Poppins" w:cs="Poppins"/>
                <w:b/>
                <w:color w:val="43D596"/>
                <w:sz w:val="28"/>
                <w:szCs w:val="28"/>
              </w:rPr>
              <w:t>GRANT</w:t>
            </w:r>
            <w:r w:rsidRPr="00773198" w:rsidR="00502DE3">
              <w:rPr>
                <w:rFonts w:ascii="Poppins" w:hAnsi="Poppins" w:cs="Poppins"/>
                <w:b/>
                <w:color w:val="43D596"/>
                <w:sz w:val="28"/>
                <w:szCs w:val="28"/>
              </w:rPr>
              <w:t xml:space="preserve"> MANAGEMENT AND USE OF FUNDS</w:t>
            </w:r>
            <w:bookmarkEnd w:id="5"/>
          </w:p>
        </w:tc>
      </w:tr>
      <w:tr w:rsidRPr="00F83DD1" w:rsidR="00CA4451" w:rsidTr="004F02FB" w14:paraId="235F7337"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337"/>
        </w:trPr>
        <w:tc>
          <w:tcPr>
            <w:tcW w:w="10080" w:type="dxa"/>
            <w:gridSpan w:val="2"/>
            <w:tcBorders>
              <w:top w:val="nil"/>
              <w:left w:val="nil"/>
              <w:bottom w:val="nil"/>
              <w:right w:val="nil"/>
            </w:tcBorders>
            <w:shd w:val="clear" w:color="auto" w:fill="43D596"/>
            <w:vAlign w:val="center"/>
          </w:tcPr>
          <w:p w:rsidRPr="00F83DD1" w:rsidR="00502DE3" w:rsidP="00063432" w:rsidRDefault="00773198" w14:paraId="1105B78E" w14:textId="1EE11BC5">
            <w:pPr>
              <w:pStyle w:val="Heading2"/>
              <w:rPr>
                <w:rFonts w:ascii="Poppins" w:hAnsi="Poppins" w:cs="Poppins"/>
                <w:b/>
                <w:color w:val="062172"/>
                <w:sz w:val="22"/>
                <w:szCs w:val="22"/>
              </w:rPr>
            </w:pPr>
            <w:r w:rsidRPr="00773198">
              <w:rPr>
                <w:rFonts w:ascii="Poppins" w:hAnsi="Poppins" w:cs="Poppins"/>
                <w:b/>
                <w:color w:val="FFFFFF" w:themeColor="background1"/>
                <w:sz w:val="22"/>
                <w:szCs w:val="22"/>
              </w:rPr>
              <w:t>5</w:t>
            </w:r>
            <w:r w:rsidRPr="00773198" w:rsidR="00502DE3">
              <w:rPr>
                <w:rFonts w:ascii="Poppins" w:hAnsi="Poppins" w:cs="Poppins"/>
                <w:b/>
                <w:color w:val="FFFFFF" w:themeColor="background1"/>
                <w:sz w:val="22"/>
                <w:szCs w:val="22"/>
              </w:rPr>
              <w:t>.1 Unspent funds</w:t>
            </w:r>
          </w:p>
        </w:tc>
      </w:tr>
      <w:tr w:rsidRPr="00773198" w:rsidR="00773198" w:rsidTr="004F02FB" w14:paraId="150CCD48"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684"/>
        </w:trPr>
        <w:tc>
          <w:tcPr>
            <w:tcW w:w="10080" w:type="dxa"/>
            <w:gridSpan w:val="2"/>
            <w:tcBorders>
              <w:top w:val="nil"/>
              <w:left w:val="nil"/>
              <w:bottom w:val="single" w:color="43D596" w:sz="4" w:space="0"/>
              <w:right w:val="nil"/>
            </w:tcBorders>
            <w:shd w:val="clear" w:color="auto" w:fill="EAEAEA"/>
            <w:vAlign w:val="center"/>
          </w:tcPr>
          <w:p w:rsidRPr="00773198" w:rsidR="00502DE3" w:rsidDel="005E1E87" w:rsidP="00063432" w:rsidRDefault="00000000" w14:paraId="1CB98AC1" w14:textId="2C1AA5E9">
            <w:pPr>
              <w:spacing w:after="120" w:line="264" w:lineRule="auto"/>
              <w:rPr>
                <w:rFonts w:ascii="Poppins" w:hAnsi="Poppins" w:cs="Poppins"/>
                <w:color w:val="062172"/>
              </w:rPr>
            </w:pPr>
            <w:sdt>
              <w:sdtPr>
                <w:rPr>
                  <w:rFonts w:ascii="Poppins" w:hAnsi="Poppins" w:eastAsia="Calibri" w:cs="Poppins"/>
                  <w:color w:val="062172"/>
                </w:rPr>
                <w:id w:val="1748383267"/>
                <w:placeholder>
                  <w:docPart w:val="87BD7C379F054FF4BF257CCE41E97753"/>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Pr="00773198" w:rsidR="00502DE3">
                  <w:rPr>
                    <w:rFonts w:ascii="Poppins" w:hAnsi="Poppins" w:eastAsia="Calibri" w:cs="Poppins"/>
                    <w:color w:val="062172"/>
                  </w:rPr>
                  <w:t>I</w:t>
                </w:r>
              </w:sdtContent>
            </w:sdt>
            <w:r w:rsidRPr="00773198" w:rsidR="00502DE3">
              <w:rPr>
                <w:rFonts w:ascii="Poppins" w:hAnsi="Poppins" w:cs="Poppins"/>
                <w:color w:val="062172"/>
              </w:rPr>
              <w:t>f applicable</w:t>
            </w:r>
            <w:r w:rsidRPr="00773198" w:rsidR="00FD008E">
              <w:rPr>
                <w:rFonts w:ascii="Poppins" w:hAnsi="Poppins" w:cs="Poppins"/>
                <w:color w:val="062172"/>
              </w:rPr>
              <w:t>, i</w:t>
            </w:r>
            <w:r w:rsidRPr="00773198" w:rsidR="00502DE3">
              <w:rPr>
                <w:rFonts w:ascii="Poppins" w:hAnsi="Poppins" w:cs="Poppins"/>
                <w:color w:val="062172"/>
              </w:rPr>
              <w:t xml:space="preserve">f there were any </w:t>
            </w:r>
            <w:r w:rsidRPr="00773198" w:rsidR="00502DE3">
              <w:rPr>
                <w:rFonts w:ascii="Poppins" w:hAnsi="Poppins" w:cs="Poppins"/>
                <w:b/>
                <w:bCs/>
                <w:color w:val="062172"/>
              </w:rPr>
              <w:t>unspent funds</w:t>
            </w:r>
            <w:r w:rsidRPr="00773198" w:rsidR="00502DE3">
              <w:rPr>
                <w:rFonts w:ascii="Poppins" w:hAnsi="Poppins" w:cs="Poppins"/>
                <w:color w:val="062172"/>
              </w:rPr>
              <w:t xml:space="preserve"> by the end of the </w:t>
            </w:r>
            <w:r w:rsidR="00FC683D">
              <w:rPr>
                <w:rFonts w:ascii="Poppins" w:hAnsi="Poppins" w:cs="Poppins"/>
                <w:color w:val="062172"/>
              </w:rPr>
              <w:t>project</w:t>
            </w:r>
            <w:r w:rsidRPr="00773198" w:rsidR="00502DE3">
              <w:rPr>
                <w:rFonts w:ascii="Poppins" w:hAnsi="Poppins" w:cs="Poppins"/>
                <w:color w:val="062172"/>
              </w:rPr>
              <w:t>, indicate (i) how much and (ii) why.</w:t>
            </w:r>
          </w:p>
        </w:tc>
      </w:tr>
      <w:tr w:rsidRPr="00773198" w:rsidR="00773198" w:rsidTr="00514D2D" w14:paraId="5268600E"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422"/>
        </w:trPr>
        <w:tc>
          <w:tcPr>
            <w:tcW w:w="10080" w:type="dxa"/>
            <w:gridSpan w:val="2"/>
            <w:tcBorders>
              <w:top w:val="single" w:color="43D596" w:sz="4" w:space="0"/>
              <w:left w:val="nil"/>
              <w:bottom w:val="single" w:color="43D596" w:sz="4" w:space="0"/>
              <w:right w:val="nil"/>
            </w:tcBorders>
            <w:shd w:val="clear" w:color="auto" w:fill="FFFFFF" w:themeFill="background1"/>
            <w:vAlign w:val="center"/>
          </w:tcPr>
          <w:p w:rsidRPr="00773198" w:rsidR="00502DE3" w:rsidDel="005E1E87" w:rsidP="00063432" w:rsidRDefault="00000000" w14:paraId="021A9F92" w14:textId="775749DC">
            <w:pPr>
              <w:pStyle w:val="ListParagraph"/>
              <w:numPr>
                <w:ilvl w:val="0"/>
                <w:numId w:val="11"/>
              </w:numPr>
              <w:spacing w:line="264" w:lineRule="auto"/>
              <w:rPr>
                <w:rFonts w:ascii="Poppins" w:hAnsi="Poppins" w:cs="Poppins"/>
                <w:color w:val="062172"/>
              </w:rPr>
            </w:pPr>
            <w:sdt>
              <w:sdtPr>
                <w:rPr>
                  <w:rFonts w:ascii="Poppins" w:hAnsi="Poppins" w:eastAsia="Calibri" w:cs="Poppins"/>
                  <w:color w:val="062172"/>
                </w:rPr>
                <w:id w:val="-947078067"/>
                <w:placeholder>
                  <w:docPart w:val="7943B1B4655B4C65AB5097914F196186"/>
                </w:placeholder>
                <w:text w:multiLine="1"/>
              </w:sdtPr>
              <w:sdtContent>
                <w:r w:rsidRPr="00773198" w:rsidR="00502DE3">
                  <w:rPr>
                    <w:rFonts w:ascii="Poppins" w:hAnsi="Poppins" w:eastAsia="Calibri" w:cs="Poppins"/>
                    <w:color w:val="062172"/>
                  </w:rPr>
                  <w:t xml:space="preserve">Click to enter amount of funds that were not spent by </w:t>
                </w:r>
                <w:r w:rsidR="00FC683D">
                  <w:rPr>
                    <w:rFonts w:ascii="Poppins" w:hAnsi="Poppins" w:eastAsia="Calibri" w:cs="Poppins"/>
                    <w:color w:val="062172"/>
                  </w:rPr>
                  <w:t>project</w:t>
                </w:r>
                <w:r w:rsidRPr="00773198" w:rsidR="00502DE3">
                  <w:rPr>
                    <w:rFonts w:ascii="Poppins" w:hAnsi="Poppins" w:eastAsia="Calibri" w:cs="Poppins"/>
                    <w:color w:val="062172"/>
                  </w:rPr>
                  <w:t xml:space="preserve"> closing.</w:t>
                </w:r>
              </w:sdtContent>
            </w:sdt>
          </w:p>
        </w:tc>
      </w:tr>
      <w:tr w:rsidRPr="00773198" w:rsidR="00773198" w:rsidTr="00514D2D" w14:paraId="25879397"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422"/>
        </w:trPr>
        <w:tc>
          <w:tcPr>
            <w:tcW w:w="10080" w:type="dxa"/>
            <w:gridSpan w:val="2"/>
            <w:tcBorders>
              <w:top w:val="single" w:color="43D596" w:sz="4" w:space="0"/>
              <w:left w:val="nil"/>
              <w:bottom w:val="single" w:color="43D596" w:sz="4" w:space="0"/>
              <w:right w:val="nil"/>
            </w:tcBorders>
            <w:shd w:val="clear" w:color="auto" w:fill="FFFFFF" w:themeFill="background1"/>
            <w:vAlign w:val="center"/>
          </w:tcPr>
          <w:p w:rsidRPr="00773198" w:rsidR="00502DE3" w:rsidP="00063432" w:rsidRDefault="00000000" w14:paraId="55F4A5C0" w14:textId="27552F7E">
            <w:pPr>
              <w:pStyle w:val="ListParagraph"/>
              <w:numPr>
                <w:ilvl w:val="0"/>
                <w:numId w:val="11"/>
              </w:numPr>
              <w:spacing w:line="264" w:lineRule="auto"/>
              <w:rPr>
                <w:rFonts w:ascii="Poppins" w:hAnsi="Poppins" w:cs="Poppins"/>
                <w:b/>
                <w:color w:val="062172"/>
              </w:rPr>
            </w:pPr>
            <w:sdt>
              <w:sdtPr>
                <w:rPr>
                  <w:rFonts w:ascii="Poppins" w:hAnsi="Poppins" w:cs="Poppins"/>
                  <w:color w:val="062172"/>
                </w:rPr>
                <w:id w:val="2020737054"/>
                <w:placeholder>
                  <w:docPart w:val="08EE4C36A2014172A23D6FB4D69C825A"/>
                </w:placeholder>
                <w:showingPlcHdr/>
                <w:text w:multiLine="1"/>
              </w:sdtPr>
              <w:sdtContent>
                <w:r w:rsidRPr="00773198" w:rsidR="00502DE3">
                  <w:rPr>
                    <w:rFonts w:ascii="Poppins" w:hAnsi="Poppins" w:eastAsia="Calibri" w:cs="Poppins"/>
                    <w:color w:val="062172"/>
                  </w:rPr>
                  <w:t>Click here to enter text.</w:t>
                </w:r>
              </w:sdtContent>
            </w:sdt>
          </w:p>
        </w:tc>
      </w:tr>
      <w:tr w:rsidRPr="00F83DD1" w:rsidR="00CA4451" w:rsidTr="004F02FB" w14:paraId="081DFFF1"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229"/>
        </w:trPr>
        <w:tc>
          <w:tcPr>
            <w:tcW w:w="10080" w:type="dxa"/>
            <w:gridSpan w:val="2"/>
            <w:tcBorders>
              <w:top w:val="single" w:color="43D596" w:sz="4" w:space="0"/>
              <w:left w:val="nil"/>
              <w:bottom w:val="nil"/>
              <w:right w:val="nil"/>
            </w:tcBorders>
            <w:shd w:val="clear" w:color="auto" w:fill="43D596"/>
            <w:vAlign w:val="center"/>
          </w:tcPr>
          <w:p w:rsidRPr="00F83DD1" w:rsidR="00502DE3" w:rsidP="00063432" w:rsidRDefault="00773198" w14:paraId="3575ED51" w14:textId="1D0EF8FB">
            <w:pPr>
              <w:pStyle w:val="Heading2"/>
              <w:rPr>
                <w:rFonts w:ascii="Poppins" w:hAnsi="Poppins" w:cs="Poppins"/>
                <w:b/>
                <w:color w:val="062172"/>
                <w:sz w:val="22"/>
                <w:szCs w:val="22"/>
              </w:rPr>
            </w:pPr>
            <w:r w:rsidRPr="00773198">
              <w:rPr>
                <w:rFonts w:ascii="Poppins" w:hAnsi="Poppins" w:cs="Poppins"/>
                <w:b/>
                <w:color w:val="FFFFFF" w:themeColor="background1"/>
                <w:sz w:val="22"/>
                <w:szCs w:val="22"/>
              </w:rPr>
              <w:t>5</w:t>
            </w:r>
            <w:r w:rsidRPr="00773198" w:rsidR="00502DE3">
              <w:rPr>
                <w:rFonts w:ascii="Poppins" w:hAnsi="Poppins" w:cs="Poppins"/>
                <w:b/>
                <w:color w:val="FFFFFF" w:themeColor="background1"/>
                <w:sz w:val="22"/>
                <w:szCs w:val="22"/>
              </w:rPr>
              <w:t>.2 Management performance</w:t>
            </w:r>
          </w:p>
        </w:tc>
      </w:tr>
      <w:tr w:rsidRPr="00F83DD1" w:rsidR="00CA4451" w:rsidTr="00514D2D" w14:paraId="7EA8F8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trPr>
        <w:tc>
          <w:tcPr>
            <w:tcW w:w="5209" w:type="dxa"/>
            <w:tcBorders>
              <w:top w:val="nil"/>
              <w:left w:val="nil"/>
              <w:bottom w:val="single" w:color="43D596" w:sz="4" w:space="0"/>
              <w:right w:val="single" w:color="43D596" w:sz="4" w:space="0"/>
            </w:tcBorders>
            <w:shd w:val="clear" w:color="auto" w:fill="EAEAEA"/>
            <w:vAlign w:val="center"/>
          </w:tcPr>
          <w:p w:rsidRPr="00F83DD1" w:rsidR="00502DE3" w:rsidP="006F5167" w:rsidRDefault="00502DE3" w14:paraId="7F40824E" w14:textId="10C2A60D">
            <w:pPr>
              <w:spacing w:after="120"/>
              <w:jc w:val="both"/>
              <w:rPr>
                <w:rFonts w:ascii="Poppins" w:hAnsi="Poppins" w:cs="Poppins"/>
                <w:color w:val="062172"/>
              </w:rPr>
            </w:pPr>
            <w:r w:rsidRPr="00F83DD1">
              <w:rPr>
                <w:rFonts w:ascii="Poppins" w:hAnsi="Poppins" w:cs="Poppins"/>
                <w:color w:val="062172"/>
              </w:rPr>
              <w:t>Provide a rating to indicate the</w:t>
            </w:r>
            <w:r w:rsidRPr="00F83DD1" w:rsidR="008166F3">
              <w:rPr>
                <w:rFonts w:ascii="Poppins" w:hAnsi="Poppins" w:cs="Poppins"/>
                <w:color w:val="062172"/>
              </w:rPr>
              <w:t xml:space="preserve"> level of</w:t>
            </w:r>
            <w:r w:rsidRPr="00F83DD1">
              <w:rPr>
                <w:rFonts w:ascii="Poppins" w:hAnsi="Poppins" w:cs="Poppins"/>
                <w:color w:val="062172"/>
              </w:rPr>
              <w:t xml:space="preserve"> performance of the </w:t>
            </w:r>
            <w:r w:rsidR="00914F2F">
              <w:rPr>
                <w:rFonts w:ascii="Poppins" w:hAnsi="Poppins" w:cs="Poppins"/>
                <w:color w:val="062172"/>
              </w:rPr>
              <w:t xml:space="preserve">grant </w:t>
            </w:r>
            <w:r w:rsidRPr="00F83DD1">
              <w:rPr>
                <w:rFonts w:ascii="Poppins" w:hAnsi="Poppins" w:cs="Poppins"/>
                <w:color w:val="062172"/>
              </w:rPr>
              <w:t xml:space="preserve">during implementation in terms of its </w:t>
            </w:r>
            <w:r w:rsidRPr="00F83DD1">
              <w:rPr>
                <w:rFonts w:ascii="Poppins" w:hAnsi="Poppins" w:cs="Poppins"/>
                <w:b/>
                <w:bCs/>
                <w:color w:val="062172"/>
              </w:rPr>
              <w:t>management</w:t>
            </w:r>
            <w:r w:rsidRPr="00F83DD1">
              <w:rPr>
                <w:rFonts w:ascii="Poppins" w:hAnsi="Poppins" w:cs="Poppins"/>
                <w:color w:val="062172"/>
              </w:rPr>
              <w:t xml:space="preserve"> over the life</w:t>
            </w:r>
            <w:r w:rsidRPr="00F83DD1" w:rsidR="00232FED">
              <w:rPr>
                <w:rFonts w:ascii="Poppins" w:hAnsi="Poppins" w:cs="Poppins"/>
                <w:color w:val="062172"/>
              </w:rPr>
              <w:t xml:space="preserve"> </w:t>
            </w:r>
            <w:r w:rsidRPr="00F83DD1">
              <w:rPr>
                <w:rFonts w:ascii="Poppins" w:hAnsi="Poppins" w:cs="Poppins"/>
                <w:color w:val="062172"/>
              </w:rPr>
              <w:t xml:space="preserve">cycle of the </w:t>
            </w:r>
            <w:r w:rsidR="00914F2F">
              <w:rPr>
                <w:rFonts w:ascii="Poppins" w:hAnsi="Poppins" w:cs="Poppins"/>
                <w:color w:val="062172"/>
              </w:rPr>
              <w:t>grant</w:t>
            </w:r>
            <w:r w:rsidRPr="00F83DD1">
              <w:rPr>
                <w:rFonts w:ascii="Poppins" w:hAnsi="Poppins" w:cs="Poppins"/>
                <w:color w:val="062172"/>
              </w:rPr>
              <w:t xml:space="preserve">. This includes financial, procurement, social/environmental safeguards, implementation arrangements, </w:t>
            </w:r>
            <w:r w:rsidRPr="00F83DD1" w:rsidR="0090460A">
              <w:rPr>
                <w:rFonts w:ascii="Poppins" w:hAnsi="Poppins" w:cs="Poppins"/>
                <w:color w:val="062172"/>
              </w:rPr>
              <w:t>monitoring</w:t>
            </w:r>
            <w:r w:rsidRPr="00F83DD1" w:rsidR="005471F2">
              <w:rPr>
                <w:rFonts w:ascii="Poppins" w:hAnsi="Poppins" w:cs="Poppins"/>
                <w:color w:val="062172"/>
              </w:rPr>
              <w:t xml:space="preserve"> and </w:t>
            </w:r>
            <w:r w:rsidRPr="00F83DD1" w:rsidR="0090460A">
              <w:rPr>
                <w:rFonts w:ascii="Poppins" w:hAnsi="Poppins" w:cs="Poppins"/>
                <w:color w:val="062172"/>
              </w:rPr>
              <w:t xml:space="preserve">evaluation, </w:t>
            </w:r>
            <w:r w:rsidRPr="00F83DD1">
              <w:rPr>
                <w:rFonts w:ascii="Poppins" w:hAnsi="Poppins" w:cs="Poppins"/>
                <w:color w:val="062172"/>
              </w:rPr>
              <w:t>and other fiduciary management</w:t>
            </w:r>
            <w:r w:rsidRPr="00F83DD1" w:rsidR="0045403A">
              <w:rPr>
                <w:rFonts w:ascii="Poppins" w:hAnsi="Poppins" w:cs="Poppins"/>
                <w:color w:val="062172"/>
              </w:rPr>
              <w:t xml:space="preserve"> or compliance</w:t>
            </w:r>
            <w:r w:rsidRPr="00F83DD1">
              <w:rPr>
                <w:rFonts w:ascii="Poppins" w:hAnsi="Poppins" w:cs="Poppins"/>
                <w:color w:val="062172"/>
              </w:rPr>
              <w:t xml:space="preserve"> duties.</w:t>
            </w:r>
          </w:p>
        </w:tc>
        <w:tc>
          <w:tcPr>
            <w:tcW w:w="4871" w:type="dxa"/>
            <w:tcBorders>
              <w:top w:val="nil"/>
              <w:left w:val="single" w:color="43D596" w:sz="4" w:space="0"/>
              <w:bottom w:val="single" w:color="43D596" w:sz="4" w:space="0"/>
              <w:right w:val="nil"/>
            </w:tcBorders>
            <w:shd w:val="clear" w:color="auto" w:fill="FFFFFF" w:themeFill="background1"/>
            <w:vAlign w:val="center"/>
          </w:tcPr>
          <w:p w:rsidRPr="00F83DD1" w:rsidR="008013E2" w:rsidP="006F5167" w:rsidRDefault="00000000" w14:paraId="01F066EB" w14:textId="6EC86BE7">
            <w:pPr>
              <w:spacing w:after="120"/>
              <w:jc w:val="both"/>
              <w:rPr>
                <w:rFonts w:ascii="Poppins" w:hAnsi="Poppins" w:cs="Poppins"/>
                <w:color w:val="062172"/>
              </w:rPr>
            </w:pPr>
            <w:sdt>
              <w:sdtPr>
                <w:rPr>
                  <w:rFonts w:ascii="Poppins" w:hAnsi="Poppins" w:eastAsia="Calibri" w:cs="Poppins"/>
                  <w:color w:val="062172"/>
                </w:rPr>
                <w:id w:val="-1044212360"/>
                <w:placeholder>
                  <w:docPart w:val="F1233C69D4C84CF5A7393A6E071CBB1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Pr="00F83DD1" w:rsidR="00502DE3">
                  <w:rPr>
                    <w:rFonts w:ascii="Poppins" w:hAnsi="Poppins" w:eastAsia="Calibri" w:cs="Poppins"/>
                    <w:color w:val="062172"/>
                  </w:rPr>
                  <w:t>Select a rating.</w:t>
                </w:r>
              </w:sdtContent>
            </w:sdt>
            <w:r w:rsidRPr="008013E2" w:rsidR="008013E2">
              <w:rPr>
                <w:rStyle w:val="EndnoteReference"/>
                <w:rFonts w:ascii="Poppins" w:hAnsi="Poppins" w:eastAsia="Calibri" w:cs="Poppins"/>
                <w:color w:val="062172"/>
                <w:sz w:val="18"/>
                <w:szCs w:val="18"/>
              </w:rPr>
              <w:endnoteReference w:id="10"/>
            </w:r>
          </w:p>
        </w:tc>
      </w:tr>
      <w:tr w:rsidRPr="00F83DD1" w:rsidR="00CA4451" w:rsidTr="004F02FB" w14:paraId="5DC3CC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
        </w:trPr>
        <w:tc>
          <w:tcPr>
            <w:tcW w:w="10080" w:type="dxa"/>
            <w:gridSpan w:val="2"/>
            <w:tcBorders>
              <w:top w:val="single" w:color="43D596" w:sz="4" w:space="0"/>
              <w:left w:val="nil"/>
              <w:bottom w:val="single" w:color="43D596" w:sz="4" w:space="0"/>
              <w:right w:val="nil"/>
            </w:tcBorders>
            <w:shd w:val="clear" w:color="auto" w:fill="E7E6E6"/>
            <w:vAlign w:val="center"/>
          </w:tcPr>
          <w:p w:rsidRPr="00DC5303" w:rsidR="00DC5303" w:rsidP="00DC5303" w:rsidRDefault="00502DE3" w14:paraId="25B2F73E" w14:textId="60280AD6">
            <w:pPr>
              <w:spacing w:after="120"/>
              <w:jc w:val="both"/>
              <w:rPr>
                <w:rFonts w:ascii="Poppins" w:hAnsi="Poppins" w:cs="Poppins"/>
                <w:color w:val="062172"/>
              </w:rPr>
            </w:pPr>
            <w:r w:rsidRPr="00F83DD1">
              <w:rPr>
                <w:rFonts w:ascii="Poppins" w:hAnsi="Poppins" w:cs="Poppins"/>
                <w:color w:val="062172"/>
              </w:rPr>
              <w:t xml:space="preserve">Explain </w:t>
            </w:r>
            <w:r w:rsidR="00914F2F">
              <w:rPr>
                <w:rFonts w:ascii="Poppins" w:hAnsi="Poppins" w:cs="Poppins"/>
                <w:color w:val="062172"/>
              </w:rPr>
              <w:t xml:space="preserve">below </w:t>
            </w:r>
            <w:r w:rsidRPr="00F83DD1">
              <w:rPr>
                <w:rFonts w:ascii="Poppins" w:hAnsi="Poppins" w:cs="Poppins"/>
                <w:color w:val="062172"/>
              </w:rPr>
              <w:t xml:space="preserve">how these management arrangements/duties have affected, positively or negatively, the implementation of the </w:t>
            </w:r>
            <w:r w:rsidR="00914F2F">
              <w:rPr>
                <w:rFonts w:ascii="Poppins" w:hAnsi="Poppins" w:cs="Poppins"/>
                <w:color w:val="062172"/>
              </w:rPr>
              <w:t>grant</w:t>
            </w:r>
            <w:r w:rsidRPr="00F83DD1">
              <w:rPr>
                <w:rFonts w:ascii="Poppins" w:hAnsi="Poppins" w:cs="Poppins"/>
                <w:color w:val="062172"/>
              </w:rPr>
              <w:t xml:space="preserve"> and its achievement of results/outcomes by the end of the </w:t>
            </w:r>
            <w:r w:rsidR="00914F2F">
              <w:rPr>
                <w:rFonts w:ascii="Poppins" w:hAnsi="Poppins" w:cs="Poppins"/>
                <w:color w:val="062172"/>
              </w:rPr>
              <w:t>grant</w:t>
            </w:r>
            <w:r w:rsidRPr="00F83DD1">
              <w:rPr>
                <w:rFonts w:ascii="Poppins" w:hAnsi="Poppins" w:cs="Poppins"/>
                <w:color w:val="062172"/>
              </w:rPr>
              <w:t>.</w:t>
            </w:r>
          </w:p>
        </w:tc>
      </w:tr>
      <w:tr w:rsidRPr="00321CA9" w:rsidR="00DC5303" w:rsidTr="00B5425F" w14:paraId="54BB09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trPr>
        <w:tc>
          <w:tcPr>
            <w:tcW w:w="10080" w:type="dxa"/>
            <w:gridSpan w:val="2"/>
            <w:tcBorders>
              <w:top w:val="single" w:color="43D596" w:sz="4" w:space="0"/>
              <w:left w:val="nil"/>
              <w:bottom w:val="nil"/>
              <w:right w:val="nil"/>
            </w:tcBorders>
            <w:shd w:val="clear" w:color="auto" w:fill="FFFFFF" w:themeFill="background1"/>
            <w:vAlign w:val="center"/>
          </w:tcPr>
          <w:p w:rsidRPr="00321CA9" w:rsidR="00DC5303" w:rsidP="00B5425F" w:rsidRDefault="00000000" w14:paraId="34A90F41" w14:textId="77777777">
            <w:pPr>
              <w:rPr>
                <w:rStyle w:val="CommentReference"/>
                <w:rFonts w:ascii="Poppins" w:hAnsi="Poppins" w:eastAsia="Calibri" w:cs="Poppins"/>
                <w:color w:val="062172"/>
              </w:rPr>
            </w:pPr>
            <w:sdt>
              <w:sdtPr>
                <w:rPr>
                  <w:rFonts w:ascii="Poppins" w:hAnsi="Poppins" w:eastAsia="Calibri" w:cs="Poppins"/>
                  <w:color w:val="062172"/>
                  <w:sz w:val="16"/>
                  <w:szCs w:val="16"/>
                </w:rPr>
                <w:id w:val="788088231"/>
                <w:placeholder>
                  <w:docPart w:val="11D772F247C1485B9C2DF16404092C55"/>
                </w:placeholder>
                <w:showingPlcHdr/>
                <w:text w:multiLine="1"/>
              </w:sdtPr>
              <w:sdtContent>
                <w:r w:rsidRPr="00F83DD1" w:rsidR="00DC5303">
                  <w:rPr>
                    <w:rFonts w:ascii="Poppins" w:hAnsi="Poppins" w:eastAsia="Calibri" w:cs="Poppins"/>
                    <w:color w:val="062172"/>
                  </w:rPr>
                  <w:t>Click here to enter text.</w:t>
                </w:r>
              </w:sdtContent>
            </w:sdt>
          </w:p>
        </w:tc>
      </w:tr>
      <w:tr w:rsidRPr="00F83DD1" w:rsidR="00DC5303" w:rsidTr="006B0DFB" w14:paraId="3AD616AD"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337"/>
        </w:trPr>
        <w:tc>
          <w:tcPr>
            <w:tcW w:w="10080" w:type="dxa"/>
            <w:gridSpan w:val="2"/>
            <w:tcBorders>
              <w:top w:val="nil"/>
              <w:left w:val="nil"/>
              <w:bottom w:val="nil"/>
              <w:right w:val="nil"/>
            </w:tcBorders>
            <w:shd w:val="clear" w:color="auto" w:fill="43D596"/>
            <w:vAlign w:val="center"/>
          </w:tcPr>
          <w:p w:rsidRPr="00F83DD1" w:rsidR="00DC5303" w:rsidP="00DC5303" w:rsidRDefault="00DC5303" w14:paraId="6E61D931" w14:textId="4B438BB2">
            <w:pPr>
              <w:pStyle w:val="Heading2"/>
              <w:rPr>
                <w:rFonts w:ascii="Poppins" w:hAnsi="Poppins" w:cs="Poppins"/>
                <w:b/>
                <w:color w:val="062172"/>
                <w:sz w:val="22"/>
                <w:szCs w:val="22"/>
              </w:rPr>
            </w:pPr>
            <w:r w:rsidRPr="00773198">
              <w:rPr>
                <w:rFonts w:ascii="Poppins" w:hAnsi="Poppins" w:cs="Poppins"/>
                <w:b/>
                <w:color w:val="FFFFFF" w:themeColor="background1"/>
                <w:sz w:val="22"/>
                <w:szCs w:val="22"/>
              </w:rPr>
              <w:lastRenderedPageBreak/>
              <w:t>5.</w:t>
            </w:r>
            <w:r>
              <w:rPr>
                <w:rFonts w:ascii="Poppins" w:hAnsi="Poppins" w:cs="Poppins"/>
                <w:b/>
                <w:color w:val="FFFFFF" w:themeColor="background1"/>
                <w:sz w:val="22"/>
                <w:szCs w:val="22"/>
              </w:rPr>
              <w:t xml:space="preserve">3 </w:t>
            </w:r>
            <w:r w:rsidRPr="00321CA9">
              <w:rPr>
                <w:rFonts w:ascii="Poppins" w:hAnsi="Poppins" w:cs="Poppins"/>
                <w:b/>
                <w:color w:val="FFFFFF" w:themeColor="background1"/>
                <w:sz w:val="22"/>
                <w:szCs w:val="22"/>
              </w:rPr>
              <w:t>Co-financing</w:t>
            </w:r>
          </w:p>
        </w:tc>
      </w:tr>
      <w:tr w:rsidRPr="00773198" w:rsidR="00DC5303" w:rsidDel="005E1E87" w:rsidTr="006B0DFB" w14:paraId="62023C1C"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684"/>
        </w:trPr>
        <w:tc>
          <w:tcPr>
            <w:tcW w:w="10080" w:type="dxa"/>
            <w:gridSpan w:val="2"/>
            <w:tcBorders>
              <w:top w:val="nil"/>
              <w:left w:val="nil"/>
              <w:bottom w:val="single" w:color="43D596" w:sz="4" w:space="0"/>
              <w:right w:val="nil"/>
            </w:tcBorders>
            <w:shd w:val="clear" w:color="auto" w:fill="EAEAEA"/>
            <w:vAlign w:val="center"/>
          </w:tcPr>
          <w:p w:rsidRPr="00773198" w:rsidR="00DC5303" w:rsidDel="005E1E87" w:rsidP="00DC5303" w:rsidRDefault="00DC5303" w14:paraId="4230B7A6" w14:textId="2715B40B">
            <w:pPr>
              <w:spacing w:after="120" w:line="264" w:lineRule="auto"/>
              <w:rPr>
                <w:rFonts w:ascii="Poppins" w:hAnsi="Poppins" w:cs="Poppins"/>
                <w:color w:val="062172"/>
              </w:rPr>
            </w:pPr>
            <w:r w:rsidRPr="00166269">
              <w:rPr>
                <w:rFonts w:ascii="Poppins" w:hAnsi="Poppins" w:cs="Poppins"/>
                <w:color w:val="062172"/>
              </w:rPr>
              <w:t xml:space="preserve">Where relevant, include information on whether the project that the grant supported benefited from any </w:t>
            </w:r>
            <w:r w:rsidRPr="00321CA9">
              <w:rPr>
                <w:rFonts w:ascii="Poppins" w:hAnsi="Poppins" w:cs="Poppins"/>
                <w:b/>
                <w:bCs/>
                <w:color w:val="062172"/>
              </w:rPr>
              <w:t>co-financing</w:t>
            </w:r>
            <w:r w:rsidRPr="00166269">
              <w:rPr>
                <w:rFonts w:ascii="Poppins" w:hAnsi="Poppins" w:cs="Poppins"/>
                <w:color w:val="062172"/>
              </w:rPr>
              <w:t>, including the disbursement level of co-financing, information on whether any remaining funds will still be disbursed and within what timeline, and if disbursement has been less than originally budgeted, reasons for this downside.</w:t>
            </w:r>
          </w:p>
        </w:tc>
      </w:tr>
      <w:bookmarkStart w:name="_Hlk121925454" w:id="6"/>
      <w:tr w:rsidRPr="00F83DD1" w:rsidR="00DC5303" w:rsidTr="004F02FB" w14:paraId="583B10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trPr>
        <w:tc>
          <w:tcPr>
            <w:tcW w:w="10080" w:type="dxa"/>
            <w:gridSpan w:val="2"/>
            <w:tcBorders>
              <w:top w:val="single" w:color="43D596" w:sz="4" w:space="0"/>
              <w:left w:val="nil"/>
              <w:bottom w:val="nil"/>
              <w:right w:val="nil"/>
            </w:tcBorders>
            <w:shd w:val="clear" w:color="auto" w:fill="FFFFFF" w:themeFill="background1"/>
            <w:vAlign w:val="center"/>
          </w:tcPr>
          <w:p w:rsidRPr="00321CA9" w:rsidR="00DC5303" w:rsidP="00DC5303" w:rsidRDefault="00000000" w14:paraId="0F26A2AA" w14:textId="58D8A535">
            <w:pPr>
              <w:rPr>
                <w:rStyle w:val="CommentReference"/>
                <w:rFonts w:ascii="Poppins" w:hAnsi="Poppins" w:eastAsia="Calibri" w:cs="Poppins"/>
                <w:color w:val="062172"/>
              </w:rPr>
            </w:pPr>
            <w:sdt>
              <w:sdtPr>
                <w:rPr>
                  <w:rFonts w:ascii="Poppins" w:hAnsi="Poppins" w:eastAsia="Calibri" w:cs="Poppins"/>
                  <w:color w:val="062172"/>
                  <w:sz w:val="16"/>
                  <w:szCs w:val="16"/>
                </w:rPr>
                <w:id w:val="-804004257"/>
                <w:placeholder>
                  <w:docPart w:val="3E1720D06AF447908827F38F099CCDF3"/>
                </w:placeholder>
                <w:showingPlcHdr/>
                <w:text w:multiLine="1"/>
              </w:sdtPr>
              <w:sdtContent>
                <w:r w:rsidRPr="00F83DD1" w:rsidR="00DC5303">
                  <w:rPr>
                    <w:rFonts w:ascii="Poppins" w:hAnsi="Poppins" w:eastAsia="Calibri" w:cs="Poppins"/>
                    <w:color w:val="062172"/>
                  </w:rPr>
                  <w:t>Click here to enter text.</w:t>
                </w:r>
              </w:sdtContent>
            </w:sdt>
          </w:p>
        </w:tc>
      </w:tr>
    </w:tbl>
    <w:tbl>
      <w:tblPr>
        <w:tblW w:w="10080" w:type="dxa"/>
        <w:tblInd w:w="-3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080"/>
      </w:tblGrid>
      <w:tr w:rsidRPr="0087527F" w:rsidR="0087527F" w:rsidTr="008A5E64" w14:paraId="3AA163D6" w14:textId="77777777">
        <w:trPr>
          <w:trHeight w:val="300"/>
        </w:trPr>
        <w:tc>
          <w:tcPr>
            <w:tcW w:w="10080" w:type="dxa"/>
            <w:tcBorders>
              <w:top w:val="nil"/>
              <w:left w:val="nil"/>
              <w:bottom w:val="single" w:color="43D596" w:sz="6" w:space="0"/>
              <w:right w:val="nil"/>
            </w:tcBorders>
            <w:shd w:val="clear" w:color="auto" w:fill="auto"/>
            <w:vAlign w:val="center"/>
            <w:hideMark/>
          </w:tcPr>
          <w:bookmarkEnd w:id="6"/>
          <w:p w:rsidRPr="0087527F" w:rsidR="0087527F" w:rsidP="0087527F" w:rsidRDefault="0087527F" w14:paraId="00EA613F" w14:textId="587FBA63">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43D596"/>
                <w:sz w:val="28"/>
                <w:szCs w:val="28"/>
                <w:lang w:eastAsia="en-GB"/>
              </w:rPr>
              <w:t>6. MONITORING DATA</w:t>
            </w:r>
            <w:r w:rsidRPr="0087527F">
              <w:rPr>
                <w:rFonts w:ascii="Poppins" w:hAnsi="Poppins" w:eastAsia="Times New Roman" w:cs="Poppins"/>
                <w:color w:val="43D596"/>
                <w:sz w:val="28"/>
                <w:szCs w:val="28"/>
                <w:lang w:val="en-GB" w:eastAsia="en-GB"/>
              </w:rPr>
              <w:t> </w:t>
            </w:r>
          </w:p>
        </w:tc>
      </w:tr>
      <w:tr w:rsidRPr="0087527F" w:rsidR="0087527F" w:rsidTr="008A5E64" w14:paraId="2FE259C0" w14:textId="77777777">
        <w:trPr>
          <w:trHeight w:val="345"/>
        </w:trPr>
        <w:tc>
          <w:tcPr>
            <w:tcW w:w="10080" w:type="dxa"/>
            <w:tcBorders>
              <w:top w:val="single" w:color="43D596" w:sz="6" w:space="0"/>
              <w:left w:val="nil"/>
              <w:bottom w:val="single" w:color="43D596" w:sz="6" w:space="0"/>
              <w:right w:val="nil"/>
            </w:tcBorders>
            <w:shd w:val="clear" w:color="auto" w:fill="43D596"/>
            <w:vAlign w:val="center"/>
            <w:hideMark/>
          </w:tcPr>
          <w:p w:rsidRPr="0087527F" w:rsidR="0087527F" w:rsidP="0087527F" w:rsidRDefault="0087527F" w14:paraId="5C7FDA30" w14:textId="77777777">
            <w:pPr>
              <w:spacing w:after="0" w:line="240" w:lineRule="auto"/>
              <w:textAlignment w:val="baseline"/>
              <w:rPr>
                <w:rFonts w:ascii="Times New Roman" w:hAnsi="Times New Roman" w:eastAsia="Times New Roman" w:cs="Times New Roman"/>
                <w:color w:val="2F5496"/>
                <w:sz w:val="24"/>
                <w:szCs w:val="24"/>
                <w:lang w:val="en-GB" w:eastAsia="en-GB"/>
              </w:rPr>
            </w:pPr>
            <w:r w:rsidRPr="0087527F">
              <w:rPr>
                <w:rFonts w:ascii="Poppins" w:hAnsi="Poppins" w:eastAsia="Times New Roman" w:cs="Poppins"/>
                <w:b/>
                <w:bCs/>
                <w:color w:val="FFFFFF"/>
                <w:lang w:eastAsia="en-GB"/>
              </w:rPr>
              <w:t>6.1 Results framework indicator data</w:t>
            </w:r>
            <w:r w:rsidRPr="0087527F">
              <w:rPr>
                <w:rFonts w:ascii="Poppins" w:hAnsi="Poppins" w:eastAsia="Times New Roman" w:cs="Poppins"/>
                <w:color w:val="FFFFFF"/>
                <w:lang w:val="en-GB" w:eastAsia="en-GB"/>
              </w:rPr>
              <w:t> </w:t>
            </w:r>
          </w:p>
        </w:tc>
      </w:tr>
      <w:tr w:rsidRPr="0087527F" w:rsidR="0087527F" w:rsidTr="008A5E64" w14:paraId="4764EEDF" w14:textId="77777777">
        <w:trPr>
          <w:trHeight w:val="780"/>
        </w:trPr>
        <w:tc>
          <w:tcPr>
            <w:tcW w:w="10080" w:type="dxa"/>
            <w:tcBorders>
              <w:top w:val="single" w:color="43D596" w:sz="6" w:space="0"/>
              <w:left w:val="nil"/>
              <w:bottom w:val="single" w:color="43D596" w:sz="6" w:space="0"/>
              <w:right w:val="nil"/>
            </w:tcBorders>
            <w:shd w:val="clear" w:color="auto" w:fill="E7E6E6"/>
            <w:vAlign w:val="center"/>
            <w:hideMark/>
          </w:tcPr>
          <w:p w:rsidRPr="0087527F" w:rsidR="0087527F" w:rsidP="0087527F" w:rsidRDefault="0087527F" w14:paraId="1999ED53"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 xml:space="preserve">Include the complete </w:t>
            </w:r>
            <w:r w:rsidRPr="0087527F">
              <w:rPr>
                <w:rFonts w:ascii="Poppins" w:hAnsi="Poppins" w:eastAsia="Times New Roman" w:cs="Poppins"/>
                <w:b/>
                <w:bCs/>
                <w:color w:val="062172"/>
                <w:lang w:eastAsia="en-GB"/>
              </w:rPr>
              <w:t xml:space="preserve">results framework </w:t>
            </w:r>
            <w:r w:rsidRPr="0087527F">
              <w:rPr>
                <w:rFonts w:ascii="Poppins" w:hAnsi="Poppins" w:eastAsia="Times New Roman" w:cs="Poppins"/>
                <w:color w:val="062172"/>
                <w:lang w:eastAsia="en-GB"/>
              </w:rPr>
              <w:t>in an annex or as an attachment. The results framework should include the following:</w:t>
            </w:r>
            <w:r w:rsidRPr="0087527F">
              <w:rPr>
                <w:rFonts w:ascii="Poppins" w:hAnsi="Poppins" w:eastAsia="Times New Roman" w:cs="Poppins"/>
                <w:color w:val="062172"/>
                <w:lang w:val="en-GB" w:eastAsia="en-GB"/>
              </w:rPr>
              <w:t> </w:t>
            </w:r>
          </w:p>
          <w:p w:rsidRPr="0087527F" w:rsidR="0087527F" w:rsidP="00481E50" w:rsidRDefault="0087527F" w14:paraId="41324312" w14:textId="77777777">
            <w:pPr>
              <w:numPr>
                <w:ilvl w:val="0"/>
                <w:numId w:val="29"/>
              </w:numPr>
              <w:spacing w:after="0" w:line="240" w:lineRule="auto"/>
              <w:textAlignment w:val="baseline"/>
              <w:rPr>
                <w:rFonts w:ascii="Poppins" w:hAnsi="Poppins" w:eastAsia="Times New Roman" w:cs="Poppins"/>
                <w:lang w:val="en-GB" w:eastAsia="en-GB"/>
              </w:rPr>
            </w:pPr>
            <w:r w:rsidRPr="0087527F">
              <w:rPr>
                <w:rFonts w:ascii="Poppins" w:hAnsi="Poppins" w:eastAsia="Times New Roman" w:cs="Poppins"/>
                <w:color w:val="062172"/>
                <w:lang w:eastAsia="en-GB"/>
              </w:rPr>
              <w:t>Milestone, end-target, and baseline indicator values </w:t>
            </w:r>
            <w:r w:rsidRPr="0087527F">
              <w:rPr>
                <w:rFonts w:ascii="Poppins" w:hAnsi="Poppins" w:eastAsia="Times New Roman" w:cs="Poppins"/>
                <w:color w:val="062172"/>
                <w:lang w:val="en-GB" w:eastAsia="en-GB"/>
              </w:rPr>
              <w:t> </w:t>
            </w:r>
          </w:p>
          <w:p w:rsidRPr="0087527F" w:rsidR="0087527F" w:rsidP="00481E50" w:rsidRDefault="0087527F" w14:paraId="4043F30A" w14:textId="77777777">
            <w:pPr>
              <w:numPr>
                <w:ilvl w:val="0"/>
                <w:numId w:val="29"/>
              </w:numPr>
              <w:spacing w:after="0" w:line="240" w:lineRule="auto"/>
              <w:textAlignment w:val="baseline"/>
              <w:rPr>
                <w:rFonts w:ascii="Poppins" w:hAnsi="Poppins" w:eastAsia="Times New Roman" w:cs="Poppins"/>
                <w:lang w:val="en-GB" w:eastAsia="en-GB"/>
              </w:rPr>
            </w:pPr>
            <w:r w:rsidRPr="0087527F">
              <w:rPr>
                <w:rFonts w:ascii="Poppins" w:hAnsi="Poppins" w:eastAsia="Times New Roman" w:cs="Poppins"/>
                <w:color w:val="062172"/>
                <w:lang w:eastAsia="en-GB"/>
              </w:rPr>
              <w:t>Revised target values (if the original target value(s) were formally revised due to restructuring or changes during implementation) </w:t>
            </w:r>
            <w:r w:rsidRPr="0087527F">
              <w:rPr>
                <w:rFonts w:ascii="Poppins" w:hAnsi="Poppins" w:eastAsia="Times New Roman" w:cs="Poppins"/>
                <w:color w:val="062172"/>
                <w:lang w:val="en-GB" w:eastAsia="en-GB"/>
              </w:rPr>
              <w:t> </w:t>
            </w:r>
          </w:p>
          <w:p w:rsidRPr="0087527F" w:rsidR="0087527F" w:rsidP="00481E50" w:rsidRDefault="0087527F" w14:paraId="09CF96E2" w14:textId="77777777">
            <w:pPr>
              <w:numPr>
                <w:ilvl w:val="0"/>
                <w:numId w:val="29"/>
              </w:numPr>
              <w:spacing w:after="0" w:line="240" w:lineRule="auto"/>
              <w:textAlignment w:val="baseline"/>
              <w:rPr>
                <w:rFonts w:ascii="Poppins" w:hAnsi="Poppins" w:eastAsia="Times New Roman" w:cs="Poppins"/>
                <w:lang w:val="en-GB" w:eastAsia="en-GB"/>
              </w:rPr>
            </w:pPr>
            <w:r w:rsidRPr="0087527F">
              <w:rPr>
                <w:rFonts w:ascii="Poppins" w:hAnsi="Poppins" w:eastAsia="Times New Roman" w:cs="Poppins"/>
                <w:color w:val="062172"/>
                <w:lang w:eastAsia="en-GB"/>
              </w:rPr>
              <w:t>Status on the achievement against target values</w:t>
            </w:r>
            <w:r w:rsidRPr="0087527F">
              <w:rPr>
                <w:rFonts w:ascii="Poppins" w:hAnsi="Poppins" w:eastAsia="Times New Roman" w:cs="Poppins"/>
                <w:color w:val="062172"/>
                <w:lang w:val="en-GB" w:eastAsia="en-GB"/>
              </w:rPr>
              <w:t> </w:t>
            </w:r>
          </w:p>
          <w:p w:rsidRPr="0087527F" w:rsidR="0087527F" w:rsidP="00481E50" w:rsidRDefault="0087527F" w14:paraId="7BDC242E" w14:textId="77777777">
            <w:pPr>
              <w:numPr>
                <w:ilvl w:val="0"/>
                <w:numId w:val="29"/>
              </w:numPr>
              <w:spacing w:after="0" w:line="240" w:lineRule="auto"/>
              <w:textAlignment w:val="baseline"/>
              <w:rPr>
                <w:rFonts w:ascii="Poppins" w:hAnsi="Poppins" w:eastAsia="Times New Roman" w:cs="Poppins"/>
                <w:lang w:val="en-GB" w:eastAsia="en-GB"/>
              </w:rPr>
            </w:pPr>
            <w:r w:rsidRPr="0087527F">
              <w:rPr>
                <w:rFonts w:ascii="Poppins" w:hAnsi="Poppins" w:eastAsia="Times New Roman" w:cs="Poppins"/>
                <w:color w:val="062172"/>
                <w:lang w:eastAsia="en-GB"/>
              </w:rPr>
              <w:t>Reasons for any underachievement/overachievement by the end of the project/grant</w:t>
            </w:r>
            <w:r w:rsidRPr="0087527F">
              <w:rPr>
                <w:rFonts w:ascii="Poppins" w:hAnsi="Poppins" w:eastAsia="Times New Roman" w:cs="Poppins"/>
                <w:color w:val="062172"/>
                <w:lang w:val="en-GB" w:eastAsia="en-GB"/>
              </w:rPr>
              <w:t> </w:t>
            </w:r>
          </w:p>
        </w:tc>
      </w:tr>
      <w:tr w:rsidRPr="0087527F" w:rsidR="0087527F" w:rsidTr="008A5E64" w14:paraId="72CF56E3" w14:textId="77777777">
        <w:trPr>
          <w:trHeight w:val="210"/>
        </w:trPr>
        <w:tc>
          <w:tcPr>
            <w:tcW w:w="10080" w:type="dxa"/>
            <w:tcBorders>
              <w:top w:val="single" w:color="43D596" w:sz="6" w:space="0"/>
              <w:left w:val="nil"/>
              <w:bottom w:val="single" w:color="43D596" w:sz="6" w:space="0"/>
              <w:right w:val="nil"/>
            </w:tcBorders>
            <w:shd w:val="clear" w:color="auto" w:fill="43D596"/>
            <w:vAlign w:val="center"/>
            <w:hideMark/>
          </w:tcPr>
          <w:p w:rsidRPr="0087527F" w:rsidR="0087527F" w:rsidP="0087527F" w:rsidRDefault="0087527F" w14:paraId="7F9E311E" w14:textId="77777777">
            <w:pPr>
              <w:spacing w:after="0" w:line="240" w:lineRule="auto"/>
              <w:textAlignment w:val="baseline"/>
              <w:divId w:val="2086370823"/>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6.2 Global numbers data</w:t>
            </w:r>
            <w:r w:rsidRPr="0087527F">
              <w:rPr>
                <w:rFonts w:ascii="Poppins" w:hAnsi="Poppins" w:eastAsia="Times New Roman" w:cs="Poppins"/>
                <w:color w:val="FFFFFF"/>
                <w:lang w:val="en-GB" w:eastAsia="en-GB"/>
              </w:rPr>
              <w:t> </w:t>
            </w:r>
          </w:p>
        </w:tc>
      </w:tr>
      <w:tr w:rsidRPr="0087527F" w:rsidR="0087527F" w:rsidTr="008A5E64" w14:paraId="7A474B2C" w14:textId="77777777">
        <w:trPr>
          <w:trHeight w:val="735"/>
        </w:trPr>
        <w:tc>
          <w:tcPr>
            <w:tcW w:w="10080" w:type="dxa"/>
            <w:tcBorders>
              <w:top w:val="single" w:color="43D596" w:sz="6" w:space="0"/>
              <w:left w:val="nil"/>
              <w:bottom w:val="single" w:color="43D596" w:sz="6" w:space="0"/>
              <w:right w:val="nil"/>
            </w:tcBorders>
            <w:shd w:val="clear" w:color="auto" w:fill="E7E6E6"/>
            <w:hideMark/>
          </w:tcPr>
          <w:p w:rsidRPr="0087527F" w:rsidR="0087527F" w:rsidP="0087527F" w:rsidRDefault="0087527F" w14:paraId="17454092" w14:textId="25C80B2C">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 xml:space="preserve">Provide in </w:t>
            </w:r>
            <w:r>
              <w:rPr>
                <w:rFonts w:ascii="Poppins" w:hAnsi="Poppins" w:eastAsia="Times New Roman" w:cs="Poppins"/>
                <w:color w:val="062172"/>
                <w:lang w:eastAsia="en-GB"/>
              </w:rPr>
              <w:t>a</w:t>
            </w:r>
            <w:r w:rsidRPr="0087527F">
              <w:rPr>
                <w:rFonts w:ascii="Poppins" w:hAnsi="Poppins" w:eastAsia="Times New Roman" w:cs="Poppins"/>
                <w:color w:val="062172"/>
                <w:lang w:eastAsia="en-GB"/>
              </w:rPr>
              <w:t xml:space="preserve">nnex </w:t>
            </w:r>
            <w:r w:rsidR="00685BA2">
              <w:rPr>
                <w:rFonts w:ascii="Poppins" w:hAnsi="Poppins" w:eastAsia="Times New Roman" w:cs="Poppins"/>
                <w:color w:val="062172"/>
                <w:lang w:eastAsia="en-GB"/>
              </w:rPr>
              <w:t>3</w:t>
            </w:r>
            <w:r w:rsidRPr="0087527F">
              <w:rPr>
                <w:rFonts w:ascii="Poppins" w:hAnsi="Poppins" w:eastAsia="Times New Roman" w:cs="Poppins"/>
                <w:color w:val="062172"/>
                <w:lang w:eastAsia="en-GB"/>
              </w:rPr>
              <w:t xml:space="preserve"> the data related to GPE’s </w:t>
            </w:r>
            <w:r w:rsidRPr="0087527F">
              <w:rPr>
                <w:rFonts w:ascii="Poppins" w:hAnsi="Poppins" w:eastAsia="Times New Roman" w:cs="Poppins"/>
                <w:b/>
                <w:bCs/>
                <w:color w:val="062172"/>
                <w:lang w:eastAsia="en-GB"/>
              </w:rPr>
              <w:t>three global numbers</w:t>
            </w:r>
            <w:r w:rsidRPr="0087527F">
              <w:rPr>
                <w:rFonts w:ascii="Poppins" w:hAnsi="Poppins" w:eastAsia="Times New Roman" w:cs="Poppins"/>
                <w:color w:val="062172"/>
                <w:lang w:eastAsia="en-GB"/>
              </w:rPr>
              <w:t>:</w:t>
            </w:r>
            <w:r w:rsidRPr="0087527F">
              <w:rPr>
                <w:rFonts w:ascii="Poppins" w:hAnsi="Poppins" w:eastAsia="Times New Roman" w:cs="Poppins"/>
                <w:color w:val="062172"/>
                <w:lang w:val="en-GB" w:eastAsia="en-GB"/>
              </w:rPr>
              <w:t> </w:t>
            </w:r>
          </w:p>
          <w:p w:rsidRPr="00481E50" w:rsidR="0087527F" w:rsidP="00481E50" w:rsidRDefault="0087527F" w14:paraId="56CAEF7D" w14:textId="77777777">
            <w:pPr>
              <w:numPr>
                <w:ilvl w:val="0"/>
                <w:numId w:val="29"/>
              </w:numPr>
              <w:spacing w:after="0" w:line="240" w:lineRule="auto"/>
              <w:textAlignment w:val="baseline"/>
              <w:rPr>
                <w:rFonts w:ascii="Poppins" w:hAnsi="Poppins" w:eastAsia="Times New Roman" w:cs="Poppins"/>
                <w:color w:val="062172"/>
                <w:lang w:eastAsia="en-GB"/>
              </w:rPr>
            </w:pPr>
            <w:r w:rsidRPr="0087527F">
              <w:rPr>
                <w:rFonts w:ascii="Poppins" w:hAnsi="Poppins" w:eastAsia="Times New Roman" w:cs="Poppins"/>
                <w:color w:val="062172"/>
                <w:lang w:eastAsia="en-GB"/>
              </w:rPr>
              <w:t>Textbooks purchased and distributed </w:t>
            </w:r>
            <w:r w:rsidRPr="00481E50">
              <w:rPr>
                <w:rFonts w:ascii="Poppins" w:hAnsi="Poppins" w:eastAsia="Times New Roman" w:cs="Poppins"/>
                <w:color w:val="062172"/>
                <w:lang w:eastAsia="en-GB"/>
              </w:rPr>
              <w:t> </w:t>
            </w:r>
          </w:p>
          <w:p w:rsidRPr="00481E50" w:rsidR="0087527F" w:rsidP="00481E50" w:rsidRDefault="0087527F" w14:paraId="42526F11" w14:textId="77777777">
            <w:pPr>
              <w:numPr>
                <w:ilvl w:val="0"/>
                <w:numId w:val="29"/>
              </w:numPr>
              <w:spacing w:after="0" w:line="240" w:lineRule="auto"/>
              <w:textAlignment w:val="baseline"/>
              <w:rPr>
                <w:rFonts w:ascii="Poppins" w:hAnsi="Poppins" w:eastAsia="Times New Roman" w:cs="Poppins"/>
                <w:color w:val="062172"/>
                <w:lang w:eastAsia="en-GB"/>
              </w:rPr>
            </w:pPr>
            <w:r w:rsidRPr="0087527F">
              <w:rPr>
                <w:rFonts w:ascii="Poppins" w:hAnsi="Poppins" w:eastAsia="Times New Roman" w:cs="Poppins"/>
                <w:color w:val="062172"/>
                <w:lang w:eastAsia="en-GB"/>
              </w:rPr>
              <w:t>Teachers trained </w:t>
            </w:r>
            <w:r w:rsidRPr="00481E50">
              <w:rPr>
                <w:rFonts w:ascii="Poppins" w:hAnsi="Poppins" w:eastAsia="Times New Roman" w:cs="Poppins"/>
                <w:color w:val="062172"/>
                <w:lang w:eastAsia="en-GB"/>
              </w:rPr>
              <w:t> </w:t>
            </w:r>
          </w:p>
          <w:p w:rsidRPr="0087527F" w:rsidR="0087527F" w:rsidP="00481E50" w:rsidRDefault="0087527F" w14:paraId="6F7BC527" w14:textId="77777777">
            <w:pPr>
              <w:numPr>
                <w:ilvl w:val="0"/>
                <w:numId w:val="29"/>
              </w:numPr>
              <w:spacing w:after="0" w:line="240" w:lineRule="auto"/>
              <w:textAlignment w:val="baseline"/>
              <w:rPr>
                <w:rFonts w:ascii="Poppins" w:hAnsi="Poppins" w:eastAsia="Times New Roman" w:cs="Poppins"/>
                <w:lang w:val="en-GB" w:eastAsia="en-GB"/>
              </w:rPr>
            </w:pPr>
            <w:r w:rsidRPr="0087527F">
              <w:rPr>
                <w:rFonts w:ascii="Poppins" w:hAnsi="Poppins" w:eastAsia="Times New Roman" w:cs="Poppins"/>
                <w:color w:val="062172"/>
                <w:lang w:eastAsia="en-GB"/>
              </w:rPr>
              <w:t>Classrooms built or rehabilitated </w:t>
            </w:r>
            <w:r w:rsidRPr="0087527F">
              <w:rPr>
                <w:rFonts w:ascii="Poppins" w:hAnsi="Poppins" w:eastAsia="Times New Roman" w:cs="Poppins"/>
                <w:color w:val="062172"/>
                <w:lang w:val="en-GB" w:eastAsia="en-GB"/>
              </w:rPr>
              <w:t> </w:t>
            </w:r>
          </w:p>
        </w:tc>
      </w:tr>
      <w:tr w:rsidRPr="0087527F" w:rsidR="0087527F" w:rsidTr="008A5E64" w14:paraId="70B9B999" w14:textId="77777777">
        <w:trPr>
          <w:trHeight w:val="360"/>
        </w:trPr>
        <w:tc>
          <w:tcPr>
            <w:tcW w:w="10080" w:type="dxa"/>
            <w:tcBorders>
              <w:top w:val="single" w:color="43D596" w:sz="6" w:space="0"/>
              <w:left w:val="nil"/>
              <w:bottom w:val="single" w:color="43D596" w:sz="6" w:space="0"/>
              <w:right w:val="nil"/>
            </w:tcBorders>
            <w:shd w:val="clear" w:color="auto" w:fill="43D596"/>
            <w:vAlign w:val="center"/>
            <w:hideMark/>
          </w:tcPr>
          <w:p w:rsidRPr="0087527F" w:rsidR="0087527F" w:rsidP="0087527F" w:rsidRDefault="0087527F" w14:paraId="1C1BC74E"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6.3 Cumulative beneficiary children or other student data</w:t>
            </w:r>
            <w:r w:rsidRPr="0087527F">
              <w:rPr>
                <w:rFonts w:ascii="Poppins" w:hAnsi="Poppins" w:eastAsia="Times New Roman" w:cs="Poppins"/>
                <w:color w:val="FFFFFF"/>
                <w:lang w:val="en-GB" w:eastAsia="en-GB"/>
              </w:rPr>
              <w:t> </w:t>
            </w:r>
          </w:p>
        </w:tc>
      </w:tr>
      <w:tr w:rsidRPr="0087527F" w:rsidR="0087527F" w:rsidTr="008A5E64" w14:paraId="4AC3029A" w14:textId="77777777">
        <w:trPr>
          <w:trHeight w:val="855"/>
        </w:trPr>
        <w:tc>
          <w:tcPr>
            <w:tcW w:w="10080" w:type="dxa"/>
            <w:tcBorders>
              <w:top w:val="single" w:color="43D596" w:sz="6" w:space="0"/>
              <w:left w:val="nil"/>
              <w:bottom w:val="single" w:color="43D596" w:sz="6" w:space="0"/>
              <w:right w:val="nil"/>
            </w:tcBorders>
            <w:shd w:val="clear" w:color="auto" w:fill="E7E6E6"/>
            <w:vAlign w:val="center"/>
            <w:hideMark/>
          </w:tcPr>
          <w:p w:rsidR="0087527F" w:rsidP="00196D56" w:rsidRDefault="0087527F" w14:paraId="2012209D" w14:textId="29BCF1D3">
            <w:pPr>
              <w:spacing w:after="0" w:line="240" w:lineRule="auto"/>
              <w:jc w:val="both"/>
              <w:textAlignment w:val="baseline"/>
              <w:rPr>
                <w:rFonts w:ascii="Poppins" w:hAnsi="Poppins" w:eastAsia="Times New Roman" w:cs="Poppins"/>
                <w:color w:val="062172"/>
                <w:lang w:val="en-GB" w:eastAsia="en-GB"/>
              </w:rPr>
            </w:pPr>
            <w:r w:rsidRPr="0087527F">
              <w:rPr>
                <w:rFonts w:ascii="Poppins" w:hAnsi="Poppins" w:eastAsia="Times New Roman" w:cs="Poppins"/>
                <w:color w:val="062172"/>
                <w:lang w:eastAsia="en-GB"/>
              </w:rPr>
              <w:t xml:space="preserve">Provide in </w:t>
            </w:r>
            <w:r>
              <w:rPr>
                <w:rFonts w:ascii="Poppins" w:hAnsi="Poppins" w:eastAsia="Times New Roman" w:cs="Poppins"/>
                <w:color w:val="062172"/>
                <w:lang w:eastAsia="en-GB"/>
              </w:rPr>
              <w:t>a</w:t>
            </w:r>
            <w:r w:rsidRPr="0087527F">
              <w:rPr>
                <w:rFonts w:ascii="Poppins" w:hAnsi="Poppins" w:eastAsia="Times New Roman" w:cs="Poppins"/>
                <w:color w:val="062172"/>
                <w:lang w:eastAsia="en-GB"/>
              </w:rPr>
              <w:t xml:space="preserve">nnex </w:t>
            </w:r>
            <w:r w:rsidR="00685BA2">
              <w:rPr>
                <w:rFonts w:ascii="Poppins" w:hAnsi="Poppins" w:eastAsia="Times New Roman" w:cs="Poppins"/>
                <w:color w:val="062172"/>
                <w:lang w:eastAsia="en-GB"/>
              </w:rPr>
              <w:t>4</w:t>
            </w:r>
            <w:r w:rsidRPr="0087527F">
              <w:rPr>
                <w:rFonts w:ascii="Poppins" w:hAnsi="Poppins" w:eastAsia="Times New Roman" w:cs="Poppins"/>
                <w:color w:val="062172"/>
                <w:lang w:eastAsia="en-GB"/>
              </w:rPr>
              <w:t xml:space="preserve"> the </w:t>
            </w:r>
            <w:r w:rsidRPr="0087527F">
              <w:rPr>
                <w:rFonts w:ascii="Poppins" w:hAnsi="Poppins" w:eastAsia="Times New Roman" w:cs="Poppins"/>
                <w:b/>
                <w:bCs/>
                <w:color w:val="062172"/>
                <w:lang w:eastAsia="en-GB"/>
              </w:rPr>
              <w:t>cumulative</w:t>
            </w:r>
            <w:r w:rsidRPr="0087527F">
              <w:rPr>
                <w:rFonts w:ascii="Poppins" w:hAnsi="Poppins" w:eastAsia="Times New Roman" w:cs="Poppins"/>
                <w:color w:val="062172"/>
                <w:lang w:eastAsia="en-GB"/>
              </w:rPr>
              <w:t xml:space="preserve"> number of children and other students who </w:t>
            </w:r>
            <w:r w:rsidRPr="0087527F">
              <w:rPr>
                <w:rFonts w:ascii="Poppins" w:hAnsi="Poppins" w:eastAsia="Times New Roman" w:cs="Poppins"/>
                <w:b/>
                <w:bCs/>
                <w:color w:val="062172"/>
                <w:u w:val="single"/>
                <w:lang w:eastAsia="en-GB"/>
              </w:rPr>
              <w:t>directly</w:t>
            </w:r>
            <w:r w:rsidRPr="0087527F">
              <w:rPr>
                <w:rFonts w:ascii="Poppins" w:hAnsi="Poppins" w:eastAsia="Times New Roman" w:cs="Poppins"/>
                <w:b/>
                <w:bCs/>
                <w:color w:val="062172"/>
                <w:lang w:eastAsia="en-GB"/>
              </w:rPr>
              <w:t xml:space="preserve"> participated in project activities, received project-supported incentives or services, or benefited from project interventions, </w:t>
            </w:r>
            <w:r w:rsidRPr="0087527F">
              <w:rPr>
                <w:rFonts w:ascii="Poppins" w:hAnsi="Poppins" w:eastAsia="Times New Roman" w:cs="Poppins"/>
                <w:color w:val="062172"/>
                <w:lang w:eastAsia="en-GB"/>
              </w:rPr>
              <w:t xml:space="preserve">over the entire duration of the project. If such data are unavailable, please provide the reasons why in the comment section in </w:t>
            </w:r>
            <w:r>
              <w:rPr>
                <w:rFonts w:ascii="Poppins" w:hAnsi="Poppins" w:eastAsia="Times New Roman" w:cs="Poppins"/>
                <w:color w:val="062172"/>
                <w:lang w:eastAsia="en-GB"/>
              </w:rPr>
              <w:t>a</w:t>
            </w:r>
            <w:r w:rsidRPr="0087527F">
              <w:rPr>
                <w:rFonts w:ascii="Poppins" w:hAnsi="Poppins" w:eastAsia="Times New Roman" w:cs="Poppins"/>
                <w:color w:val="062172"/>
                <w:lang w:eastAsia="en-GB"/>
              </w:rPr>
              <w:t xml:space="preserve">nnex </w:t>
            </w:r>
            <w:r w:rsidR="006F5167">
              <w:rPr>
                <w:rFonts w:ascii="Poppins" w:hAnsi="Poppins" w:eastAsia="Times New Roman" w:cs="Poppins"/>
                <w:color w:val="062172"/>
                <w:lang w:eastAsia="en-GB"/>
              </w:rPr>
              <w:t>3</w:t>
            </w:r>
            <w:r w:rsidRPr="0087527F">
              <w:rPr>
                <w:rFonts w:ascii="Poppins" w:hAnsi="Poppins" w:eastAsia="Times New Roman" w:cs="Poppins"/>
                <w:color w:val="062172"/>
                <w:lang w:eastAsia="en-GB"/>
              </w:rPr>
              <w:t>.</w:t>
            </w:r>
            <w:r w:rsidRPr="0087527F">
              <w:rPr>
                <w:rFonts w:ascii="Poppins" w:hAnsi="Poppins" w:eastAsia="Times New Roman" w:cs="Poppins"/>
                <w:color w:val="062172"/>
                <w:lang w:val="en-GB" w:eastAsia="en-GB"/>
              </w:rPr>
              <w:t> </w:t>
            </w:r>
          </w:p>
          <w:p w:rsidRPr="0087527F" w:rsidR="0087527F" w:rsidP="00196D56" w:rsidRDefault="0087527F" w14:paraId="3D233FF8" w14:textId="77777777">
            <w:pPr>
              <w:spacing w:after="0" w:line="240" w:lineRule="auto"/>
              <w:jc w:val="both"/>
              <w:textAlignment w:val="baseline"/>
              <w:rPr>
                <w:rFonts w:ascii="Times New Roman" w:hAnsi="Times New Roman" w:eastAsia="Times New Roman" w:cs="Times New Roman"/>
                <w:sz w:val="24"/>
                <w:szCs w:val="24"/>
                <w:lang w:val="en-GB" w:eastAsia="en-GB"/>
              </w:rPr>
            </w:pPr>
          </w:p>
          <w:p w:rsidRPr="0087527F" w:rsidR="0087527F" w:rsidP="00196D56" w:rsidRDefault="0087527F" w14:paraId="7279EE97" w14:textId="77777777">
            <w:pPr>
              <w:spacing w:after="0" w:line="240" w:lineRule="auto"/>
              <w:jc w:val="both"/>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Also provide in the annex the relevant disaggregated values by subgroups,</w:t>
            </w:r>
            <w:r w:rsidRPr="0087527F">
              <w:rPr>
                <w:rFonts w:ascii="Poppins" w:hAnsi="Poppins" w:eastAsia="Times New Roman" w:cs="Poppins"/>
                <w:b/>
                <w:bCs/>
                <w:color w:val="062172"/>
                <w:lang w:eastAsia="en-GB"/>
              </w:rPr>
              <w:t xml:space="preserve"> at a minimum by sex.</w:t>
            </w:r>
            <w:r w:rsidRPr="0087527F">
              <w:rPr>
                <w:rFonts w:ascii="Poppins" w:hAnsi="Poppins" w:eastAsia="Times New Roman" w:cs="Poppins"/>
                <w:color w:val="062172"/>
                <w:lang w:eastAsia="en-GB"/>
              </w:rPr>
              <w:t xml:space="preserve"> If appropriate and available, provide disaggregated values by varied subgroups (children with a disability, refugee children, internally displaced children, out-of-school children and children from marginalized ethno-cultural/linguistic minorities) and by education level.</w:t>
            </w:r>
            <w:r w:rsidRPr="0087527F">
              <w:rPr>
                <w:rFonts w:ascii="Poppins" w:hAnsi="Poppins" w:eastAsia="Times New Roman" w:cs="Poppins"/>
                <w:color w:val="062172"/>
                <w:lang w:val="en-GB" w:eastAsia="en-GB"/>
              </w:rPr>
              <w:t> </w:t>
            </w:r>
          </w:p>
        </w:tc>
      </w:tr>
    </w:tbl>
    <w:p w:rsidR="0087527F" w:rsidRDefault="0087527F" w14:paraId="30B8D9BF" w14:textId="77777777">
      <w:pPr>
        <w:rPr>
          <w:rFonts w:ascii="Poppins" w:hAnsi="Poppins" w:cs="Poppins"/>
          <w:b/>
          <w:color w:val="43D596"/>
          <w:sz w:val="28"/>
          <w:szCs w:val="28"/>
        </w:rPr>
      </w:pPr>
      <w:r>
        <w:rPr>
          <w:rFonts w:ascii="Poppins" w:hAnsi="Poppins" w:cs="Poppins"/>
          <w:b/>
          <w:color w:val="43D596"/>
          <w:sz w:val="28"/>
          <w:szCs w:val="28"/>
        </w:rPr>
        <w:br w:type="page"/>
      </w:r>
    </w:p>
    <w:p w:rsidR="00C3190D" w:rsidP="001B6797" w:rsidRDefault="00C3190D" w14:paraId="5FC91473" w14:textId="77777777">
      <w:pPr>
        <w:spacing w:after="120"/>
        <w:rPr>
          <w:rFonts w:ascii="Poppins" w:hAnsi="Poppins" w:cs="Poppins"/>
          <w:b/>
          <w:color w:val="43D596"/>
          <w:sz w:val="28"/>
          <w:szCs w:val="28"/>
        </w:rPr>
        <w:sectPr w:rsidR="00C3190D" w:rsidSect="00E7683D">
          <w:footerReference w:type="default" r:id="rId13"/>
          <w:footerReference w:type="first" r:id="rId14"/>
          <w:footnotePr>
            <w:numStart w:val="2"/>
          </w:footnotePr>
          <w:endnotePr>
            <w:numFmt w:val="decimal"/>
            <w:numStart w:val="2"/>
          </w:endnotePr>
          <w:pgSz w:w="12240" w:h="15840" w:orient="portrait" w:code="1"/>
          <w:pgMar w:top="1440" w:right="1440" w:bottom="1440" w:left="1440" w:header="720" w:footer="720" w:gutter="0"/>
          <w:cols w:space="720"/>
          <w:titlePg/>
          <w:docGrid w:linePitch="360"/>
        </w:sectPr>
      </w:pPr>
    </w:p>
    <w:p w:rsidR="001B6797" w:rsidP="001B6797" w:rsidRDefault="001B6797" w14:paraId="305CA2DB" w14:textId="052E97B5">
      <w:pPr>
        <w:spacing w:after="120"/>
        <w:rPr>
          <w:rFonts w:ascii="Poppins" w:hAnsi="Poppins" w:cs="Poppins"/>
          <w:b/>
          <w:color w:val="43D596"/>
          <w:sz w:val="28"/>
          <w:szCs w:val="28"/>
        </w:rPr>
      </w:pPr>
      <w:r w:rsidRPr="00845FE7">
        <w:rPr>
          <w:rFonts w:ascii="Poppins" w:hAnsi="Poppins" w:cs="Poppins"/>
          <w:b/>
          <w:color w:val="43D596"/>
          <w:sz w:val="28"/>
          <w:szCs w:val="28"/>
        </w:rPr>
        <w:lastRenderedPageBreak/>
        <w:t>Annex 1:</w:t>
      </w:r>
      <w:r w:rsidRPr="00D21087">
        <w:rPr>
          <w:rFonts w:ascii="Poppins" w:hAnsi="Poppins" w:cs="Poppins"/>
          <w:b/>
          <w:color w:val="43D596"/>
          <w:sz w:val="28"/>
          <w:szCs w:val="28"/>
        </w:rPr>
        <w:t xml:space="preserve"> </w:t>
      </w:r>
      <w:r w:rsidRPr="00D21087" w:rsidR="00D21087">
        <w:rPr>
          <w:rFonts w:ascii="Poppins" w:hAnsi="Poppins" w:cs="Poppins"/>
          <w:b/>
          <w:color w:val="43D596"/>
          <w:sz w:val="28"/>
          <w:szCs w:val="28"/>
        </w:rPr>
        <w:t>Decision Trees for Overall Efficacy Rating and Component/Objective-level Efficacy Ratings</w:t>
      </w:r>
    </w:p>
    <w:p w:rsidR="00D21087" w:rsidP="00D21087" w:rsidRDefault="00D21087" w14:paraId="2049CBCC" w14:textId="7E314AB9">
      <w:pPr>
        <w:spacing w:after="120"/>
        <w:rPr>
          <w:rFonts w:ascii="Poppins" w:hAnsi="Poppins" w:cs="Poppins"/>
          <w:b/>
          <w:color w:val="062172"/>
        </w:rPr>
      </w:pPr>
      <w:r>
        <w:rPr>
          <w:rFonts w:ascii="Poppins" w:hAnsi="Poppins" w:cs="Poppins"/>
          <w:b/>
          <w:color w:val="062172"/>
        </w:rPr>
        <w:t>1.</w:t>
      </w:r>
      <w:r w:rsidRPr="00916DEC">
        <w:rPr>
          <w:rFonts w:ascii="Poppins" w:hAnsi="Poppins" w:cs="Poppins"/>
          <w:b/>
          <w:color w:val="062172"/>
        </w:rPr>
        <w:t xml:space="preserve"> Overall </w:t>
      </w:r>
      <w:r>
        <w:rPr>
          <w:rFonts w:ascii="Poppins" w:hAnsi="Poppins" w:cs="Poppins"/>
          <w:b/>
          <w:color w:val="062172"/>
        </w:rPr>
        <w:t xml:space="preserve">efficacy </w:t>
      </w:r>
      <w:r w:rsidRPr="00916DEC">
        <w:rPr>
          <w:rFonts w:ascii="Poppins" w:hAnsi="Poppins" w:cs="Poppins"/>
          <w:b/>
          <w:color w:val="062172"/>
        </w:rPr>
        <w:t>rating</w:t>
      </w:r>
    </w:p>
    <w:p w:rsidR="0087527F" w:rsidP="0087527F" w:rsidRDefault="0087527F" w14:paraId="0F5BE81B" w14:textId="00AA5369">
      <w:pPr>
        <w:pStyle w:val="ListParagraph"/>
        <w:spacing w:after="120"/>
        <w:ind w:left="180"/>
        <w:rPr>
          <w:rFonts w:ascii="Poppins" w:hAnsi="Poppins" w:cs="Poppins"/>
          <w:b/>
          <w:color w:val="062172"/>
        </w:rPr>
      </w:pPr>
      <w:r>
        <w:rPr>
          <w:noProof/>
        </w:rPr>
        <w:drawing>
          <wp:inline distT="0" distB="0" distL="0" distR="0" wp14:anchorId="1FA71156" wp14:editId="690E36E8">
            <wp:extent cx="7543484" cy="5054600"/>
            <wp:effectExtent l="0" t="0" r="63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stretch>
                      <a:fillRect/>
                    </a:stretch>
                  </pic:blipFill>
                  <pic:spPr>
                    <a:xfrm>
                      <a:off x="0" y="0"/>
                      <a:ext cx="7543484" cy="5054600"/>
                    </a:xfrm>
                    <a:prstGeom prst="rect">
                      <a:avLst/>
                    </a:prstGeom>
                  </pic:spPr>
                </pic:pic>
              </a:graphicData>
            </a:graphic>
          </wp:inline>
        </w:drawing>
      </w:r>
    </w:p>
    <w:p w:rsidR="00D21087" w:rsidRDefault="00D21087" w14:paraId="21D73A8E" w14:textId="5568FF2D">
      <w:pPr>
        <w:rPr>
          <w:rFonts w:ascii="Poppins" w:hAnsi="Poppins" w:cs="Poppins"/>
          <w:b/>
          <w:color w:val="062172"/>
        </w:rPr>
      </w:pPr>
      <w:r>
        <w:rPr>
          <w:rFonts w:ascii="Poppins" w:hAnsi="Poppins" w:cs="Poppins"/>
          <w:b/>
          <w:color w:val="062172"/>
        </w:rPr>
        <w:lastRenderedPageBreak/>
        <w:t>2.</w:t>
      </w:r>
      <w:r w:rsidRPr="00916DEC">
        <w:rPr>
          <w:rFonts w:ascii="Poppins" w:hAnsi="Poppins" w:cs="Poppins"/>
          <w:b/>
          <w:color w:val="062172"/>
        </w:rPr>
        <w:t xml:space="preserve"> </w:t>
      </w:r>
      <w:r w:rsidRPr="00D21087" w:rsidDel="00FB6219">
        <w:rPr>
          <w:rFonts w:ascii="Poppins" w:hAnsi="Poppins" w:cs="Poppins"/>
          <w:b/>
          <w:color w:val="062172"/>
        </w:rPr>
        <w:t>Component/objective-level efficacy ratings</w:t>
      </w:r>
    </w:p>
    <w:p w:rsidR="001C7285" w:rsidRDefault="001C7285" w14:paraId="46F83F76" w14:textId="233E2326">
      <w:pPr>
        <w:rPr>
          <w:rFonts w:ascii="Poppins" w:hAnsi="Poppins" w:eastAsia="Times New Roman" w:cs="Poppins"/>
          <w:b/>
          <w:bCs/>
          <w:color w:val="43D596"/>
          <w:sz w:val="28"/>
          <w:szCs w:val="28"/>
          <w:lang w:eastAsia="en-GB"/>
        </w:rPr>
      </w:pPr>
      <w:r w:rsidDel="00FB6219">
        <w:rPr>
          <w:noProof/>
        </w:rPr>
        <w:drawing>
          <wp:inline distT="0" distB="0" distL="0" distR="0" wp14:anchorId="7BE92C7F" wp14:editId="3B5D0EC1">
            <wp:extent cx="7567960" cy="5522976"/>
            <wp:effectExtent l="0" t="0" r="0" b="190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6"/>
                    <a:stretch>
                      <a:fillRect/>
                    </a:stretch>
                  </pic:blipFill>
                  <pic:spPr>
                    <a:xfrm>
                      <a:off x="0" y="0"/>
                      <a:ext cx="7574402" cy="5527677"/>
                    </a:xfrm>
                    <a:prstGeom prst="rect">
                      <a:avLst/>
                    </a:prstGeom>
                  </pic:spPr>
                </pic:pic>
              </a:graphicData>
            </a:graphic>
          </wp:inline>
        </w:drawing>
      </w:r>
      <w:r>
        <w:rPr>
          <w:rFonts w:ascii="Poppins" w:hAnsi="Poppins" w:eastAsia="Times New Roman" w:cs="Poppins"/>
          <w:b/>
          <w:bCs/>
          <w:color w:val="43D596"/>
          <w:sz w:val="28"/>
          <w:szCs w:val="28"/>
          <w:lang w:eastAsia="en-GB"/>
        </w:rPr>
        <w:br w:type="page"/>
      </w:r>
    </w:p>
    <w:p w:rsidRPr="001E3DD7" w:rsidR="00844D47" w:rsidP="00844D47" w:rsidRDefault="00844D47" w14:paraId="7E8AED83" w14:textId="7817C169">
      <w:pPr>
        <w:spacing w:after="60" w:line="240" w:lineRule="auto"/>
        <w:textAlignment w:val="baseline"/>
        <w:rPr>
          <w:rFonts w:ascii="Segoe UI" w:hAnsi="Segoe UI" w:eastAsia="Times New Roman" w:cs="Segoe UI"/>
          <w:sz w:val="18"/>
          <w:szCs w:val="18"/>
          <w:lang w:val="en-GB" w:eastAsia="en-GB"/>
        </w:rPr>
      </w:pPr>
      <w:r w:rsidRPr="001E3DD7">
        <w:rPr>
          <w:rFonts w:ascii="Poppins" w:hAnsi="Poppins" w:eastAsia="Times New Roman" w:cs="Poppins"/>
          <w:b/>
          <w:bCs/>
          <w:color w:val="43D596"/>
          <w:sz w:val="28"/>
          <w:szCs w:val="28"/>
          <w:lang w:eastAsia="en-GB"/>
        </w:rPr>
        <w:lastRenderedPageBreak/>
        <w:t xml:space="preserve">Annex </w:t>
      </w:r>
      <w:r>
        <w:rPr>
          <w:rFonts w:ascii="Poppins" w:hAnsi="Poppins" w:eastAsia="Times New Roman" w:cs="Poppins"/>
          <w:b/>
          <w:bCs/>
          <w:color w:val="43D596"/>
          <w:sz w:val="28"/>
          <w:szCs w:val="28"/>
          <w:lang w:eastAsia="en-GB"/>
        </w:rPr>
        <w:t>2</w:t>
      </w:r>
      <w:r w:rsidRPr="001E3DD7">
        <w:rPr>
          <w:rFonts w:ascii="Poppins" w:hAnsi="Poppins" w:eastAsia="Times New Roman" w:cs="Poppins"/>
          <w:b/>
          <w:bCs/>
          <w:color w:val="43D596"/>
          <w:sz w:val="28"/>
          <w:szCs w:val="28"/>
          <w:lang w:eastAsia="en-GB"/>
        </w:rPr>
        <w:t xml:space="preserve">: </w:t>
      </w:r>
      <w:r>
        <w:rPr>
          <w:rFonts w:ascii="Poppins" w:hAnsi="Poppins" w:eastAsia="Times New Roman" w:cs="Poppins"/>
          <w:b/>
          <w:bCs/>
          <w:color w:val="43D596"/>
          <w:sz w:val="28"/>
          <w:szCs w:val="28"/>
          <w:lang w:eastAsia="en-GB"/>
        </w:rPr>
        <w:t xml:space="preserve">Efficacy </w:t>
      </w:r>
      <w:r w:rsidRPr="001E3DD7">
        <w:rPr>
          <w:rFonts w:ascii="Poppins" w:hAnsi="Poppins" w:eastAsia="Times New Roman" w:cs="Poppins"/>
          <w:b/>
          <w:bCs/>
          <w:color w:val="43D596"/>
          <w:sz w:val="28"/>
          <w:szCs w:val="28"/>
          <w:lang w:eastAsia="en-GB"/>
        </w:rPr>
        <w:t xml:space="preserve">by </w:t>
      </w:r>
      <w:r>
        <w:rPr>
          <w:rFonts w:ascii="Poppins" w:hAnsi="Poppins" w:eastAsia="Times New Roman" w:cs="Poppins"/>
          <w:b/>
          <w:bCs/>
          <w:color w:val="43D596"/>
          <w:sz w:val="28"/>
          <w:szCs w:val="28"/>
          <w:lang w:eastAsia="en-GB"/>
        </w:rPr>
        <w:t xml:space="preserve">Project </w:t>
      </w:r>
      <w:r w:rsidRPr="001E3DD7">
        <w:rPr>
          <w:rFonts w:ascii="Poppins" w:hAnsi="Poppins" w:eastAsia="Times New Roman" w:cs="Poppins"/>
          <w:b/>
          <w:bCs/>
          <w:color w:val="43D596"/>
          <w:sz w:val="28"/>
          <w:szCs w:val="28"/>
          <w:lang w:eastAsia="en-GB"/>
        </w:rPr>
        <w:t>Component/Objective</w:t>
      </w:r>
      <w:r w:rsidRPr="001E3DD7">
        <w:rPr>
          <w:rFonts w:ascii="Poppins" w:hAnsi="Poppins" w:eastAsia="Times New Roman" w:cs="Poppins"/>
          <w:color w:val="43D596"/>
          <w:sz w:val="28"/>
          <w:szCs w:val="28"/>
          <w:lang w:val="en-GB" w:eastAsia="en-GB"/>
        </w:rPr>
        <w:t> </w:t>
      </w:r>
    </w:p>
    <w:tbl>
      <w:tblPr>
        <w:tblW w:w="1296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29"/>
        <w:gridCol w:w="2541"/>
        <w:gridCol w:w="7280"/>
        <w:gridCol w:w="10"/>
      </w:tblGrid>
      <w:tr w:rsidRPr="001E3DD7" w:rsidR="00844D47" w:rsidTr="00712935" w14:paraId="30FE69FB" w14:textId="77777777">
        <w:trPr>
          <w:trHeight w:val="690"/>
          <w:jc w:val="center"/>
        </w:trPr>
        <w:tc>
          <w:tcPr>
            <w:tcW w:w="12960" w:type="dxa"/>
            <w:gridSpan w:val="4"/>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tcPr>
          <w:p w:rsidRPr="00844D47" w:rsidR="00844D47" w:rsidDel="00BE6FA5" w:rsidP="00844D47" w:rsidRDefault="00844D47" w14:paraId="75C01B48" w14:textId="77777777">
            <w:pPr>
              <w:spacing w:before="120" w:after="120" w:line="240" w:lineRule="auto"/>
              <w:jc w:val="both"/>
              <w:rPr>
                <w:rFonts w:ascii="Poppins" w:hAnsi="Poppins" w:cs="Poppins"/>
                <w:b/>
                <w:bCs/>
                <w:color w:val="062172"/>
              </w:rPr>
            </w:pPr>
            <w:r w:rsidRPr="00844D47" w:rsidDel="00BE6FA5">
              <w:rPr>
                <w:rFonts w:ascii="Poppins" w:hAnsi="Poppins" w:cs="Poppins"/>
                <w:color w:val="062172"/>
              </w:rPr>
              <w:t xml:space="preserve">Assess below </w:t>
            </w:r>
            <w:r w:rsidRPr="00844D47" w:rsidDel="00BE6FA5">
              <w:rPr>
                <w:rFonts w:ascii="Poppins" w:hAnsi="Poppins" w:cs="Poppins"/>
                <w:b/>
                <w:bCs/>
                <w:color w:val="062172"/>
              </w:rPr>
              <w:t xml:space="preserve">how successfully each component/objective was achieved by the end of the </w:t>
            </w:r>
            <w:r w:rsidRPr="00844D47" w:rsidDel="00BE6FA5">
              <w:rPr>
                <w:rFonts w:ascii="Poppins" w:hAnsi="Poppins" w:cs="Poppins"/>
                <w:b/>
                <w:color w:val="062172"/>
              </w:rPr>
              <w:t>grant, focusing on outcome-level achievements</w:t>
            </w:r>
            <w:r w:rsidRPr="00844D47" w:rsidDel="00BE6FA5">
              <w:rPr>
                <w:rFonts w:ascii="Poppins" w:hAnsi="Poppins" w:cs="Poppins"/>
                <w:b/>
                <w:bCs/>
                <w:color w:val="062172"/>
              </w:rPr>
              <w:t>.</w:t>
            </w:r>
          </w:p>
          <w:p w:rsidRPr="00844D47" w:rsidR="00844D47" w:rsidDel="00BE6FA5" w:rsidP="00844D47" w:rsidRDefault="00844D47" w14:paraId="65E38115" w14:textId="2AA06F49">
            <w:pPr>
              <w:pStyle w:val="ListParagraph"/>
              <w:numPr>
                <w:ilvl w:val="0"/>
                <w:numId w:val="6"/>
              </w:numPr>
              <w:spacing w:before="120" w:after="120" w:line="240" w:lineRule="auto"/>
              <w:contextualSpacing w:val="0"/>
              <w:jc w:val="both"/>
              <w:rPr>
                <w:rFonts w:ascii="Poppins" w:hAnsi="Poppins" w:cs="Poppins"/>
                <w:color w:val="062172"/>
              </w:rPr>
            </w:pPr>
            <w:r w:rsidRPr="00844D47" w:rsidDel="00BE6FA5">
              <w:rPr>
                <w:rFonts w:ascii="Poppins" w:hAnsi="Poppins" w:cs="Poppins"/>
                <w:color w:val="062172"/>
              </w:rPr>
              <w:t>By selecting a rating</w:t>
            </w:r>
            <w:r w:rsidRPr="00844D47" w:rsidDel="00BE6FA5" w:rsidR="008B3653">
              <w:rPr>
                <w:rStyle w:val="EndnoteReference"/>
                <w:rFonts w:ascii="Poppins" w:hAnsi="Poppins" w:cs="Poppins"/>
                <w:color w:val="062172"/>
              </w:rPr>
              <w:endnoteReference w:id="11"/>
            </w:r>
            <w:r w:rsidRPr="00844D47" w:rsidDel="00BE6FA5" w:rsidR="008B3653">
              <w:rPr>
                <w:rFonts w:ascii="Poppins" w:hAnsi="Poppins" w:cs="Poppins"/>
                <w:color w:val="062172"/>
              </w:rPr>
              <w:t xml:space="preserve"> </w:t>
            </w:r>
            <w:r w:rsidRPr="00844D47" w:rsidDel="00BE6FA5">
              <w:rPr>
                <w:rFonts w:ascii="Poppins" w:hAnsi="Poppins" w:cs="Poppins"/>
                <w:color w:val="062172"/>
              </w:rPr>
              <w:t xml:space="preserve">from the drop-down menu. </w:t>
            </w:r>
          </w:p>
          <w:p w:rsidRPr="00844D47" w:rsidR="00844D47" w:rsidDel="00BE6FA5" w:rsidP="00844D47" w:rsidRDefault="00844D47" w14:paraId="63DBE7DB" w14:textId="77777777">
            <w:pPr>
              <w:pStyle w:val="ListParagraph"/>
              <w:numPr>
                <w:ilvl w:val="0"/>
                <w:numId w:val="6"/>
              </w:numPr>
              <w:spacing w:before="120" w:after="120" w:line="240" w:lineRule="auto"/>
              <w:contextualSpacing w:val="0"/>
              <w:jc w:val="both"/>
              <w:rPr>
                <w:rFonts w:ascii="Poppins" w:hAnsi="Poppins" w:cs="Poppins"/>
                <w:color w:val="062172"/>
              </w:rPr>
            </w:pPr>
            <w:r w:rsidRPr="00844D47" w:rsidDel="00BE6FA5">
              <w:rPr>
                <w:rFonts w:ascii="Poppins" w:hAnsi="Poppins" w:cs="Poppins"/>
                <w:color w:val="062172"/>
              </w:rPr>
              <w:t>Then by reflecting in a short narrative on the achievement of the components/objectives, describing for example for each:</w:t>
            </w:r>
          </w:p>
          <w:p w:rsidRPr="00844D47" w:rsidR="00844D47" w:rsidP="00844D47" w:rsidRDefault="00844D47" w14:paraId="774A086B" w14:textId="77777777">
            <w:pPr>
              <w:pStyle w:val="ListParagraph"/>
              <w:numPr>
                <w:ilvl w:val="0"/>
                <w:numId w:val="37"/>
              </w:numPr>
              <w:spacing w:before="120" w:after="120" w:line="240" w:lineRule="auto"/>
              <w:rPr>
                <w:rFonts w:ascii="Poppins" w:hAnsi="Poppins" w:cs="Poppins"/>
                <w:color w:val="062172"/>
              </w:rPr>
            </w:pPr>
            <w:r w:rsidRPr="00844D47" w:rsidDel="00BE6FA5">
              <w:rPr>
                <w:rFonts w:ascii="Poppins" w:hAnsi="Poppins" w:cs="Poppins"/>
                <w:color w:val="062172"/>
              </w:rPr>
              <w:t xml:space="preserve">The </w:t>
            </w:r>
            <w:r w:rsidRPr="00844D47" w:rsidDel="00BE6FA5">
              <w:rPr>
                <w:rFonts w:ascii="Poppins" w:hAnsi="Poppins" w:cs="Poppins"/>
                <w:b/>
                <w:bCs/>
                <w:color w:val="062172"/>
              </w:rPr>
              <w:t>reliability of the results chain</w:t>
            </w:r>
            <w:r w:rsidRPr="00844D47" w:rsidDel="00BE6FA5">
              <w:rPr>
                <w:rFonts w:ascii="Poppins" w:hAnsi="Poppins" w:cs="Poppins"/>
                <w:color w:val="062172"/>
              </w:rPr>
              <w:t>: i.e., outcomes achieved, extent to which the component/objective’s activities/outputs contributed to its outcomes, whether outcome-level achievements are attributable to the grant activities, whether key activities/outputs were delivered as intended based on the inputs mobilized, the relative importance of the results achieved (or not), and reasons for non-achievement, etc.</w:t>
            </w:r>
          </w:p>
          <w:p w:rsidRPr="00844D47" w:rsidR="00844D47" w:rsidP="00844D47" w:rsidRDefault="00844D47" w14:paraId="0238F161" w14:textId="77777777">
            <w:pPr>
              <w:pStyle w:val="ListParagraph"/>
              <w:numPr>
                <w:ilvl w:val="0"/>
                <w:numId w:val="37"/>
              </w:numPr>
              <w:spacing w:before="120" w:after="120" w:line="240" w:lineRule="auto"/>
              <w:rPr>
                <w:rFonts w:ascii="Poppins" w:hAnsi="Poppins" w:cs="Poppins"/>
                <w:color w:val="062172"/>
              </w:rPr>
            </w:pPr>
            <w:r w:rsidRPr="00844D47" w:rsidDel="00BE6FA5">
              <w:rPr>
                <w:rFonts w:ascii="Poppins" w:hAnsi="Poppins" w:cs="Poppins"/>
                <w:color w:val="062172"/>
              </w:rPr>
              <w:t xml:space="preserve">Any </w:t>
            </w:r>
            <w:r w:rsidRPr="00844D47" w:rsidDel="00BE6FA5">
              <w:rPr>
                <w:rFonts w:ascii="Poppins" w:hAnsi="Poppins" w:cs="Poppins"/>
                <w:b/>
                <w:bCs/>
                <w:color w:val="062172"/>
              </w:rPr>
              <w:t>innovations</w:t>
            </w:r>
            <w:r w:rsidRPr="00844D47" w:rsidDel="00BE6FA5">
              <w:rPr>
                <w:rFonts w:ascii="Poppins" w:hAnsi="Poppins" w:cs="Poppins"/>
                <w:color w:val="062172"/>
              </w:rPr>
              <w:t xml:space="preserve"> or </w:t>
            </w:r>
            <w:r w:rsidRPr="00844D47" w:rsidDel="00BE6FA5">
              <w:rPr>
                <w:rFonts w:ascii="Poppins" w:hAnsi="Poppins" w:cs="Poppins"/>
                <w:b/>
                <w:bCs/>
                <w:color w:val="062172"/>
              </w:rPr>
              <w:t>pilots</w:t>
            </w:r>
            <w:r w:rsidRPr="00844D47" w:rsidDel="00BE6FA5">
              <w:rPr>
                <w:rFonts w:ascii="Poppins" w:hAnsi="Poppins" w:cs="Poppins"/>
                <w:color w:val="062172"/>
              </w:rPr>
              <w:t xml:space="preserve"> and their degree of success.</w:t>
            </w:r>
          </w:p>
          <w:p w:rsidRPr="00844D47" w:rsidR="00844D47" w:rsidP="00844D47" w:rsidRDefault="00844D47" w14:paraId="4679A837" w14:textId="1EE2EA08">
            <w:pPr>
              <w:pStyle w:val="ListParagraph"/>
              <w:numPr>
                <w:ilvl w:val="0"/>
                <w:numId w:val="37"/>
              </w:numPr>
              <w:spacing w:before="120" w:after="120" w:line="240" w:lineRule="auto"/>
              <w:rPr>
                <w:rFonts w:ascii="Poppins" w:hAnsi="Poppins" w:cs="Poppins"/>
                <w:color w:val="062172"/>
              </w:rPr>
            </w:pPr>
            <w:r w:rsidRPr="00844D47" w:rsidDel="00BE6FA5">
              <w:rPr>
                <w:rFonts w:ascii="Poppins" w:hAnsi="Poppins" w:cs="Poppins"/>
                <w:color w:val="062172"/>
              </w:rPr>
              <w:t xml:space="preserve">Any varying degrees of accomplishment across </w:t>
            </w:r>
            <w:r w:rsidRPr="00844D47" w:rsidDel="00BE6FA5">
              <w:rPr>
                <w:rFonts w:ascii="Poppins" w:hAnsi="Poppins" w:cs="Poppins"/>
                <w:b/>
                <w:bCs/>
                <w:color w:val="062172"/>
              </w:rPr>
              <w:t>groups of beneficiaries</w:t>
            </w:r>
            <w:r w:rsidRPr="00844D47" w:rsidDel="00BE6FA5">
              <w:rPr>
                <w:rFonts w:ascii="Poppins" w:hAnsi="Poppins" w:cs="Poppins"/>
                <w:color w:val="062172"/>
              </w:rPr>
              <w:t>.</w:t>
            </w:r>
          </w:p>
          <w:p w:rsidRPr="00844D47" w:rsidR="00844D47" w:rsidDel="00BE6FA5" w:rsidP="00844D47" w:rsidRDefault="00844D47" w14:paraId="170774C2" w14:textId="37FB8066">
            <w:pPr>
              <w:pStyle w:val="ListParagraph"/>
              <w:numPr>
                <w:ilvl w:val="0"/>
                <w:numId w:val="37"/>
              </w:numPr>
              <w:spacing w:before="120" w:after="120" w:line="240" w:lineRule="auto"/>
              <w:rPr>
                <w:rFonts w:ascii="Poppins" w:hAnsi="Poppins" w:cs="Poppins"/>
                <w:color w:val="062172"/>
              </w:rPr>
            </w:pPr>
            <w:r w:rsidRPr="00844D47" w:rsidDel="00BE6FA5">
              <w:rPr>
                <w:rFonts w:ascii="Poppins" w:hAnsi="Poppins" w:cs="Poppins"/>
                <w:color w:val="062172"/>
              </w:rPr>
              <w:t xml:space="preserve">Any </w:t>
            </w:r>
            <w:r w:rsidRPr="00844D47" w:rsidDel="00BE6FA5">
              <w:rPr>
                <w:rFonts w:ascii="Poppins" w:hAnsi="Poppins" w:cs="Poppins"/>
                <w:b/>
                <w:bCs/>
                <w:color w:val="062172"/>
              </w:rPr>
              <w:t xml:space="preserve">major challenges </w:t>
            </w:r>
            <w:r w:rsidRPr="00844D47" w:rsidDel="00BE6FA5">
              <w:rPr>
                <w:rFonts w:ascii="Poppins" w:hAnsi="Poppins" w:cs="Poppins"/>
                <w:color w:val="062172"/>
              </w:rPr>
              <w:t>experienced during implementation, their causes, and how well these were remediated, including any revisions/restructurings/adaptations.</w:t>
            </w:r>
          </w:p>
          <w:p w:rsidRPr="00844D47" w:rsidR="00844D47" w:rsidP="00844D47" w:rsidRDefault="00844D47" w14:paraId="41C847F9" w14:textId="77777777">
            <w:pPr>
              <w:pStyle w:val="ListParagraph"/>
              <w:numPr>
                <w:ilvl w:val="0"/>
                <w:numId w:val="37"/>
              </w:numPr>
              <w:spacing w:before="120" w:after="120" w:line="240" w:lineRule="auto"/>
              <w:rPr>
                <w:rFonts w:ascii="Poppins" w:hAnsi="Poppins" w:cs="Poppins"/>
                <w:color w:val="062172"/>
              </w:rPr>
            </w:pPr>
            <w:r w:rsidRPr="00844D47" w:rsidDel="00BE6FA5">
              <w:rPr>
                <w:rFonts w:ascii="Poppins" w:hAnsi="Poppins" w:cs="Poppins"/>
                <w:color w:val="062172"/>
              </w:rPr>
              <w:t xml:space="preserve">If any of the Results Framework </w:t>
            </w:r>
            <w:r w:rsidRPr="00844D47" w:rsidDel="00BE6FA5">
              <w:rPr>
                <w:rFonts w:ascii="Poppins" w:hAnsi="Poppins" w:cs="Poppins"/>
                <w:b/>
                <w:bCs/>
                <w:color w:val="062172"/>
              </w:rPr>
              <w:t>indicator targets</w:t>
            </w:r>
            <w:r w:rsidRPr="00844D47" w:rsidDel="00BE6FA5">
              <w:rPr>
                <w:rFonts w:ascii="Poppins" w:hAnsi="Poppins" w:cs="Poppins"/>
                <w:color w:val="062172"/>
              </w:rPr>
              <w:t xml:space="preserve"> were not met: the reasons for underachievement. And, if targets were surpassed, the reasons for overachievement.</w:t>
            </w:r>
          </w:p>
          <w:p w:rsidRPr="00844D47" w:rsidR="00844D47" w:rsidP="00844D47" w:rsidRDefault="00844D47" w14:paraId="3855071B" w14:textId="05950AB4">
            <w:pPr>
              <w:pStyle w:val="ListParagraph"/>
              <w:numPr>
                <w:ilvl w:val="0"/>
                <w:numId w:val="37"/>
              </w:numPr>
              <w:spacing w:before="120" w:after="120" w:line="240" w:lineRule="auto"/>
              <w:rPr>
                <w:rFonts w:ascii="Arial" w:hAnsi="Arial" w:cs="Arial"/>
                <w:sz w:val="20"/>
                <w:szCs w:val="20"/>
              </w:rPr>
            </w:pPr>
            <w:r w:rsidRPr="00844D47" w:rsidDel="00BE6FA5">
              <w:rPr>
                <w:rFonts w:ascii="Poppins" w:hAnsi="Poppins" w:cs="Poppins"/>
                <w:color w:val="062172"/>
              </w:rPr>
              <w:t xml:space="preserve">Any </w:t>
            </w:r>
            <w:r w:rsidRPr="00844D47" w:rsidDel="00BE6FA5">
              <w:rPr>
                <w:rFonts w:ascii="Poppins" w:hAnsi="Poppins" w:cs="Poppins"/>
                <w:b/>
                <w:bCs/>
                <w:color w:val="062172"/>
              </w:rPr>
              <w:t>significant deviation</w:t>
            </w:r>
            <w:r w:rsidRPr="00844D47" w:rsidDel="00BE6FA5">
              <w:rPr>
                <w:rFonts w:ascii="Poppins" w:hAnsi="Poppins" w:cs="Poppins"/>
                <w:color w:val="062172"/>
              </w:rPr>
              <w:t xml:space="preserve"> from the original or revised project objectives/compone</w:t>
            </w:r>
            <w:r w:rsidRPr="00844D47">
              <w:rPr>
                <w:rFonts w:ascii="Poppins" w:hAnsi="Poppins" w:cs="Poppins"/>
                <w:color w:val="062172"/>
              </w:rPr>
              <w:t>nt</w:t>
            </w:r>
          </w:p>
        </w:tc>
      </w:tr>
      <w:tr w:rsidRPr="001E3DD7" w:rsidR="00844D47" w:rsidTr="008B3653" w14:paraId="2359372D" w14:textId="77777777">
        <w:trPr>
          <w:trHeight w:val="690"/>
          <w:jc w:val="center"/>
        </w:trPr>
        <w:tc>
          <w:tcPr>
            <w:tcW w:w="3129" w:type="dxa"/>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4D71A7" w:rsidR="00844D47" w:rsidP="006B0DFB" w:rsidRDefault="00844D47" w14:paraId="32C6B6E6"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Component/objective</w:t>
            </w:r>
            <w:r w:rsidRPr="004D71A7">
              <w:rPr>
                <w:rFonts w:ascii="Poppins" w:hAnsi="Poppins" w:eastAsia="Times New Roman" w:cs="Poppins"/>
                <w:color w:val="062172"/>
                <w:lang w:val="en-GB" w:eastAsia="en-GB"/>
              </w:rPr>
              <w:t> </w:t>
            </w:r>
          </w:p>
        </w:tc>
        <w:tc>
          <w:tcPr>
            <w:tcW w:w="2541" w:type="dxa"/>
            <w:tcBorders>
              <w:top w:val="single" w:color="43D596" w:sz="6" w:space="0"/>
              <w:left w:val="single" w:color="43D596" w:sz="6" w:space="0"/>
              <w:bottom w:val="single" w:color="43D596" w:sz="6" w:space="0"/>
              <w:right w:val="single" w:color="43D596" w:sz="6" w:space="0"/>
            </w:tcBorders>
            <w:shd w:val="clear" w:color="auto" w:fill="E7E6E6"/>
            <w:vAlign w:val="center"/>
          </w:tcPr>
          <w:p w:rsidRPr="004D71A7" w:rsidR="00844D47" w:rsidP="006B0DFB" w:rsidRDefault="00FA742B" w14:paraId="0C635639" w14:textId="14371C20">
            <w:pPr>
              <w:spacing w:after="0" w:line="240" w:lineRule="auto"/>
              <w:textAlignment w:val="baseline"/>
              <w:rPr>
                <w:rFonts w:ascii="Poppins" w:hAnsi="Poppins" w:eastAsia="Times New Roman" w:cs="Poppins"/>
                <w:color w:val="062172"/>
                <w:lang w:eastAsia="en-GB"/>
              </w:rPr>
            </w:pPr>
            <w:r w:rsidRPr="008B3653" w:rsidDel="00BE6FA5">
              <w:rPr>
                <w:rFonts w:ascii="Poppins" w:hAnsi="Poppins" w:eastAsia="Times New Roman" w:cs="Poppins"/>
                <w:color w:val="062172"/>
                <w:lang w:eastAsia="en-GB"/>
              </w:rPr>
              <w:t>Level of achievement (outcome level) at end of grant:</w:t>
            </w:r>
          </w:p>
        </w:tc>
        <w:tc>
          <w:tcPr>
            <w:tcW w:w="7290" w:type="dxa"/>
            <w:gridSpan w:val="2"/>
            <w:tcBorders>
              <w:top w:val="single" w:color="43D596" w:sz="6" w:space="0"/>
              <w:left w:val="single" w:color="43D596" w:sz="6" w:space="0"/>
              <w:bottom w:val="single" w:color="43D596" w:sz="6" w:space="0"/>
              <w:right w:val="single" w:color="43D596" w:sz="6" w:space="0"/>
            </w:tcBorders>
            <w:shd w:val="clear" w:color="auto" w:fill="E7E6E6"/>
            <w:vAlign w:val="center"/>
          </w:tcPr>
          <w:p w:rsidRPr="008B3653" w:rsidR="00844D47" w:rsidP="008B3653" w:rsidRDefault="008B3653" w14:paraId="7B3B0C71" w14:textId="1FEB38C5">
            <w:pPr>
              <w:spacing w:after="120"/>
              <w:jc w:val="both"/>
              <w:rPr>
                <w:rFonts w:ascii="Poppins" w:hAnsi="Poppins" w:eastAsia="Times New Roman" w:cs="Poppins"/>
                <w:color w:val="062172"/>
                <w:lang w:eastAsia="en-GB"/>
              </w:rPr>
            </w:pPr>
            <w:r w:rsidRPr="008B3653" w:rsidDel="00BE6FA5">
              <w:rPr>
                <w:rFonts w:ascii="Poppins" w:hAnsi="Poppins" w:eastAsia="Times New Roman" w:cs="Poppins"/>
                <w:color w:val="062172"/>
                <w:lang w:eastAsia="en-GB"/>
              </w:rPr>
              <w:t>Brief narrative:</w:t>
            </w:r>
          </w:p>
        </w:tc>
      </w:tr>
      <w:tr w:rsidRPr="001E3DD7" w:rsidR="00844D47" w:rsidTr="008B3653" w14:paraId="0D0E087F" w14:textId="77777777">
        <w:trPr>
          <w:gridAfter w:val="1"/>
          <w:wAfter w:w="10" w:type="dxa"/>
          <w:trHeight w:val="750"/>
          <w:jc w:val="center"/>
        </w:trPr>
        <w:tc>
          <w:tcPr>
            <w:tcW w:w="3129" w:type="dxa"/>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4D71A7" w:rsidR="00844D47" w:rsidP="006B0DFB" w:rsidRDefault="00844D47" w14:paraId="30A67105"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Name of component/objective 1:</w:t>
            </w:r>
            <w:r w:rsidRPr="004D71A7">
              <w:rPr>
                <w:rFonts w:ascii="Poppins" w:hAnsi="Poppins" w:eastAsia="Times New Roman" w:cs="Poppins"/>
                <w:color w:val="062172"/>
                <w:lang w:val="en-GB" w:eastAsia="en-GB"/>
              </w:rPr>
              <w:t> </w:t>
            </w:r>
          </w:p>
          <w:p w:rsidRPr="004D71A7" w:rsidR="00844D47" w:rsidP="006B0DFB" w:rsidRDefault="00844D47" w14:paraId="7C4AA514"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Click here to enter text.</w:t>
            </w:r>
            <w:r w:rsidRPr="004D71A7">
              <w:rPr>
                <w:rFonts w:ascii="Poppins" w:hAnsi="Poppins" w:eastAsia="Times New Roman" w:cs="Poppins"/>
                <w:color w:val="062172"/>
                <w:lang w:val="en-GB" w:eastAsia="en-GB"/>
              </w:rPr>
              <w:t> </w:t>
            </w:r>
          </w:p>
        </w:tc>
        <w:tc>
          <w:tcPr>
            <w:tcW w:w="2541"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4D71A7" w:rsidR="00844D47" w:rsidP="006B0DFB" w:rsidRDefault="00000000" w14:paraId="56ABEF6B" w14:textId="77777777">
            <w:pPr>
              <w:spacing w:after="0" w:line="240" w:lineRule="auto"/>
              <w:textAlignment w:val="baseline"/>
              <w:rPr>
                <w:rFonts w:ascii="Poppins" w:hAnsi="Poppins" w:eastAsia="Calibri" w:cs="Poppins"/>
              </w:rPr>
            </w:pPr>
            <w:sdt>
              <w:sdtPr>
                <w:rPr>
                  <w:rFonts w:ascii="Poppins" w:hAnsi="Poppins" w:eastAsia="Calibri" w:cs="Poppins"/>
                  <w:color w:val="2F5496" w:themeColor="accent1" w:themeShade="BF"/>
                </w:rPr>
                <w:id w:val="-2042809494"/>
                <w:placeholder>
                  <w:docPart w:val="186A9D6298BE4647B286AD8A03EF18EF"/>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Pr="004D71A7" w:rsidDel="000A074E" w:rsidR="00844D47">
                  <w:rPr>
                    <w:rFonts w:ascii="Poppins" w:hAnsi="Poppins" w:eastAsia="Calibri" w:cs="Poppins"/>
                    <w:color w:val="2F5496" w:themeColor="accent1" w:themeShade="BF"/>
                  </w:rPr>
                  <w:t>Select a rating.</w:t>
                </w:r>
              </w:sdtContent>
            </w:sdt>
          </w:p>
        </w:tc>
        <w:tc>
          <w:tcPr>
            <w:tcW w:w="7280"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4D71A7" w:rsidR="00844D47" w:rsidP="006B0DFB" w:rsidRDefault="00000000" w14:paraId="1D0CBF27" w14:textId="77777777">
            <w:pPr>
              <w:spacing w:after="0" w:line="240" w:lineRule="auto"/>
              <w:textAlignment w:val="baseline"/>
              <w:rPr>
                <w:rFonts w:ascii="Poppins" w:hAnsi="Poppins" w:eastAsia="Times New Roman" w:cs="Poppins"/>
                <w:lang w:val="en-GB" w:eastAsia="en-GB"/>
              </w:rPr>
            </w:pPr>
            <w:sdt>
              <w:sdtPr>
                <w:rPr>
                  <w:rFonts w:ascii="Poppins" w:hAnsi="Poppins" w:eastAsia="Calibri" w:cs="Poppins"/>
                </w:rPr>
                <w:id w:val="272060815"/>
                <w:placeholder>
                  <w:docPart w:val="123E958CE42F4552B55DF788A3581CD7"/>
                </w:placeholder>
                <w:showingPlcHdr/>
                <w:text w:multiLine="1"/>
              </w:sdtPr>
              <w:sdtContent>
                <w:r w:rsidRPr="004D71A7" w:rsidR="00844D47">
                  <w:rPr>
                    <w:rFonts w:ascii="Poppins" w:hAnsi="Poppins" w:eastAsia="Calibri" w:cs="Poppins"/>
                    <w:color w:val="2F5496" w:themeColor="accent1" w:themeShade="BF"/>
                  </w:rPr>
                  <w:t>Click here to enter text.</w:t>
                </w:r>
              </w:sdtContent>
            </w:sdt>
          </w:p>
        </w:tc>
      </w:tr>
      <w:tr w:rsidRPr="001E3DD7" w:rsidR="00844D47" w:rsidTr="008B3653" w14:paraId="36060E43" w14:textId="77777777">
        <w:trPr>
          <w:gridAfter w:val="1"/>
          <w:wAfter w:w="10" w:type="dxa"/>
          <w:trHeight w:val="795"/>
          <w:jc w:val="center"/>
        </w:trPr>
        <w:tc>
          <w:tcPr>
            <w:tcW w:w="3129" w:type="dxa"/>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4D71A7" w:rsidR="00844D47" w:rsidP="006B0DFB" w:rsidRDefault="00844D47" w14:paraId="6E68B4FE"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Name of component/objective 2:</w:t>
            </w:r>
            <w:r w:rsidRPr="004D71A7">
              <w:rPr>
                <w:rFonts w:ascii="Poppins" w:hAnsi="Poppins" w:eastAsia="Times New Roman" w:cs="Poppins"/>
                <w:color w:val="062172"/>
                <w:lang w:val="en-GB" w:eastAsia="en-GB"/>
              </w:rPr>
              <w:t> </w:t>
            </w:r>
          </w:p>
          <w:p w:rsidRPr="004D71A7" w:rsidR="00844D47" w:rsidP="006B0DFB" w:rsidRDefault="00844D47" w14:paraId="41F471B4"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Click here to enter text.</w:t>
            </w:r>
            <w:r w:rsidRPr="004D71A7">
              <w:rPr>
                <w:rFonts w:ascii="Poppins" w:hAnsi="Poppins" w:eastAsia="Times New Roman" w:cs="Poppins"/>
                <w:color w:val="062172"/>
                <w:lang w:val="en-GB" w:eastAsia="en-GB"/>
              </w:rPr>
              <w:t> </w:t>
            </w:r>
          </w:p>
        </w:tc>
        <w:tc>
          <w:tcPr>
            <w:tcW w:w="2541"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4D71A7" w:rsidR="00844D47" w:rsidP="006B0DFB" w:rsidRDefault="00000000" w14:paraId="59BAE2ED" w14:textId="77777777">
            <w:pPr>
              <w:spacing w:after="0" w:line="240" w:lineRule="auto"/>
              <w:textAlignment w:val="baseline"/>
              <w:rPr>
                <w:rFonts w:ascii="Poppins" w:hAnsi="Poppins" w:eastAsia="Calibri" w:cs="Poppins"/>
              </w:rPr>
            </w:pPr>
            <w:sdt>
              <w:sdtPr>
                <w:rPr>
                  <w:rFonts w:ascii="Poppins" w:hAnsi="Poppins" w:eastAsia="Calibri" w:cs="Poppins"/>
                  <w:color w:val="2F5496" w:themeColor="accent1" w:themeShade="BF"/>
                </w:rPr>
                <w:id w:val="-55247761"/>
                <w:placeholder>
                  <w:docPart w:val="4FA3146CE63A4E918E781AF9A48C6F9A"/>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Pr="004D71A7" w:rsidDel="000A074E" w:rsidR="00844D47">
                  <w:rPr>
                    <w:rFonts w:ascii="Poppins" w:hAnsi="Poppins" w:eastAsia="Calibri" w:cs="Poppins"/>
                    <w:color w:val="2F5496" w:themeColor="accent1" w:themeShade="BF"/>
                  </w:rPr>
                  <w:t>Select a rating.</w:t>
                </w:r>
              </w:sdtContent>
            </w:sdt>
          </w:p>
        </w:tc>
        <w:tc>
          <w:tcPr>
            <w:tcW w:w="7280"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4D71A7" w:rsidR="00844D47" w:rsidP="006B0DFB" w:rsidRDefault="00000000" w14:paraId="71A08472" w14:textId="77777777">
            <w:pPr>
              <w:spacing w:after="0" w:line="240" w:lineRule="auto"/>
              <w:textAlignment w:val="baseline"/>
              <w:rPr>
                <w:rFonts w:ascii="Poppins" w:hAnsi="Poppins" w:eastAsia="Times New Roman" w:cs="Poppins"/>
                <w:lang w:val="en-GB" w:eastAsia="en-GB"/>
              </w:rPr>
            </w:pPr>
            <w:sdt>
              <w:sdtPr>
                <w:rPr>
                  <w:rFonts w:ascii="Poppins" w:hAnsi="Poppins" w:eastAsia="Calibri" w:cs="Poppins"/>
                </w:rPr>
                <w:id w:val="265819902"/>
                <w:placeholder>
                  <w:docPart w:val="7E49C51873B5441D857CC198DC642185"/>
                </w:placeholder>
                <w:showingPlcHdr/>
                <w:text w:multiLine="1"/>
              </w:sdtPr>
              <w:sdtContent>
                <w:r w:rsidRPr="004D71A7" w:rsidR="00844D47">
                  <w:rPr>
                    <w:rFonts w:ascii="Poppins" w:hAnsi="Poppins" w:eastAsia="Calibri" w:cs="Poppins"/>
                    <w:color w:val="2F5496" w:themeColor="accent1" w:themeShade="BF"/>
                  </w:rPr>
                  <w:t>Click here to enter text.</w:t>
                </w:r>
              </w:sdtContent>
            </w:sdt>
          </w:p>
        </w:tc>
      </w:tr>
      <w:tr w:rsidRPr="001E3DD7" w:rsidR="00844D47" w:rsidTr="008B3653" w14:paraId="06CBEFDA" w14:textId="77777777">
        <w:trPr>
          <w:gridAfter w:val="1"/>
          <w:wAfter w:w="10" w:type="dxa"/>
          <w:trHeight w:val="795"/>
          <w:jc w:val="center"/>
        </w:trPr>
        <w:tc>
          <w:tcPr>
            <w:tcW w:w="3129" w:type="dxa"/>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4D71A7" w:rsidR="00844D47" w:rsidP="006B0DFB" w:rsidRDefault="00844D47" w14:paraId="215DFC21"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lastRenderedPageBreak/>
              <w:t>Name of component/objective 3:</w:t>
            </w:r>
            <w:r w:rsidRPr="004D71A7">
              <w:rPr>
                <w:rFonts w:ascii="Poppins" w:hAnsi="Poppins" w:eastAsia="Times New Roman" w:cs="Poppins"/>
                <w:color w:val="062172"/>
                <w:lang w:val="en-GB" w:eastAsia="en-GB"/>
              </w:rPr>
              <w:t> </w:t>
            </w:r>
          </w:p>
          <w:p w:rsidRPr="004D71A7" w:rsidR="00844D47" w:rsidP="006B0DFB" w:rsidRDefault="00844D47" w14:paraId="2D9E4506"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Click here to enter text.</w:t>
            </w:r>
            <w:r w:rsidRPr="004D71A7">
              <w:rPr>
                <w:rFonts w:ascii="Poppins" w:hAnsi="Poppins" w:eastAsia="Times New Roman" w:cs="Poppins"/>
                <w:color w:val="062172"/>
                <w:lang w:val="en-GB" w:eastAsia="en-GB"/>
              </w:rPr>
              <w:t> </w:t>
            </w:r>
          </w:p>
        </w:tc>
        <w:tc>
          <w:tcPr>
            <w:tcW w:w="2541"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4D71A7" w:rsidR="00844D47" w:rsidP="006B0DFB" w:rsidRDefault="00000000" w14:paraId="2BCAB226" w14:textId="77777777">
            <w:pPr>
              <w:spacing w:after="0" w:line="240" w:lineRule="auto"/>
              <w:textAlignment w:val="baseline"/>
              <w:rPr>
                <w:rFonts w:ascii="Poppins" w:hAnsi="Poppins" w:eastAsia="Calibri" w:cs="Poppins"/>
              </w:rPr>
            </w:pPr>
            <w:sdt>
              <w:sdtPr>
                <w:rPr>
                  <w:rFonts w:ascii="Poppins" w:hAnsi="Poppins" w:eastAsia="Calibri" w:cs="Poppins"/>
                  <w:color w:val="2F5496" w:themeColor="accent1" w:themeShade="BF"/>
                </w:rPr>
                <w:id w:val="1518187722"/>
                <w:placeholder>
                  <w:docPart w:val="F4BE4B4DBE3B443E882B73F1A35162DF"/>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Pr="004D71A7" w:rsidDel="000A074E" w:rsidR="00844D47">
                  <w:rPr>
                    <w:rFonts w:ascii="Poppins" w:hAnsi="Poppins" w:eastAsia="Calibri" w:cs="Poppins"/>
                    <w:color w:val="2F5496" w:themeColor="accent1" w:themeShade="BF"/>
                  </w:rPr>
                  <w:t>Select a rating.</w:t>
                </w:r>
              </w:sdtContent>
            </w:sdt>
          </w:p>
        </w:tc>
        <w:tc>
          <w:tcPr>
            <w:tcW w:w="7280"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4D71A7" w:rsidR="00844D47" w:rsidP="006B0DFB" w:rsidRDefault="00000000" w14:paraId="1A2133C6" w14:textId="77777777">
            <w:pPr>
              <w:spacing w:after="0" w:line="240" w:lineRule="auto"/>
              <w:textAlignment w:val="baseline"/>
              <w:rPr>
                <w:rFonts w:ascii="Poppins" w:hAnsi="Poppins" w:eastAsia="Times New Roman" w:cs="Poppins"/>
                <w:lang w:val="en-GB" w:eastAsia="en-GB"/>
              </w:rPr>
            </w:pPr>
            <w:sdt>
              <w:sdtPr>
                <w:rPr>
                  <w:rFonts w:ascii="Poppins" w:hAnsi="Poppins" w:eastAsia="Calibri" w:cs="Poppins"/>
                </w:rPr>
                <w:id w:val="89599912"/>
                <w:placeholder>
                  <w:docPart w:val="1B076C8448E248F9BC5E6A02D9FB82D3"/>
                </w:placeholder>
                <w:showingPlcHdr/>
                <w:text w:multiLine="1"/>
              </w:sdtPr>
              <w:sdtContent>
                <w:r w:rsidRPr="004D71A7" w:rsidR="00844D47">
                  <w:rPr>
                    <w:rFonts w:ascii="Poppins" w:hAnsi="Poppins" w:eastAsia="Calibri" w:cs="Poppins"/>
                    <w:color w:val="2F5496" w:themeColor="accent1" w:themeShade="BF"/>
                  </w:rPr>
                  <w:t>Click here to enter text.</w:t>
                </w:r>
              </w:sdtContent>
            </w:sdt>
          </w:p>
        </w:tc>
      </w:tr>
      <w:tr w:rsidRPr="001E3DD7" w:rsidR="00844D47" w:rsidTr="008B3653" w14:paraId="0A5F513E" w14:textId="77777777">
        <w:trPr>
          <w:gridAfter w:val="1"/>
          <w:wAfter w:w="10" w:type="dxa"/>
          <w:trHeight w:val="885"/>
          <w:jc w:val="center"/>
        </w:trPr>
        <w:tc>
          <w:tcPr>
            <w:tcW w:w="3129" w:type="dxa"/>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4D71A7" w:rsidR="00844D47" w:rsidP="006B0DFB" w:rsidRDefault="00844D47" w14:paraId="58BD2528"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Name of component/objective 4:</w:t>
            </w:r>
            <w:r w:rsidRPr="004D71A7">
              <w:rPr>
                <w:rFonts w:ascii="Poppins" w:hAnsi="Poppins" w:eastAsia="Times New Roman" w:cs="Poppins"/>
                <w:color w:val="062172"/>
                <w:lang w:val="en-GB" w:eastAsia="en-GB"/>
              </w:rPr>
              <w:t> </w:t>
            </w:r>
          </w:p>
          <w:p w:rsidRPr="004D71A7" w:rsidR="00844D47" w:rsidP="006B0DFB" w:rsidRDefault="00844D47" w14:paraId="6B475AC0"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Click here to enter text.</w:t>
            </w:r>
            <w:r w:rsidRPr="004D71A7">
              <w:rPr>
                <w:rFonts w:ascii="Poppins" w:hAnsi="Poppins" w:eastAsia="Times New Roman" w:cs="Poppins"/>
                <w:color w:val="062172"/>
                <w:lang w:val="en-GB" w:eastAsia="en-GB"/>
              </w:rPr>
              <w:t> </w:t>
            </w:r>
          </w:p>
        </w:tc>
        <w:tc>
          <w:tcPr>
            <w:tcW w:w="2541"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4D71A7" w:rsidR="00844D47" w:rsidP="006B0DFB" w:rsidRDefault="00000000" w14:paraId="2B71752E" w14:textId="77777777">
            <w:pPr>
              <w:spacing w:after="0" w:line="240" w:lineRule="auto"/>
              <w:textAlignment w:val="baseline"/>
              <w:rPr>
                <w:rFonts w:ascii="Poppins" w:hAnsi="Poppins" w:eastAsia="Calibri" w:cs="Poppins"/>
              </w:rPr>
            </w:pPr>
            <w:sdt>
              <w:sdtPr>
                <w:rPr>
                  <w:rFonts w:ascii="Poppins" w:hAnsi="Poppins" w:eastAsia="Calibri" w:cs="Poppins"/>
                  <w:color w:val="2F5496" w:themeColor="accent1" w:themeShade="BF"/>
                </w:rPr>
                <w:id w:val="-1589299103"/>
                <w:placeholder>
                  <w:docPart w:val="E1453F418DBE4565A8C89E43E06604A6"/>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Pr="004D71A7" w:rsidDel="000A074E" w:rsidR="00844D47">
                  <w:rPr>
                    <w:rFonts w:ascii="Poppins" w:hAnsi="Poppins" w:eastAsia="Calibri" w:cs="Poppins"/>
                    <w:color w:val="2F5496" w:themeColor="accent1" w:themeShade="BF"/>
                  </w:rPr>
                  <w:t>Select a rating.</w:t>
                </w:r>
              </w:sdtContent>
            </w:sdt>
          </w:p>
        </w:tc>
        <w:tc>
          <w:tcPr>
            <w:tcW w:w="7280"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4D71A7" w:rsidR="00844D47" w:rsidP="006B0DFB" w:rsidRDefault="00000000" w14:paraId="3AA9423F" w14:textId="77777777">
            <w:pPr>
              <w:spacing w:after="0" w:line="240" w:lineRule="auto"/>
              <w:textAlignment w:val="baseline"/>
              <w:rPr>
                <w:rFonts w:ascii="Poppins" w:hAnsi="Poppins" w:eastAsia="Times New Roman" w:cs="Poppins"/>
                <w:lang w:val="en-GB" w:eastAsia="en-GB"/>
              </w:rPr>
            </w:pPr>
            <w:sdt>
              <w:sdtPr>
                <w:rPr>
                  <w:rFonts w:ascii="Poppins" w:hAnsi="Poppins" w:eastAsia="Calibri" w:cs="Poppins"/>
                </w:rPr>
                <w:id w:val="1455139055"/>
                <w:placeholder>
                  <w:docPart w:val="3EFDB9E6CB624B00BC3D49A65C161181"/>
                </w:placeholder>
                <w:showingPlcHdr/>
                <w:text w:multiLine="1"/>
              </w:sdtPr>
              <w:sdtContent>
                <w:r w:rsidRPr="004D71A7" w:rsidR="00844D47">
                  <w:rPr>
                    <w:rFonts w:ascii="Poppins" w:hAnsi="Poppins" w:eastAsia="Calibri" w:cs="Poppins"/>
                    <w:color w:val="2F5496" w:themeColor="accent1" w:themeShade="BF"/>
                  </w:rPr>
                  <w:t>Click here to enter text.</w:t>
                </w:r>
              </w:sdtContent>
            </w:sdt>
          </w:p>
        </w:tc>
      </w:tr>
    </w:tbl>
    <w:p w:rsidRPr="001E3DD7" w:rsidR="00844D47" w:rsidP="00844D47" w:rsidRDefault="00844D47" w14:paraId="05BC6FA6" w14:textId="77777777">
      <w:pPr>
        <w:spacing w:after="0" w:line="240" w:lineRule="auto"/>
        <w:textAlignment w:val="baseline"/>
        <w:rPr>
          <w:rFonts w:ascii="Segoe UI" w:hAnsi="Segoe UI" w:eastAsia="Times New Roman" w:cs="Segoe UI"/>
          <w:sz w:val="18"/>
          <w:szCs w:val="18"/>
          <w:lang w:val="en-GB" w:eastAsia="en-GB"/>
        </w:rPr>
      </w:pPr>
      <w:r w:rsidRPr="001E3DD7">
        <w:rPr>
          <w:rFonts w:ascii="Poppins" w:hAnsi="Poppins" w:eastAsia="Times New Roman" w:cs="Poppins"/>
          <w:b/>
          <w:bCs/>
          <w:color w:val="062172"/>
          <w:lang w:eastAsia="en-GB"/>
        </w:rPr>
        <w:t>(Add or remove components/objectives as needed.)</w:t>
      </w:r>
      <w:r w:rsidRPr="001E3DD7">
        <w:rPr>
          <w:rFonts w:ascii="Poppins" w:hAnsi="Poppins" w:eastAsia="Times New Roman" w:cs="Poppins"/>
          <w:color w:val="062172"/>
          <w:lang w:val="en-GB" w:eastAsia="en-GB"/>
        </w:rPr>
        <w:t> </w:t>
      </w:r>
    </w:p>
    <w:p w:rsidRPr="00844D47" w:rsidR="00844D47" w:rsidP="0087527F" w:rsidRDefault="00844D47" w14:paraId="53E69AE6" w14:textId="77777777">
      <w:pPr>
        <w:spacing w:after="0" w:line="240" w:lineRule="auto"/>
        <w:textAlignment w:val="baseline"/>
        <w:rPr>
          <w:rFonts w:ascii="Poppins" w:hAnsi="Poppins" w:eastAsia="Times New Roman" w:cs="Poppins"/>
          <w:b/>
          <w:bCs/>
          <w:color w:val="43D596"/>
          <w:sz w:val="28"/>
          <w:szCs w:val="28"/>
          <w:lang w:val="en-GB" w:eastAsia="en-GB"/>
        </w:rPr>
      </w:pPr>
    </w:p>
    <w:p w:rsidR="001D59A9" w:rsidRDefault="001D59A9" w14:paraId="3784CF29" w14:textId="77777777">
      <w:pPr>
        <w:rPr>
          <w:rFonts w:ascii="Poppins" w:hAnsi="Poppins" w:eastAsia="Times New Roman" w:cs="Poppins"/>
          <w:b/>
          <w:bCs/>
          <w:color w:val="43D596"/>
          <w:sz w:val="28"/>
          <w:szCs w:val="28"/>
          <w:lang w:eastAsia="en-GB"/>
        </w:rPr>
      </w:pPr>
      <w:r>
        <w:rPr>
          <w:rFonts w:ascii="Poppins" w:hAnsi="Poppins" w:eastAsia="Times New Roman" w:cs="Poppins"/>
          <w:b/>
          <w:bCs/>
          <w:color w:val="43D596"/>
          <w:sz w:val="28"/>
          <w:szCs w:val="28"/>
          <w:lang w:eastAsia="en-GB"/>
        </w:rPr>
        <w:br w:type="page"/>
      </w:r>
    </w:p>
    <w:p w:rsidR="0087527F" w:rsidP="0087527F" w:rsidRDefault="0087527F" w14:paraId="299F94D7" w14:textId="552036D8">
      <w:pPr>
        <w:spacing w:after="0" w:line="240" w:lineRule="auto"/>
        <w:textAlignment w:val="baseline"/>
        <w:rPr>
          <w:rFonts w:ascii="Poppins" w:hAnsi="Poppins" w:eastAsia="Times New Roman" w:cs="Poppins"/>
          <w:b/>
          <w:bCs/>
          <w:color w:val="43D596"/>
          <w:sz w:val="28"/>
          <w:szCs w:val="28"/>
          <w:lang w:eastAsia="en-GB"/>
        </w:rPr>
      </w:pPr>
      <w:r w:rsidRPr="0087527F">
        <w:rPr>
          <w:rFonts w:ascii="Poppins" w:hAnsi="Poppins" w:eastAsia="Times New Roman" w:cs="Poppins"/>
          <w:b/>
          <w:bCs/>
          <w:color w:val="43D596"/>
          <w:sz w:val="28"/>
          <w:szCs w:val="28"/>
          <w:lang w:eastAsia="en-GB"/>
        </w:rPr>
        <w:lastRenderedPageBreak/>
        <w:t xml:space="preserve">Annex </w:t>
      </w:r>
      <w:r w:rsidR="001D59A9">
        <w:rPr>
          <w:rFonts w:ascii="Poppins" w:hAnsi="Poppins" w:eastAsia="Times New Roman" w:cs="Poppins"/>
          <w:b/>
          <w:bCs/>
          <w:color w:val="43D596"/>
          <w:sz w:val="28"/>
          <w:szCs w:val="28"/>
          <w:lang w:eastAsia="en-GB"/>
        </w:rPr>
        <w:t>3</w:t>
      </w:r>
      <w:r w:rsidRPr="0087527F">
        <w:rPr>
          <w:rFonts w:ascii="Poppins" w:hAnsi="Poppins" w:eastAsia="Times New Roman" w:cs="Poppins"/>
          <w:b/>
          <w:bCs/>
          <w:color w:val="43D596"/>
          <w:sz w:val="28"/>
          <w:szCs w:val="28"/>
          <w:lang w:eastAsia="en-GB"/>
        </w:rPr>
        <w:t>: Global Numbers Reporting Template</w:t>
      </w:r>
    </w:p>
    <w:p w:rsidRPr="00B11846" w:rsidR="008013E2" w:rsidP="008013E2" w:rsidRDefault="008013E2" w14:paraId="707F2B22" w14:textId="77777777">
      <w:pPr>
        <w:pStyle w:val="paragraph"/>
        <w:spacing w:before="0" w:beforeAutospacing="0" w:after="0" w:afterAutospacing="0"/>
        <w:textAlignment w:val="baseline"/>
        <w:rPr>
          <w:rFonts w:ascii="Segoe UI" w:hAnsi="Segoe UI" w:cs="Segoe UI"/>
          <w:sz w:val="18"/>
          <w:szCs w:val="18"/>
        </w:rPr>
      </w:pPr>
      <w:r w:rsidRPr="008013E2">
        <w:rPr>
          <w:rStyle w:val="normaltextrun"/>
          <w:rFonts w:ascii="Poppins" w:hAnsi="Poppins" w:cs="Poppins"/>
          <w:b/>
          <w:bCs/>
          <w:color w:val="062172"/>
          <w:sz w:val="18"/>
          <w:szCs w:val="18"/>
        </w:rPr>
        <w:t>General Instructions:</w:t>
      </w:r>
      <w:r w:rsidRPr="008013E2">
        <w:rPr>
          <w:rStyle w:val="eop"/>
          <w:rFonts w:ascii="Poppins" w:hAnsi="Poppins" w:cs="Poppins"/>
          <w:color w:val="062172"/>
          <w:sz w:val="18"/>
          <w:szCs w:val="18"/>
        </w:rPr>
        <w:t> </w:t>
      </w:r>
    </w:p>
    <w:p w:rsidRPr="00B11846" w:rsidR="008013E2" w:rsidP="00400772" w:rsidRDefault="008013E2" w14:paraId="59A6B2C2" w14:textId="77777777">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1) Starting from FY2021, only the actual global numbers achieved during a reporting period are required; no annual targets will be requested onward. </w:t>
      </w:r>
      <w:r w:rsidRPr="008013E2">
        <w:rPr>
          <w:rStyle w:val="eop"/>
          <w:rFonts w:ascii="Poppins" w:hAnsi="Poppins" w:cs="Poppins"/>
          <w:color w:val="062172"/>
          <w:sz w:val="18"/>
          <w:szCs w:val="18"/>
        </w:rPr>
        <w:t> </w:t>
      </w:r>
    </w:p>
    <w:p w:rsidRPr="00B11846" w:rsidR="008013E2" w:rsidP="00400772" w:rsidRDefault="008013E2" w14:paraId="6B249C9B" w14:textId="77777777">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2) If the implementation grant does not include any or all global number(s), insert “not applicable” in the appropriate text box(es). </w:t>
      </w:r>
      <w:r w:rsidRPr="008013E2">
        <w:rPr>
          <w:rStyle w:val="eop"/>
          <w:rFonts w:ascii="Poppins" w:hAnsi="Poppins" w:cs="Poppins"/>
          <w:color w:val="062172"/>
          <w:sz w:val="18"/>
          <w:szCs w:val="18"/>
        </w:rPr>
        <w:t> </w:t>
      </w:r>
    </w:p>
    <w:p w:rsidRPr="00B11846" w:rsidR="008013E2" w:rsidP="00400772" w:rsidRDefault="008013E2" w14:paraId="7698E83B" w14:textId="77777777">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3) If an indicator is measured as a percentage, please provide the </w:t>
      </w:r>
      <w:r w:rsidRPr="008013E2">
        <w:rPr>
          <w:rStyle w:val="normaltextrun"/>
          <w:rFonts w:ascii="Poppins" w:hAnsi="Poppins" w:cs="Poppins"/>
          <w:b/>
          <w:bCs/>
          <w:color w:val="062172"/>
          <w:sz w:val="18"/>
          <w:szCs w:val="18"/>
        </w:rPr>
        <w:t>numeric values</w:t>
      </w:r>
      <w:r w:rsidRPr="008013E2">
        <w:rPr>
          <w:rStyle w:val="normaltextrun"/>
          <w:rFonts w:ascii="Poppins" w:hAnsi="Poppins" w:cs="Poppins"/>
          <w:color w:val="062172"/>
          <w:sz w:val="18"/>
          <w:szCs w:val="18"/>
        </w:rPr>
        <w:t> that were used to calculate the percentage. If these numbers are not available, please provide the percentage and make a note of it in the comments box.</w:t>
      </w:r>
      <w:r w:rsidRPr="008013E2">
        <w:rPr>
          <w:rStyle w:val="eop"/>
          <w:rFonts w:ascii="Poppins" w:hAnsi="Poppins" w:cs="Poppins"/>
          <w:color w:val="062172"/>
          <w:sz w:val="18"/>
          <w:szCs w:val="18"/>
        </w:rPr>
        <w:t> </w:t>
      </w:r>
    </w:p>
    <w:p w:rsidRPr="00B11846" w:rsidR="008013E2" w:rsidP="00400772" w:rsidRDefault="008013E2" w14:paraId="63121E6F" w14:textId="77777777">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GPE’s Definitions:</w:t>
      </w:r>
      <w:r w:rsidRPr="008013E2">
        <w:rPr>
          <w:rStyle w:val="eop"/>
          <w:rFonts w:ascii="Poppins" w:hAnsi="Poppins" w:cs="Poppins"/>
          <w:color w:val="062172"/>
          <w:sz w:val="18"/>
          <w:szCs w:val="18"/>
        </w:rPr>
        <w:t> </w:t>
      </w:r>
    </w:p>
    <w:p w:rsidRPr="00B11846" w:rsidR="008013E2" w:rsidP="00400772" w:rsidRDefault="008013E2" w14:paraId="49268408" w14:textId="77777777">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Textbooks purchased and distributed.</w:t>
      </w:r>
      <w:r w:rsidRPr="008013E2">
        <w:rPr>
          <w:rStyle w:val="normaltextrun"/>
          <w:rFonts w:ascii="Poppins" w:hAnsi="Poppins" w:cs="Poppins"/>
          <w:color w:val="062172"/>
          <w:sz w:val="18"/>
          <w:szCs w:val="18"/>
        </w:rPr>
        <w:t> This indicator tracks the number of school textbooks that were purchased and distributed through GPE’s implementation grants during a reporting period. “Textbooks” are books designed for instructing pupils in specific subject areas, including books described as “learning material.” They exclude books in school libraries as well as novels and books for use by teachers (such as curriculum guides, syllabi and teacher guides/kits). In cases where books are designated both as books for use by teachers and as books designed for instructing pupils, the books will be considered textbooks for the purpose of this indicator. The data refer to textbooks that have been “distributed” to schools and have either been distributed to pupils on loan or kept in schools for use in the classroom. The data on textbooks can include textbooks in stock but not currently in use by pupils.</w:t>
      </w:r>
      <w:r w:rsidRPr="008013E2">
        <w:rPr>
          <w:rStyle w:val="eop"/>
          <w:rFonts w:ascii="Poppins" w:hAnsi="Poppins" w:cs="Poppins"/>
          <w:color w:val="062172"/>
          <w:sz w:val="18"/>
          <w:szCs w:val="18"/>
        </w:rPr>
        <w:t> </w:t>
      </w:r>
    </w:p>
    <w:p w:rsidRPr="00B11846" w:rsidR="008013E2" w:rsidP="00400772" w:rsidRDefault="008013E2" w14:paraId="65A3FC79" w14:textId="77777777">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Teachers trained.</w:t>
      </w:r>
      <w:r w:rsidRPr="008013E2">
        <w:rPr>
          <w:rStyle w:val="normaltextrun"/>
          <w:rFonts w:ascii="Poppins" w:hAnsi="Poppins" w:cs="Poppins"/>
          <w:color w:val="062172"/>
          <w:sz w:val="18"/>
          <w:szCs w:val="18"/>
        </w:rPr>
        <w:t> This indicator tracks the number of teachers who received and completed formal training, according to national standards through GPE’s implementation grants during the reporting period. “Teachers” comprise professional teaching/instructional personnel who are directly involved in teaching students. They include classroom teachers, special education teachers and other teachers who work with students as a class in a classroom, in small groups in a resource room or in one-to-one teaching inside or outside a regular classroom. Teaching/instructional staff excludes nonprofessional personnel who support teachers in providing instruction to students, such as teachers’ aides and other paraprofessional personnel. “Training” refers to formal teacher training (pre- or in-service) designed to equip teachers with the knowledge, attitude, behavior and skills required for teaching at the relevant level and perform their tasks effectively.</w:t>
      </w:r>
      <w:r w:rsidRPr="008013E2">
        <w:rPr>
          <w:rStyle w:val="eop"/>
          <w:rFonts w:ascii="Poppins" w:hAnsi="Poppins" w:cs="Poppins"/>
          <w:color w:val="062172"/>
          <w:sz w:val="18"/>
          <w:szCs w:val="18"/>
        </w:rPr>
        <w:t> </w:t>
      </w:r>
    </w:p>
    <w:p w:rsidRPr="00B11846" w:rsidR="008013E2" w:rsidP="00400772" w:rsidRDefault="008013E2" w14:paraId="5F19986E" w14:textId="77777777">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Classrooms built or rehabilitated.</w:t>
      </w:r>
      <w:r w:rsidRPr="008013E2">
        <w:rPr>
          <w:rStyle w:val="normaltextrun"/>
          <w:rFonts w:ascii="Poppins" w:hAnsi="Poppins" w:cs="Poppins"/>
          <w:color w:val="062172"/>
          <w:sz w:val="18"/>
          <w:szCs w:val="18"/>
        </w:rPr>
        <w:t> This indicator tracks the number of classrooms that were built and/or rehabilitated through GPE’s implementation grants during the reporting period. In the context of this indicator, “classrooms” comprise rooms in which teaching and learning activities can take place. They are semipermanent or permanent physical structures and may or may not be located in a school. The term “rehabilitated” may be interpreted differently in different contexts and may be subject to different standards. Therefore, judgment will be exercised to ascertain whether a rehabilitated structure (class, school building and so on) is in accordance with national or other standards that are acceptable and to the satisfaction of the implementing entity. In general, this term means that the structure (class, building and so on) has been renovated, either fully or partially, implying that the structure is brought up to code.</w:t>
      </w:r>
      <w:r w:rsidRPr="008013E2">
        <w:rPr>
          <w:rStyle w:val="eop"/>
          <w:rFonts w:ascii="Poppins" w:hAnsi="Poppins" w:cs="Poppins"/>
          <w:color w:val="062172"/>
          <w:sz w:val="18"/>
          <w:szCs w:val="18"/>
        </w:rPr>
        <w:t> </w:t>
      </w:r>
    </w:p>
    <w:p w:rsidRPr="004F02FB" w:rsidR="002578B6" w:rsidP="002578B6" w:rsidRDefault="002578B6" w14:paraId="619DC119" w14:textId="48451C05">
      <w:pPr>
        <w:spacing w:line="240" w:lineRule="auto"/>
        <w:jc w:val="both"/>
        <w:rPr>
          <w:rStyle w:val="eop"/>
          <w:rFonts w:ascii="Poppins" w:hAnsi="Poppins" w:cs="Poppins"/>
          <w:color w:val="062172"/>
          <w:sz w:val="18"/>
          <w:szCs w:val="18"/>
        </w:rPr>
      </w:pPr>
      <w:r w:rsidRPr="004F02FB">
        <w:rPr>
          <w:rStyle w:val="normaltextrun"/>
          <w:rFonts w:ascii="Poppins" w:hAnsi="Poppins" w:cs="Poppins"/>
          <w:b/>
          <w:bCs/>
          <w:color w:val="062172"/>
          <w:sz w:val="18"/>
          <w:szCs w:val="18"/>
        </w:rPr>
        <w:t>Note:</w:t>
      </w:r>
      <w:r w:rsidRPr="004F02FB">
        <w:rPr>
          <w:rStyle w:val="normaltextrun"/>
          <w:rFonts w:ascii="Poppins" w:hAnsi="Poppins" w:cs="Poppins"/>
          <w:color w:val="062172"/>
          <w:sz w:val="18"/>
          <w:szCs w:val="18"/>
        </w:rPr>
        <w:t> For cofinanced grants, please provide the proportion that can be attributed to GPE grant. For example, if the grant’s financial contribution accounts for 50 percent of a teacher training activity, the proportion that can be attributed to GPE grant for the number of teachers trained through that activity would be 50%. If the unit of analysis in the indicator is the number of schools and not classrooms, please enter an estimated number of classrooms and provide an explanation in the comments box.</w:t>
      </w:r>
      <w:r w:rsidRPr="004F02FB">
        <w:rPr>
          <w:rStyle w:val="eop"/>
          <w:rFonts w:ascii="Poppins" w:hAnsi="Poppins" w:cs="Poppins"/>
          <w:color w:val="062172"/>
          <w:sz w:val="18"/>
          <w:szCs w:val="18"/>
        </w:rPr>
        <w:t> </w:t>
      </w:r>
    </w:p>
    <w:tbl>
      <w:tblPr>
        <w:tblW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72"/>
        <w:gridCol w:w="3217"/>
        <w:gridCol w:w="4083"/>
        <w:gridCol w:w="1713"/>
        <w:gridCol w:w="2075"/>
      </w:tblGrid>
      <w:tr w:rsidRPr="0087527F" w:rsidR="00F64C03" w:rsidTr="004F02FB" w14:paraId="366E4954" w14:textId="77777777">
        <w:trPr>
          <w:trHeight w:val="2235"/>
        </w:trPr>
        <w:tc>
          <w:tcPr>
            <w:tcW w:w="1872" w:type="dxa"/>
            <w:tcBorders>
              <w:top w:val="single" w:color="FFFFFF" w:sz="6" w:space="0"/>
              <w:left w:val="single" w:color="FFFFFF" w:sz="6" w:space="0"/>
              <w:bottom w:val="nil"/>
              <w:right w:val="single" w:color="FFFFFF" w:sz="6" w:space="0"/>
            </w:tcBorders>
            <w:shd w:val="clear" w:color="auto" w:fill="43D596"/>
            <w:hideMark/>
          </w:tcPr>
          <w:p w:rsidRPr="0087527F" w:rsidR="0087527F" w:rsidP="004F02FB" w:rsidRDefault="00A00254" w14:paraId="6A1DD438" w14:textId="682400F1">
            <w:pPr>
              <w:spacing w:after="0" w:line="240" w:lineRule="auto"/>
              <w:textAlignment w:val="baseline"/>
              <w:rPr>
                <w:rFonts w:ascii="Times New Roman" w:hAnsi="Times New Roman" w:eastAsia="Times New Roman" w:cs="Times New Roman"/>
                <w:sz w:val="24"/>
                <w:szCs w:val="24"/>
                <w:lang w:val="en-GB" w:eastAsia="en-GB"/>
              </w:rPr>
            </w:pPr>
            <w:r>
              <w:rPr>
                <w:rFonts w:ascii="Poppins" w:hAnsi="Poppins" w:eastAsia="Times New Roman" w:cs="Poppins"/>
                <w:b/>
                <w:bCs/>
                <w:color w:val="FFFFFF"/>
                <w:lang w:eastAsia="en-GB"/>
              </w:rPr>
              <w:lastRenderedPageBreak/>
              <w:t>G</w:t>
            </w:r>
            <w:r w:rsidRPr="0087527F" w:rsidR="0087527F">
              <w:rPr>
                <w:rFonts w:ascii="Poppins" w:hAnsi="Poppins" w:eastAsia="Times New Roman" w:cs="Poppins"/>
                <w:b/>
                <w:bCs/>
                <w:color w:val="FFFFFF"/>
                <w:lang w:eastAsia="en-GB"/>
              </w:rPr>
              <w:t>PE indicators</w:t>
            </w:r>
          </w:p>
        </w:tc>
        <w:tc>
          <w:tcPr>
            <w:tcW w:w="3217" w:type="dxa"/>
            <w:tcBorders>
              <w:top w:val="single" w:color="FFFFFF" w:sz="6" w:space="0"/>
              <w:left w:val="single" w:color="FFFFFF" w:sz="6" w:space="0"/>
              <w:bottom w:val="nil"/>
              <w:right w:val="single" w:color="FFFFFF" w:sz="6" w:space="0"/>
            </w:tcBorders>
            <w:shd w:val="clear" w:color="auto" w:fill="43D596"/>
            <w:hideMark/>
          </w:tcPr>
          <w:p w:rsidRPr="0087527F" w:rsidR="0087527F" w:rsidP="004F02FB" w:rsidRDefault="0087527F" w14:paraId="1563599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Indicator name(s) as in the program document and application form</w:t>
            </w:r>
            <w:r w:rsidRPr="0087527F">
              <w:rPr>
                <w:rFonts w:ascii="Poppins" w:hAnsi="Poppins" w:eastAsia="Times New Roman" w:cs="Poppins"/>
                <w:color w:val="FFFFFF"/>
                <w:lang w:val="en-GB" w:eastAsia="en-GB"/>
              </w:rPr>
              <w:t> </w:t>
            </w:r>
          </w:p>
        </w:tc>
        <w:tc>
          <w:tcPr>
            <w:tcW w:w="4083" w:type="dxa"/>
            <w:tcBorders>
              <w:top w:val="single" w:color="FFFFFF" w:sz="6" w:space="0"/>
              <w:left w:val="single" w:color="FFFFFF" w:sz="6" w:space="0"/>
              <w:bottom w:val="nil"/>
              <w:right w:val="single" w:color="FFFFFF" w:sz="6" w:space="0"/>
            </w:tcBorders>
            <w:shd w:val="clear" w:color="auto" w:fill="43D596"/>
            <w:hideMark/>
          </w:tcPr>
          <w:p w:rsidRPr="0087527F" w:rsidR="0087527F" w:rsidP="004F02FB" w:rsidRDefault="0087527F" w14:paraId="1F6FAE66"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 xml:space="preserve">ACTUAL number achieved (during this reporting period) </w:t>
            </w:r>
            <w:r w:rsidRPr="0087527F">
              <w:rPr>
                <w:rFonts w:ascii="Poppins" w:hAnsi="Poppins" w:eastAsia="Times New Roman" w:cs="Poppins"/>
                <w:color w:val="FFFFFF"/>
                <w:lang w:val="en-GB" w:eastAsia="en-GB"/>
              </w:rPr>
              <w:t> </w:t>
            </w:r>
            <w:r w:rsidRPr="0087527F">
              <w:rPr>
                <w:rFonts w:ascii="Poppins" w:hAnsi="Poppins" w:eastAsia="Times New Roman" w:cs="Poppins"/>
                <w:color w:val="FFFFFF"/>
                <w:lang w:val="en-GB" w:eastAsia="en-GB"/>
              </w:rPr>
              <w:br/>
            </w:r>
            <w:r w:rsidRPr="0087527F">
              <w:rPr>
                <w:rFonts w:ascii="Poppins" w:hAnsi="Poppins" w:eastAsia="Times New Roman" w:cs="Poppins"/>
                <w:b/>
                <w:bCs/>
                <w:color w:val="FFFFFF"/>
                <w:lang w:eastAsia="en-GB"/>
              </w:rPr>
              <w:t xml:space="preserve">• Please report the status in numbers, </w:t>
            </w:r>
            <w:r w:rsidRPr="0087527F">
              <w:rPr>
                <w:rFonts w:ascii="Poppins" w:hAnsi="Poppins" w:eastAsia="Times New Roman" w:cs="Poppins"/>
                <w:color w:val="FFFFFF"/>
                <w:lang w:eastAsia="en-GB"/>
              </w:rPr>
              <w:t>not in percentages or ratios.</w:t>
            </w:r>
            <w:r w:rsidRPr="0087527F">
              <w:rPr>
                <w:rFonts w:ascii="Poppins" w:hAnsi="Poppins" w:eastAsia="Times New Roman" w:cs="Poppins"/>
                <w:color w:val="FFFFFF"/>
                <w:lang w:val="en-GB" w:eastAsia="en-GB"/>
              </w:rPr>
              <w:t> </w:t>
            </w:r>
          </w:p>
          <w:p w:rsidRPr="0087527F" w:rsidR="0087527F" w:rsidP="004F02FB" w:rsidRDefault="0087527F" w14:paraId="1A8244AA" w14:textId="79F5A70E">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 xml:space="preserve">* For a cofinanced project, please provide the number for the entire project. The GPE Secretariat will prorate it </w:t>
            </w:r>
            <w:r w:rsidRPr="0087527F" w:rsidR="00370A71">
              <w:rPr>
                <w:rFonts w:ascii="Poppins" w:hAnsi="Poppins" w:eastAsia="Times New Roman" w:cs="Poppins"/>
                <w:b/>
                <w:bCs/>
                <w:color w:val="FFFFFF"/>
                <w:lang w:eastAsia="en-GB"/>
              </w:rPr>
              <w:t xml:space="preserve">in accordance with the proportion </w:t>
            </w:r>
            <w:r w:rsidR="00370A71">
              <w:rPr>
                <w:rFonts w:ascii="Poppins" w:hAnsi="Poppins" w:eastAsia="Times New Roman" w:cs="Poppins"/>
                <w:b/>
                <w:bCs/>
                <w:color w:val="FFFFFF"/>
                <w:lang w:eastAsia="en-GB"/>
              </w:rPr>
              <w:t>attributed to this grant</w:t>
            </w:r>
            <w:r w:rsidRPr="0087527F" w:rsidR="00370A71">
              <w:rPr>
                <w:rFonts w:ascii="Poppins" w:hAnsi="Poppins" w:eastAsia="Times New Roman" w:cs="Poppins"/>
                <w:b/>
                <w:bCs/>
                <w:color w:val="FFFFFF"/>
                <w:lang w:eastAsia="en-GB"/>
              </w:rPr>
              <w:t>.</w:t>
            </w:r>
            <w:r w:rsidRPr="0087527F" w:rsidR="00370A71">
              <w:rPr>
                <w:rFonts w:ascii="Poppins" w:hAnsi="Poppins" w:eastAsia="Times New Roman" w:cs="Poppins"/>
                <w:color w:val="FFFFFF"/>
                <w:lang w:val="en-GB" w:eastAsia="en-GB"/>
              </w:rPr>
              <w:t> </w:t>
            </w:r>
          </w:p>
        </w:tc>
        <w:tc>
          <w:tcPr>
            <w:tcW w:w="1713" w:type="dxa"/>
            <w:tcBorders>
              <w:top w:val="single" w:color="FFFFFF" w:sz="6" w:space="0"/>
              <w:left w:val="single" w:color="FFFFFF" w:sz="6" w:space="0"/>
              <w:bottom w:val="nil"/>
              <w:right w:val="single" w:color="FFFFFF" w:sz="6" w:space="0"/>
            </w:tcBorders>
            <w:shd w:val="clear" w:color="auto" w:fill="43D596"/>
            <w:hideMark/>
          </w:tcPr>
          <w:p w:rsidRPr="001D59A9" w:rsidR="0087527F" w:rsidP="004F02FB" w:rsidRDefault="0087527F" w14:paraId="1290FDC9" w14:textId="6AB13C53">
            <w:pPr>
              <w:spacing w:after="0" w:line="240" w:lineRule="auto"/>
              <w:textAlignment w:val="baseline"/>
              <w:rPr>
                <w:rFonts w:ascii="Poppins" w:hAnsi="Poppins" w:eastAsia="Times New Roman" w:cs="Poppins"/>
                <w:b/>
                <w:bCs/>
                <w:color w:val="FFFFFF"/>
                <w:lang w:eastAsia="en-GB"/>
              </w:rPr>
            </w:pPr>
            <w:r w:rsidRPr="0087527F">
              <w:rPr>
                <w:rFonts w:ascii="Poppins" w:hAnsi="Poppins" w:eastAsia="Times New Roman" w:cs="Poppins"/>
                <w:b/>
                <w:bCs/>
                <w:color w:val="FFFFFF"/>
                <w:lang w:eastAsia="en-GB"/>
              </w:rPr>
              <w:t>% attributed to this grant (for cofinanced grants)</w:t>
            </w:r>
            <w:r w:rsidRPr="0087527F">
              <w:rPr>
                <w:rFonts w:ascii="Poppins" w:hAnsi="Poppins" w:eastAsia="Times New Roman" w:cs="Poppins"/>
                <w:color w:val="FFFFFF"/>
                <w:lang w:val="en-GB" w:eastAsia="en-GB"/>
              </w:rPr>
              <w:t> </w:t>
            </w:r>
          </w:p>
        </w:tc>
        <w:tc>
          <w:tcPr>
            <w:tcW w:w="2075" w:type="dxa"/>
            <w:tcBorders>
              <w:top w:val="single" w:color="FFFFFF" w:sz="6" w:space="0"/>
              <w:left w:val="single" w:color="FFFFFF" w:sz="6" w:space="0"/>
              <w:bottom w:val="nil"/>
              <w:right w:val="single" w:color="FFFFFF" w:sz="6" w:space="0"/>
            </w:tcBorders>
            <w:shd w:val="clear" w:color="auto" w:fill="43D596"/>
            <w:hideMark/>
          </w:tcPr>
          <w:p w:rsidRPr="0087527F" w:rsidR="0087527F" w:rsidP="004F02FB" w:rsidRDefault="0087527F" w14:paraId="5F64BB32"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Comments </w:t>
            </w:r>
            <w:r w:rsidRPr="0087527F">
              <w:rPr>
                <w:rFonts w:ascii="Poppins" w:hAnsi="Poppins" w:eastAsia="Times New Roman" w:cs="Poppins"/>
                <w:color w:val="FFFFFF"/>
                <w:lang w:val="en-GB" w:eastAsia="en-GB"/>
              </w:rPr>
              <w:t> </w:t>
            </w:r>
          </w:p>
        </w:tc>
      </w:tr>
      <w:tr w:rsidRPr="0087527F" w:rsidR="00F64C03" w:rsidTr="00A00254" w14:paraId="2D510C22" w14:textId="77777777">
        <w:trPr>
          <w:trHeight w:val="405"/>
        </w:trPr>
        <w:tc>
          <w:tcPr>
            <w:tcW w:w="1872" w:type="dxa"/>
            <w:vMerge w:val="restart"/>
            <w:tcBorders>
              <w:top w:val="nil"/>
              <w:left w:val="nil"/>
              <w:bottom w:val="single" w:color="43D596" w:sz="6" w:space="0"/>
              <w:right w:val="single" w:color="43D596" w:sz="6" w:space="0"/>
            </w:tcBorders>
            <w:shd w:val="clear" w:color="auto" w:fill="E7E6E6"/>
            <w:vAlign w:val="center"/>
            <w:hideMark/>
          </w:tcPr>
          <w:p w:rsidRPr="0087527F" w:rsidR="0087527F" w:rsidP="0087527F" w:rsidRDefault="0087527F" w14:paraId="3FFFDF07"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062172"/>
                <w:sz w:val="20"/>
                <w:szCs w:val="20"/>
                <w:lang w:eastAsia="en-GB"/>
              </w:rPr>
              <w:t>Textbooks purchased and distributed </w:t>
            </w:r>
            <w:r w:rsidRPr="0087527F">
              <w:rPr>
                <w:rFonts w:ascii="Poppins" w:hAnsi="Poppins" w:eastAsia="Times New Roman" w:cs="Poppins"/>
                <w:color w:val="062172"/>
                <w:sz w:val="20"/>
                <w:szCs w:val="20"/>
                <w:lang w:val="en-GB" w:eastAsia="en-GB"/>
              </w:rPr>
              <w:t> </w:t>
            </w:r>
          </w:p>
        </w:tc>
        <w:tc>
          <w:tcPr>
            <w:tcW w:w="3217" w:type="dxa"/>
            <w:tcBorders>
              <w:top w:val="nil"/>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561BDC45"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1)…</w:t>
            </w:r>
            <w:r w:rsidRPr="0087527F">
              <w:rPr>
                <w:rFonts w:ascii="Poppins" w:hAnsi="Poppins" w:eastAsia="Times New Roman" w:cs="Poppins"/>
                <w:color w:val="062172"/>
                <w:sz w:val="20"/>
                <w:szCs w:val="20"/>
                <w:lang w:val="en-GB" w:eastAsia="en-GB"/>
              </w:rPr>
              <w:t> </w:t>
            </w:r>
          </w:p>
        </w:tc>
        <w:tc>
          <w:tcPr>
            <w:tcW w:w="4083" w:type="dxa"/>
            <w:tcBorders>
              <w:top w:val="nil"/>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05DE1CE9"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713" w:type="dxa"/>
            <w:tcBorders>
              <w:top w:val="nil"/>
              <w:left w:val="single" w:color="43D596" w:sz="6" w:space="0"/>
              <w:bottom w:val="single" w:color="43D596" w:sz="6" w:space="0"/>
              <w:right w:val="single" w:color="43D596" w:sz="6" w:space="0"/>
            </w:tcBorders>
            <w:shd w:val="clear" w:color="auto" w:fill="auto"/>
            <w:hideMark/>
          </w:tcPr>
          <w:p w:rsidRPr="0087527F" w:rsidR="0087527F" w:rsidP="0087527F" w:rsidRDefault="0087527F" w14:paraId="3507C1F4"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2075" w:type="dxa"/>
            <w:tcBorders>
              <w:top w:val="nil"/>
              <w:left w:val="single" w:color="43D596" w:sz="6" w:space="0"/>
              <w:bottom w:val="single" w:color="43D596" w:sz="6" w:space="0"/>
              <w:right w:val="nil"/>
            </w:tcBorders>
            <w:shd w:val="clear" w:color="auto" w:fill="auto"/>
            <w:vAlign w:val="center"/>
            <w:hideMark/>
          </w:tcPr>
          <w:p w:rsidRPr="0087527F" w:rsidR="0087527F" w:rsidP="0087527F" w:rsidRDefault="0087527F" w14:paraId="05A88709"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F64C03" w:rsidTr="00A00254" w14:paraId="6EFA9BD8" w14:textId="77777777">
        <w:trPr>
          <w:trHeight w:val="375"/>
        </w:trPr>
        <w:tc>
          <w:tcPr>
            <w:tcW w:w="1872" w:type="dxa"/>
            <w:vMerge/>
            <w:tcBorders>
              <w:top w:val="nil"/>
              <w:left w:val="nil"/>
              <w:bottom w:val="single" w:color="43D596" w:sz="6" w:space="0"/>
              <w:right w:val="single" w:color="43D596" w:sz="6" w:space="0"/>
            </w:tcBorders>
            <w:shd w:val="clear" w:color="auto" w:fill="auto"/>
            <w:vAlign w:val="center"/>
            <w:hideMark/>
          </w:tcPr>
          <w:p w:rsidRPr="0087527F" w:rsidR="0087527F" w:rsidP="0087527F" w:rsidRDefault="0087527F" w14:paraId="194B401B" w14:textId="77777777">
            <w:pPr>
              <w:spacing w:after="0" w:line="240" w:lineRule="auto"/>
              <w:rPr>
                <w:rFonts w:ascii="Times New Roman" w:hAnsi="Times New Roman" w:eastAsia="Times New Roman" w:cs="Times New Roman"/>
                <w:sz w:val="24"/>
                <w:szCs w:val="24"/>
                <w:lang w:val="en-GB" w:eastAsia="en-GB"/>
              </w:rPr>
            </w:pPr>
          </w:p>
        </w:tc>
        <w:tc>
          <w:tcPr>
            <w:tcW w:w="3217"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76E717C8"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2)…</w:t>
            </w:r>
            <w:r w:rsidRPr="0087527F">
              <w:rPr>
                <w:rFonts w:ascii="Poppins" w:hAnsi="Poppins" w:eastAsia="Times New Roman" w:cs="Poppins"/>
                <w:color w:val="062172"/>
                <w:sz w:val="20"/>
                <w:szCs w:val="20"/>
                <w:lang w:val="en-GB" w:eastAsia="en-GB"/>
              </w:rPr>
              <w:t> </w:t>
            </w:r>
          </w:p>
        </w:tc>
        <w:tc>
          <w:tcPr>
            <w:tcW w:w="4083"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1A885AE8"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713" w:type="dxa"/>
            <w:tcBorders>
              <w:top w:val="single" w:color="43D596" w:sz="6" w:space="0"/>
              <w:left w:val="single" w:color="43D596" w:sz="6" w:space="0"/>
              <w:bottom w:val="single" w:color="43D596" w:sz="6" w:space="0"/>
              <w:right w:val="single" w:color="43D596" w:sz="6" w:space="0"/>
            </w:tcBorders>
            <w:shd w:val="clear" w:color="auto" w:fill="auto"/>
            <w:hideMark/>
          </w:tcPr>
          <w:p w:rsidRPr="0087527F" w:rsidR="0087527F" w:rsidP="0087527F" w:rsidRDefault="0087527F" w14:paraId="7C142482"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2075" w:type="dxa"/>
            <w:tcBorders>
              <w:top w:val="single" w:color="43D596" w:sz="6" w:space="0"/>
              <w:left w:val="single" w:color="43D596" w:sz="6" w:space="0"/>
              <w:bottom w:val="single" w:color="43D596" w:sz="6" w:space="0"/>
              <w:right w:val="nil"/>
            </w:tcBorders>
            <w:shd w:val="clear" w:color="auto" w:fill="auto"/>
            <w:vAlign w:val="center"/>
            <w:hideMark/>
          </w:tcPr>
          <w:p w:rsidRPr="0087527F" w:rsidR="0087527F" w:rsidP="0087527F" w:rsidRDefault="0087527F" w14:paraId="2BC99234"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F64C03" w:rsidTr="00A00254" w14:paraId="63B4089E" w14:textId="77777777">
        <w:trPr>
          <w:trHeight w:val="405"/>
        </w:trPr>
        <w:tc>
          <w:tcPr>
            <w:tcW w:w="1872" w:type="dxa"/>
            <w:vMerge/>
            <w:tcBorders>
              <w:top w:val="nil"/>
              <w:left w:val="nil"/>
              <w:bottom w:val="single" w:color="43D596" w:sz="6" w:space="0"/>
              <w:right w:val="single" w:color="43D596" w:sz="6" w:space="0"/>
            </w:tcBorders>
            <w:shd w:val="clear" w:color="auto" w:fill="auto"/>
            <w:vAlign w:val="center"/>
            <w:hideMark/>
          </w:tcPr>
          <w:p w:rsidRPr="0087527F" w:rsidR="0087527F" w:rsidP="0087527F" w:rsidRDefault="0087527F" w14:paraId="1F39AE33" w14:textId="77777777">
            <w:pPr>
              <w:spacing w:after="0" w:line="240" w:lineRule="auto"/>
              <w:rPr>
                <w:rFonts w:ascii="Times New Roman" w:hAnsi="Times New Roman" w:eastAsia="Times New Roman" w:cs="Times New Roman"/>
                <w:sz w:val="24"/>
                <w:szCs w:val="24"/>
                <w:lang w:val="en-GB" w:eastAsia="en-GB"/>
              </w:rPr>
            </w:pPr>
          </w:p>
        </w:tc>
        <w:tc>
          <w:tcPr>
            <w:tcW w:w="3217"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02DC9068"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3)…</w:t>
            </w:r>
            <w:r w:rsidRPr="0087527F">
              <w:rPr>
                <w:rFonts w:ascii="Poppins" w:hAnsi="Poppins" w:eastAsia="Times New Roman" w:cs="Poppins"/>
                <w:color w:val="062172"/>
                <w:sz w:val="20"/>
                <w:szCs w:val="20"/>
                <w:lang w:val="en-GB" w:eastAsia="en-GB"/>
              </w:rPr>
              <w:t> </w:t>
            </w:r>
          </w:p>
        </w:tc>
        <w:tc>
          <w:tcPr>
            <w:tcW w:w="4083"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629C89E5"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713" w:type="dxa"/>
            <w:tcBorders>
              <w:top w:val="single" w:color="43D596" w:sz="6" w:space="0"/>
              <w:left w:val="single" w:color="43D596" w:sz="6" w:space="0"/>
              <w:bottom w:val="single" w:color="43D596" w:sz="6" w:space="0"/>
              <w:right w:val="single" w:color="43D596" w:sz="6" w:space="0"/>
            </w:tcBorders>
            <w:shd w:val="clear" w:color="auto" w:fill="auto"/>
            <w:hideMark/>
          </w:tcPr>
          <w:p w:rsidRPr="0087527F" w:rsidR="0087527F" w:rsidP="0087527F" w:rsidRDefault="0087527F" w14:paraId="2A63052A"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2075" w:type="dxa"/>
            <w:tcBorders>
              <w:top w:val="single" w:color="43D596" w:sz="6" w:space="0"/>
              <w:left w:val="single" w:color="43D596" w:sz="6" w:space="0"/>
              <w:bottom w:val="single" w:color="43D596" w:sz="6" w:space="0"/>
              <w:right w:val="nil"/>
            </w:tcBorders>
            <w:shd w:val="clear" w:color="auto" w:fill="auto"/>
            <w:vAlign w:val="center"/>
            <w:hideMark/>
          </w:tcPr>
          <w:p w:rsidRPr="0087527F" w:rsidR="0087527F" w:rsidP="0087527F" w:rsidRDefault="0087527F" w14:paraId="33C9E71D"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F64C03" w:rsidTr="00A00254" w14:paraId="55B3FBD6" w14:textId="77777777">
        <w:trPr>
          <w:trHeight w:val="405"/>
        </w:trPr>
        <w:tc>
          <w:tcPr>
            <w:tcW w:w="1872" w:type="dxa"/>
            <w:vMerge w:val="restart"/>
            <w:tcBorders>
              <w:top w:val="single" w:color="43D596" w:sz="6" w:space="0"/>
              <w:left w:val="nil"/>
              <w:bottom w:val="single" w:color="43D596" w:sz="6" w:space="0"/>
              <w:right w:val="single" w:color="43D596" w:sz="6" w:space="0"/>
            </w:tcBorders>
            <w:shd w:val="clear" w:color="auto" w:fill="E7E6E6"/>
            <w:vAlign w:val="center"/>
            <w:hideMark/>
          </w:tcPr>
          <w:p w:rsidRPr="0087527F" w:rsidR="0087527F" w:rsidP="0087527F" w:rsidRDefault="0087527F" w14:paraId="0CBB816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062172"/>
                <w:sz w:val="20"/>
                <w:szCs w:val="20"/>
                <w:lang w:eastAsia="en-GB"/>
              </w:rPr>
              <w:t>Teachers trained </w:t>
            </w:r>
            <w:r w:rsidRPr="0087527F">
              <w:rPr>
                <w:rFonts w:ascii="Poppins" w:hAnsi="Poppins" w:eastAsia="Times New Roman" w:cs="Poppins"/>
                <w:color w:val="062172"/>
                <w:sz w:val="20"/>
                <w:szCs w:val="20"/>
                <w:lang w:val="en-GB" w:eastAsia="en-GB"/>
              </w:rPr>
              <w:t> </w:t>
            </w:r>
          </w:p>
        </w:tc>
        <w:tc>
          <w:tcPr>
            <w:tcW w:w="3217"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105EE98A"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1)…</w:t>
            </w:r>
            <w:r w:rsidRPr="0087527F">
              <w:rPr>
                <w:rFonts w:ascii="Poppins" w:hAnsi="Poppins" w:eastAsia="Times New Roman" w:cs="Poppins"/>
                <w:color w:val="062172"/>
                <w:sz w:val="20"/>
                <w:szCs w:val="20"/>
                <w:lang w:val="en-GB" w:eastAsia="en-GB"/>
              </w:rPr>
              <w:t> </w:t>
            </w:r>
          </w:p>
        </w:tc>
        <w:tc>
          <w:tcPr>
            <w:tcW w:w="4083"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2432065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713" w:type="dxa"/>
            <w:tcBorders>
              <w:top w:val="single" w:color="43D596" w:sz="6" w:space="0"/>
              <w:left w:val="single" w:color="43D596" w:sz="6" w:space="0"/>
              <w:bottom w:val="single" w:color="43D596" w:sz="6" w:space="0"/>
              <w:right w:val="single" w:color="43D596" w:sz="6" w:space="0"/>
            </w:tcBorders>
            <w:shd w:val="clear" w:color="auto" w:fill="auto"/>
            <w:hideMark/>
          </w:tcPr>
          <w:p w:rsidRPr="0087527F" w:rsidR="0087527F" w:rsidP="0087527F" w:rsidRDefault="0087527F" w14:paraId="2E28E0DD"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2075" w:type="dxa"/>
            <w:tcBorders>
              <w:top w:val="single" w:color="43D596" w:sz="6" w:space="0"/>
              <w:left w:val="single" w:color="43D596" w:sz="6" w:space="0"/>
              <w:bottom w:val="single" w:color="43D596" w:sz="6" w:space="0"/>
              <w:right w:val="nil"/>
            </w:tcBorders>
            <w:shd w:val="clear" w:color="auto" w:fill="auto"/>
            <w:vAlign w:val="center"/>
            <w:hideMark/>
          </w:tcPr>
          <w:p w:rsidRPr="0087527F" w:rsidR="0087527F" w:rsidP="0087527F" w:rsidRDefault="0087527F" w14:paraId="714741CB"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F64C03" w:rsidTr="00A00254" w14:paraId="7F559D59" w14:textId="77777777">
        <w:trPr>
          <w:trHeight w:val="405"/>
        </w:trPr>
        <w:tc>
          <w:tcPr>
            <w:tcW w:w="1872" w:type="dxa"/>
            <w:vMerge/>
            <w:tcBorders>
              <w:top w:val="single" w:color="43D596" w:sz="6" w:space="0"/>
              <w:left w:val="nil"/>
              <w:bottom w:val="single" w:color="43D596" w:sz="6" w:space="0"/>
              <w:right w:val="single" w:color="43D596" w:sz="6" w:space="0"/>
            </w:tcBorders>
            <w:shd w:val="clear" w:color="auto" w:fill="auto"/>
            <w:vAlign w:val="center"/>
            <w:hideMark/>
          </w:tcPr>
          <w:p w:rsidRPr="0087527F" w:rsidR="0087527F" w:rsidP="0087527F" w:rsidRDefault="0087527F" w14:paraId="74D11A94" w14:textId="77777777">
            <w:pPr>
              <w:spacing w:after="0" w:line="240" w:lineRule="auto"/>
              <w:rPr>
                <w:rFonts w:ascii="Times New Roman" w:hAnsi="Times New Roman" w:eastAsia="Times New Roman" w:cs="Times New Roman"/>
                <w:sz w:val="24"/>
                <w:szCs w:val="24"/>
                <w:lang w:val="en-GB" w:eastAsia="en-GB"/>
              </w:rPr>
            </w:pPr>
          </w:p>
        </w:tc>
        <w:tc>
          <w:tcPr>
            <w:tcW w:w="3217"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14F597CE"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2)…</w:t>
            </w:r>
            <w:r w:rsidRPr="0087527F">
              <w:rPr>
                <w:rFonts w:ascii="Poppins" w:hAnsi="Poppins" w:eastAsia="Times New Roman" w:cs="Poppins"/>
                <w:color w:val="062172"/>
                <w:sz w:val="20"/>
                <w:szCs w:val="20"/>
                <w:lang w:val="en-GB" w:eastAsia="en-GB"/>
              </w:rPr>
              <w:t> </w:t>
            </w:r>
          </w:p>
        </w:tc>
        <w:tc>
          <w:tcPr>
            <w:tcW w:w="4083"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2CCD6D03"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713" w:type="dxa"/>
            <w:tcBorders>
              <w:top w:val="single" w:color="43D596" w:sz="6" w:space="0"/>
              <w:left w:val="single" w:color="43D596" w:sz="6" w:space="0"/>
              <w:bottom w:val="single" w:color="43D596" w:sz="6" w:space="0"/>
              <w:right w:val="single" w:color="43D596" w:sz="6" w:space="0"/>
            </w:tcBorders>
            <w:shd w:val="clear" w:color="auto" w:fill="auto"/>
            <w:hideMark/>
          </w:tcPr>
          <w:p w:rsidRPr="0087527F" w:rsidR="0087527F" w:rsidP="0087527F" w:rsidRDefault="0087527F" w14:paraId="5FDBE84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2075" w:type="dxa"/>
            <w:tcBorders>
              <w:top w:val="single" w:color="43D596" w:sz="6" w:space="0"/>
              <w:left w:val="single" w:color="43D596" w:sz="6" w:space="0"/>
              <w:bottom w:val="single" w:color="43D596" w:sz="6" w:space="0"/>
              <w:right w:val="nil"/>
            </w:tcBorders>
            <w:shd w:val="clear" w:color="auto" w:fill="auto"/>
            <w:vAlign w:val="center"/>
            <w:hideMark/>
          </w:tcPr>
          <w:p w:rsidRPr="0087527F" w:rsidR="0087527F" w:rsidP="0087527F" w:rsidRDefault="0087527F" w14:paraId="1269C92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F64C03" w:rsidTr="00A00254" w14:paraId="7CF5DA34" w14:textId="77777777">
        <w:trPr>
          <w:trHeight w:val="405"/>
        </w:trPr>
        <w:tc>
          <w:tcPr>
            <w:tcW w:w="1872" w:type="dxa"/>
            <w:vMerge/>
            <w:tcBorders>
              <w:top w:val="single" w:color="43D596" w:sz="6" w:space="0"/>
              <w:left w:val="nil"/>
              <w:bottom w:val="single" w:color="43D596" w:sz="6" w:space="0"/>
              <w:right w:val="single" w:color="43D596" w:sz="6" w:space="0"/>
            </w:tcBorders>
            <w:shd w:val="clear" w:color="auto" w:fill="auto"/>
            <w:vAlign w:val="center"/>
            <w:hideMark/>
          </w:tcPr>
          <w:p w:rsidRPr="0087527F" w:rsidR="0087527F" w:rsidP="0087527F" w:rsidRDefault="0087527F" w14:paraId="12825F8A" w14:textId="77777777">
            <w:pPr>
              <w:spacing w:after="0" w:line="240" w:lineRule="auto"/>
              <w:rPr>
                <w:rFonts w:ascii="Times New Roman" w:hAnsi="Times New Roman" w:eastAsia="Times New Roman" w:cs="Times New Roman"/>
                <w:sz w:val="24"/>
                <w:szCs w:val="24"/>
                <w:lang w:val="en-GB" w:eastAsia="en-GB"/>
              </w:rPr>
            </w:pPr>
          </w:p>
        </w:tc>
        <w:tc>
          <w:tcPr>
            <w:tcW w:w="3217"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2E97DC85"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3)…</w:t>
            </w:r>
            <w:r w:rsidRPr="0087527F">
              <w:rPr>
                <w:rFonts w:ascii="Poppins" w:hAnsi="Poppins" w:eastAsia="Times New Roman" w:cs="Poppins"/>
                <w:color w:val="062172"/>
                <w:sz w:val="20"/>
                <w:szCs w:val="20"/>
                <w:lang w:val="en-GB" w:eastAsia="en-GB"/>
              </w:rPr>
              <w:t> </w:t>
            </w:r>
          </w:p>
        </w:tc>
        <w:tc>
          <w:tcPr>
            <w:tcW w:w="4083"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12F3945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713" w:type="dxa"/>
            <w:tcBorders>
              <w:top w:val="single" w:color="43D596" w:sz="6" w:space="0"/>
              <w:left w:val="single" w:color="43D596" w:sz="6" w:space="0"/>
              <w:bottom w:val="single" w:color="43D596" w:sz="6" w:space="0"/>
              <w:right w:val="single" w:color="43D596" w:sz="6" w:space="0"/>
            </w:tcBorders>
            <w:shd w:val="clear" w:color="auto" w:fill="auto"/>
            <w:hideMark/>
          </w:tcPr>
          <w:p w:rsidRPr="0087527F" w:rsidR="0087527F" w:rsidP="0087527F" w:rsidRDefault="0087527F" w14:paraId="258D8B2B"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2075" w:type="dxa"/>
            <w:tcBorders>
              <w:top w:val="single" w:color="43D596" w:sz="6" w:space="0"/>
              <w:left w:val="single" w:color="43D596" w:sz="6" w:space="0"/>
              <w:bottom w:val="single" w:color="43D596" w:sz="6" w:space="0"/>
              <w:right w:val="nil"/>
            </w:tcBorders>
            <w:shd w:val="clear" w:color="auto" w:fill="auto"/>
            <w:vAlign w:val="center"/>
            <w:hideMark/>
          </w:tcPr>
          <w:p w:rsidRPr="0087527F" w:rsidR="0087527F" w:rsidP="0087527F" w:rsidRDefault="0087527F" w14:paraId="4220BCC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F64C03" w:rsidTr="00A00254" w14:paraId="6E749519" w14:textId="77777777">
        <w:trPr>
          <w:trHeight w:val="405"/>
        </w:trPr>
        <w:tc>
          <w:tcPr>
            <w:tcW w:w="1872" w:type="dxa"/>
            <w:vMerge w:val="restart"/>
            <w:tcBorders>
              <w:top w:val="single" w:color="43D596" w:sz="6" w:space="0"/>
              <w:left w:val="nil"/>
              <w:bottom w:val="single" w:color="43D596" w:sz="6" w:space="0"/>
              <w:right w:val="single" w:color="43D596" w:sz="6" w:space="0"/>
            </w:tcBorders>
            <w:shd w:val="clear" w:color="auto" w:fill="E7E6E6"/>
            <w:vAlign w:val="center"/>
            <w:hideMark/>
          </w:tcPr>
          <w:p w:rsidRPr="0087527F" w:rsidR="0087527F" w:rsidP="0087527F" w:rsidRDefault="0087527F" w14:paraId="7EC0EF87"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062172"/>
                <w:sz w:val="20"/>
                <w:szCs w:val="20"/>
                <w:lang w:eastAsia="en-GB"/>
              </w:rPr>
              <w:t>Classrooms built or rehabilitated </w:t>
            </w:r>
            <w:r w:rsidRPr="0087527F">
              <w:rPr>
                <w:rFonts w:ascii="Poppins" w:hAnsi="Poppins" w:eastAsia="Times New Roman" w:cs="Poppins"/>
                <w:color w:val="062172"/>
                <w:sz w:val="20"/>
                <w:szCs w:val="20"/>
                <w:lang w:val="en-GB" w:eastAsia="en-GB"/>
              </w:rPr>
              <w:t> </w:t>
            </w:r>
          </w:p>
        </w:tc>
        <w:tc>
          <w:tcPr>
            <w:tcW w:w="3217"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4AB20AF3"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1)…</w:t>
            </w:r>
            <w:r w:rsidRPr="0087527F">
              <w:rPr>
                <w:rFonts w:ascii="Poppins" w:hAnsi="Poppins" w:eastAsia="Times New Roman" w:cs="Poppins"/>
                <w:color w:val="062172"/>
                <w:sz w:val="20"/>
                <w:szCs w:val="20"/>
                <w:lang w:val="en-GB" w:eastAsia="en-GB"/>
              </w:rPr>
              <w:t> </w:t>
            </w:r>
          </w:p>
        </w:tc>
        <w:tc>
          <w:tcPr>
            <w:tcW w:w="4083"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2B5ADE53"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713" w:type="dxa"/>
            <w:tcBorders>
              <w:top w:val="single" w:color="43D596" w:sz="6" w:space="0"/>
              <w:left w:val="single" w:color="43D596" w:sz="6" w:space="0"/>
              <w:bottom w:val="single" w:color="43D596" w:sz="6" w:space="0"/>
              <w:right w:val="single" w:color="43D596" w:sz="6" w:space="0"/>
            </w:tcBorders>
            <w:shd w:val="clear" w:color="auto" w:fill="auto"/>
            <w:hideMark/>
          </w:tcPr>
          <w:p w:rsidRPr="0087527F" w:rsidR="0087527F" w:rsidP="0087527F" w:rsidRDefault="0087527F" w14:paraId="580FEC05"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2075" w:type="dxa"/>
            <w:tcBorders>
              <w:top w:val="single" w:color="43D596" w:sz="6" w:space="0"/>
              <w:left w:val="single" w:color="43D596" w:sz="6" w:space="0"/>
              <w:bottom w:val="single" w:color="43D596" w:sz="6" w:space="0"/>
              <w:right w:val="nil"/>
            </w:tcBorders>
            <w:shd w:val="clear" w:color="auto" w:fill="auto"/>
            <w:vAlign w:val="center"/>
            <w:hideMark/>
          </w:tcPr>
          <w:p w:rsidRPr="0087527F" w:rsidR="0087527F" w:rsidP="0087527F" w:rsidRDefault="0087527F" w14:paraId="75DE5BCC"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F64C03" w:rsidTr="00A00254" w14:paraId="6F42473F" w14:textId="77777777">
        <w:trPr>
          <w:trHeight w:val="405"/>
        </w:trPr>
        <w:tc>
          <w:tcPr>
            <w:tcW w:w="1872" w:type="dxa"/>
            <w:vMerge/>
            <w:tcBorders>
              <w:top w:val="single" w:color="43D596" w:sz="6" w:space="0"/>
              <w:left w:val="nil"/>
              <w:bottom w:val="single" w:color="43D596" w:sz="6" w:space="0"/>
              <w:right w:val="single" w:color="43D596" w:sz="6" w:space="0"/>
            </w:tcBorders>
            <w:shd w:val="clear" w:color="auto" w:fill="auto"/>
            <w:vAlign w:val="center"/>
            <w:hideMark/>
          </w:tcPr>
          <w:p w:rsidRPr="0087527F" w:rsidR="0087527F" w:rsidP="0087527F" w:rsidRDefault="0087527F" w14:paraId="0988C0D1" w14:textId="77777777">
            <w:pPr>
              <w:spacing w:after="0" w:line="240" w:lineRule="auto"/>
              <w:rPr>
                <w:rFonts w:ascii="Times New Roman" w:hAnsi="Times New Roman" w:eastAsia="Times New Roman" w:cs="Times New Roman"/>
                <w:sz w:val="24"/>
                <w:szCs w:val="24"/>
                <w:lang w:val="en-GB" w:eastAsia="en-GB"/>
              </w:rPr>
            </w:pPr>
          </w:p>
        </w:tc>
        <w:tc>
          <w:tcPr>
            <w:tcW w:w="3217"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5E59D895"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2)…</w:t>
            </w:r>
            <w:r w:rsidRPr="0087527F">
              <w:rPr>
                <w:rFonts w:ascii="Poppins" w:hAnsi="Poppins" w:eastAsia="Times New Roman" w:cs="Poppins"/>
                <w:color w:val="062172"/>
                <w:sz w:val="20"/>
                <w:szCs w:val="20"/>
                <w:lang w:val="en-GB" w:eastAsia="en-GB"/>
              </w:rPr>
              <w:t> </w:t>
            </w:r>
          </w:p>
        </w:tc>
        <w:tc>
          <w:tcPr>
            <w:tcW w:w="4083"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37D6B0FC"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713" w:type="dxa"/>
            <w:tcBorders>
              <w:top w:val="single" w:color="43D596" w:sz="6" w:space="0"/>
              <w:left w:val="single" w:color="43D596" w:sz="6" w:space="0"/>
              <w:bottom w:val="single" w:color="43D596" w:sz="6" w:space="0"/>
              <w:right w:val="single" w:color="43D596" w:sz="6" w:space="0"/>
            </w:tcBorders>
            <w:shd w:val="clear" w:color="auto" w:fill="auto"/>
            <w:hideMark/>
          </w:tcPr>
          <w:p w:rsidRPr="0087527F" w:rsidR="0087527F" w:rsidP="0087527F" w:rsidRDefault="0087527F" w14:paraId="425079C1"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2075" w:type="dxa"/>
            <w:tcBorders>
              <w:top w:val="single" w:color="43D596" w:sz="6" w:space="0"/>
              <w:left w:val="single" w:color="43D596" w:sz="6" w:space="0"/>
              <w:bottom w:val="single" w:color="43D596" w:sz="6" w:space="0"/>
              <w:right w:val="nil"/>
            </w:tcBorders>
            <w:shd w:val="clear" w:color="auto" w:fill="auto"/>
            <w:vAlign w:val="center"/>
            <w:hideMark/>
          </w:tcPr>
          <w:p w:rsidRPr="0087527F" w:rsidR="0087527F" w:rsidP="0087527F" w:rsidRDefault="0087527F" w14:paraId="245BC286"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F64C03" w:rsidTr="00A00254" w14:paraId="5C98B764" w14:textId="77777777">
        <w:trPr>
          <w:trHeight w:val="405"/>
        </w:trPr>
        <w:tc>
          <w:tcPr>
            <w:tcW w:w="1872" w:type="dxa"/>
            <w:vMerge/>
            <w:tcBorders>
              <w:top w:val="single" w:color="43D596" w:sz="6" w:space="0"/>
              <w:left w:val="nil"/>
              <w:bottom w:val="single" w:color="43D596" w:sz="6" w:space="0"/>
              <w:right w:val="single" w:color="43D596" w:sz="6" w:space="0"/>
            </w:tcBorders>
            <w:shd w:val="clear" w:color="auto" w:fill="auto"/>
            <w:vAlign w:val="center"/>
            <w:hideMark/>
          </w:tcPr>
          <w:p w:rsidRPr="0087527F" w:rsidR="0087527F" w:rsidP="0087527F" w:rsidRDefault="0087527F" w14:paraId="5CB44168" w14:textId="77777777">
            <w:pPr>
              <w:spacing w:after="0" w:line="240" w:lineRule="auto"/>
              <w:rPr>
                <w:rFonts w:ascii="Times New Roman" w:hAnsi="Times New Roman" w:eastAsia="Times New Roman" w:cs="Times New Roman"/>
                <w:sz w:val="24"/>
                <w:szCs w:val="24"/>
                <w:lang w:val="en-GB" w:eastAsia="en-GB"/>
              </w:rPr>
            </w:pPr>
          </w:p>
        </w:tc>
        <w:tc>
          <w:tcPr>
            <w:tcW w:w="3217"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0A3E270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3)…</w:t>
            </w:r>
            <w:r w:rsidRPr="0087527F">
              <w:rPr>
                <w:rFonts w:ascii="Poppins" w:hAnsi="Poppins" w:eastAsia="Times New Roman" w:cs="Poppins"/>
                <w:color w:val="062172"/>
                <w:sz w:val="20"/>
                <w:szCs w:val="20"/>
                <w:lang w:val="en-GB" w:eastAsia="en-GB"/>
              </w:rPr>
              <w:t> </w:t>
            </w:r>
          </w:p>
        </w:tc>
        <w:tc>
          <w:tcPr>
            <w:tcW w:w="4083" w:type="dxa"/>
            <w:tcBorders>
              <w:top w:val="single" w:color="43D596" w:sz="6" w:space="0"/>
              <w:left w:val="single" w:color="43D596" w:sz="6" w:space="0"/>
              <w:bottom w:val="single" w:color="43D596" w:sz="6" w:space="0"/>
              <w:right w:val="single" w:color="43D596" w:sz="6" w:space="0"/>
            </w:tcBorders>
            <w:shd w:val="clear" w:color="auto" w:fill="auto"/>
            <w:vAlign w:val="center"/>
            <w:hideMark/>
          </w:tcPr>
          <w:p w:rsidRPr="0087527F" w:rsidR="0087527F" w:rsidP="0087527F" w:rsidRDefault="0087527F" w14:paraId="0D6AD3EA"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713" w:type="dxa"/>
            <w:tcBorders>
              <w:top w:val="single" w:color="43D596" w:sz="6" w:space="0"/>
              <w:left w:val="single" w:color="43D596" w:sz="6" w:space="0"/>
              <w:bottom w:val="single" w:color="43D596" w:sz="6" w:space="0"/>
              <w:right w:val="single" w:color="43D596" w:sz="6" w:space="0"/>
            </w:tcBorders>
            <w:shd w:val="clear" w:color="auto" w:fill="auto"/>
            <w:hideMark/>
          </w:tcPr>
          <w:p w:rsidRPr="0087527F" w:rsidR="0087527F" w:rsidP="0087527F" w:rsidRDefault="0087527F" w14:paraId="5650723A"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2075" w:type="dxa"/>
            <w:tcBorders>
              <w:top w:val="single" w:color="43D596" w:sz="6" w:space="0"/>
              <w:left w:val="single" w:color="43D596" w:sz="6" w:space="0"/>
              <w:bottom w:val="single" w:color="43D596" w:sz="6" w:space="0"/>
              <w:right w:val="nil"/>
            </w:tcBorders>
            <w:shd w:val="clear" w:color="auto" w:fill="auto"/>
            <w:vAlign w:val="center"/>
            <w:hideMark/>
          </w:tcPr>
          <w:p w:rsidRPr="0087527F" w:rsidR="0087527F" w:rsidP="0087527F" w:rsidRDefault="0087527F" w14:paraId="673AFA14"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bl>
    <w:p w:rsidR="002578B6" w:rsidP="0087527F" w:rsidRDefault="002578B6" w14:paraId="17063D00" w14:textId="77777777">
      <w:pPr>
        <w:spacing w:after="0" w:line="240" w:lineRule="auto"/>
        <w:textAlignment w:val="baseline"/>
        <w:rPr>
          <w:rFonts w:ascii="Poppins" w:hAnsi="Poppins" w:eastAsia="Times New Roman" w:cs="Poppins"/>
          <w:b/>
          <w:bCs/>
          <w:color w:val="062172"/>
          <w:lang w:eastAsia="en-GB"/>
        </w:rPr>
      </w:pPr>
    </w:p>
    <w:p w:rsidRPr="0087527F" w:rsidR="0087527F" w:rsidP="0087527F" w:rsidRDefault="0087527F" w14:paraId="69C06745" w14:textId="2A1587C4">
      <w:pPr>
        <w:spacing w:after="0" w:line="240" w:lineRule="auto"/>
        <w:textAlignment w:val="baseline"/>
        <w:rPr>
          <w:rFonts w:ascii="Segoe UI" w:hAnsi="Segoe UI" w:eastAsia="Times New Roman" w:cs="Segoe UI"/>
          <w:sz w:val="18"/>
          <w:szCs w:val="18"/>
          <w:lang w:val="en-GB" w:eastAsia="en-GB"/>
        </w:rPr>
      </w:pPr>
      <w:r w:rsidRPr="0087527F">
        <w:rPr>
          <w:rFonts w:ascii="Poppins" w:hAnsi="Poppins" w:eastAsia="Times New Roman" w:cs="Poppins"/>
          <w:b/>
          <w:bCs/>
          <w:color w:val="062172"/>
          <w:lang w:eastAsia="en-GB"/>
        </w:rPr>
        <w:t>(Add or remove indicator rows as needed.)</w:t>
      </w:r>
      <w:r w:rsidRPr="0087527F">
        <w:rPr>
          <w:rFonts w:ascii="Poppins" w:hAnsi="Poppins" w:eastAsia="Times New Roman" w:cs="Poppins"/>
          <w:color w:val="062172"/>
          <w:lang w:val="en-GB" w:eastAsia="en-GB"/>
        </w:rPr>
        <w:t> </w:t>
      </w:r>
    </w:p>
    <w:p w:rsidR="00C3190D" w:rsidRDefault="00C3190D" w14:paraId="66D5AF6A" w14:textId="77777777">
      <w:pPr>
        <w:rPr>
          <w:rFonts w:ascii="Segoe UI" w:hAnsi="Segoe UI" w:eastAsia="Times New Roman" w:cs="Segoe UI"/>
          <w:color w:val="666666"/>
          <w:sz w:val="18"/>
          <w:szCs w:val="18"/>
          <w:shd w:val="clear" w:color="auto" w:fill="FFFFFF"/>
          <w:lang w:val="en-GB" w:eastAsia="en-GB"/>
        </w:rPr>
        <w:sectPr w:rsidR="00C3190D" w:rsidSect="00C3190D">
          <w:footnotePr>
            <w:numStart w:val="2"/>
          </w:footnotePr>
          <w:endnotePr>
            <w:numFmt w:val="decimal"/>
          </w:endnotePr>
          <w:pgSz w:w="15840" w:h="12240" w:orient="landscape" w:code="1"/>
          <w:pgMar w:top="1440" w:right="1440" w:bottom="720" w:left="1440" w:header="720" w:footer="720" w:gutter="0"/>
          <w:cols w:space="720"/>
          <w:docGrid w:linePitch="360"/>
        </w:sectPr>
      </w:pPr>
    </w:p>
    <w:p w:rsidR="0087527F" w:rsidP="0087527F" w:rsidRDefault="0087527F" w14:paraId="1546AA25" w14:textId="3E08A761">
      <w:pPr>
        <w:spacing w:after="0" w:line="240" w:lineRule="auto"/>
        <w:textAlignment w:val="baseline"/>
        <w:rPr>
          <w:rFonts w:ascii="Poppins" w:hAnsi="Poppins" w:eastAsia="Times New Roman" w:cs="Poppins"/>
          <w:color w:val="43D596"/>
          <w:sz w:val="28"/>
          <w:szCs w:val="28"/>
          <w:lang w:val="en-GB" w:eastAsia="en-GB"/>
        </w:rPr>
      </w:pPr>
      <w:r w:rsidRPr="0087527F">
        <w:rPr>
          <w:rFonts w:ascii="Poppins" w:hAnsi="Poppins" w:eastAsia="Times New Roman" w:cs="Poppins"/>
          <w:b/>
          <w:bCs/>
          <w:color w:val="43D596"/>
          <w:sz w:val="28"/>
          <w:szCs w:val="28"/>
          <w:lang w:eastAsia="en-GB"/>
        </w:rPr>
        <w:lastRenderedPageBreak/>
        <w:t xml:space="preserve">Annex </w:t>
      </w:r>
      <w:r w:rsidR="004B66DC">
        <w:rPr>
          <w:rFonts w:ascii="Poppins" w:hAnsi="Poppins" w:eastAsia="Times New Roman" w:cs="Poppins"/>
          <w:b/>
          <w:bCs/>
          <w:color w:val="43D596"/>
          <w:sz w:val="28"/>
          <w:szCs w:val="28"/>
          <w:lang w:eastAsia="en-GB"/>
        </w:rPr>
        <w:t>4</w:t>
      </w:r>
      <w:r w:rsidRPr="0087527F">
        <w:rPr>
          <w:rFonts w:ascii="Poppins" w:hAnsi="Poppins" w:eastAsia="Times New Roman" w:cs="Poppins"/>
          <w:b/>
          <w:bCs/>
          <w:color w:val="43D596"/>
          <w:sz w:val="28"/>
          <w:szCs w:val="28"/>
          <w:lang w:eastAsia="en-GB"/>
        </w:rPr>
        <w:t>: Cumulative Beneficiary Children/Other Students Reporting Template</w:t>
      </w:r>
      <w:r w:rsidRPr="0087527F">
        <w:rPr>
          <w:rFonts w:ascii="Poppins" w:hAnsi="Poppins" w:eastAsia="Times New Roman" w:cs="Poppins"/>
          <w:color w:val="43D596"/>
          <w:sz w:val="28"/>
          <w:szCs w:val="28"/>
          <w:lang w:val="en-GB" w:eastAsia="en-GB"/>
        </w:rPr>
        <w:t> </w:t>
      </w:r>
    </w:p>
    <w:tbl>
      <w:tblPr>
        <w:tblW w:w="1298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15"/>
        <w:gridCol w:w="1562"/>
        <w:gridCol w:w="1574"/>
        <w:gridCol w:w="1592"/>
        <w:gridCol w:w="1570"/>
        <w:gridCol w:w="1347"/>
        <w:gridCol w:w="1551"/>
        <w:gridCol w:w="249"/>
        <w:gridCol w:w="20"/>
      </w:tblGrid>
      <w:tr w:rsidRPr="0087527F" w:rsidR="0087527F" w:rsidTr="00696A84" w14:paraId="5DB9D541" w14:textId="77777777">
        <w:trPr>
          <w:gridAfter w:val="1"/>
          <w:wAfter w:w="20" w:type="dxa"/>
          <w:trHeight w:val="315"/>
        </w:trPr>
        <w:tc>
          <w:tcPr>
            <w:tcW w:w="12960" w:type="dxa"/>
            <w:gridSpan w:val="8"/>
            <w:tcBorders>
              <w:top w:val="nil"/>
              <w:left w:val="nil"/>
              <w:bottom w:val="single" w:color="43D596" w:sz="6" w:space="0"/>
              <w:right w:val="nil"/>
            </w:tcBorders>
            <w:shd w:val="clear" w:color="auto" w:fill="43D596"/>
            <w:hideMark/>
          </w:tcPr>
          <w:p w:rsidRPr="0087527F" w:rsidR="0087527F" w:rsidP="0087527F" w:rsidRDefault="0087527F" w14:paraId="52FA0C61" w14:textId="77777777">
            <w:pPr>
              <w:spacing w:after="0" w:line="240" w:lineRule="auto"/>
              <w:textAlignment w:val="baseline"/>
              <w:divId w:val="1025717626"/>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Cumulative data on beneficiary children/other students</w:t>
            </w:r>
            <w:r w:rsidRPr="0087527F">
              <w:rPr>
                <w:rFonts w:ascii="Poppins" w:hAnsi="Poppins" w:eastAsia="Times New Roman" w:cs="Poppins"/>
                <w:color w:val="FFFFFF"/>
                <w:lang w:val="en-GB" w:eastAsia="en-GB"/>
              </w:rPr>
              <w:t> </w:t>
            </w:r>
          </w:p>
        </w:tc>
      </w:tr>
      <w:tr w:rsidRPr="0087527F" w:rsidR="0087527F" w:rsidTr="00696A84" w14:paraId="57535F3F" w14:textId="77777777">
        <w:trPr>
          <w:gridAfter w:val="1"/>
          <w:wAfter w:w="20" w:type="dxa"/>
          <w:trHeight w:val="1125"/>
        </w:trPr>
        <w:tc>
          <w:tcPr>
            <w:tcW w:w="12960" w:type="dxa"/>
            <w:gridSpan w:val="8"/>
            <w:tcBorders>
              <w:top w:val="single" w:color="43D596" w:sz="6" w:space="0"/>
              <w:left w:val="nil"/>
              <w:bottom w:val="single" w:color="43D596" w:sz="6" w:space="0"/>
              <w:right w:val="nil"/>
            </w:tcBorders>
            <w:shd w:val="clear" w:color="auto" w:fill="E7E6E6"/>
            <w:hideMark/>
          </w:tcPr>
          <w:p w:rsidRPr="0087527F" w:rsidR="0087527F" w:rsidP="00400772" w:rsidRDefault="0087527F" w14:paraId="3D370DA8" w14:textId="47651777">
            <w:pPr>
              <w:spacing w:after="0" w:line="240" w:lineRule="auto"/>
              <w:ind w:right="115"/>
              <w:jc w:val="both"/>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 xml:space="preserve">Provide the </w:t>
            </w:r>
            <w:r w:rsidRPr="0087527F">
              <w:rPr>
                <w:rFonts w:ascii="Poppins" w:hAnsi="Poppins" w:eastAsia="Times New Roman" w:cs="Poppins"/>
                <w:b/>
                <w:bCs/>
                <w:color w:val="062172"/>
                <w:lang w:eastAsia="en-GB"/>
              </w:rPr>
              <w:t xml:space="preserve">cumulative </w:t>
            </w:r>
            <w:r w:rsidRPr="0087527F">
              <w:rPr>
                <w:rFonts w:ascii="Poppins" w:hAnsi="Poppins" w:eastAsia="Times New Roman" w:cs="Poppins"/>
                <w:color w:val="062172"/>
                <w:lang w:eastAsia="en-GB"/>
              </w:rPr>
              <w:t xml:space="preserve">number of children of pre-primary, primary and secondary school age (both in school and out of school) and other students (adolescents beyond secondary school age and adult learners participating in basic education programs), who </w:t>
            </w:r>
            <w:r w:rsidRPr="0087527F">
              <w:rPr>
                <w:rFonts w:ascii="Poppins" w:hAnsi="Poppins" w:eastAsia="Times New Roman" w:cs="Poppins"/>
                <w:b/>
                <w:bCs/>
                <w:color w:val="062172"/>
                <w:u w:val="single"/>
                <w:lang w:eastAsia="en-GB"/>
              </w:rPr>
              <w:t>directly</w:t>
            </w:r>
            <w:r w:rsidRPr="0087527F">
              <w:rPr>
                <w:rFonts w:ascii="Poppins" w:hAnsi="Poppins" w:eastAsia="Times New Roman" w:cs="Poppins"/>
                <w:b/>
                <w:bCs/>
                <w:color w:val="062172"/>
                <w:lang w:eastAsia="en-GB"/>
              </w:rPr>
              <w:t xml:space="preserve"> participated in project activities, received project-supported incentives or services, or benefited from project interventions</w:t>
            </w:r>
            <w:r w:rsidRPr="001F2579" w:rsidR="001F2579">
              <w:rPr>
                <w:rFonts w:ascii="Poppins" w:hAnsi="Poppins" w:eastAsia="Times New Roman" w:cs="Poppins"/>
                <w:b/>
                <w:bCs/>
                <w:color w:val="062172"/>
                <w:lang w:eastAsia="en-GB"/>
              </w:rPr>
              <w:t xml:space="preserve"> over the entire duration of the grant</w:t>
            </w:r>
            <w:r w:rsidRPr="001F2579">
              <w:rPr>
                <w:rFonts w:ascii="Poppins" w:hAnsi="Poppins" w:eastAsia="Times New Roman" w:cs="Poppins"/>
                <w:b/>
                <w:bCs/>
                <w:color w:val="062172"/>
                <w:lang w:eastAsia="en-GB"/>
              </w:rPr>
              <w:t>.</w:t>
            </w:r>
            <w:r w:rsidRPr="002E7FE4">
              <w:rPr>
                <w:rFonts w:ascii="Poppins" w:hAnsi="Poppins" w:eastAsia="Times New Roman" w:cs="Poppins"/>
                <w:b/>
                <w:bCs/>
                <w:color w:val="062172"/>
                <w:lang w:eastAsia="en-GB"/>
              </w:rPr>
              <w:t xml:space="preserve"> </w:t>
            </w:r>
            <w:r w:rsidRPr="0087527F">
              <w:rPr>
                <w:rFonts w:ascii="Poppins" w:hAnsi="Poppins" w:eastAsia="Times New Roman" w:cs="Poppins"/>
                <w:b/>
                <w:bCs/>
                <w:color w:val="062172"/>
                <w:lang w:eastAsia="en-GB"/>
              </w:rPr>
              <w:t>Also provide relevant disaggregated values by sex (applicable to all grants).</w:t>
            </w:r>
            <w:r w:rsidRPr="0087527F">
              <w:rPr>
                <w:rFonts w:ascii="Poppins" w:hAnsi="Poppins" w:eastAsia="Times New Roman" w:cs="Poppins"/>
                <w:color w:val="062172"/>
                <w:lang w:eastAsia="en-GB"/>
              </w:rPr>
              <w:t xml:space="preserve"> If appropriate and available, provide disaggregated values by varied subgroups and by education level. Reporting beneficiary data cumulatively means counting all beneficiaries as a running total, adding up all beneficiaries since the start of the grant. Data on beneficiaries are to be collected using the methods and tools proper to each project. It is understood that some disaggregated data will only be collected if a project expressly targets specific subgroups through their interventions and uses their own methods for counting beneficiary children/other students.</w:t>
            </w:r>
            <w:r w:rsidR="008A5E64">
              <w:rPr>
                <w:rStyle w:val="EndnoteReference"/>
                <w:rFonts w:ascii="Poppins" w:hAnsi="Poppins" w:eastAsia="Times New Roman" w:cs="Poppins"/>
                <w:color w:val="062172"/>
                <w:lang w:eastAsia="en-GB"/>
              </w:rPr>
              <w:endnoteReference w:id="12"/>
            </w:r>
            <w:r w:rsidRPr="0087527F" w:rsidR="008A5E64">
              <w:rPr>
                <w:rFonts w:ascii="Times New Roman" w:hAnsi="Times New Roman" w:eastAsia="Times New Roman" w:cs="Times New Roman"/>
                <w:sz w:val="24"/>
                <w:szCs w:val="24"/>
                <w:lang w:val="en-GB" w:eastAsia="en-GB"/>
              </w:rPr>
              <w:t xml:space="preserve"> </w:t>
            </w:r>
          </w:p>
          <w:p w:rsidRPr="0087527F" w:rsidR="0087527F" w:rsidP="00400772" w:rsidRDefault="0087527F" w14:paraId="0413C738" w14:textId="77777777">
            <w:pPr>
              <w:spacing w:after="0" w:line="240" w:lineRule="auto"/>
              <w:ind w:right="115"/>
              <w:jc w:val="both"/>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062172"/>
                <w:lang w:eastAsia="en-GB"/>
              </w:rPr>
              <w:t>NOTE: </w:t>
            </w:r>
            <w:r w:rsidRPr="0087527F">
              <w:rPr>
                <w:rFonts w:ascii="Poppins" w:hAnsi="Poppins" w:eastAsia="Times New Roman" w:cs="Poppins"/>
                <w:color w:val="062172"/>
                <w:lang w:val="en-GB" w:eastAsia="en-GB"/>
              </w:rPr>
              <w:t> </w:t>
            </w:r>
          </w:p>
          <w:p w:rsidRPr="00400772" w:rsidR="00521536" w:rsidP="00400772" w:rsidRDefault="0087527F" w14:paraId="05CE5303" w14:textId="4C369374">
            <w:pPr>
              <w:spacing w:after="0" w:line="240" w:lineRule="auto"/>
              <w:ind w:right="115"/>
              <w:jc w:val="both"/>
              <w:textAlignment w:val="baseline"/>
              <w:rPr>
                <w:rFonts w:ascii="Poppins" w:hAnsi="Poppins" w:eastAsia="Times New Roman" w:cs="Poppins"/>
                <w:color w:val="062172"/>
                <w:lang w:val="en-GB" w:eastAsia="en-GB"/>
              </w:rPr>
            </w:pPr>
            <w:r w:rsidRPr="0087527F">
              <w:rPr>
                <w:rFonts w:ascii="Poppins" w:hAnsi="Poppins" w:eastAsia="Times New Roman" w:cs="Poppins"/>
                <w:color w:val="062172"/>
                <w:lang w:eastAsia="en-GB"/>
              </w:rPr>
              <w:t xml:space="preserve">For cofinanced grants, please provide the numbers for the entire </w:t>
            </w:r>
            <w:r w:rsidR="002E7FE4">
              <w:rPr>
                <w:rFonts w:ascii="Poppins" w:hAnsi="Poppins" w:eastAsia="Times New Roman" w:cs="Poppins"/>
                <w:color w:val="062172"/>
                <w:lang w:eastAsia="en-GB"/>
              </w:rPr>
              <w:t>program</w:t>
            </w:r>
            <w:r w:rsidRPr="0087527F">
              <w:rPr>
                <w:rFonts w:ascii="Poppins" w:hAnsi="Poppins" w:eastAsia="Times New Roman" w:cs="Poppins"/>
                <w:color w:val="062172"/>
                <w:lang w:eastAsia="en-GB"/>
              </w:rPr>
              <w:t xml:space="preserve"> and indicate the proportion that can be attributed to GPE grant. For example, if the grant’s financial contribution accounts for 40 percent of the program that is cofinanced by GPE and other donors, enter 40% in the “% attributed to this grant. </w:t>
            </w:r>
            <w:r w:rsidRPr="0087527F">
              <w:rPr>
                <w:rFonts w:ascii="Poppins" w:hAnsi="Poppins" w:eastAsia="Times New Roman" w:cs="Poppins"/>
                <w:color w:val="062172"/>
                <w:lang w:val="en-GB" w:eastAsia="en-GB"/>
              </w:rPr>
              <w:t> </w:t>
            </w:r>
          </w:p>
        </w:tc>
      </w:tr>
      <w:tr w:rsidRPr="0087527F" w:rsidR="00D22EC6" w:rsidTr="00696A84" w14:paraId="18DFABA2" w14:textId="77777777">
        <w:trPr>
          <w:gridAfter w:val="1"/>
          <w:wAfter w:w="20" w:type="dxa"/>
          <w:trHeight w:val="255"/>
        </w:trPr>
        <w:tc>
          <w:tcPr>
            <w:tcW w:w="3515" w:type="dxa"/>
            <w:tcBorders>
              <w:top w:val="single" w:color="43D596" w:sz="6" w:space="0"/>
              <w:left w:val="nil"/>
              <w:bottom w:val="single" w:color="43D596" w:sz="6" w:space="0"/>
              <w:right w:val="single" w:color="43D596" w:sz="6" w:space="0"/>
            </w:tcBorders>
            <w:shd w:val="clear" w:color="auto" w:fill="FFFFFF"/>
            <w:vAlign w:val="center"/>
            <w:hideMark/>
          </w:tcPr>
          <w:p w:rsidRPr="0087527F" w:rsidR="0087527F" w:rsidP="0087527F" w:rsidRDefault="0087527F" w14:paraId="3479E6D4"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val="en-GB" w:eastAsia="en-GB"/>
              </w:rPr>
              <w:t> </w:t>
            </w:r>
          </w:p>
        </w:tc>
        <w:tc>
          <w:tcPr>
            <w:tcW w:w="1562" w:type="dxa"/>
            <w:tcBorders>
              <w:top w:val="single" w:color="43D596" w:sz="6" w:space="0"/>
              <w:left w:val="single" w:color="43D596" w:sz="6" w:space="0"/>
              <w:bottom w:val="single" w:color="43D596" w:sz="6" w:space="0"/>
              <w:right w:val="single" w:color="43D596" w:sz="6" w:space="0"/>
            </w:tcBorders>
            <w:shd w:val="clear" w:color="auto" w:fill="FFFFFF"/>
            <w:vAlign w:val="center"/>
            <w:hideMark/>
          </w:tcPr>
          <w:p w:rsidRPr="002578B6" w:rsidR="0087527F" w:rsidP="0087527F" w:rsidRDefault="0087527F" w14:paraId="43991EEB" w14:textId="77777777">
            <w:pPr>
              <w:spacing w:after="0" w:line="240" w:lineRule="auto"/>
              <w:textAlignment w:val="baseline"/>
              <w:rPr>
                <w:rFonts w:ascii="Times New Roman" w:hAnsi="Times New Roman" w:eastAsia="Times New Roman" w:cs="Times New Roman"/>
                <w:sz w:val="24"/>
                <w:szCs w:val="24"/>
                <w:lang w:val="en-GB" w:eastAsia="en-GB"/>
              </w:rPr>
            </w:pPr>
            <w:r w:rsidRPr="002578B6">
              <w:rPr>
                <w:rFonts w:ascii="Poppins" w:hAnsi="Poppins" w:eastAsia="Times New Roman" w:cs="Poppins"/>
                <w:color w:val="062172"/>
                <w:lang w:eastAsia="en-GB"/>
              </w:rPr>
              <w:t>Pre-primary (optional)</w:t>
            </w:r>
            <w:r w:rsidRPr="002578B6">
              <w:rPr>
                <w:rFonts w:ascii="Poppins" w:hAnsi="Poppins" w:eastAsia="Times New Roman" w:cs="Poppins"/>
                <w:color w:val="062172"/>
                <w:lang w:val="en-GB" w:eastAsia="en-GB"/>
              </w:rPr>
              <w:t> </w:t>
            </w:r>
          </w:p>
        </w:tc>
        <w:tc>
          <w:tcPr>
            <w:tcW w:w="1574" w:type="dxa"/>
            <w:tcBorders>
              <w:top w:val="single" w:color="43D596" w:sz="6" w:space="0"/>
              <w:left w:val="single" w:color="43D596" w:sz="6" w:space="0"/>
              <w:bottom w:val="single" w:color="43D596" w:sz="6" w:space="0"/>
              <w:right w:val="single" w:color="43D596" w:sz="6" w:space="0"/>
            </w:tcBorders>
            <w:shd w:val="clear" w:color="auto" w:fill="FFFFFF"/>
            <w:vAlign w:val="center"/>
            <w:hideMark/>
          </w:tcPr>
          <w:p w:rsidRPr="002578B6" w:rsidR="0087527F" w:rsidP="0087527F" w:rsidRDefault="0087527F" w14:paraId="6443F748" w14:textId="77777777">
            <w:pPr>
              <w:spacing w:after="0" w:line="240" w:lineRule="auto"/>
              <w:textAlignment w:val="baseline"/>
              <w:rPr>
                <w:rFonts w:ascii="Times New Roman" w:hAnsi="Times New Roman" w:eastAsia="Times New Roman" w:cs="Times New Roman"/>
                <w:sz w:val="24"/>
                <w:szCs w:val="24"/>
                <w:lang w:val="en-GB" w:eastAsia="en-GB"/>
              </w:rPr>
            </w:pPr>
            <w:r w:rsidRPr="002578B6">
              <w:rPr>
                <w:rFonts w:ascii="Poppins" w:hAnsi="Poppins" w:eastAsia="Times New Roman" w:cs="Poppins"/>
                <w:color w:val="062172"/>
                <w:lang w:eastAsia="en-GB"/>
              </w:rPr>
              <w:t>Primary (optional)</w:t>
            </w:r>
            <w:r w:rsidRPr="002578B6">
              <w:rPr>
                <w:rFonts w:ascii="Poppins" w:hAnsi="Poppins" w:eastAsia="Times New Roman" w:cs="Poppins"/>
                <w:color w:val="062172"/>
                <w:lang w:val="en-GB" w:eastAsia="en-GB"/>
              </w:rPr>
              <w:t> </w:t>
            </w:r>
          </w:p>
        </w:tc>
        <w:tc>
          <w:tcPr>
            <w:tcW w:w="1592" w:type="dxa"/>
            <w:tcBorders>
              <w:top w:val="single" w:color="43D596" w:sz="6" w:space="0"/>
              <w:left w:val="single" w:color="43D596" w:sz="6" w:space="0"/>
              <w:bottom w:val="single" w:color="43D596" w:sz="6" w:space="0"/>
              <w:right w:val="single" w:color="43D596" w:sz="6" w:space="0"/>
            </w:tcBorders>
            <w:shd w:val="clear" w:color="auto" w:fill="FFFFFF"/>
            <w:vAlign w:val="center"/>
            <w:hideMark/>
          </w:tcPr>
          <w:p w:rsidRPr="002578B6" w:rsidR="0087527F" w:rsidP="0087527F" w:rsidRDefault="0087527F" w14:paraId="1E728429" w14:textId="77777777">
            <w:pPr>
              <w:spacing w:after="0" w:line="240" w:lineRule="auto"/>
              <w:textAlignment w:val="baseline"/>
              <w:rPr>
                <w:rFonts w:ascii="Times New Roman" w:hAnsi="Times New Roman" w:eastAsia="Times New Roman" w:cs="Times New Roman"/>
                <w:sz w:val="24"/>
                <w:szCs w:val="24"/>
                <w:lang w:val="en-GB" w:eastAsia="en-GB"/>
              </w:rPr>
            </w:pPr>
            <w:r w:rsidRPr="002578B6">
              <w:rPr>
                <w:rFonts w:ascii="Poppins" w:hAnsi="Poppins" w:eastAsia="Times New Roman" w:cs="Poppins"/>
                <w:color w:val="062172"/>
                <w:lang w:eastAsia="en-GB"/>
              </w:rPr>
              <w:t>Secondary (optional)</w:t>
            </w:r>
            <w:r w:rsidRPr="002578B6">
              <w:rPr>
                <w:rFonts w:ascii="Poppins" w:hAnsi="Poppins" w:eastAsia="Times New Roman" w:cs="Poppins"/>
                <w:color w:val="062172"/>
                <w:lang w:val="en-GB" w:eastAsia="en-GB"/>
              </w:rPr>
              <w:t> </w:t>
            </w:r>
          </w:p>
        </w:tc>
        <w:tc>
          <w:tcPr>
            <w:tcW w:w="1570" w:type="dxa"/>
            <w:tcBorders>
              <w:top w:val="single" w:color="43D596" w:sz="6" w:space="0"/>
              <w:left w:val="single" w:color="43D596" w:sz="6" w:space="0"/>
              <w:bottom w:val="single" w:color="43D596" w:sz="6" w:space="0"/>
              <w:right w:val="single" w:color="43D596" w:sz="6" w:space="0"/>
            </w:tcBorders>
            <w:shd w:val="clear" w:color="auto" w:fill="FFFFFF"/>
            <w:hideMark/>
          </w:tcPr>
          <w:p w:rsidRPr="002578B6" w:rsidR="0087527F" w:rsidP="0087527F" w:rsidRDefault="0087527F" w14:paraId="2A44EE2A" w14:textId="5F83F701">
            <w:pPr>
              <w:spacing w:after="0" w:line="240" w:lineRule="auto"/>
              <w:textAlignment w:val="baseline"/>
              <w:rPr>
                <w:rFonts w:ascii="Times New Roman" w:hAnsi="Times New Roman" w:eastAsia="Times New Roman" w:cs="Times New Roman"/>
                <w:sz w:val="24"/>
                <w:szCs w:val="24"/>
                <w:lang w:val="en-GB" w:eastAsia="en-GB"/>
              </w:rPr>
            </w:pPr>
            <w:r w:rsidRPr="002578B6">
              <w:rPr>
                <w:rFonts w:ascii="Poppins" w:hAnsi="Poppins" w:eastAsia="Times New Roman" w:cs="Poppins"/>
                <w:color w:val="062172"/>
                <w:lang w:eastAsia="en-GB"/>
              </w:rPr>
              <w:t>Other</w:t>
            </w:r>
            <w:r w:rsidR="00696A84">
              <w:rPr>
                <w:rStyle w:val="EndnoteReference"/>
                <w:rFonts w:ascii="Poppins" w:hAnsi="Poppins" w:eastAsia="Times New Roman" w:cs="Poppins"/>
                <w:color w:val="062172"/>
                <w:lang w:eastAsia="en-GB"/>
              </w:rPr>
              <w:endnoteReference w:id="13"/>
            </w:r>
          </w:p>
          <w:p w:rsidRPr="002578B6" w:rsidR="0087527F" w:rsidP="0087527F" w:rsidRDefault="0087527F" w14:paraId="31718FDC" w14:textId="77777777">
            <w:pPr>
              <w:spacing w:after="0" w:line="240" w:lineRule="auto"/>
              <w:textAlignment w:val="baseline"/>
              <w:rPr>
                <w:rFonts w:ascii="Times New Roman" w:hAnsi="Times New Roman" w:eastAsia="Times New Roman" w:cs="Times New Roman"/>
                <w:sz w:val="24"/>
                <w:szCs w:val="24"/>
                <w:lang w:val="en-GB" w:eastAsia="en-GB"/>
              </w:rPr>
            </w:pPr>
            <w:r w:rsidRPr="002578B6">
              <w:rPr>
                <w:rFonts w:ascii="Poppins" w:hAnsi="Poppins" w:eastAsia="Times New Roman" w:cs="Poppins"/>
                <w:color w:val="062172"/>
                <w:lang w:eastAsia="en-GB"/>
              </w:rPr>
              <w:t>(optional)</w:t>
            </w:r>
            <w:r w:rsidRPr="002578B6">
              <w:rPr>
                <w:rFonts w:ascii="Poppins" w:hAnsi="Poppins" w:eastAsia="Times New Roman" w:cs="Poppins"/>
                <w:color w:val="062172"/>
                <w:lang w:val="en-GB" w:eastAsia="en-GB"/>
              </w:rPr>
              <w:t> </w:t>
            </w:r>
          </w:p>
        </w:tc>
        <w:tc>
          <w:tcPr>
            <w:tcW w:w="1347" w:type="dxa"/>
            <w:tcBorders>
              <w:top w:val="single" w:color="43D596" w:sz="6" w:space="0"/>
              <w:left w:val="single" w:color="43D596" w:sz="6" w:space="0"/>
              <w:bottom w:val="single" w:color="43D596" w:sz="6" w:space="0"/>
              <w:right w:val="nil"/>
            </w:tcBorders>
            <w:shd w:val="clear" w:color="auto" w:fill="FFFFFF"/>
            <w:vAlign w:val="center"/>
            <w:hideMark/>
          </w:tcPr>
          <w:p w:rsidRPr="002578B6" w:rsidR="0087527F" w:rsidP="0087527F" w:rsidRDefault="0087527F" w14:paraId="6CA8B326" w14:textId="77777777">
            <w:pPr>
              <w:spacing w:after="0" w:line="240" w:lineRule="auto"/>
              <w:textAlignment w:val="baseline"/>
              <w:rPr>
                <w:rFonts w:ascii="Times New Roman" w:hAnsi="Times New Roman" w:eastAsia="Times New Roman" w:cs="Times New Roman"/>
                <w:b/>
                <w:bCs/>
                <w:sz w:val="24"/>
                <w:szCs w:val="24"/>
                <w:lang w:val="en-GB" w:eastAsia="en-GB"/>
              </w:rPr>
            </w:pPr>
            <w:r w:rsidRPr="002578B6">
              <w:rPr>
                <w:rFonts w:ascii="Poppins" w:hAnsi="Poppins" w:eastAsia="Times New Roman" w:cs="Poppins"/>
                <w:b/>
                <w:bCs/>
                <w:color w:val="062172"/>
                <w:lang w:eastAsia="en-GB"/>
              </w:rPr>
              <w:t>Total</w:t>
            </w:r>
            <w:r w:rsidRPr="002578B6">
              <w:rPr>
                <w:rFonts w:ascii="Poppins" w:hAnsi="Poppins" w:eastAsia="Times New Roman" w:cs="Poppins"/>
                <w:b/>
                <w:bCs/>
                <w:color w:val="062172"/>
                <w:lang w:val="en-GB" w:eastAsia="en-GB"/>
              </w:rPr>
              <w:t> </w:t>
            </w:r>
          </w:p>
        </w:tc>
        <w:tc>
          <w:tcPr>
            <w:tcW w:w="1551" w:type="dxa"/>
            <w:tcBorders>
              <w:top w:val="single" w:color="43D596" w:sz="6" w:space="0"/>
              <w:left w:val="single" w:color="43D596" w:sz="6" w:space="0"/>
              <w:bottom w:val="single" w:color="43D596" w:sz="6" w:space="0"/>
              <w:right w:val="nil"/>
            </w:tcBorders>
            <w:shd w:val="clear" w:color="auto" w:fill="FFFFFF"/>
            <w:vAlign w:val="center"/>
            <w:hideMark/>
          </w:tcPr>
          <w:p w:rsidRPr="002578B6" w:rsidR="0087527F" w:rsidP="0087527F" w:rsidRDefault="0087527F" w14:paraId="1EEDBCE8" w14:textId="77777777">
            <w:pPr>
              <w:spacing w:after="0" w:line="240" w:lineRule="auto"/>
              <w:textAlignment w:val="baseline"/>
              <w:rPr>
                <w:rFonts w:ascii="Times New Roman" w:hAnsi="Times New Roman" w:eastAsia="Times New Roman" w:cs="Times New Roman"/>
                <w:sz w:val="24"/>
                <w:szCs w:val="24"/>
                <w:lang w:val="en-GB" w:eastAsia="en-GB"/>
              </w:rPr>
            </w:pPr>
            <w:r w:rsidRPr="002578B6">
              <w:rPr>
                <w:rFonts w:ascii="Calibri" w:hAnsi="Calibri" w:eastAsia="Times New Roman" w:cs="Calibri"/>
                <w:color w:val="000000"/>
                <w:lang w:eastAsia="en-GB"/>
              </w:rPr>
              <w:t>%</w:t>
            </w:r>
            <w:r w:rsidRPr="002578B6">
              <w:rPr>
                <w:rFonts w:ascii="Poppins" w:hAnsi="Poppins" w:eastAsia="Times New Roman" w:cs="Poppins"/>
                <w:color w:val="062172"/>
                <w:lang w:eastAsia="en-GB"/>
              </w:rPr>
              <w:t xml:space="preserve"> attributed to this grant </w:t>
            </w:r>
            <w:r w:rsidRPr="002578B6">
              <w:rPr>
                <w:rFonts w:ascii="Poppins" w:hAnsi="Poppins" w:eastAsia="Times New Roman" w:cs="Poppins"/>
                <w:color w:val="062172"/>
                <w:lang w:val="en-GB" w:eastAsia="en-GB"/>
              </w:rPr>
              <w:t> </w:t>
            </w:r>
          </w:p>
        </w:tc>
        <w:tc>
          <w:tcPr>
            <w:tcW w:w="0" w:type="auto"/>
            <w:tcBorders>
              <w:right w:val="nil"/>
            </w:tcBorders>
            <w:shd w:val="clear" w:color="auto" w:fill="auto"/>
            <w:vAlign w:val="center"/>
            <w:hideMark/>
          </w:tcPr>
          <w:p w:rsidRPr="0087527F" w:rsidR="0087527F" w:rsidP="0087527F" w:rsidRDefault="0087527F" w14:paraId="2174CCC0" w14:textId="77777777">
            <w:pPr>
              <w:spacing w:after="0" w:line="240" w:lineRule="auto"/>
              <w:rPr>
                <w:rFonts w:ascii="Times New Roman" w:hAnsi="Times New Roman" w:eastAsia="Times New Roman" w:cs="Times New Roman"/>
                <w:sz w:val="20"/>
                <w:szCs w:val="20"/>
                <w:lang w:val="en-GB" w:eastAsia="en-GB"/>
              </w:rPr>
            </w:pPr>
          </w:p>
        </w:tc>
      </w:tr>
      <w:tr w:rsidRPr="0087527F" w:rsidR="00D22EC6" w:rsidTr="00696A84" w14:paraId="349A744B" w14:textId="77777777">
        <w:trPr>
          <w:gridAfter w:val="1"/>
          <w:wAfter w:w="20" w:type="dxa"/>
          <w:trHeight w:val="270"/>
        </w:trPr>
        <w:tc>
          <w:tcPr>
            <w:tcW w:w="3515" w:type="dxa"/>
            <w:tcBorders>
              <w:top w:val="single" w:color="43D596" w:sz="6" w:space="0"/>
              <w:left w:val="nil"/>
              <w:bottom w:val="single" w:color="43D596" w:sz="6" w:space="0"/>
              <w:right w:val="single" w:color="43D596" w:sz="6" w:space="0"/>
            </w:tcBorders>
            <w:shd w:val="clear" w:color="auto" w:fill="FFFFFF"/>
            <w:vAlign w:val="center"/>
            <w:hideMark/>
          </w:tcPr>
          <w:p w:rsidRPr="0087527F" w:rsidR="0087527F" w:rsidP="0087527F" w:rsidRDefault="0087527F" w14:paraId="57C81D13" w14:textId="6527D140">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062172"/>
                <w:lang w:eastAsia="en-GB"/>
              </w:rPr>
              <w:t xml:space="preserve">Number of children/other students who directly benefited from the project </w:t>
            </w:r>
            <w:r w:rsidR="001F2579">
              <w:rPr>
                <w:rFonts w:ascii="Poppins" w:hAnsi="Poppins" w:eastAsia="Times New Roman" w:cs="Poppins"/>
                <w:b/>
                <w:bCs/>
                <w:color w:val="062172"/>
                <w:lang w:eastAsia="en-GB"/>
              </w:rPr>
              <w:t>over the entire duration of the project</w:t>
            </w:r>
            <w:r w:rsidRPr="0087527F">
              <w:rPr>
                <w:rFonts w:ascii="Poppins" w:hAnsi="Poppins" w:eastAsia="Times New Roman" w:cs="Poppins"/>
                <w:b/>
                <w:bCs/>
                <w:color w:val="062172"/>
                <w:lang w:eastAsia="en-GB"/>
              </w:rPr>
              <w:t>:</w:t>
            </w:r>
            <w:r w:rsidRPr="0087527F">
              <w:rPr>
                <w:rFonts w:ascii="Poppins" w:hAnsi="Poppins" w:eastAsia="Times New Roman" w:cs="Poppins"/>
                <w:color w:val="062172"/>
                <w:lang w:val="en-GB" w:eastAsia="en-GB"/>
              </w:rPr>
              <w:t> </w:t>
            </w:r>
          </w:p>
        </w:tc>
        <w:tc>
          <w:tcPr>
            <w:tcW w:w="1562" w:type="dxa"/>
            <w:tcBorders>
              <w:top w:val="single" w:color="43D596" w:sz="6" w:space="0"/>
              <w:left w:val="single" w:color="43D596" w:sz="6" w:space="0"/>
              <w:bottom w:val="single" w:color="43D596" w:sz="6" w:space="0"/>
              <w:right w:val="single" w:color="43D596" w:sz="6" w:space="0"/>
            </w:tcBorders>
            <w:shd w:val="clear" w:color="auto" w:fill="FFFFFF"/>
            <w:vAlign w:val="center"/>
            <w:hideMark/>
          </w:tcPr>
          <w:p w:rsidRPr="0087527F" w:rsidR="0087527F" w:rsidP="0087527F" w:rsidRDefault="00000000" w14:paraId="331036B9" w14:textId="42E0B8C8">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418477550"/>
                <w:placeholder>
                  <w:docPart w:val="3309AB163B1845D0A0BD8CFB8F4CBFA3"/>
                </w:placeholder>
              </w:sdtPr>
              <w:sdtContent>
                <w:r w:rsidR="00C62402">
                  <w:rPr>
                    <w:rFonts w:ascii="Poppins" w:hAnsi="Poppins" w:cs="Poppins"/>
                    <w:color w:val="062172"/>
                  </w:rPr>
                  <w:t>Enter number</w:t>
                </w:r>
              </w:sdtContent>
            </w:sdt>
            <w:r w:rsidRPr="0087527F" w:rsidR="0087527F">
              <w:rPr>
                <w:rFonts w:ascii="Poppins" w:hAnsi="Poppins" w:eastAsia="Times New Roman" w:cs="Poppins"/>
                <w:color w:val="062172"/>
                <w:lang w:eastAsia="en-GB"/>
              </w:rPr>
              <w:t>.</w:t>
            </w:r>
            <w:r w:rsidRPr="0087527F" w:rsidR="0087527F">
              <w:rPr>
                <w:rFonts w:ascii="Poppins" w:hAnsi="Poppins" w:eastAsia="Times New Roman" w:cs="Poppins"/>
                <w:color w:val="062172"/>
                <w:lang w:val="en-GB" w:eastAsia="en-GB"/>
              </w:rPr>
              <w:t> </w:t>
            </w:r>
          </w:p>
        </w:tc>
        <w:tc>
          <w:tcPr>
            <w:tcW w:w="1574" w:type="dxa"/>
            <w:tcBorders>
              <w:top w:val="single" w:color="43D596" w:sz="6" w:space="0"/>
              <w:left w:val="single" w:color="43D596" w:sz="6" w:space="0"/>
              <w:bottom w:val="single" w:color="43D596" w:sz="6" w:space="0"/>
              <w:right w:val="single" w:color="43D596" w:sz="6" w:space="0"/>
            </w:tcBorders>
            <w:shd w:val="clear" w:color="auto" w:fill="FFFFFF"/>
            <w:vAlign w:val="center"/>
            <w:hideMark/>
          </w:tcPr>
          <w:p w:rsidRPr="0087527F" w:rsidR="0087527F" w:rsidP="0087527F" w:rsidRDefault="00000000" w14:paraId="1010225D" w14:textId="0D9031E1">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809675898"/>
                <w:placeholder>
                  <w:docPart w:val="77B23C1EB2AF4EEBACB4692A4BAED2B3"/>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92" w:type="dxa"/>
            <w:tcBorders>
              <w:top w:val="single" w:color="43D596" w:sz="6" w:space="0"/>
              <w:left w:val="single" w:color="43D596" w:sz="6" w:space="0"/>
              <w:bottom w:val="single" w:color="43D596" w:sz="6" w:space="0"/>
              <w:right w:val="single" w:color="43D596" w:sz="6" w:space="0"/>
            </w:tcBorders>
            <w:shd w:val="clear" w:color="auto" w:fill="FFFFFF"/>
            <w:vAlign w:val="center"/>
            <w:hideMark/>
          </w:tcPr>
          <w:p w:rsidRPr="0087527F" w:rsidR="0087527F" w:rsidP="0087527F" w:rsidRDefault="00000000" w14:paraId="56030461" w14:textId="330476C9">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832439957"/>
                <w:placeholder>
                  <w:docPart w:val="A6FB34F334E84197AE94C544BD5B1DA0"/>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70" w:type="dxa"/>
            <w:tcBorders>
              <w:top w:val="single" w:color="43D596" w:sz="6" w:space="0"/>
              <w:left w:val="single" w:color="43D596" w:sz="6" w:space="0"/>
              <w:bottom w:val="single" w:color="43D596" w:sz="6" w:space="0"/>
              <w:right w:val="single" w:color="43D596" w:sz="6" w:space="0"/>
            </w:tcBorders>
            <w:shd w:val="clear" w:color="auto" w:fill="FFFFFF"/>
            <w:vAlign w:val="center"/>
            <w:hideMark/>
          </w:tcPr>
          <w:p w:rsidRPr="0087527F" w:rsidR="0087527F" w:rsidP="0087527F" w:rsidRDefault="00000000" w14:paraId="4CCBD8BA" w14:textId="0E96F840">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956132100"/>
                <w:placeholder>
                  <w:docPart w:val="9F1F40292A6546CDAA904865FB65B419"/>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347" w:type="dxa"/>
            <w:tcBorders>
              <w:top w:val="single" w:color="43D596" w:sz="6" w:space="0"/>
              <w:left w:val="single" w:color="43D596" w:sz="6" w:space="0"/>
              <w:bottom w:val="single" w:color="43D596" w:sz="6" w:space="0"/>
              <w:right w:val="nil"/>
            </w:tcBorders>
            <w:shd w:val="clear" w:color="auto" w:fill="FFFFFF"/>
            <w:vAlign w:val="center"/>
            <w:hideMark/>
          </w:tcPr>
          <w:p w:rsidRPr="0087527F" w:rsidR="0087527F" w:rsidP="0087527F" w:rsidRDefault="00000000" w14:paraId="43462918" w14:textId="2A090A95">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553579780"/>
                <w:placeholder>
                  <w:docPart w:val="4FD9AD5FC5164974BE99879A1AF7B096"/>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51" w:type="dxa"/>
            <w:tcBorders>
              <w:top w:val="single" w:color="43D596" w:sz="6" w:space="0"/>
              <w:left w:val="single" w:color="43D596" w:sz="6" w:space="0"/>
              <w:bottom w:val="single" w:color="43D596" w:sz="6" w:space="0"/>
              <w:right w:val="nil"/>
            </w:tcBorders>
            <w:shd w:val="clear" w:color="auto" w:fill="FFFFFF"/>
            <w:vAlign w:val="center"/>
            <w:hideMark/>
          </w:tcPr>
          <w:p w:rsidRPr="0087527F" w:rsidR="0087527F" w:rsidP="0087527F" w:rsidRDefault="00000000" w14:paraId="75A3492B" w14:textId="327D9811">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739257691"/>
                <w:placeholder>
                  <w:docPart w:val="B446E742838548179E16D441F5FE0F2D"/>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0" w:type="auto"/>
            <w:tcBorders>
              <w:right w:val="nil"/>
            </w:tcBorders>
            <w:shd w:val="clear" w:color="auto" w:fill="auto"/>
            <w:vAlign w:val="center"/>
            <w:hideMark/>
          </w:tcPr>
          <w:p w:rsidRPr="0087527F" w:rsidR="0087527F" w:rsidP="0087527F" w:rsidRDefault="0087527F" w14:paraId="143AF374" w14:textId="77777777">
            <w:pPr>
              <w:spacing w:after="0" w:line="240" w:lineRule="auto"/>
              <w:rPr>
                <w:rFonts w:ascii="Times New Roman" w:hAnsi="Times New Roman" w:eastAsia="Times New Roman" w:cs="Times New Roman"/>
                <w:sz w:val="20"/>
                <w:szCs w:val="20"/>
                <w:lang w:val="en-GB" w:eastAsia="en-GB"/>
              </w:rPr>
            </w:pPr>
          </w:p>
        </w:tc>
      </w:tr>
      <w:tr w:rsidRPr="0087527F" w:rsidR="00D22EC6" w:rsidTr="00696A84" w14:paraId="6715C40D" w14:textId="77777777">
        <w:trPr>
          <w:gridAfter w:val="1"/>
          <w:wAfter w:w="20" w:type="dxa"/>
          <w:trHeight w:val="360"/>
        </w:trPr>
        <w:tc>
          <w:tcPr>
            <w:tcW w:w="3515" w:type="dxa"/>
            <w:tcBorders>
              <w:top w:val="single" w:color="43D596" w:sz="6" w:space="0"/>
              <w:left w:val="nil"/>
              <w:bottom w:val="single" w:color="43D596" w:sz="6" w:space="0"/>
              <w:right w:val="single" w:color="43D596" w:sz="6" w:space="0"/>
            </w:tcBorders>
            <w:shd w:val="clear" w:color="auto" w:fill="FFFFFF"/>
            <w:vAlign w:val="center"/>
            <w:hideMark/>
          </w:tcPr>
          <w:p w:rsidRPr="0087527F" w:rsidR="0087527F" w:rsidP="0087527F" w:rsidRDefault="0087527F" w14:paraId="246C4235" w14:textId="77777777">
            <w:pPr>
              <w:spacing w:after="0" w:line="240" w:lineRule="auto"/>
              <w:ind w:left="720"/>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062172"/>
                <w:lang w:eastAsia="en-GB"/>
              </w:rPr>
              <w:t>Of which, female:</w:t>
            </w:r>
            <w:r w:rsidRPr="0087527F">
              <w:rPr>
                <w:rFonts w:ascii="Poppins" w:hAnsi="Poppins" w:eastAsia="Times New Roman" w:cs="Poppins"/>
                <w:color w:val="062172"/>
                <w:lang w:val="en-GB" w:eastAsia="en-GB"/>
              </w:rPr>
              <w:t> </w:t>
            </w:r>
          </w:p>
        </w:tc>
        <w:tc>
          <w:tcPr>
            <w:tcW w:w="1562" w:type="dxa"/>
            <w:tcBorders>
              <w:top w:val="single" w:color="43D596" w:sz="6" w:space="0"/>
              <w:left w:val="single" w:color="43D596" w:sz="6" w:space="0"/>
              <w:bottom w:val="single" w:color="43D596" w:sz="6" w:space="0"/>
              <w:right w:val="single" w:color="43D596" w:sz="6" w:space="0"/>
            </w:tcBorders>
            <w:shd w:val="clear" w:color="auto" w:fill="FFFFFF"/>
            <w:vAlign w:val="center"/>
            <w:hideMark/>
          </w:tcPr>
          <w:p w:rsidRPr="0087527F" w:rsidR="0087527F" w:rsidP="0087527F" w:rsidRDefault="0087527F" w14:paraId="6834A06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Enter number.</w:t>
            </w:r>
            <w:r w:rsidRPr="0087527F">
              <w:rPr>
                <w:rFonts w:ascii="Poppins" w:hAnsi="Poppins" w:eastAsia="Times New Roman" w:cs="Poppins"/>
                <w:color w:val="062172"/>
                <w:lang w:val="en-GB" w:eastAsia="en-GB"/>
              </w:rPr>
              <w:t> </w:t>
            </w:r>
          </w:p>
        </w:tc>
        <w:tc>
          <w:tcPr>
            <w:tcW w:w="1574" w:type="dxa"/>
            <w:tcBorders>
              <w:top w:val="single" w:color="43D596" w:sz="6" w:space="0"/>
              <w:left w:val="single" w:color="43D596" w:sz="6" w:space="0"/>
              <w:bottom w:val="single" w:color="43D596" w:sz="6" w:space="0"/>
              <w:right w:val="single" w:color="43D596" w:sz="6" w:space="0"/>
            </w:tcBorders>
            <w:shd w:val="clear" w:color="auto" w:fill="FFFFFF"/>
            <w:vAlign w:val="center"/>
            <w:hideMark/>
          </w:tcPr>
          <w:p w:rsidRPr="0087527F" w:rsidR="0087527F" w:rsidP="0087527F" w:rsidRDefault="0087527F" w14:paraId="45F97AC3"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Enter number.</w:t>
            </w:r>
            <w:r w:rsidRPr="0087527F">
              <w:rPr>
                <w:rFonts w:ascii="Poppins" w:hAnsi="Poppins" w:eastAsia="Times New Roman" w:cs="Poppins"/>
                <w:color w:val="062172"/>
                <w:lang w:val="en-GB" w:eastAsia="en-GB"/>
              </w:rPr>
              <w:t> </w:t>
            </w:r>
          </w:p>
        </w:tc>
        <w:tc>
          <w:tcPr>
            <w:tcW w:w="1592" w:type="dxa"/>
            <w:tcBorders>
              <w:top w:val="single" w:color="43D596" w:sz="6" w:space="0"/>
              <w:left w:val="single" w:color="43D596" w:sz="6" w:space="0"/>
              <w:bottom w:val="single" w:color="43D596" w:sz="6" w:space="0"/>
              <w:right w:val="single" w:color="43D596" w:sz="6" w:space="0"/>
            </w:tcBorders>
            <w:shd w:val="clear" w:color="auto" w:fill="FFFFFF"/>
            <w:vAlign w:val="center"/>
            <w:hideMark/>
          </w:tcPr>
          <w:p w:rsidRPr="0087527F" w:rsidR="0087527F" w:rsidP="0087527F" w:rsidRDefault="0087527F" w14:paraId="0EE7564C"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Enter number.</w:t>
            </w:r>
            <w:r w:rsidRPr="0087527F">
              <w:rPr>
                <w:rFonts w:ascii="Poppins" w:hAnsi="Poppins" w:eastAsia="Times New Roman" w:cs="Poppins"/>
                <w:color w:val="062172"/>
                <w:lang w:val="en-GB" w:eastAsia="en-GB"/>
              </w:rPr>
              <w:t> </w:t>
            </w:r>
          </w:p>
        </w:tc>
        <w:tc>
          <w:tcPr>
            <w:tcW w:w="1570" w:type="dxa"/>
            <w:tcBorders>
              <w:top w:val="single" w:color="43D596" w:sz="6" w:space="0"/>
              <w:left w:val="single" w:color="43D596" w:sz="6" w:space="0"/>
              <w:bottom w:val="single" w:color="43D596" w:sz="6" w:space="0"/>
              <w:right w:val="single" w:color="43D596" w:sz="6" w:space="0"/>
            </w:tcBorders>
            <w:shd w:val="clear" w:color="auto" w:fill="FFFFFF"/>
            <w:vAlign w:val="center"/>
            <w:hideMark/>
          </w:tcPr>
          <w:p w:rsidRPr="0087527F" w:rsidR="0087527F" w:rsidP="0087527F" w:rsidRDefault="0087527F" w14:paraId="5BE651B6"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Enter number.</w:t>
            </w:r>
            <w:r w:rsidRPr="0087527F">
              <w:rPr>
                <w:rFonts w:ascii="Poppins" w:hAnsi="Poppins" w:eastAsia="Times New Roman" w:cs="Poppins"/>
                <w:color w:val="062172"/>
                <w:lang w:val="en-GB" w:eastAsia="en-GB"/>
              </w:rPr>
              <w:t> </w:t>
            </w:r>
          </w:p>
        </w:tc>
        <w:tc>
          <w:tcPr>
            <w:tcW w:w="1347" w:type="dxa"/>
            <w:tcBorders>
              <w:top w:val="single" w:color="43D596" w:sz="6" w:space="0"/>
              <w:left w:val="single" w:color="43D596" w:sz="6" w:space="0"/>
              <w:bottom w:val="single" w:color="43D596" w:sz="6" w:space="0"/>
              <w:right w:val="nil"/>
            </w:tcBorders>
            <w:shd w:val="clear" w:color="auto" w:fill="FFFFFF"/>
            <w:vAlign w:val="center"/>
            <w:hideMark/>
          </w:tcPr>
          <w:p w:rsidRPr="0087527F" w:rsidR="0087527F" w:rsidP="0087527F" w:rsidRDefault="0087527F" w14:paraId="2DD9A47C"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Enter number.</w:t>
            </w:r>
            <w:r w:rsidRPr="0087527F">
              <w:rPr>
                <w:rFonts w:ascii="Poppins" w:hAnsi="Poppins" w:eastAsia="Times New Roman" w:cs="Poppins"/>
                <w:color w:val="062172"/>
                <w:lang w:val="en-GB" w:eastAsia="en-GB"/>
              </w:rPr>
              <w:t> </w:t>
            </w:r>
          </w:p>
        </w:tc>
        <w:tc>
          <w:tcPr>
            <w:tcW w:w="1551" w:type="dxa"/>
            <w:tcBorders>
              <w:top w:val="single" w:color="43D596" w:sz="6" w:space="0"/>
              <w:left w:val="single" w:color="43D596" w:sz="6" w:space="0"/>
              <w:bottom w:val="single" w:color="43D596" w:sz="6" w:space="0"/>
              <w:right w:val="nil"/>
            </w:tcBorders>
            <w:shd w:val="clear" w:color="auto" w:fill="FFFFFF"/>
            <w:vAlign w:val="center"/>
            <w:hideMark/>
          </w:tcPr>
          <w:p w:rsidRPr="0087527F" w:rsidR="0087527F" w:rsidP="0087527F" w:rsidRDefault="00000000" w14:paraId="1187FC12" w14:textId="07374C36">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629754614"/>
                <w:placeholder>
                  <w:docPart w:val="EC46C57D5C824B6785CC29943AB3391F"/>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0" w:type="auto"/>
            <w:tcBorders>
              <w:right w:val="nil"/>
            </w:tcBorders>
            <w:shd w:val="clear" w:color="auto" w:fill="auto"/>
            <w:vAlign w:val="center"/>
            <w:hideMark/>
          </w:tcPr>
          <w:p w:rsidRPr="0087527F" w:rsidR="0087527F" w:rsidP="0087527F" w:rsidRDefault="0087527F" w14:paraId="28DDFBE8" w14:textId="77777777">
            <w:pPr>
              <w:spacing w:after="0" w:line="240" w:lineRule="auto"/>
              <w:rPr>
                <w:rFonts w:ascii="Times New Roman" w:hAnsi="Times New Roman" w:eastAsia="Times New Roman" w:cs="Times New Roman"/>
                <w:sz w:val="20"/>
                <w:szCs w:val="20"/>
                <w:lang w:val="en-GB" w:eastAsia="en-GB"/>
              </w:rPr>
            </w:pPr>
          </w:p>
        </w:tc>
      </w:tr>
      <w:tr w:rsidRPr="0087527F" w:rsidR="00D22EC6" w:rsidTr="00696A84" w14:paraId="113F3F4B" w14:textId="77777777">
        <w:trPr>
          <w:gridAfter w:val="1"/>
          <w:wAfter w:w="20" w:type="dxa"/>
          <w:trHeight w:val="360"/>
        </w:trPr>
        <w:tc>
          <w:tcPr>
            <w:tcW w:w="3515" w:type="dxa"/>
            <w:tcBorders>
              <w:top w:val="single" w:color="43D596" w:sz="6" w:space="0"/>
              <w:left w:val="nil"/>
              <w:bottom w:val="single" w:color="43D596" w:sz="6" w:space="0"/>
              <w:right w:val="single" w:color="43D596" w:sz="6" w:space="0"/>
            </w:tcBorders>
            <w:shd w:val="clear" w:color="auto" w:fill="FFFFFF"/>
            <w:vAlign w:val="center"/>
            <w:hideMark/>
          </w:tcPr>
          <w:p w:rsidRPr="0087527F" w:rsidR="0087527F" w:rsidP="0087527F" w:rsidRDefault="0087527F" w14:paraId="490F1F95" w14:textId="77777777">
            <w:pPr>
              <w:spacing w:after="0" w:line="240" w:lineRule="auto"/>
              <w:ind w:left="720"/>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Of which, children/other students with a disability (optional):</w:t>
            </w:r>
            <w:r w:rsidRPr="0087527F">
              <w:rPr>
                <w:rFonts w:ascii="Poppins" w:hAnsi="Poppins" w:eastAsia="Times New Roman" w:cs="Poppins"/>
                <w:color w:val="062172"/>
                <w:lang w:val="en-GB" w:eastAsia="en-GB"/>
              </w:rPr>
              <w:t> </w:t>
            </w:r>
          </w:p>
        </w:tc>
        <w:tc>
          <w:tcPr>
            <w:tcW w:w="1562"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643B7071" w14:textId="6CDE9270">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24719194"/>
                <w:placeholder>
                  <w:docPart w:val="7973832279384B03900A6D7032F867BA"/>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74"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57558CAB" w14:textId="5155621C">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636639742"/>
                <w:placeholder>
                  <w:docPart w:val="0BA7D08DF3BB4EF3A85739CCC864328D"/>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92"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0802725D" w14:textId="174351B6">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184438816"/>
                <w:placeholder>
                  <w:docPart w:val="FE7CFE4FF8744A3AA87D20B64BB43847"/>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70"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60E9FF06" w14:textId="01FBDD80">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544450615"/>
                <w:placeholder>
                  <w:docPart w:val="70179FE6D14B488A8BA2C4CDF14F6035"/>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347" w:type="dxa"/>
            <w:tcBorders>
              <w:top w:val="single" w:color="43D596" w:sz="6" w:space="0"/>
              <w:left w:val="single" w:color="43D596" w:sz="6" w:space="0"/>
              <w:bottom w:val="single" w:color="43D596" w:sz="6" w:space="0"/>
              <w:right w:val="nil"/>
            </w:tcBorders>
            <w:shd w:val="clear" w:color="auto" w:fill="FFFFFF"/>
            <w:vAlign w:val="center"/>
          </w:tcPr>
          <w:p w:rsidRPr="0087527F" w:rsidR="0087527F" w:rsidP="0087527F" w:rsidRDefault="00000000" w14:paraId="0BE96D96" w14:textId="626EC08F">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620651718"/>
                <w:placeholder>
                  <w:docPart w:val="B2E6301D3BD845388BC6208AAEF1CE64"/>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51" w:type="dxa"/>
            <w:tcBorders>
              <w:top w:val="single" w:color="43D596" w:sz="6" w:space="0"/>
              <w:left w:val="single" w:color="43D596" w:sz="6" w:space="0"/>
              <w:bottom w:val="single" w:color="43D596" w:sz="6" w:space="0"/>
              <w:right w:val="nil"/>
            </w:tcBorders>
            <w:shd w:val="clear" w:color="auto" w:fill="FFFFFF"/>
            <w:vAlign w:val="center"/>
            <w:hideMark/>
          </w:tcPr>
          <w:p w:rsidRPr="0087527F" w:rsidR="0087527F" w:rsidP="0087527F" w:rsidRDefault="00000000" w14:paraId="151DD642" w14:textId="5995CA16">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977209720"/>
                <w:placeholder>
                  <w:docPart w:val="8E4EBDB5613E45D693A07C9E0E41C9BB"/>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0" w:type="auto"/>
            <w:tcBorders>
              <w:right w:val="nil"/>
            </w:tcBorders>
            <w:shd w:val="clear" w:color="auto" w:fill="auto"/>
            <w:vAlign w:val="center"/>
            <w:hideMark/>
          </w:tcPr>
          <w:p w:rsidRPr="0087527F" w:rsidR="0087527F" w:rsidP="0087527F" w:rsidRDefault="0087527F" w14:paraId="34B14F62" w14:textId="77777777">
            <w:pPr>
              <w:spacing w:after="0" w:line="240" w:lineRule="auto"/>
              <w:rPr>
                <w:rFonts w:ascii="Times New Roman" w:hAnsi="Times New Roman" w:eastAsia="Times New Roman" w:cs="Times New Roman"/>
                <w:sz w:val="20"/>
                <w:szCs w:val="20"/>
                <w:lang w:val="en-GB" w:eastAsia="en-GB"/>
              </w:rPr>
            </w:pPr>
          </w:p>
        </w:tc>
      </w:tr>
      <w:tr w:rsidRPr="0087527F" w:rsidR="00D22EC6" w:rsidTr="00696A84" w14:paraId="7735730E" w14:textId="77777777">
        <w:trPr>
          <w:gridAfter w:val="1"/>
          <w:wAfter w:w="20" w:type="dxa"/>
          <w:trHeight w:val="360"/>
        </w:trPr>
        <w:tc>
          <w:tcPr>
            <w:tcW w:w="3515" w:type="dxa"/>
            <w:tcBorders>
              <w:top w:val="single" w:color="43D596" w:sz="6" w:space="0"/>
              <w:left w:val="nil"/>
              <w:bottom w:val="single" w:color="43D596" w:sz="6" w:space="0"/>
              <w:right w:val="single" w:color="43D596" w:sz="6" w:space="0"/>
            </w:tcBorders>
            <w:shd w:val="clear" w:color="auto" w:fill="FFFFFF"/>
            <w:vAlign w:val="center"/>
            <w:hideMark/>
          </w:tcPr>
          <w:p w:rsidRPr="0087527F" w:rsidR="0087527F" w:rsidP="0087527F" w:rsidRDefault="0087527F" w14:paraId="426BC7CF" w14:textId="77777777">
            <w:pPr>
              <w:spacing w:after="0" w:line="240" w:lineRule="auto"/>
              <w:ind w:left="720"/>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lastRenderedPageBreak/>
              <w:t>Of which, refugee children/other students (optional): </w:t>
            </w:r>
            <w:r w:rsidRPr="0087527F">
              <w:rPr>
                <w:rFonts w:ascii="Poppins" w:hAnsi="Poppins" w:eastAsia="Times New Roman" w:cs="Poppins"/>
                <w:color w:val="062172"/>
                <w:lang w:val="en-GB" w:eastAsia="en-GB"/>
              </w:rPr>
              <w:t> </w:t>
            </w:r>
          </w:p>
        </w:tc>
        <w:tc>
          <w:tcPr>
            <w:tcW w:w="1562"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3BDD2671" w14:textId="415C0E04">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784791915"/>
                <w:placeholder>
                  <w:docPart w:val="6E4995EA452943B5A7031F083B2F76DE"/>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74"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2E189984" w14:textId="5E031E50">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011908329"/>
                <w:placeholder>
                  <w:docPart w:val="74F695D82E024195AF73AE98CC9C15EE"/>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92"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00C615FA" w14:textId="70FE9A4E">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452939963"/>
                <w:placeholder>
                  <w:docPart w:val="D5256BC1DF4F43CD897E49FBFAB76A51"/>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70"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4A45D410" w14:textId="5495ADD2">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583725357"/>
                <w:placeholder>
                  <w:docPart w:val="9197E4007B3B4AF0A86293B607760F0A"/>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347" w:type="dxa"/>
            <w:tcBorders>
              <w:top w:val="single" w:color="43D596" w:sz="6" w:space="0"/>
              <w:left w:val="single" w:color="43D596" w:sz="6" w:space="0"/>
              <w:bottom w:val="single" w:color="43D596" w:sz="6" w:space="0"/>
              <w:right w:val="nil"/>
            </w:tcBorders>
            <w:shd w:val="clear" w:color="auto" w:fill="FFFFFF"/>
            <w:vAlign w:val="center"/>
          </w:tcPr>
          <w:p w:rsidRPr="0087527F" w:rsidR="0087527F" w:rsidP="0087527F" w:rsidRDefault="00000000" w14:paraId="73E54526" w14:textId="26FB4B54">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2996682"/>
                <w:placeholder>
                  <w:docPart w:val="16491CCD7E6C4A658F9CADF8A00ADB20"/>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51" w:type="dxa"/>
            <w:tcBorders>
              <w:top w:val="single" w:color="43D596" w:sz="6" w:space="0"/>
              <w:left w:val="single" w:color="43D596" w:sz="6" w:space="0"/>
              <w:bottom w:val="single" w:color="43D596" w:sz="6" w:space="0"/>
              <w:right w:val="nil"/>
            </w:tcBorders>
            <w:shd w:val="clear" w:color="auto" w:fill="FFFFFF"/>
            <w:vAlign w:val="center"/>
          </w:tcPr>
          <w:p w:rsidRPr="0087527F" w:rsidR="0087527F" w:rsidP="0087527F" w:rsidRDefault="00000000" w14:paraId="3D9AB838" w14:textId="3477EE67">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036186819"/>
                <w:placeholder>
                  <w:docPart w:val="18CC4AB921CA4ADCA445C4378BE11297"/>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0" w:type="auto"/>
            <w:tcBorders>
              <w:right w:val="nil"/>
            </w:tcBorders>
            <w:shd w:val="clear" w:color="auto" w:fill="auto"/>
            <w:vAlign w:val="center"/>
            <w:hideMark/>
          </w:tcPr>
          <w:p w:rsidRPr="0087527F" w:rsidR="0087527F" w:rsidP="0087527F" w:rsidRDefault="0087527F" w14:paraId="739A0818" w14:textId="77777777">
            <w:pPr>
              <w:spacing w:after="0" w:line="240" w:lineRule="auto"/>
              <w:rPr>
                <w:rFonts w:ascii="Times New Roman" w:hAnsi="Times New Roman" w:eastAsia="Times New Roman" w:cs="Times New Roman"/>
                <w:sz w:val="20"/>
                <w:szCs w:val="20"/>
                <w:lang w:val="en-GB" w:eastAsia="en-GB"/>
              </w:rPr>
            </w:pPr>
          </w:p>
        </w:tc>
      </w:tr>
      <w:tr w:rsidRPr="0087527F" w:rsidR="00D22EC6" w:rsidTr="00696A84" w14:paraId="00E6DC39" w14:textId="77777777">
        <w:trPr>
          <w:gridAfter w:val="1"/>
          <w:wAfter w:w="20" w:type="dxa"/>
          <w:trHeight w:val="360"/>
        </w:trPr>
        <w:tc>
          <w:tcPr>
            <w:tcW w:w="3515" w:type="dxa"/>
            <w:tcBorders>
              <w:top w:val="single" w:color="43D596" w:sz="6" w:space="0"/>
              <w:left w:val="nil"/>
              <w:bottom w:val="single" w:color="43D596" w:sz="6" w:space="0"/>
              <w:right w:val="single" w:color="43D596" w:sz="6" w:space="0"/>
            </w:tcBorders>
            <w:shd w:val="clear" w:color="auto" w:fill="FFFFFF"/>
            <w:vAlign w:val="center"/>
            <w:hideMark/>
          </w:tcPr>
          <w:p w:rsidRPr="0087527F" w:rsidR="0087527F" w:rsidP="0087527F" w:rsidRDefault="0087527F" w14:paraId="588BE77B" w14:textId="77777777">
            <w:pPr>
              <w:spacing w:after="0" w:line="240" w:lineRule="auto"/>
              <w:ind w:left="720"/>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Of which, internally displaced children/other students (optional): </w:t>
            </w:r>
            <w:r w:rsidRPr="0087527F">
              <w:rPr>
                <w:rFonts w:ascii="Poppins" w:hAnsi="Poppins" w:eastAsia="Times New Roman" w:cs="Poppins"/>
                <w:color w:val="062172"/>
                <w:lang w:val="en-GB" w:eastAsia="en-GB"/>
              </w:rPr>
              <w:t> </w:t>
            </w:r>
          </w:p>
        </w:tc>
        <w:tc>
          <w:tcPr>
            <w:tcW w:w="1562"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0A3C3C38" w14:textId="1DE9D4B0">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850982247"/>
                <w:placeholder>
                  <w:docPart w:val="D82B19D8F9DF444EA16875792CCE93EA"/>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74"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43DEDE5A" w14:textId="3796BF28">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154260438"/>
                <w:placeholder>
                  <w:docPart w:val="54735243D2A44DF08D05648D40D14CF7"/>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92"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5804EA67" w14:textId="25D3D1A3">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491901128"/>
                <w:placeholder>
                  <w:docPart w:val="E80891EF9B564FA6ACFC3E3621373557"/>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70"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4FA144BD" w14:textId="033B2BA8">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059628304"/>
                <w:placeholder>
                  <w:docPart w:val="CCB908F2A7644A1BAA47B244A4A16A25"/>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347" w:type="dxa"/>
            <w:tcBorders>
              <w:top w:val="single" w:color="43D596" w:sz="6" w:space="0"/>
              <w:left w:val="single" w:color="43D596" w:sz="6" w:space="0"/>
              <w:bottom w:val="single" w:color="43D596" w:sz="6" w:space="0"/>
              <w:right w:val="nil"/>
            </w:tcBorders>
            <w:shd w:val="clear" w:color="auto" w:fill="FFFFFF"/>
            <w:vAlign w:val="center"/>
          </w:tcPr>
          <w:p w:rsidRPr="0087527F" w:rsidR="0087527F" w:rsidP="0087527F" w:rsidRDefault="00000000" w14:paraId="78D6DFE6" w14:textId="001F4B9B">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87882013"/>
                <w:placeholder>
                  <w:docPart w:val="C78964E2F8B840AD9B4FA07252F5E5B5"/>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51" w:type="dxa"/>
            <w:tcBorders>
              <w:top w:val="single" w:color="43D596" w:sz="6" w:space="0"/>
              <w:left w:val="single" w:color="43D596" w:sz="6" w:space="0"/>
              <w:bottom w:val="single" w:color="43D596" w:sz="6" w:space="0"/>
              <w:right w:val="nil"/>
            </w:tcBorders>
            <w:shd w:val="clear" w:color="auto" w:fill="FFFFFF"/>
            <w:vAlign w:val="center"/>
          </w:tcPr>
          <w:p w:rsidRPr="0087527F" w:rsidR="0087527F" w:rsidP="0087527F" w:rsidRDefault="00000000" w14:paraId="66586134" w14:textId="3D250834">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250197035"/>
                <w:placeholder>
                  <w:docPart w:val="07A35157AD5549D89460781588AC82E3"/>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0" w:type="auto"/>
            <w:tcBorders>
              <w:right w:val="nil"/>
            </w:tcBorders>
            <w:shd w:val="clear" w:color="auto" w:fill="auto"/>
            <w:vAlign w:val="center"/>
            <w:hideMark/>
          </w:tcPr>
          <w:p w:rsidRPr="0087527F" w:rsidR="0087527F" w:rsidP="0087527F" w:rsidRDefault="0087527F" w14:paraId="67960265" w14:textId="77777777">
            <w:pPr>
              <w:spacing w:after="0" w:line="240" w:lineRule="auto"/>
              <w:rPr>
                <w:rFonts w:ascii="Times New Roman" w:hAnsi="Times New Roman" w:eastAsia="Times New Roman" w:cs="Times New Roman"/>
                <w:sz w:val="20"/>
                <w:szCs w:val="20"/>
                <w:lang w:val="en-GB" w:eastAsia="en-GB"/>
              </w:rPr>
            </w:pPr>
          </w:p>
        </w:tc>
      </w:tr>
      <w:tr w:rsidRPr="0087527F" w:rsidR="00D22EC6" w:rsidTr="00696A84" w14:paraId="07015161" w14:textId="77777777">
        <w:trPr>
          <w:gridAfter w:val="1"/>
          <w:wAfter w:w="20" w:type="dxa"/>
          <w:trHeight w:val="360"/>
        </w:trPr>
        <w:tc>
          <w:tcPr>
            <w:tcW w:w="3515" w:type="dxa"/>
            <w:tcBorders>
              <w:top w:val="single" w:color="43D596" w:sz="6" w:space="0"/>
              <w:left w:val="nil"/>
              <w:bottom w:val="single" w:color="43D596" w:sz="6" w:space="0"/>
              <w:right w:val="single" w:color="43D596" w:sz="6" w:space="0"/>
            </w:tcBorders>
            <w:shd w:val="clear" w:color="auto" w:fill="FFFFFF"/>
            <w:vAlign w:val="center"/>
            <w:hideMark/>
          </w:tcPr>
          <w:p w:rsidRPr="0087527F" w:rsidR="0087527F" w:rsidP="0087527F" w:rsidRDefault="0087527F" w14:paraId="339B3007" w14:textId="77777777">
            <w:pPr>
              <w:spacing w:after="0" w:line="240" w:lineRule="auto"/>
              <w:ind w:left="720"/>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Of which, out-of-school children (optional):</w:t>
            </w:r>
            <w:r w:rsidRPr="0087527F">
              <w:rPr>
                <w:rFonts w:ascii="Poppins" w:hAnsi="Poppins" w:eastAsia="Times New Roman" w:cs="Poppins"/>
                <w:color w:val="062172"/>
                <w:lang w:val="en-GB" w:eastAsia="en-GB"/>
              </w:rPr>
              <w:t> </w:t>
            </w:r>
          </w:p>
        </w:tc>
        <w:tc>
          <w:tcPr>
            <w:tcW w:w="1562"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638E54A8" w14:textId="4774AC23">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791290585"/>
                <w:placeholder>
                  <w:docPart w:val="B1BCDF61695840E5B89B677CC0BF530E"/>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74"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6652ADBF" w14:textId="2E442F8C">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254208818"/>
                <w:placeholder>
                  <w:docPart w:val="9660BF7A6B9745C9B6327371A321A233"/>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92"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0CE07286" w14:textId="0A8BB33C">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76488645"/>
                <w:placeholder>
                  <w:docPart w:val="20586AE709BF4635BCE5F9C4F74B9CE9"/>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70"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19963501" w14:textId="1A03C1A0">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479119408"/>
                <w:placeholder>
                  <w:docPart w:val="EDDDEC0315C24DC6AEAB9F4790370851"/>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347" w:type="dxa"/>
            <w:tcBorders>
              <w:top w:val="single" w:color="43D596" w:sz="6" w:space="0"/>
              <w:left w:val="single" w:color="43D596" w:sz="6" w:space="0"/>
              <w:bottom w:val="single" w:color="43D596" w:sz="6" w:space="0"/>
              <w:right w:val="nil"/>
            </w:tcBorders>
            <w:shd w:val="clear" w:color="auto" w:fill="FFFFFF"/>
            <w:vAlign w:val="center"/>
          </w:tcPr>
          <w:p w:rsidRPr="0087527F" w:rsidR="0087527F" w:rsidP="0087527F" w:rsidRDefault="00000000" w14:paraId="327C354A" w14:textId="384B2FD5">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89524919"/>
                <w:placeholder>
                  <w:docPart w:val="1FA349D3B53B49EDA4F921D93FC46A8B"/>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51" w:type="dxa"/>
            <w:tcBorders>
              <w:top w:val="single" w:color="43D596" w:sz="6" w:space="0"/>
              <w:left w:val="single" w:color="43D596" w:sz="6" w:space="0"/>
              <w:bottom w:val="single" w:color="43D596" w:sz="6" w:space="0"/>
              <w:right w:val="nil"/>
            </w:tcBorders>
            <w:shd w:val="clear" w:color="auto" w:fill="FFFFFF"/>
            <w:vAlign w:val="center"/>
          </w:tcPr>
          <w:p w:rsidRPr="0087527F" w:rsidR="0087527F" w:rsidP="0087527F" w:rsidRDefault="00000000" w14:paraId="62152E20" w14:textId="6F85513C">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305359131"/>
                <w:placeholder>
                  <w:docPart w:val="AF5788F2A51A4F9B89AFFE2420FCE870"/>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0" w:type="auto"/>
            <w:tcBorders>
              <w:right w:val="nil"/>
            </w:tcBorders>
            <w:shd w:val="clear" w:color="auto" w:fill="auto"/>
            <w:vAlign w:val="center"/>
            <w:hideMark/>
          </w:tcPr>
          <w:p w:rsidRPr="0087527F" w:rsidR="0087527F" w:rsidP="0087527F" w:rsidRDefault="0087527F" w14:paraId="61975E16" w14:textId="77777777">
            <w:pPr>
              <w:spacing w:after="0" w:line="240" w:lineRule="auto"/>
              <w:rPr>
                <w:rFonts w:ascii="Times New Roman" w:hAnsi="Times New Roman" w:eastAsia="Times New Roman" w:cs="Times New Roman"/>
                <w:sz w:val="20"/>
                <w:szCs w:val="20"/>
                <w:lang w:val="en-GB" w:eastAsia="en-GB"/>
              </w:rPr>
            </w:pPr>
          </w:p>
        </w:tc>
      </w:tr>
      <w:tr w:rsidRPr="0087527F" w:rsidR="00D22EC6" w:rsidTr="00696A84" w14:paraId="51D7C661" w14:textId="77777777">
        <w:trPr>
          <w:gridAfter w:val="1"/>
          <w:wAfter w:w="20" w:type="dxa"/>
          <w:trHeight w:val="270"/>
        </w:trPr>
        <w:tc>
          <w:tcPr>
            <w:tcW w:w="3515" w:type="dxa"/>
            <w:tcBorders>
              <w:top w:val="single" w:color="43D596" w:sz="6" w:space="0"/>
              <w:left w:val="nil"/>
              <w:bottom w:val="single" w:color="43D596" w:sz="6" w:space="0"/>
              <w:right w:val="single" w:color="43D596" w:sz="6" w:space="0"/>
            </w:tcBorders>
            <w:shd w:val="clear" w:color="auto" w:fill="FFFFFF"/>
            <w:vAlign w:val="center"/>
            <w:hideMark/>
          </w:tcPr>
          <w:p w:rsidRPr="0087527F" w:rsidR="0087527F" w:rsidP="0087527F" w:rsidRDefault="0087527F" w14:paraId="589BB27B" w14:textId="77777777">
            <w:pPr>
              <w:spacing w:after="0" w:line="240" w:lineRule="auto"/>
              <w:ind w:left="720"/>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Of which, children/other students from marginalized ethno-cultural/ linguistic minorities: specify which ones (optional):</w:t>
            </w:r>
            <w:r w:rsidRPr="0087527F">
              <w:rPr>
                <w:rFonts w:ascii="Poppins" w:hAnsi="Poppins" w:eastAsia="Times New Roman" w:cs="Poppins"/>
                <w:color w:val="062172"/>
                <w:lang w:val="en-GB" w:eastAsia="en-GB"/>
              </w:rPr>
              <w:t> </w:t>
            </w:r>
          </w:p>
        </w:tc>
        <w:tc>
          <w:tcPr>
            <w:tcW w:w="1562"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681AF405" w14:textId="61D2DABB">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363904789"/>
                <w:placeholder>
                  <w:docPart w:val="B2C5AC18D76D44A79FB10C192666B09D"/>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74"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6D104DC3" w14:textId="4D75F348">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213354438"/>
                <w:placeholder>
                  <w:docPart w:val="AB8F329F95154503894B019B2BF4B515"/>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92"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25842BE6" w14:textId="3CE8EA7E">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64538473"/>
                <w:placeholder>
                  <w:docPart w:val="A2F2DFB1754A48C594B237B3526E83CD"/>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70"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87527F" w:rsidR="0087527F" w:rsidP="0087527F" w:rsidRDefault="00000000" w14:paraId="5A94EC59" w14:textId="4AB6E979">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596682693"/>
                <w:placeholder>
                  <w:docPart w:val="D1430762BD884ABCB3E26801B27775B0"/>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347" w:type="dxa"/>
            <w:tcBorders>
              <w:top w:val="single" w:color="43D596" w:sz="6" w:space="0"/>
              <w:left w:val="single" w:color="43D596" w:sz="6" w:space="0"/>
              <w:bottom w:val="single" w:color="43D596" w:sz="6" w:space="0"/>
              <w:right w:val="nil"/>
            </w:tcBorders>
            <w:shd w:val="clear" w:color="auto" w:fill="FFFFFF"/>
            <w:vAlign w:val="center"/>
          </w:tcPr>
          <w:p w:rsidRPr="0087527F" w:rsidR="0087527F" w:rsidP="0087527F" w:rsidRDefault="00000000" w14:paraId="1E3BEB59" w14:textId="300B63CB">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1158617951"/>
                <w:placeholder>
                  <w:docPart w:val="7FE1D341DC2F47ED8C25549F1769EA0B"/>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1551" w:type="dxa"/>
            <w:tcBorders>
              <w:top w:val="single" w:color="43D596" w:sz="6" w:space="0"/>
              <w:left w:val="single" w:color="43D596" w:sz="6" w:space="0"/>
              <w:bottom w:val="single" w:color="43D596" w:sz="6" w:space="0"/>
              <w:right w:val="nil"/>
            </w:tcBorders>
            <w:shd w:val="clear" w:color="auto" w:fill="FFFFFF"/>
            <w:vAlign w:val="center"/>
          </w:tcPr>
          <w:p w:rsidRPr="0087527F" w:rsidR="0087527F" w:rsidP="0087527F" w:rsidRDefault="00000000" w14:paraId="7BC08713" w14:textId="67ECB4BE">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cs="Poppins"/>
                  <w:color w:val="062172"/>
                </w:rPr>
                <w:id w:val="823623186"/>
                <w:placeholder>
                  <w:docPart w:val="94E06DC3F5A644A8A8739365125E32D7"/>
                </w:placeholder>
              </w:sdtPr>
              <w:sdtContent>
                <w:r w:rsidR="00C62402">
                  <w:rPr>
                    <w:rFonts w:ascii="Poppins" w:hAnsi="Poppins" w:cs="Poppins"/>
                    <w:color w:val="062172"/>
                  </w:rPr>
                  <w:t>Enter number</w:t>
                </w:r>
              </w:sdtContent>
            </w:sdt>
            <w:r w:rsidRPr="0087527F" w:rsidR="00C62402">
              <w:rPr>
                <w:rFonts w:ascii="Poppins" w:hAnsi="Poppins" w:eastAsia="Times New Roman" w:cs="Poppins"/>
                <w:color w:val="062172"/>
                <w:lang w:eastAsia="en-GB"/>
              </w:rPr>
              <w:t>.</w:t>
            </w:r>
          </w:p>
        </w:tc>
        <w:tc>
          <w:tcPr>
            <w:tcW w:w="0" w:type="auto"/>
            <w:tcBorders>
              <w:right w:val="nil"/>
            </w:tcBorders>
            <w:shd w:val="clear" w:color="auto" w:fill="auto"/>
            <w:vAlign w:val="center"/>
            <w:hideMark/>
          </w:tcPr>
          <w:p w:rsidRPr="0087527F" w:rsidR="0087527F" w:rsidP="0087527F" w:rsidRDefault="0087527F" w14:paraId="240AEAA0" w14:textId="77777777">
            <w:pPr>
              <w:spacing w:after="0" w:line="240" w:lineRule="auto"/>
              <w:rPr>
                <w:rFonts w:ascii="Times New Roman" w:hAnsi="Times New Roman" w:eastAsia="Times New Roman" w:cs="Times New Roman"/>
                <w:sz w:val="20"/>
                <w:szCs w:val="20"/>
                <w:lang w:val="en-GB" w:eastAsia="en-GB"/>
              </w:rPr>
            </w:pPr>
          </w:p>
        </w:tc>
      </w:tr>
      <w:tr w:rsidRPr="0087527F" w:rsidR="00696A84" w:rsidTr="00696A84" w14:paraId="48516199" w14:textId="77777777">
        <w:trPr>
          <w:trHeight w:val="405"/>
        </w:trPr>
        <w:tc>
          <w:tcPr>
            <w:tcW w:w="12960" w:type="dxa"/>
            <w:gridSpan w:val="8"/>
            <w:tcBorders>
              <w:top w:val="single" w:color="43D596" w:sz="6" w:space="0"/>
              <w:left w:val="nil"/>
              <w:bottom w:val="single" w:color="43D596" w:sz="6" w:space="0"/>
              <w:right w:val="nil"/>
            </w:tcBorders>
            <w:shd w:val="clear" w:color="auto" w:fill="E7E6E6"/>
            <w:hideMark/>
          </w:tcPr>
          <w:p w:rsidRPr="0087527F" w:rsidR="00696A84" w:rsidP="0087527F" w:rsidRDefault="00696A84" w14:paraId="4E55DD8D" w14:textId="14B0485C">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Provide any comments on beneficiary children/students, if needed. This could include, for example, the definition employed by the project for a particular subgroup (including a more granular description of these subgroups), the approach/tool used to calculate the number of beneficiaries overall or by subgroup, any limitation of the approach/tool employed for this calculation and reasons why data on beneficiary children/students are unavailable.</w:t>
            </w:r>
            <w:r w:rsidRPr="0087527F">
              <w:rPr>
                <w:rFonts w:ascii="Poppins" w:hAnsi="Poppins" w:eastAsia="Times New Roman" w:cs="Poppins"/>
                <w:color w:val="062172"/>
                <w:lang w:val="en-GB" w:eastAsia="en-GB"/>
              </w:rPr>
              <w:t> </w:t>
            </w:r>
          </w:p>
        </w:tc>
        <w:tc>
          <w:tcPr>
            <w:tcW w:w="20" w:type="dxa"/>
            <w:tcBorders>
              <w:right w:val="nil"/>
            </w:tcBorders>
            <w:shd w:val="clear" w:color="auto" w:fill="auto"/>
            <w:vAlign w:val="center"/>
            <w:hideMark/>
          </w:tcPr>
          <w:p w:rsidRPr="0087527F" w:rsidR="00696A84" w:rsidP="0087527F" w:rsidRDefault="00696A84" w14:paraId="4F213740" w14:textId="77777777">
            <w:pPr>
              <w:spacing w:after="0" w:line="240" w:lineRule="auto"/>
              <w:rPr>
                <w:rFonts w:ascii="Times New Roman" w:hAnsi="Times New Roman" w:eastAsia="Times New Roman" w:cs="Times New Roman"/>
                <w:sz w:val="20"/>
                <w:szCs w:val="20"/>
                <w:lang w:val="en-GB" w:eastAsia="en-GB"/>
              </w:rPr>
            </w:pPr>
          </w:p>
        </w:tc>
      </w:tr>
      <w:tr w:rsidRPr="0087527F" w:rsidR="0087527F" w:rsidTr="00696A84" w14:paraId="03B7E6B1" w14:textId="77777777">
        <w:trPr>
          <w:gridAfter w:val="1"/>
          <w:wAfter w:w="20" w:type="dxa"/>
          <w:trHeight w:val="390"/>
        </w:trPr>
        <w:tc>
          <w:tcPr>
            <w:tcW w:w="11160" w:type="dxa"/>
            <w:gridSpan w:val="6"/>
            <w:tcBorders>
              <w:top w:val="single" w:color="43D596" w:sz="6" w:space="0"/>
              <w:left w:val="nil"/>
              <w:bottom w:val="nil"/>
              <w:right w:val="nil"/>
            </w:tcBorders>
            <w:shd w:val="clear" w:color="auto" w:fill="FFFFFF"/>
            <w:hideMark/>
          </w:tcPr>
          <w:p w:rsidRPr="0087527F" w:rsidR="0087527F" w:rsidP="0087527F" w:rsidRDefault="0087527F" w14:paraId="751A1221" w14:textId="3F34D687">
            <w:pPr>
              <w:spacing w:after="0" w:line="240" w:lineRule="auto"/>
              <w:jc w:val="both"/>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Click here to enter text.</w:t>
            </w:r>
          </w:p>
        </w:tc>
        <w:tc>
          <w:tcPr>
            <w:tcW w:w="1551" w:type="dxa"/>
            <w:tcBorders>
              <w:top w:val="single" w:color="43D596" w:sz="6" w:space="0"/>
              <w:left w:val="nil"/>
              <w:bottom w:val="nil"/>
              <w:right w:val="nil"/>
            </w:tcBorders>
            <w:shd w:val="clear" w:color="auto" w:fill="FFFFFF"/>
            <w:hideMark/>
          </w:tcPr>
          <w:p w:rsidRPr="0087527F" w:rsidR="0087527F" w:rsidP="0087527F" w:rsidRDefault="0087527F" w14:paraId="04367D3E" w14:textId="7F962C77">
            <w:pPr>
              <w:spacing w:after="0" w:line="240" w:lineRule="auto"/>
              <w:jc w:val="both"/>
              <w:textAlignment w:val="baseline"/>
              <w:rPr>
                <w:rFonts w:ascii="Times New Roman" w:hAnsi="Times New Roman" w:eastAsia="Times New Roman" w:cs="Times New Roman"/>
                <w:sz w:val="24"/>
                <w:szCs w:val="24"/>
                <w:lang w:val="en-GB" w:eastAsia="en-GB"/>
              </w:rPr>
            </w:pPr>
          </w:p>
        </w:tc>
        <w:tc>
          <w:tcPr>
            <w:tcW w:w="0" w:type="auto"/>
            <w:tcBorders>
              <w:right w:val="nil"/>
            </w:tcBorders>
            <w:shd w:val="clear" w:color="auto" w:fill="auto"/>
            <w:vAlign w:val="center"/>
            <w:hideMark/>
          </w:tcPr>
          <w:p w:rsidRPr="0087527F" w:rsidR="0087527F" w:rsidP="0087527F" w:rsidRDefault="0087527F" w14:paraId="396F73BD" w14:textId="77777777">
            <w:pPr>
              <w:spacing w:after="0" w:line="240" w:lineRule="auto"/>
              <w:rPr>
                <w:rFonts w:ascii="Times New Roman" w:hAnsi="Times New Roman" w:eastAsia="Times New Roman" w:cs="Times New Roman"/>
                <w:sz w:val="20"/>
                <w:szCs w:val="20"/>
                <w:lang w:val="en-GB" w:eastAsia="en-GB"/>
              </w:rPr>
            </w:pPr>
          </w:p>
        </w:tc>
      </w:tr>
    </w:tbl>
    <w:p w:rsidR="00696A84" w:rsidP="0087527F" w:rsidRDefault="00696A84" w14:paraId="7C36360D" w14:textId="77777777">
      <w:pPr>
        <w:spacing w:after="0" w:line="240" w:lineRule="auto"/>
        <w:jc w:val="both"/>
        <w:textAlignment w:val="baseline"/>
        <w:rPr>
          <w:rFonts w:ascii="Poppins" w:hAnsi="Poppins" w:cs="Poppins"/>
          <w:sz w:val="18"/>
          <w:szCs w:val="18"/>
        </w:rPr>
      </w:pPr>
    </w:p>
    <w:p w:rsidR="00696A84" w:rsidP="00696A84" w:rsidRDefault="00696A84" w14:paraId="5F2BFC42" w14:textId="77777777">
      <w:pPr>
        <w:tabs>
          <w:tab w:val="left" w:pos="1740"/>
        </w:tabs>
        <w:spacing w:after="0"/>
        <w:rPr>
          <w:rFonts w:ascii="Poppins" w:hAnsi="Poppins" w:cs="Poppins"/>
          <w:sz w:val="18"/>
          <w:szCs w:val="18"/>
        </w:rPr>
        <w:sectPr w:rsidR="00696A84" w:rsidSect="00C3190D">
          <w:footnotePr>
            <w:numStart w:val="2"/>
          </w:footnotePr>
          <w:endnotePr>
            <w:numFmt w:val="decimal"/>
            <w:numStart w:val="2"/>
          </w:endnotePr>
          <w:pgSz w:w="15840" w:h="12240" w:orient="landscape" w:code="1"/>
          <w:pgMar w:top="1440" w:right="1440" w:bottom="720" w:left="1440" w:header="720" w:footer="720" w:gutter="0"/>
          <w:cols w:space="720"/>
          <w:docGrid w:linePitch="360"/>
        </w:sectPr>
      </w:pPr>
      <w:r>
        <w:rPr>
          <w:rFonts w:ascii="Poppins" w:hAnsi="Poppins" w:cs="Poppins"/>
          <w:sz w:val="18"/>
          <w:szCs w:val="18"/>
        </w:rPr>
        <w:br w:type="page"/>
      </w:r>
    </w:p>
    <w:p w:rsidRPr="00FF016E" w:rsidR="00696A84" w:rsidP="00696A84" w:rsidRDefault="00696A84" w14:paraId="602001BC" w14:textId="77777777">
      <w:pPr>
        <w:tabs>
          <w:tab w:val="left" w:pos="1740"/>
        </w:tabs>
        <w:spacing w:after="0"/>
        <w:rPr>
          <w:rFonts w:ascii="Poppins" w:hAnsi="Poppins" w:cs="Poppins"/>
          <w:b/>
          <w:color w:val="43D596"/>
          <w:sz w:val="28"/>
          <w:szCs w:val="28"/>
        </w:rPr>
      </w:pPr>
      <w:r>
        <w:rPr>
          <w:rFonts w:ascii="Poppins" w:hAnsi="Poppins" w:cs="Poppins"/>
          <w:b/>
          <w:color w:val="43D596"/>
          <w:sz w:val="28"/>
          <w:szCs w:val="28"/>
        </w:rPr>
        <w:lastRenderedPageBreak/>
        <w:t>NOTES</w:t>
      </w:r>
    </w:p>
    <w:sectPr w:rsidRPr="00FF016E" w:rsidR="00696A84" w:rsidSect="00696A84">
      <w:footnotePr>
        <w:numStart w:val="2"/>
      </w:footnotePr>
      <w:pgSz w:w="12240" w:h="15840" w:orient="portrait" w:code="1"/>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0E7F" w:rsidP="00D160C8" w:rsidRDefault="001B0E7F" w14:paraId="21A8E8F6" w14:textId="77777777">
      <w:pPr>
        <w:spacing w:after="0" w:line="240" w:lineRule="auto"/>
      </w:pPr>
      <w:r>
        <w:separator/>
      </w:r>
    </w:p>
  </w:endnote>
  <w:endnote w:type="continuationSeparator" w:id="0">
    <w:p w:rsidR="001B0E7F" w:rsidP="00D160C8" w:rsidRDefault="001B0E7F" w14:paraId="146E3A5D" w14:textId="77777777">
      <w:pPr>
        <w:spacing w:after="0" w:line="240" w:lineRule="auto"/>
      </w:pPr>
      <w:r>
        <w:continuationSeparator/>
      </w:r>
    </w:p>
  </w:endnote>
  <w:endnote w:type="continuationNotice" w:id="1">
    <w:p w:rsidR="001B0E7F" w:rsidRDefault="001B0E7F" w14:paraId="191A1F9A" w14:textId="77777777">
      <w:pPr>
        <w:spacing w:after="0" w:line="240" w:lineRule="auto"/>
      </w:pPr>
    </w:p>
  </w:endnote>
  <w:endnote w:id="2">
    <w:p w:rsidRPr="005906ED" w:rsidR="008013E2" w:rsidP="00063432" w:rsidRDefault="008013E2" w14:paraId="0013BB81" w14:textId="443D7286">
      <w:pPr>
        <w:pStyle w:val="EndnoteText"/>
        <w:rPr>
          <w:rFonts w:ascii="Poppins" w:hAnsi="Poppins" w:cs="Poppins"/>
          <w:sz w:val="18"/>
          <w:szCs w:val="18"/>
        </w:rPr>
      </w:pPr>
      <w:r w:rsidRPr="005906ED">
        <w:rPr>
          <w:rStyle w:val="EndnoteReference"/>
          <w:rFonts w:ascii="Poppins" w:hAnsi="Poppins" w:cs="Poppins"/>
          <w:sz w:val="18"/>
          <w:szCs w:val="18"/>
        </w:rPr>
        <w:t>1</w:t>
      </w:r>
      <w:r w:rsidRPr="005906ED">
        <w:rPr>
          <w:rFonts w:ascii="Poppins" w:hAnsi="Poppins" w:cs="Poppins"/>
          <w:sz w:val="18"/>
          <w:szCs w:val="18"/>
        </w:rPr>
        <w:t xml:space="preserve"> </w:t>
      </w:r>
      <w:r w:rsidRPr="005906ED">
        <w:rPr>
          <w:rFonts w:ascii="Poppins" w:hAnsi="Poppins" w:cs="Poppins"/>
          <w:color w:val="062172"/>
          <w:sz w:val="18"/>
          <w:szCs w:val="18"/>
        </w:rPr>
        <w:t xml:space="preserve">“Effectiveness” (start) date is considered as the date when the </w:t>
      </w:r>
      <w:r>
        <w:rPr>
          <w:rFonts w:ascii="Poppins" w:hAnsi="Poppins" w:cs="Poppins"/>
          <w:color w:val="062172"/>
          <w:sz w:val="18"/>
          <w:szCs w:val="18"/>
        </w:rPr>
        <w:t>project</w:t>
      </w:r>
      <w:r w:rsidRPr="005906ED">
        <w:rPr>
          <w:rFonts w:ascii="Poppins" w:hAnsi="Poppins" w:cs="Poppins"/>
          <w:color w:val="062172"/>
          <w:sz w:val="18"/>
          <w:szCs w:val="18"/>
        </w:rPr>
        <w:t xml:space="preserve"> implementation has effectively started, marked by the occurrence of an event defined in the </w:t>
      </w:r>
      <w:r>
        <w:rPr>
          <w:rFonts w:ascii="Poppins" w:hAnsi="Poppins" w:cs="Poppins"/>
          <w:color w:val="062172"/>
          <w:sz w:val="18"/>
          <w:szCs w:val="18"/>
        </w:rPr>
        <w:t>project</w:t>
      </w:r>
      <w:r w:rsidRPr="005906ED">
        <w:rPr>
          <w:rFonts w:ascii="Poppins" w:hAnsi="Poppins" w:cs="Poppins"/>
          <w:color w:val="062172"/>
          <w:sz w:val="18"/>
          <w:szCs w:val="18"/>
        </w:rPr>
        <w:t xml:space="preserve"> application.</w:t>
      </w:r>
    </w:p>
  </w:endnote>
  <w:endnote w:id="3">
    <w:p w:rsidRPr="005906ED" w:rsidR="008013E2" w:rsidRDefault="008013E2" w14:paraId="6C0FF6A2" w14:textId="559D3E69">
      <w:pPr>
        <w:pStyle w:val="EndnoteText"/>
        <w:rPr>
          <w:rFonts w:ascii="Poppins" w:hAnsi="Poppins" w:cs="Poppins"/>
          <w:color w:val="062172"/>
          <w:sz w:val="18"/>
          <w:szCs w:val="18"/>
        </w:rPr>
      </w:pPr>
      <w:r w:rsidRPr="005906ED">
        <w:rPr>
          <w:rStyle w:val="EndnoteReference"/>
          <w:rFonts w:ascii="Poppins" w:hAnsi="Poppins" w:cs="Poppins"/>
          <w:sz w:val="18"/>
          <w:szCs w:val="18"/>
        </w:rPr>
        <w:endnoteRef/>
      </w:r>
      <w:r w:rsidRPr="005906ED">
        <w:rPr>
          <w:rFonts w:ascii="Poppins" w:hAnsi="Poppins" w:cs="Poppins"/>
          <w:sz w:val="18"/>
          <w:szCs w:val="18"/>
        </w:rPr>
        <w:t xml:space="preserve"> </w:t>
      </w:r>
      <w:r w:rsidRPr="005906ED">
        <w:rPr>
          <w:rFonts w:ascii="Poppins" w:hAnsi="Poppins" w:cs="Poppins"/>
          <w:color w:val="062172"/>
          <w:sz w:val="18"/>
          <w:szCs w:val="18"/>
        </w:rPr>
        <w:t xml:space="preserve">The </w:t>
      </w:r>
      <w:r>
        <w:rPr>
          <w:rFonts w:ascii="Poppins" w:hAnsi="Poppins" w:cs="Poppins"/>
          <w:color w:val="062172"/>
          <w:sz w:val="18"/>
          <w:szCs w:val="18"/>
        </w:rPr>
        <w:t>project</w:t>
      </w:r>
      <w:r w:rsidRPr="005906ED">
        <w:rPr>
          <w:rFonts w:ascii="Poppins" w:hAnsi="Poppins" w:cs="Poppins"/>
          <w:color w:val="062172"/>
          <w:sz w:val="18"/>
          <w:szCs w:val="18"/>
        </w:rPr>
        <w:t xml:space="preserve"> </w:t>
      </w:r>
      <w:r>
        <w:rPr>
          <w:rFonts w:ascii="Poppins" w:hAnsi="Poppins" w:cs="Poppins"/>
          <w:color w:val="062172"/>
          <w:sz w:val="18"/>
          <w:szCs w:val="18"/>
        </w:rPr>
        <w:t>a</w:t>
      </w:r>
      <w:r w:rsidRPr="005906ED">
        <w:rPr>
          <w:rFonts w:ascii="Poppins" w:hAnsi="Poppins" w:cs="Poppins"/>
          <w:color w:val="062172"/>
          <w:sz w:val="18"/>
          <w:szCs w:val="18"/>
        </w:rPr>
        <w:t xml:space="preserve">mount should be reported in the </w:t>
      </w:r>
      <w:r>
        <w:rPr>
          <w:rFonts w:ascii="Poppins" w:hAnsi="Poppins" w:cs="Poppins"/>
          <w:color w:val="062172"/>
          <w:sz w:val="18"/>
          <w:szCs w:val="18"/>
        </w:rPr>
        <w:t>project</w:t>
      </w:r>
      <w:r w:rsidRPr="005906ED">
        <w:rPr>
          <w:rFonts w:ascii="Poppins" w:hAnsi="Poppins" w:cs="Poppins"/>
          <w:color w:val="062172"/>
          <w:sz w:val="18"/>
          <w:szCs w:val="18"/>
        </w:rPr>
        <w:t xml:space="preserve"> approved currency</w:t>
      </w:r>
      <w:r>
        <w:rPr>
          <w:rFonts w:ascii="Poppins" w:hAnsi="Poppins" w:cs="Poppins"/>
          <w:color w:val="062172"/>
          <w:sz w:val="18"/>
          <w:szCs w:val="18"/>
        </w:rPr>
        <w:t>.</w:t>
      </w:r>
    </w:p>
  </w:endnote>
  <w:endnote w:id="4">
    <w:p w:rsidR="008013E2" w:rsidP="00696A84" w:rsidRDefault="008013E2" w14:paraId="36A7D8A3" w14:textId="77777777">
      <w:pPr>
        <w:autoSpaceDE w:val="0"/>
        <w:autoSpaceDN w:val="0"/>
        <w:adjustRightInd w:val="0"/>
        <w:spacing w:after="0" w:line="240" w:lineRule="auto"/>
        <w:jc w:val="both"/>
      </w:pPr>
      <w:r w:rsidRPr="0055287C">
        <w:rPr>
          <w:rStyle w:val="EndnoteReference"/>
        </w:rPr>
        <w:endnoteRef/>
      </w:r>
      <w:r w:rsidRPr="0055287C">
        <w:rPr>
          <w:sz w:val="20"/>
          <w:szCs w:val="20"/>
        </w:rPr>
        <w:t xml:space="preserve"> </w:t>
      </w:r>
      <w:r w:rsidRPr="009D2C1F">
        <w:rPr>
          <w:rFonts w:ascii="Poppins" w:hAnsi="Poppins" w:cs="Poppins"/>
          <w:b/>
          <w:bCs/>
          <w:color w:val="062172"/>
          <w:sz w:val="18"/>
          <w:szCs w:val="18"/>
        </w:rPr>
        <w:t>Relevance</w:t>
      </w:r>
      <w:r w:rsidRPr="009D2C1F">
        <w:rPr>
          <w:rFonts w:ascii="Poppins" w:hAnsi="Poppins" w:cs="Poppins"/>
          <w:color w:val="062172"/>
          <w:sz w:val="18"/>
          <w:szCs w:val="18"/>
        </w:rPr>
        <w:t xml:space="preserve"> assesses the extent to which </w:t>
      </w:r>
      <w:r w:rsidRPr="009D2C1F" w:rsidDel="00652035">
        <w:rPr>
          <w:rFonts w:ascii="Poppins" w:hAnsi="Poppins" w:cs="Poppins"/>
          <w:color w:val="062172"/>
          <w:sz w:val="18"/>
          <w:szCs w:val="18"/>
        </w:rPr>
        <w:t xml:space="preserve">project </w:t>
      </w:r>
      <w:r w:rsidRPr="009D2C1F">
        <w:rPr>
          <w:rFonts w:ascii="Poppins" w:hAnsi="Poppins" w:cs="Poppins"/>
          <w:color w:val="062172"/>
          <w:sz w:val="18"/>
          <w:szCs w:val="18"/>
        </w:rPr>
        <w:t xml:space="preserve">interventions continued to remain consistent with the needs of children, especially those most vulnerable/marginalized, in the context of the crisis. The relevance test requires that the interventions be judged by the priorities and circumstances prevailing at the grant closing date, not at the time of grant approval. It should consider whether the </w:t>
      </w:r>
      <w:r w:rsidRPr="009D2C1F" w:rsidDel="00652035">
        <w:rPr>
          <w:rFonts w:ascii="Poppins" w:hAnsi="Poppins" w:cs="Poppins"/>
          <w:color w:val="062172"/>
          <w:sz w:val="18"/>
          <w:szCs w:val="18"/>
        </w:rPr>
        <w:t>project’s</w:t>
      </w:r>
      <w:r w:rsidRPr="009D2C1F">
        <w:rPr>
          <w:rFonts w:ascii="Poppins" w:hAnsi="Poppins" w:cs="Poppins"/>
          <w:color w:val="062172"/>
          <w:sz w:val="18"/>
          <w:szCs w:val="18"/>
        </w:rPr>
        <w:t xml:space="preserve"> objectives reflected proper diagnosis of a crisis-related priority that remains relevant, and whether the implementation support was responsive to changing needs in the country. If country circumstances changed significantly during implementation, the completion report should explain whether and how these changes were accommodated (that is, through formal restructuring or other means) to retain the relevance of the objectives. If the stated objectives are vague or not sufficiently monitorable, a relatively low rating is appropriate for the </w:t>
      </w:r>
      <w:r w:rsidRPr="009D2C1F">
        <w:rPr>
          <w:rFonts w:ascii="Poppins" w:hAnsi="Poppins" w:cs="Poppins"/>
          <w:b/>
          <w:bCs/>
          <w:color w:val="062172"/>
          <w:sz w:val="18"/>
          <w:szCs w:val="18"/>
        </w:rPr>
        <w:t>relevance</w:t>
      </w:r>
      <w:r w:rsidRPr="009D2C1F">
        <w:rPr>
          <w:rFonts w:ascii="Poppins" w:hAnsi="Poppins" w:cs="Poppins"/>
          <w:color w:val="062172"/>
          <w:sz w:val="18"/>
          <w:szCs w:val="18"/>
        </w:rPr>
        <w:t xml:space="preserve"> criterion.</w:t>
      </w:r>
      <w:r w:rsidRPr="00774FB7">
        <w:rPr>
          <w:rFonts w:cs="Arial"/>
          <w:sz w:val="24"/>
          <w:szCs w:val="24"/>
        </w:rPr>
        <w:t xml:space="preserve"> </w:t>
      </w:r>
    </w:p>
  </w:endnote>
  <w:endnote w:id="5">
    <w:p w:rsidRPr="009D2C1F" w:rsidR="008013E2" w:rsidP="00696A84" w:rsidRDefault="008013E2" w14:paraId="034A7CE7" w14:textId="77777777">
      <w:pPr>
        <w:pStyle w:val="EndnoteText"/>
        <w:jc w:val="both"/>
        <w:rPr>
          <w:rFonts w:ascii="Poppins" w:hAnsi="Poppins" w:cs="Poppins"/>
          <w:sz w:val="18"/>
          <w:szCs w:val="18"/>
        </w:rPr>
      </w:pPr>
      <w:r w:rsidRPr="009D2C1F">
        <w:rPr>
          <w:rStyle w:val="EndnoteReference"/>
          <w:rFonts w:ascii="Poppins" w:hAnsi="Poppins" w:cs="Poppins"/>
          <w:color w:val="2F5496" w:themeColor="accent1" w:themeShade="BF"/>
          <w:sz w:val="18"/>
          <w:szCs w:val="18"/>
        </w:rPr>
        <w:endnoteRef/>
      </w:r>
      <w:r w:rsidRPr="009D2C1F">
        <w:rPr>
          <w:rFonts w:ascii="Poppins" w:hAnsi="Poppins" w:cs="Poppins"/>
          <w:color w:val="2F5496" w:themeColor="accent1" w:themeShade="BF"/>
          <w:sz w:val="18"/>
          <w:szCs w:val="18"/>
        </w:rPr>
        <w:t xml:space="preserve"> </w:t>
      </w:r>
      <w:r w:rsidRPr="008013E2">
        <w:rPr>
          <w:rFonts w:ascii="Poppins" w:hAnsi="Poppins" w:cs="Poppins"/>
          <w:color w:val="062172"/>
          <w:sz w:val="18"/>
          <w:szCs w:val="18"/>
        </w:rPr>
        <w:t>For example, you may reflect on the following: (i) Did the project design accurately (continue to) reflect</w:t>
      </w:r>
      <w:r w:rsidRPr="008013E2">
        <w:rPr>
          <w:rFonts w:ascii="Poppins" w:hAnsi="Poppins" w:cs="Poppins"/>
          <w:b/>
          <w:bCs/>
          <w:color w:val="062172"/>
          <w:sz w:val="18"/>
          <w:szCs w:val="18"/>
        </w:rPr>
        <w:t xml:space="preserve"> prioritized needs of beneficiaries and systems in light of the emergency</w:t>
      </w:r>
      <w:r w:rsidRPr="008013E2">
        <w:rPr>
          <w:rFonts w:ascii="Poppins" w:hAnsi="Poppins" w:cs="Poppins"/>
          <w:color w:val="062172"/>
          <w:sz w:val="18"/>
          <w:szCs w:val="18"/>
        </w:rPr>
        <w:t xml:space="preserve">? In hindsight, were the project’s </w:t>
      </w:r>
      <w:r w:rsidRPr="008013E2">
        <w:rPr>
          <w:rFonts w:ascii="Poppins" w:hAnsi="Poppins" w:cs="Poppins"/>
          <w:b/>
          <w:bCs/>
          <w:color w:val="062172"/>
          <w:sz w:val="18"/>
          <w:szCs w:val="18"/>
        </w:rPr>
        <w:t>objectives and the results pathway</w:t>
      </w:r>
      <w:r w:rsidRPr="008013E2">
        <w:rPr>
          <w:rFonts w:ascii="Poppins" w:hAnsi="Poppins" w:cs="Poppins"/>
          <w:color w:val="062172"/>
          <w:sz w:val="18"/>
          <w:szCs w:val="18"/>
        </w:rPr>
        <w:t xml:space="preserve"> </w:t>
      </w:r>
      <w:r w:rsidRPr="008013E2">
        <w:rPr>
          <w:rFonts w:ascii="Poppins" w:hAnsi="Poppins" w:cs="Poppins"/>
          <w:b/>
          <w:bCs/>
          <w:color w:val="062172"/>
          <w:sz w:val="18"/>
          <w:szCs w:val="18"/>
        </w:rPr>
        <w:t>realistic</w:t>
      </w:r>
      <w:r w:rsidRPr="008013E2">
        <w:rPr>
          <w:rFonts w:ascii="Poppins" w:hAnsi="Poppins" w:cs="Poppins"/>
          <w:color w:val="062172"/>
          <w:sz w:val="18"/>
          <w:szCs w:val="18"/>
        </w:rPr>
        <w:t>? (ii) Was the project design adequately</w:t>
      </w:r>
      <w:r w:rsidRPr="008013E2">
        <w:rPr>
          <w:rFonts w:ascii="Poppins" w:hAnsi="Poppins" w:cs="Poppins"/>
          <w:b/>
          <w:bCs/>
          <w:color w:val="062172"/>
          <w:sz w:val="18"/>
          <w:szCs w:val="18"/>
        </w:rPr>
        <w:t xml:space="preserve"> </w:t>
      </w:r>
      <w:r w:rsidRPr="008013E2">
        <w:rPr>
          <w:rFonts w:ascii="Poppins" w:hAnsi="Poppins" w:cs="Poppins"/>
          <w:color w:val="062172"/>
          <w:sz w:val="18"/>
          <w:szCs w:val="18"/>
        </w:rPr>
        <w:t xml:space="preserve">based on </w:t>
      </w:r>
      <w:r w:rsidRPr="008013E2">
        <w:rPr>
          <w:rFonts w:ascii="Poppins" w:hAnsi="Poppins" w:cs="Poppins"/>
          <w:b/>
          <w:bCs/>
          <w:color w:val="062172"/>
          <w:sz w:val="18"/>
          <w:szCs w:val="18"/>
        </w:rPr>
        <w:t>consultations</w:t>
      </w:r>
      <w:r w:rsidRPr="008013E2">
        <w:rPr>
          <w:rFonts w:ascii="Poppins" w:hAnsi="Poppins" w:cs="Poppins"/>
          <w:color w:val="062172"/>
          <w:sz w:val="18"/>
          <w:szCs w:val="18"/>
        </w:rPr>
        <w:t xml:space="preserve"> with various partners, </w:t>
      </w:r>
      <w:r w:rsidRPr="008013E2">
        <w:rPr>
          <w:rFonts w:ascii="Poppins" w:hAnsi="Poppins" w:cs="Poppins"/>
          <w:b/>
          <w:bCs/>
          <w:color w:val="062172"/>
          <w:sz w:val="18"/>
          <w:szCs w:val="18"/>
        </w:rPr>
        <w:t xml:space="preserve">lessons </w:t>
      </w:r>
      <w:r w:rsidRPr="008013E2">
        <w:rPr>
          <w:rFonts w:ascii="Poppins" w:hAnsi="Poppins" w:cs="Poppins"/>
          <w:color w:val="062172"/>
          <w:sz w:val="18"/>
          <w:szCs w:val="18"/>
        </w:rPr>
        <w:t xml:space="preserve">from previous grants/projects and findings from relevant </w:t>
      </w:r>
      <w:r w:rsidRPr="008013E2">
        <w:rPr>
          <w:rFonts w:ascii="Poppins" w:hAnsi="Poppins" w:cs="Poppins"/>
          <w:b/>
          <w:bCs/>
          <w:color w:val="062172"/>
          <w:sz w:val="18"/>
          <w:szCs w:val="18"/>
        </w:rPr>
        <w:t>diagnostic/research studies</w:t>
      </w:r>
      <w:r w:rsidRPr="008013E2">
        <w:rPr>
          <w:rFonts w:ascii="Poppins" w:hAnsi="Poppins" w:cs="Poppins"/>
          <w:color w:val="062172"/>
          <w:sz w:val="18"/>
          <w:szCs w:val="18"/>
        </w:rPr>
        <w:t xml:space="preserve">? Was evidence sufficiently available and of quality to ensure proper design? (iii) Did the project take into account </w:t>
      </w:r>
      <w:r w:rsidRPr="008013E2">
        <w:rPr>
          <w:rFonts w:ascii="Poppins" w:hAnsi="Poppins" w:cs="Poppins"/>
          <w:b/>
          <w:bCs/>
          <w:color w:val="062172"/>
          <w:sz w:val="18"/>
          <w:szCs w:val="18"/>
        </w:rPr>
        <w:t>national legislation and regulations</w:t>
      </w:r>
      <w:r w:rsidRPr="008013E2">
        <w:rPr>
          <w:rFonts w:ascii="Poppins" w:hAnsi="Poppins" w:cs="Poppins"/>
          <w:color w:val="062172"/>
          <w:sz w:val="18"/>
          <w:szCs w:val="18"/>
        </w:rPr>
        <w:t xml:space="preserve">, that is, examine whether relevant regulation, legislation and regulatory processes were in place for the project to be successful? (iv) How did the project ensure that </w:t>
      </w:r>
      <w:r w:rsidRPr="008013E2">
        <w:rPr>
          <w:rFonts w:ascii="Poppins" w:hAnsi="Poppins" w:cs="Poppins"/>
          <w:b/>
          <w:bCs/>
          <w:color w:val="062172"/>
          <w:sz w:val="18"/>
          <w:szCs w:val="18"/>
        </w:rPr>
        <w:t>changing humanitarian circumstances and future recovery needs</w:t>
      </w:r>
      <w:r w:rsidRPr="008013E2">
        <w:rPr>
          <w:rFonts w:ascii="Poppins" w:hAnsi="Poppins" w:cs="Poppins"/>
          <w:color w:val="062172"/>
          <w:sz w:val="18"/>
          <w:szCs w:val="18"/>
        </w:rPr>
        <w:t xml:space="preserve"> were being fed back into design? (v) Did the project consider whether the necessary </w:t>
      </w:r>
      <w:r w:rsidRPr="008013E2">
        <w:rPr>
          <w:rFonts w:ascii="Poppins" w:hAnsi="Poppins" w:cs="Poppins"/>
          <w:b/>
          <w:bCs/>
          <w:color w:val="062172"/>
          <w:sz w:val="18"/>
          <w:szCs w:val="18"/>
        </w:rPr>
        <w:t>national/local</w:t>
      </w:r>
      <w:r w:rsidRPr="008013E2">
        <w:rPr>
          <w:rFonts w:ascii="Poppins" w:hAnsi="Poppins" w:cs="Poppins"/>
          <w:color w:val="062172"/>
          <w:sz w:val="18"/>
          <w:szCs w:val="18"/>
        </w:rPr>
        <w:t xml:space="preserve"> </w:t>
      </w:r>
      <w:r w:rsidRPr="008013E2">
        <w:rPr>
          <w:rFonts w:ascii="Poppins" w:hAnsi="Poppins" w:cs="Poppins"/>
          <w:b/>
          <w:bCs/>
          <w:color w:val="062172"/>
          <w:sz w:val="18"/>
          <w:szCs w:val="18"/>
        </w:rPr>
        <w:t xml:space="preserve">capacity conditions </w:t>
      </w:r>
      <w:r w:rsidRPr="008013E2">
        <w:rPr>
          <w:rFonts w:ascii="Poppins" w:hAnsi="Poppins" w:cs="Poppins"/>
          <w:color w:val="062172"/>
          <w:sz w:val="18"/>
          <w:szCs w:val="18"/>
        </w:rPr>
        <w:t xml:space="preserve">were in place for the project to be successful? (vi) Did the project have a well-designed </w:t>
      </w:r>
      <w:r w:rsidRPr="008013E2">
        <w:rPr>
          <w:rFonts w:ascii="Poppins" w:hAnsi="Poppins" w:cs="Poppins"/>
          <w:b/>
          <w:bCs/>
          <w:color w:val="062172"/>
          <w:sz w:val="18"/>
          <w:szCs w:val="18"/>
        </w:rPr>
        <w:t>results framework</w:t>
      </w:r>
      <w:r w:rsidRPr="008013E2">
        <w:rPr>
          <w:rFonts w:ascii="Poppins" w:hAnsi="Poppins" w:cs="Poppins"/>
          <w:color w:val="062172"/>
          <w:sz w:val="18"/>
          <w:szCs w:val="18"/>
        </w:rPr>
        <w:t xml:space="preserve"> (for example, appropriate indicators to monitor progress, realistic targets) and an appropriate </w:t>
      </w:r>
      <w:r w:rsidRPr="008013E2">
        <w:rPr>
          <w:rFonts w:ascii="Poppins" w:hAnsi="Poppins" w:cs="Poppins"/>
          <w:b/>
          <w:bCs/>
          <w:color w:val="062172"/>
          <w:sz w:val="18"/>
          <w:szCs w:val="18"/>
        </w:rPr>
        <w:t>plan for monitoring</w:t>
      </w:r>
      <w:r w:rsidRPr="008013E2">
        <w:rPr>
          <w:rFonts w:ascii="Poppins" w:hAnsi="Poppins" w:cs="Poppins"/>
          <w:color w:val="062172"/>
          <w:sz w:val="18"/>
          <w:szCs w:val="18"/>
        </w:rPr>
        <w:t>?</w:t>
      </w:r>
    </w:p>
  </w:endnote>
  <w:endnote w:id="6">
    <w:p w:rsidRPr="008013E2" w:rsidR="00C67F61" w:rsidP="00696A84" w:rsidRDefault="00C67F61" w14:paraId="0C459AAE" w14:textId="42648D4B">
      <w:pPr>
        <w:autoSpaceDE w:val="0"/>
        <w:autoSpaceDN w:val="0"/>
        <w:adjustRightInd w:val="0"/>
        <w:spacing w:after="0" w:line="240" w:lineRule="auto"/>
        <w:jc w:val="both"/>
        <w:rPr>
          <w:rFonts w:ascii="Poppins" w:hAnsi="Poppins" w:cs="Poppins"/>
          <w:color w:val="062172"/>
          <w:sz w:val="18"/>
          <w:szCs w:val="18"/>
          <w:u w:val="single"/>
        </w:rPr>
      </w:pPr>
      <w:r w:rsidRPr="005906ED">
        <w:rPr>
          <w:rStyle w:val="EndnoteReference"/>
          <w:rFonts w:ascii="Poppins" w:hAnsi="Poppins" w:cs="Poppins"/>
          <w:color w:val="062172"/>
          <w:sz w:val="18"/>
          <w:szCs w:val="18"/>
        </w:rPr>
        <w:endnoteRef/>
      </w:r>
      <w:r w:rsidRPr="005906ED">
        <w:rPr>
          <w:rFonts w:ascii="Poppins" w:hAnsi="Poppins" w:cs="Poppins"/>
          <w:color w:val="062172"/>
          <w:sz w:val="18"/>
          <w:szCs w:val="18"/>
        </w:rPr>
        <w:t xml:space="preserve"> See in </w:t>
      </w:r>
      <w:r>
        <w:rPr>
          <w:rFonts w:ascii="Poppins" w:hAnsi="Poppins" w:cs="Poppins"/>
          <w:color w:val="062172"/>
          <w:sz w:val="18"/>
          <w:szCs w:val="18"/>
        </w:rPr>
        <w:t>a</w:t>
      </w:r>
      <w:r w:rsidRPr="005906ED">
        <w:rPr>
          <w:rFonts w:ascii="Poppins" w:hAnsi="Poppins" w:cs="Poppins"/>
          <w:color w:val="062172"/>
          <w:sz w:val="18"/>
          <w:szCs w:val="18"/>
        </w:rPr>
        <w:t xml:space="preserve">nnex 1 a decision tree to help determine an overall efficacy rating. </w:t>
      </w:r>
      <w:r w:rsidRPr="005906ED">
        <w:rPr>
          <w:rFonts w:ascii="Poppins" w:hAnsi="Poppins" w:cs="Poppins"/>
          <w:b/>
          <w:color w:val="062172"/>
          <w:sz w:val="18"/>
          <w:szCs w:val="18"/>
        </w:rPr>
        <w:t>Efficacy</w:t>
      </w:r>
      <w:r w:rsidRPr="005906ED">
        <w:rPr>
          <w:rFonts w:ascii="Poppins" w:hAnsi="Poppins" w:cs="Poppins"/>
          <w:color w:val="062172"/>
          <w:sz w:val="18"/>
          <w:szCs w:val="18"/>
        </w:rPr>
        <w:t xml:space="preserve"> is defined as the extent to which the project objectives were achieved </w:t>
      </w:r>
      <w:r w:rsidRPr="005906ED">
        <w:rPr>
          <w:rFonts w:ascii="Poppins" w:hAnsi="Poppins" w:cs="Poppins"/>
          <w:color w:val="062172"/>
          <w:sz w:val="18"/>
          <w:szCs w:val="18"/>
          <w:u w:val="single"/>
        </w:rPr>
        <w:t xml:space="preserve">at the time of </w:t>
      </w:r>
      <w:r>
        <w:rPr>
          <w:rFonts w:ascii="Poppins" w:hAnsi="Poppins" w:cs="Poppins"/>
          <w:color w:val="062172"/>
          <w:sz w:val="18"/>
          <w:szCs w:val="18"/>
          <w:u w:val="single"/>
        </w:rPr>
        <w:t xml:space="preserve">grant </w:t>
      </w:r>
      <w:r w:rsidRPr="005906ED">
        <w:rPr>
          <w:rFonts w:ascii="Poppins" w:hAnsi="Poppins" w:cs="Poppins"/>
          <w:color w:val="062172"/>
          <w:sz w:val="18"/>
          <w:szCs w:val="18"/>
          <w:u w:val="single"/>
        </w:rPr>
        <w:t>closing</w:t>
      </w:r>
      <w:r w:rsidRPr="005906ED">
        <w:rPr>
          <w:rFonts w:ascii="Poppins" w:hAnsi="Poppins" w:cs="Poppins"/>
          <w:color w:val="062172"/>
          <w:sz w:val="18"/>
          <w:szCs w:val="18"/>
        </w:rPr>
        <w:t xml:space="preserve"> (or are expected to be achieved) and can be plausibly attributed to the project’s activities. In projects with multiple objectives or outcomes, provide only a single overall </w:t>
      </w:r>
      <w:r w:rsidRPr="005906ED">
        <w:rPr>
          <w:rFonts w:ascii="Poppins" w:hAnsi="Poppins" w:cs="Poppins"/>
          <w:b/>
          <w:bCs/>
          <w:color w:val="062172"/>
          <w:sz w:val="18"/>
          <w:szCs w:val="18"/>
        </w:rPr>
        <w:t>efficacy</w:t>
      </w:r>
      <w:r w:rsidRPr="005906ED">
        <w:rPr>
          <w:rFonts w:ascii="Poppins" w:hAnsi="Poppins" w:cs="Poppins"/>
          <w:color w:val="062172"/>
          <w:sz w:val="18"/>
          <w:szCs w:val="18"/>
        </w:rPr>
        <w:t xml:space="preserve"> rating covering all objectives/outcomes. To come up with the overall </w:t>
      </w:r>
      <w:r w:rsidRPr="005906ED">
        <w:rPr>
          <w:rFonts w:ascii="Poppins" w:hAnsi="Poppins" w:cs="Poppins"/>
          <w:b/>
          <w:bCs/>
          <w:color w:val="062172"/>
          <w:sz w:val="18"/>
          <w:szCs w:val="18"/>
        </w:rPr>
        <w:t>efficacy</w:t>
      </w:r>
      <w:r w:rsidRPr="005906ED">
        <w:rPr>
          <w:rFonts w:ascii="Poppins" w:hAnsi="Poppins" w:cs="Poppins"/>
          <w:color w:val="062172"/>
          <w:sz w:val="18"/>
          <w:szCs w:val="18"/>
        </w:rPr>
        <w:t xml:space="preserve"> rating, each objective should be separately assessed. Accomplishment of each objective should be discussed in the narrative, and their relative importance described. The project’s results framework and outcome targets provide the grounds for judging achievements of the outcomes/objectives; however, other sources of </w:t>
      </w:r>
      <w:r w:rsidRPr="00794678">
        <w:rPr>
          <w:rFonts w:ascii="Poppins" w:hAnsi="Poppins" w:cs="Poppins"/>
          <w:color w:val="062172"/>
          <w:sz w:val="18"/>
          <w:szCs w:val="18"/>
        </w:rPr>
        <w:t>information, including other relevant research and impact evaluations, can be used to measure achievement of outcomes. Even in cases where indicators defined in the results framework were excell</w:t>
      </w:r>
      <w:r w:rsidRPr="00C91C50">
        <w:rPr>
          <w:rFonts w:ascii="Poppins" w:hAnsi="Poppins" w:cs="Poppins"/>
          <w:color w:val="062172"/>
          <w:sz w:val="18"/>
          <w:szCs w:val="18"/>
        </w:rPr>
        <w:t>ent for assessing the outcomes, multiple sources of information help with “triangulation” of outcome data for more accurate assessment of achievement of objectives. For each objective/outcome, it is important to include evidence showing the key elements of</w:t>
      </w:r>
      <w:r w:rsidRPr="00794678">
        <w:rPr>
          <w:rFonts w:ascii="Poppins" w:hAnsi="Poppins" w:cs="Poppins"/>
          <w:color w:val="062172"/>
          <w:sz w:val="18"/>
          <w:szCs w:val="18"/>
        </w:rPr>
        <w:t xml:space="preserve"> the results chain supported by the project (evidence explaining the interpretation of plausible causal relationships between the project’s activities/outputs and achieved outcomes, as distinct from other non-project factors that may have affected the observed outcomes, such as other interventions, policy changes natural events, market factors, and so on).</w:t>
      </w:r>
    </w:p>
  </w:endnote>
  <w:endnote w:id="7">
    <w:p w:rsidRPr="00E47EFD" w:rsidR="008013E2" w:rsidP="00696A84" w:rsidRDefault="008013E2" w14:paraId="380A8493" w14:textId="77777777">
      <w:pPr>
        <w:pStyle w:val="ListParagraph"/>
        <w:spacing w:after="0" w:line="240" w:lineRule="auto"/>
        <w:ind w:left="0"/>
        <w:jc w:val="both"/>
        <w:rPr>
          <w:rFonts w:ascii="Poppins" w:hAnsi="Poppins" w:cs="Poppins"/>
        </w:rPr>
      </w:pPr>
      <w:r w:rsidRPr="008013E2">
        <w:rPr>
          <w:rStyle w:val="EndnoteReference"/>
          <w:rFonts w:ascii="Poppins" w:hAnsi="Poppins" w:cs="Poppins"/>
          <w:color w:val="062172"/>
          <w:sz w:val="18"/>
          <w:szCs w:val="18"/>
        </w:rPr>
        <w:endnoteRef/>
      </w:r>
      <w:r w:rsidRPr="008013E2">
        <w:rPr>
          <w:rFonts w:ascii="Poppins" w:hAnsi="Poppins" w:cs="Poppins"/>
          <w:color w:val="062172"/>
        </w:rPr>
        <w:t xml:space="preserve"> </w:t>
      </w:r>
      <w:r w:rsidRPr="008013E2">
        <w:rPr>
          <w:rFonts w:ascii="Poppins" w:hAnsi="Poppins" w:cs="Poppins"/>
          <w:color w:val="062172"/>
          <w:sz w:val="18"/>
          <w:szCs w:val="18"/>
        </w:rPr>
        <w:t xml:space="preserve">Factors may include but are not limited to the following: </w:t>
      </w:r>
      <w:r w:rsidRPr="008013E2">
        <w:rPr>
          <w:rFonts w:ascii="Poppins" w:hAnsi="Poppins" w:cs="Poppins"/>
          <w:b/>
          <w:color w:val="062172"/>
          <w:sz w:val="18"/>
          <w:szCs w:val="18"/>
        </w:rPr>
        <w:t xml:space="preserve">management </w:t>
      </w:r>
      <w:r w:rsidRPr="008013E2">
        <w:rPr>
          <w:rFonts w:ascii="Poppins" w:hAnsi="Poppins" w:cs="Poppins"/>
          <w:bCs/>
          <w:color w:val="062172"/>
          <w:sz w:val="18"/>
          <w:szCs w:val="18"/>
        </w:rPr>
        <w:t>(</w:t>
      </w:r>
      <w:r w:rsidRPr="008013E2">
        <w:rPr>
          <w:rFonts w:ascii="Poppins" w:hAnsi="Poppins" w:cs="Poppins"/>
          <w:color w:val="062172"/>
          <w:sz w:val="18"/>
          <w:szCs w:val="18"/>
        </w:rPr>
        <w:t xml:space="preserve">management arrangements, roles, responsibilities), </w:t>
      </w:r>
      <w:r w:rsidRPr="008013E2">
        <w:rPr>
          <w:rFonts w:ascii="Poppins" w:hAnsi="Poppins" w:cs="Poppins"/>
          <w:b/>
          <w:color w:val="062172"/>
          <w:sz w:val="18"/>
          <w:szCs w:val="18"/>
        </w:rPr>
        <w:t xml:space="preserve">supervision </w:t>
      </w:r>
      <w:r w:rsidRPr="008013E2">
        <w:rPr>
          <w:rFonts w:ascii="Poppins" w:hAnsi="Poppins" w:cs="Poppins"/>
          <w:bCs/>
          <w:color w:val="062172"/>
          <w:sz w:val="18"/>
          <w:szCs w:val="18"/>
        </w:rPr>
        <w:t>(</w:t>
      </w:r>
      <w:r w:rsidRPr="008013E2">
        <w:rPr>
          <w:rFonts w:ascii="Poppins" w:hAnsi="Poppins" w:cs="Poppins"/>
          <w:color w:val="062172"/>
          <w:sz w:val="18"/>
          <w:szCs w:val="18"/>
        </w:rPr>
        <w:t xml:space="preserve">supervision provided during </w:t>
      </w:r>
      <w:r w:rsidRPr="008013E2" w:rsidDel="00EB3EE9">
        <w:rPr>
          <w:rFonts w:ascii="Poppins" w:hAnsi="Poppins" w:cs="Poppins"/>
          <w:color w:val="062172"/>
          <w:sz w:val="18"/>
          <w:szCs w:val="18"/>
        </w:rPr>
        <w:t xml:space="preserve">project </w:t>
      </w:r>
      <w:r w:rsidRPr="008013E2">
        <w:rPr>
          <w:rFonts w:ascii="Poppins" w:hAnsi="Poppins" w:cs="Poppins"/>
          <w:color w:val="062172"/>
          <w:sz w:val="18"/>
          <w:szCs w:val="18"/>
        </w:rPr>
        <w:t xml:space="preserve">implementation, including timely and proactive identification of issues and actions taken to address them), </w:t>
      </w:r>
      <w:r w:rsidRPr="008013E2">
        <w:rPr>
          <w:rFonts w:ascii="Poppins" w:hAnsi="Poppins" w:cs="Poppins"/>
          <w:b/>
          <w:color w:val="062172"/>
          <w:sz w:val="18"/>
          <w:szCs w:val="18"/>
        </w:rPr>
        <w:t xml:space="preserve">capacity </w:t>
      </w:r>
      <w:r w:rsidRPr="008013E2">
        <w:rPr>
          <w:rFonts w:ascii="Poppins" w:hAnsi="Poppins" w:cs="Poppins"/>
          <w:bCs/>
          <w:color w:val="062172"/>
          <w:sz w:val="18"/>
          <w:szCs w:val="18"/>
        </w:rPr>
        <w:t>(</w:t>
      </w:r>
      <w:r w:rsidRPr="008013E2">
        <w:rPr>
          <w:rFonts w:ascii="Poppins" w:hAnsi="Poppins" w:cs="Poppins"/>
          <w:color w:val="062172"/>
          <w:sz w:val="18"/>
          <w:szCs w:val="18"/>
        </w:rPr>
        <w:t>including institutional and organizational capacities, human resources–related capacities and other issues that impact capacity</w:t>
      </w:r>
      <w:r w:rsidRPr="008013E2">
        <w:rPr>
          <w:rFonts w:ascii="Poppins" w:hAnsi="Poppins" w:cs="Poppins"/>
          <w:bCs/>
          <w:color w:val="062172"/>
          <w:sz w:val="18"/>
          <w:szCs w:val="18"/>
        </w:rPr>
        <w:t>),</w:t>
      </w:r>
      <w:r w:rsidRPr="008013E2">
        <w:rPr>
          <w:rFonts w:ascii="Poppins" w:hAnsi="Poppins" w:cs="Poppins"/>
          <w:b/>
          <w:color w:val="062172"/>
          <w:sz w:val="18"/>
          <w:szCs w:val="18"/>
        </w:rPr>
        <w:t xml:space="preserve"> financial management/fiduciary </w:t>
      </w:r>
      <w:r w:rsidRPr="008013E2">
        <w:rPr>
          <w:rFonts w:ascii="Poppins" w:hAnsi="Poppins" w:cs="Poppins"/>
          <w:bCs/>
          <w:color w:val="062172"/>
          <w:sz w:val="18"/>
          <w:szCs w:val="18"/>
        </w:rPr>
        <w:t>factors</w:t>
      </w:r>
      <w:r w:rsidRPr="008013E2">
        <w:rPr>
          <w:rFonts w:ascii="Poppins" w:hAnsi="Poppins" w:cs="Poppins"/>
          <w:b/>
          <w:color w:val="062172"/>
          <w:sz w:val="18"/>
          <w:szCs w:val="18"/>
        </w:rPr>
        <w:t xml:space="preserve"> </w:t>
      </w:r>
      <w:r w:rsidRPr="008013E2">
        <w:rPr>
          <w:rFonts w:ascii="Poppins" w:hAnsi="Poppins" w:cs="Poppins"/>
          <w:color w:val="062172"/>
          <w:sz w:val="18"/>
          <w:szCs w:val="18"/>
        </w:rPr>
        <w:t xml:space="preserve">(including procurement, financing, budgeting and financial management mechanisms in place following the grant agent’s policies and procedures), </w:t>
      </w:r>
      <w:r w:rsidRPr="008013E2">
        <w:rPr>
          <w:rFonts w:ascii="Poppins" w:hAnsi="Poppins" w:cs="Poppins"/>
          <w:b/>
          <w:bCs/>
          <w:color w:val="062172"/>
          <w:sz w:val="18"/>
          <w:szCs w:val="18"/>
        </w:rPr>
        <w:t>monitoring and evaluation (</w:t>
      </w:r>
      <w:r w:rsidRPr="008013E2">
        <w:rPr>
          <w:rFonts w:ascii="Poppins" w:hAnsi="Poppins" w:cs="Poppins"/>
          <w:b/>
          <w:color w:val="062172"/>
          <w:sz w:val="18"/>
          <w:szCs w:val="18"/>
        </w:rPr>
        <w:t>M&amp;E)</w:t>
      </w:r>
      <w:r w:rsidRPr="008013E2">
        <w:rPr>
          <w:rFonts w:ascii="Poppins" w:hAnsi="Poppins" w:cs="Poppins"/>
          <w:bCs/>
          <w:color w:val="062172"/>
          <w:sz w:val="18"/>
          <w:szCs w:val="18"/>
        </w:rPr>
        <w:t xml:space="preserve"> (the q</w:t>
      </w:r>
      <w:r w:rsidRPr="008013E2">
        <w:rPr>
          <w:rFonts w:ascii="Poppins" w:hAnsi="Poppins" w:cs="Poppins"/>
          <w:color w:val="062172"/>
          <w:sz w:val="18"/>
          <w:szCs w:val="18"/>
        </w:rPr>
        <w:t xml:space="preserve">uality of M&amp;E arrangements, such as M&amp;E design, implementation and utilization to inform project/grant management and decision making; issues related to data availability and so on), </w:t>
      </w:r>
      <w:r w:rsidRPr="008013E2">
        <w:rPr>
          <w:rFonts w:ascii="Poppins" w:hAnsi="Poppins" w:cs="Poppins"/>
          <w:b/>
          <w:bCs/>
          <w:color w:val="062172"/>
          <w:sz w:val="18"/>
          <w:szCs w:val="18"/>
        </w:rPr>
        <w:t>c</w:t>
      </w:r>
      <w:r w:rsidRPr="008013E2">
        <w:rPr>
          <w:rFonts w:ascii="Poppins" w:hAnsi="Poppins" w:cs="Poppins"/>
          <w:b/>
          <w:color w:val="062172"/>
          <w:sz w:val="18"/>
          <w:szCs w:val="18"/>
        </w:rPr>
        <w:t xml:space="preserve">oordination, partnership and participatory processes </w:t>
      </w:r>
      <w:r w:rsidRPr="008013E2">
        <w:rPr>
          <w:rFonts w:ascii="Poppins" w:hAnsi="Poppins" w:cs="Poppins"/>
          <w:color w:val="062172"/>
          <w:sz w:val="18"/>
          <w:szCs w:val="18"/>
        </w:rPr>
        <w:t xml:space="preserve">(principal </w:t>
      </w:r>
      <w:r w:rsidRPr="008013E2" w:rsidDel="00EB3EE9">
        <w:rPr>
          <w:rFonts w:ascii="Poppins" w:hAnsi="Poppins" w:cs="Poppins"/>
          <w:color w:val="062172"/>
          <w:sz w:val="18"/>
          <w:szCs w:val="18"/>
        </w:rPr>
        <w:t xml:space="preserve">project </w:t>
      </w:r>
      <w:r w:rsidRPr="008013E2">
        <w:rPr>
          <w:rFonts w:ascii="Poppins" w:hAnsi="Poppins" w:cs="Poppins"/>
          <w:color w:val="062172"/>
          <w:sz w:val="18"/>
          <w:szCs w:val="18"/>
        </w:rPr>
        <w:t xml:space="preserve">partners, their roles and engagement, information on frequency and reasons for consultations with the local education group during the project/grant implementation, and so on), </w:t>
      </w:r>
      <w:r w:rsidRPr="008013E2">
        <w:rPr>
          <w:rFonts w:ascii="Poppins" w:hAnsi="Poppins" w:cs="Poppins"/>
          <w:b/>
          <w:color w:val="062172"/>
          <w:sz w:val="18"/>
          <w:szCs w:val="18"/>
        </w:rPr>
        <w:t>other external factors (besides the crisis at hand), factors beyond the grant agent’s control and unforeseen circumstances</w:t>
      </w:r>
      <w:r w:rsidRPr="008013E2">
        <w:rPr>
          <w:rFonts w:ascii="Poppins" w:hAnsi="Poppins" w:cs="Poppins"/>
          <w:color w:val="062172"/>
          <w:sz w:val="18"/>
          <w:szCs w:val="18"/>
        </w:rPr>
        <w:t xml:space="preserve"> (macroeconomic changes, changes in government commitment and leadership, issues related to governance and politics, unforeseen technical and logistical difficulties, changes in scope and so on).</w:t>
      </w:r>
    </w:p>
  </w:endnote>
  <w:endnote w:id="8">
    <w:p w:rsidRPr="008013E2" w:rsidR="008013E2" w:rsidP="00696A84" w:rsidRDefault="008013E2" w14:paraId="6D46D257" w14:textId="605A372D">
      <w:pPr>
        <w:pStyle w:val="EndnoteText"/>
        <w:jc w:val="both"/>
        <w:rPr>
          <w:sz w:val="18"/>
          <w:szCs w:val="18"/>
        </w:rPr>
      </w:pPr>
      <w:r w:rsidRPr="008013E2">
        <w:rPr>
          <w:rStyle w:val="EndnoteReference"/>
          <w:rFonts w:ascii="Poppins" w:hAnsi="Poppins" w:cs="Poppins"/>
          <w:color w:val="062172"/>
          <w:sz w:val="18"/>
          <w:szCs w:val="18"/>
        </w:rPr>
        <w:endnoteRef/>
      </w:r>
      <w:r w:rsidRPr="008013E2">
        <w:rPr>
          <w:rFonts w:ascii="Poppins" w:hAnsi="Poppins" w:cs="Poppins"/>
          <w:color w:val="062172"/>
          <w:sz w:val="18"/>
          <w:szCs w:val="18"/>
        </w:rPr>
        <w:t xml:space="preserve"> </w:t>
      </w:r>
      <w:r w:rsidRPr="008013E2">
        <w:rPr>
          <w:rFonts w:ascii="Poppins" w:hAnsi="Poppins" w:cs="Poppins"/>
          <w:b/>
          <w:bCs/>
          <w:color w:val="062172"/>
          <w:sz w:val="18"/>
          <w:szCs w:val="18"/>
        </w:rPr>
        <w:t>Efficiency</w:t>
      </w:r>
      <w:r w:rsidRPr="008013E2">
        <w:rPr>
          <w:rFonts w:ascii="Poppins" w:hAnsi="Poppins" w:cs="Poppins"/>
          <w:color w:val="062172"/>
          <w:sz w:val="18"/>
          <w:szCs w:val="18"/>
        </w:rPr>
        <w:t xml:space="preserve"> is a measure of how economically resources and inputs are converted to results. This also includes the notion of timeliness of grant interventions. The assessment asks whether the costs involved in achieving </w:t>
      </w:r>
      <w:r w:rsidRPr="008013E2" w:rsidDel="00EB3EE9">
        <w:rPr>
          <w:rFonts w:ascii="Poppins" w:hAnsi="Poppins" w:cs="Poppins"/>
          <w:color w:val="062172"/>
          <w:sz w:val="18"/>
          <w:szCs w:val="18"/>
        </w:rPr>
        <w:t xml:space="preserve">project </w:t>
      </w:r>
      <w:r w:rsidRPr="008013E2">
        <w:rPr>
          <w:rFonts w:ascii="Poppins" w:hAnsi="Poppins" w:cs="Poppins"/>
          <w:color w:val="062172"/>
          <w:sz w:val="18"/>
          <w:szCs w:val="18"/>
        </w:rPr>
        <w:t xml:space="preserve">objectives were reasonable in comparison with both the benefits and with recognized norms (“value for money”). It may include (a) an </w:t>
      </w:r>
      <w:r w:rsidRPr="008013E2">
        <w:rPr>
          <w:rFonts w:ascii="Poppins" w:hAnsi="Poppins" w:cs="Poppins"/>
          <w:color w:val="062172"/>
          <w:sz w:val="18"/>
          <w:szCs w:val="18"/>
          <w:u w:val="single"/>
        </w:rPr>
        <w:t>economic analysis</w:t>
      </w:r>
      <w:r w:rsidRPr="008013E2">
        <w:rPr>
          <w:rFonts w:ascii="Poppins" w:hAnsi="Poppins" w:cs="Poppins"/>
          <w:color w:val="062172"/>
          <w:sz w:val="18"/>
          <w:szCs w:val="18"/>
        </w:rPr>
        <w:t xml:space="preserve"> (for example, economic rate of return, net present value, cost-effectiveness, unit rate norms, service standards, least cost analysis and comparisons, and financial rate of return, if available) to determine whether the </w:t>
      </w:r>
      <w:r w:rsidRPr="008013E2" w:rsidDel="00EB3EE9">
        <w:rPr>
          <w:rFonts w:ascii="Poppins" w:hAnsi="Poppins" w:cs="Poppins"/>
          <w:color w:val="062172"/>
          <w:sz w:val="18"/>
          <w:szCs w:val="18"/>
        </w:rPr>
        <w:t xml:space="preserve">project </w:t>
      </w:r>
      <w:r w:rsidRPr="008013E2">
        <w:rPr>
          <w:rFonts w:ascii="Poppins" w:hAnsi="Poppins" w:cs="Poppins"/>
          <w:color w:val="062172"/>
          <w:sz w:val="18"/>
          <w:szCs w:val="18"/>
        </w:rPr>
        <w:t xml:space="preserve">represented the expected least-cost solution to attain identified and measurable benefits (cost per unit of input or cost per unit of output), and (b) </w:t>
      </w:r>
      <w:r w:rsidRPr="008013E2">
        <w:rPr>
          <w:rFonts w:ascii="Poppins" w:hAnsi="Poppins" w:cs="Poppins"/>
          <w:color w:val="062172"/>
          <w:sz w:val="18"/>
          <w:szCs w:val="18"/>
          <w:u w:val="single"/>
        </w:rPr>
        <w:t>aspects of design and implementation</w:t>
      </w:r>
      <w:r w:rsidRPr="008013E2">
        <w:rPr>
          <w:rFonts w:ascii="Poppins" w:hAnsi="Poppins" w:cs="Poppins"/>
          <w:color w:val="062172"/>
          <w:sz w:val="18"/>
          <w:szCs w:val="18"/>
        </w:rPr>
        <w:t xml:space="preserve"> that either contributed to or reduced efficiency, including examples of delays in implementation of key activities, frequent staff turnover, procurement issues and delays, component and administrative costs estimated at appraisal compared to actual costs, cost overruns, and planned versus actual </w:t>
      </w:r>
      <w:r w:rsidRPr="008013E2" w:rsidDel="00EB3EE9">
        <w:rPr>
          <w:rFonts w:ascii="Poppins" w:hAnsi="Poppins" w:cs="Poppins"/>
          <w:color w:val="062172"/>
          <w:sz w:val="18"/>
          <w:szCs w:val="18"/>
        </w:rPr>
        <w:t>project</w:t>
      </w:r>
      <w:r w:rsidRPr="008013E2">
        <w:rPr>
          <w:rFonts w:ascii="Poppins" w:hAnsi="Poppins" w:cs="Poppins"/>
          <w:color w:val="062172"/>
          <w:sz w:val="18"/>
          <w:szCs w:val="18"/>
        </w:rPr>
        <w:t xml:space="preserve"> time frame (recognizing that delays are not always inefficient, and can in some instances result in achievement of additional outcomes and net efficiency gains). Underlying assumptions about costs and benefits should be presented and defended.</w:t>
      </w:r>
    </w:p>
  </w:endnote>
  <w:endnote w:id="9">
    <w:p w:rsidRPr="00995CDE" w:rsidR="008013E2" w:rsidP="00696A84" w:rsidRDefault="008013E2" w14:paraId="510041D3" w14:textId="429BA37B">
      <w:pPr>
        <w:spacing w:after="0" w:line="240" w:lineRule="auto"/>
        <w:jc w:val="both"/>
        <w:rPr>
          <w:rFonts w:ascii="Poppins" w:hAnsi="Poppins" w:cs="Poppins"/>
          <w:sz w:val="18"/>
          <w:szCs w:val="18"/>
        </w:rPr>
      </w:pPr>
      <w:r w:rsidRPr="008013E2">
        <w:rPr>
          <w:rStyle w:val="EndnoteReference"/>
          <w:rFonts w:ascii="Poppins" w:hAnsi="Poppins" w:cs="Poppins"/>
          <w:color w:val="062172"/>
          <w:sz w:val="18"/>
          <w:szCs w:val="18"/>
        </w:rPr>
        <w:endnoteRef/>
      </w:r>
      <w:r w:rsidRPr="008013E2">
        <w:rPr>
          <w:rFonts w:ascii="Poppins" w:hAnsi="Poppins" w:cs="Poppins"/>
          <w:color w:val="062172"/>
          <w:sz w:val="18"/>
          <w:szCs w:val="18"/>
        </w:rPr>
        <w:t xml:space="preserve"> For example, this may include (i) </w:t>
      </w:r>
      <w:r w:rsidRPr="008013E2">
        <w:rPr>
          <w:rFonts w:ascii="Poppins" w:hAnsi="Poppins" w:cs="Poppins"/>
          <w:bCs/>
          <w:color w:val="062172"/>
          <w:sz w:val="18"/>
          <w:szCs w:val="18"/>
        </w:rPr>
        <w:t xml:space="preserve">the grant application/approval process; (ii) </w:t>
      </w:r>
      <w:r w:rsidRPr="008013E2">
        <w:rPr>
          <w:rFonts w:ascii="Poppins" w:hAnsi="Poppins" w:cs="Poppins"/>
          <w:color w:val="062172"/>
          <w:sz w:val="18"/>
          <w:szCs w:val="18"/>
        </w:rPr>
        <w:t xml:space="preserve">the conditions and procedures for </w:t>
      </w:r>
      <w:r w:rsidRPr="008013E2">
        <w:rPr>
          <w:rFonts w:ascii="Poppins" w:hAnsi="Poppins" w:cs="Poppins"/>
          <w:b/>
          <w:bCs/>
          <w:color w:val="062172"/>
          <w:sz w:val="18"/>
          <w:szCs w:val="18"/>
        </w:rPr>
        <w:t>allocating</w:t>
      </w:r>
      <w:r w:rsidRPr="008013E2">
        <w:rPr>
          <w:rFonts w:ascii="Poppins" w:hAnsi="Poppins" w:cs="Poppins"/>
          <w:color w:val="062172"/>
          <w:sz w:val="18"/>
          <w:szCs w:val="18"/>
        </w:rPr>
        <w:t xml:space="preserve"> and </w:t>
      </w:r>
      <w:r w:rsidRPr="008013E2">
        <w:rPr>
          <w:rFonts w:ascii="Poppins" w:hAnsi="Poppins" w:cs="Poppins"/>
          <w:b/>
          <w:bCs/>
          <w:color w:val="062172"/>
          <w:sz w:val="18"/>
          <w:szCs w:val="18"/>
        </w:rPr>
        <w:t xml:space="preserve">releasing </w:t>
      </w:r>
      <w:r w:rsidRPr="008013E2">
        <w:rPr>
          <w:rFonts w:ascii="Poppins" w:hAnsi="Poppins" w:cs="Poppins"/>
          <w:color w:val="062172"/>
          <w:sz w:val="18"/>
          <w:szCs w:val="18"/>
        </w:rPr>
        <w:t>funding; (iii) the strategic and operational interdependencies between the varied GPE instruments and grants, under the umbrella of the compact; and (iv) GPE processes/guidance related to country-level dialogue and stakeholder engagement.</w:t>
      </w:r>
    </w:p>
  </w:endnote>
  <w:endnote w:id="10">
    <w:p w:rsidRPr="005906ED" w:rsidR="008013E2" w:rsidP="008A5E64" w:rsidRDefault="008013E2" w14:paraId="7DBFE046" w14:textId="734B6C7B">
      <w:pPr>
        <w:pStyle w:val="CommentText"/>
        <w:spacing w:after="0"/>
        <w:jc w:val="both"/>
        <w:rPr>
          <w:rFonts w:ascii="Poppins" w:hAnsi="Poppins" w:cs="Poppins"/>
          <w:sz w:val="18"/>
          <w:szCs w:val="18"/>
        </w:rPr>
      </w:pPr>
      <w:r w:rsidRPr="00995CDE">
        <w:rPr>
          <w:rStyle w:val="EndnoteReference"/>
          <w:rFonts w:ascii="Poppins" w:hAnsi="Poppins" w:cs="Poppins"/>
          <w:color w:val="062172"/>
          <w:sz w:val="18"/>
          <w:szCs w:val="18"/>
        </w:rPr>
        <w:endnoteRef/>
      </w:r>
      <w:r w:rsidRPr="00995CDE">
        <w:rPr>
          <w:rFonts w:ascii="Poppins" w:hAnsi="Poppins" w:cs="Poppins"/>
          <w:color w:val="062172"/>
          <w:sz w:val="18"/>
          <w:szCs w:val="18"/>
        </w:rPr>
        <w:t xml:space="preserve"> </w:t>
      </w:r>
      <w:r w:rsidRPr="00E83C01">
        <w:rPr>
          <w:rFonts w:ascii="Poppins" w:hAnsi="Poppins" w:cs="Poppins"/>
          <w:b/>
          <w:bCs/>
          <w:color w:val="062172"/>
          <w:sz w:val="18"/>
          <w:szCs w:val="18"/>
        </w:rPr>
        <w:t xml:space="preserve">Highly Unsatisfactory </w:t>
      </w:r>
      <w:r w:rsidRPr="00E83C01">
        <w:rPr>
          <w:rFonts w:ascii="Poppins" w:hAnsi="Poppins" w:cs="Poppins"/>
          <w:color w:val="062172"/>
          <w:sz w:val="18"/>
          <w:szCs w:val="18"/>
        </w:rPr>
        <w:t>–</w:t>
      </w:r>
      <w:r w:rsidRPr="00995CDE">
        <w:rPr>
          <w:rFonts w:ascii="Poppins" w:hAnsi="Poppins" w:cs="Poppins"/>
          <w:b/>
          <w:bCs/>
          <w:color w:val="062172"/>
          <w:sz w:val="18"/>
          <w:szCs w:val="18"/>
        </w:rPr>
        <w:t xml:space="preserve"> </w:t>
      </w:r>
      <w:r w:rsidRPr="00995CDE">
        <w:rPr>
          <w:rFonts w:ascii="Poppins" w:hAnsi="Poppins" w:cs="Poppins"/>
          <w:color w:val="062172"/>
          <w:sz w:val="18"/>
          <w:szCs w:val="18"/>
        </w:rPr>
        <w:t xml:space="preserve">Overall grant management performance prevented the achievement of one or more outputs. </w:t>
      </w:r>
      <w:r w:rsidRPr="00995CDE">
        <w:rPr>
          <w:rFonts w:ascii="Poppins" w:hAnsi="Poppins" w:cs="Poppins"/>
          <w:b/>
          <w:bCs/>
          <w:color w:val="062172"/>
          <w:sz w:val="18"/>
          <w:szCs w:val="18"/>
        </w:rPr>
        <w:t xml:space="preserve">Unsatisfactory </w:t>
      </w:r>
      <w:r w:rsidRPr="00995CDE">
        <w:rPr>
          <w:rFonts w:ascii="Poppins" w:hAnsi="Poppins" w:cs="Poppins"/>
          <w:color w:val="062172"/>
          <w:sz w:val="18"/>
          <w:szCs w:val="18"/>
        </w:rPr>
        <w:t>–</w:t>
      </w:r>
      <w:r w:rsidRPr="00995CDE">
        <w:rPr>
          <w:rFonts w:ascii="Poppins" w:hAnsi="Poppins" w:cs="Poppins"/>
          <w:b/>
          <w:bCs/>
          <w:color w:val="062172"/>
          <w:sz w:val="18"/>
          <w:szCs w:val="18"/>
        </w:rPr>
        <w:t xml:space="preserve"> </w:t>
      </w:r>
      <w:r w:rsidRPr="00995CDE">
        <w:rPr>
          <w:rFonts w:ascii="Poppins" w:hAnsi="Poppins" w:cs="Poppins"/>
          <w:color w:val="062172"/>
          <w:sz w:val="18"/>
          <w:szCs w:val="18"/>
        </w:rPr>
        <w:t xml:space="preserve">Overall grant management performance limited or jeopardized the achievement of one or more outputs. </w:t>
      </w:r>
      <w:r w:rsidRPr="00995CDE">
        <w:rPr>
          <w:rFonts w:ascii="Poppins" w:hAnsi="Poppins" w:cs="Poppins"/>
          <w:b/>
          <w:bCs/>
          <w:color w:val="062172"/>
          <w:sz w:val="18"/>
          <w:szCs w:val="18"/>
        </w:rPr>
        <w:t>Moderately</w:t>
      </w:r>
      <w:r w:rsidRPr="00995CDE">
        <w:rPr>
          <w:rFonts w:ascii="Poppins" w:hAnsi="Poppins" w:cs="Poppins"/>
          <w:color w:val="062172"/>
          <w:sz w:val="18"/>
          <w:szCs w:val="18"/>
        </w:rPr>
        <w:t xml:space="preserve"> </w:t>
      </w:r>
      <w:r w:rsidRPr="00995CDE">
        <w:rPr>
          <w:rFonts w:ascii="Poppins" w:hAnsi="Poppins" w:cs="Poppins"/>
          <w:b/>
          <w:bCs/>
          <w:color w:val="062172"/>
          <w:sz w:val="18"/>
          <w:szCs w:val="18"/>
        </w:rPr>
        <w:t>Unsatisfactory</w:t>
      </w:r>
      <w:r w:rsidRPr="00995CDE">
        <w:rPr>
          <w:rFonts w:ascii="Poppins" w:hAnsi="Poppins" w:cs="Poppins"/>
          <w:color w:val="062172"/>
          <w:sz w:val="18"/>
          <w:szCs w:val="18"/>
        </w:rPr>
        <w:t xml:space="preserve"> – Overall grant management performance delayed the achievement of one or more outputs, but issues were resolved during the grant life cycle. </w:t>
      </w:r>
      <w:r w:rsidRPr="00995CDE">
        <w:rPr>
          <w:rFonts w:ascii="Poppins" w:hAnsi="Poppins" w:cs="Poppins"/>
          <w:b/>
          <w:bCs/>
          <w:color w:val="062172"/>
          <w:sz w:val="18"/>
          <w:szCs w:val="18"/>
        </w:rPr>
        <w:t>Moderately</w:t>
      </w:r>
      <w:r w:rsidRPr="00995CDE">
        <w:rPr>
          <w:rFonts w:ascii="Poppins" w:hAnsi="Poppins" w:cs="Poppins"/>
          <w:color w:val="062172"/>
          <w:sz w:val="18"/>
          <w:szCs w:val="18"/>
        </w:rPr>
        <w:t xml:space="preserve"> </w:t>
      </w:r>
      <w:r w:rsidRPr="00995CDE">
        <w:rPr>
          <w:rFonts w:ascii="Poppins" w:hAnsi="Poppins" w:cs="Poppins"/>
          <w:b/>
          <w:bCs/>
          <w:color w:val="062172"/>
          <w:sz w:val="18"/>
          <w:szCs w:val="18"/>
        </w:rPr>
        <w:t>Satisfactory</w:t>
      </w:r>
      <w:r w:rsidRPr="00995CDE">
        <w:rPr>
          <w:rFonts w:ascii="Poppins" w:hAnsi="Poppins" w:cs="Poppins"/>
          <w:color w:val="062172"/>
          <w:sz w:val="18"/>
          <w:szCs w:val="18"/>
        </w:rPr>
        <w:t xml:space="preserve"> – Overall grant management performance supported the grant t to achieve most of its major outputs efficiently with moderate shortcomings. </w:t>
      </w:r>
      <w:r w:rsidRPr="00995CDE">
        <w:rPr>
          <w:rFonts w:ascii="Poppins" w:hAnsi="Poppins" w:cs="Poppins"/>
          <w:b/>
          <w:bCs/>
          <w:color w:val="062172"/>
          <w:sz w:val="18"/>
          <w:szCs w:val="18"/>
        </w:rPr>
        <w:t>Satisfactory</w:t>
      </w:r>
      <w:r w:rsidRPr="00995CDE">
        <w:rPr>
          <w:rFonts w:ascii="Poppins" w:hAnsi="Poppins" w:cs="Poppins"/>
          <w:color w:val="062172"/>
          <w:sz w:val="18"/>
          <w:szCs w:val="18"/>
        </w:rPr>
        <w:t xml:space="preserve"> – Overall grant management performance supported the grant to achieve almost all of its major outputs efficiently with only minor shortcomings. </w:t>
      </w:r>
      <w:r w:rsidRPr="00995CDE">
        <w:rPr>
          <w:rFonts w:ascii="Poppins" w:hAnsi="Poppins" w:cs="Poppins"/>
          <w:b/>
          <w:bCs/>
          <w:color w:val="062172"/>
          <w:sz w:val="18"/>
          <w:szCs w:val="18"/>
        </w:rPr>
        <w:t>Highly Satisfactory</w:t>
      </w:r>
      <w:r w:rsidRPr="00995CDE">
        <w:rPr>
          <w:rFonts w:ascii="Poppins" w:hAnsi="Poppins" w:cs="Poppins"/>
          <w:color w:val="062172"/>
          <w:sz w:val="18"/>
          <w:szCs w:val="18"/>
        </w:rPr>
        <w:t xml:space="preserve"> – Overall grant management performance supported the grant to achieve or exceed all of the major outputs efficiently without significant shortcomings. </w:t>
      </w:r>
    </w:p>
  </w:endnote>
  <w:endnote w:id="11">
    <w:p w:rsidRPr="008B3653" w:rsidR="008B3653" w:rsidDel="00BE6FA5" w:rsidP="000D5EF5" w:rsidRDefault="008B3653" w14:paraId="5109A388" w14:textId="340CF676">
      <w:pPr>
        <w:spacing w:after="0"/>
        <w:ind w:right="-180"/>
        <w:jc w:val="both"/>
        <w:rPr>
          <w:rFonts w:ascii="Poppins" w:hAnsi="Poppins" w:cs="Poppins"/>
          <w:sz w:val="18"/>
          <w:szCs w:val="18"/>
        </w:rPr>
      </w:pPr>
      <w:r w:rsidRPr="008B3653" w:rsidDel="00BE6FA5">
        <w:rPr>
          <w:rStyle w:val="EndnoteReference"/>
          <w:rFonts w:ascii="Poppins" w:hAnsi="Poppins" w:cs="Poppins"/>
          <w:color w:val="062172"/>
          <w:sz w:val="18"/>
          <w:szCs w:val="18"/>
        </w:rPr>
        <w:endnoteRef/>
      </w:r>
      <w:r w:rsidRPr="008B3653" w:rsidDel="00BE6FA5">
        <w:rPr>
          <w:rFonts w:ascii="Poppins" w:hAnsi="Poppins" w:cs="Poppins"/>
          <w:color w:val="062172"/>
          <w:sz w:val="18"/>
          <w:szCs w:val="18"/>
        </w:rPr>
        <w:t xml:space="preserve"> See in Annex 1 a decision tree to help determine component/objective-level efficacy ratings. Also the scale is as </w:t>
      </w:r>
      <w:r w:rsidRPr="000D5EF5" w:rsidDel="00BE6FA5">
        <w:rPr>
          <w:rFonts w:ascii="Poppins" w:hAnsi="Poppins" w:cs="Poppins"/>
          <w:color w:val="062172"/>
          <w:sz w:val="18"/>
          <w:szCs w:val="18"/>
        </w:rPr>
        <w:t xml:space="preserve">follows: </w:t>
      </w:r>
      <w:r w:rsidRPr="000D5EF5" w:rsidDel="00BE6FA5">
        <w:rPr>
          <w:rFonts w:ascii="Poppins" w:hAnsi="Poppins" w:cs="Poppins"/>
          <w:b/>
          <w:bCs/>
          <w:color w:val="062172"/>
          <w:sz w:val="18"/>
          <w:szCs w:val="18"/>
        </w:rPr>
        <w:t>Negligible</w:t>
      </w:r>
      <w:r w:rsidRPr="000D5EF5" w:rsidDel="00BE6FA5">
        <w:rPr>
          <w:rFonts w:ascii="Poppins" w:hAnsi="Poppins" w:cs="Poppins"/>
          <w:color w:val="062172"/>
          <w:sz w:val="18"/>
          <w:szCs w:val="18"/>
        </w:rPr>
        <w:t xml:space="preserve"> - The component/objective barely achieved or did not achieve (minimal achievement, if any) its intended outcomes. </w:t>
      </w:r>
      <w:r w:rsidRPr="000D5EF5" w:rsidDel="00BE6FA5">
        <w:rPr>
          <w:rFonts w:ascii="Poppins" w:hAnsi="Poppins" w:cs="Poppins"/>
          <w:b/>
          <w:bCs/>
          <w:color w:val="062172"/>
          <w:sz w:val="18"/>
          <w:szCs w:val="18"/>
        </w:rPr>
        <w:t>Modest</w:t>
      </w:r>
      <w:r w:rsidRPr="000D5EF5" w:rsidDel="00BE6FA5">
        <w:rPr>
          <w:rFonts w:ascii="Poppins" w:hAnsi="Poppins" w:cs="Poppins"/>
          <w:color w:val="062172"/>
          <w:sz w:val="18"/>
          <w:szCs w:val="18"/>
        </w:rPr>
        <w:t xml:space="preserve"> - The component/objective partly achieved (or is expected to partly achieve) its intended outcomes. </w:t>
      </w:r>
      <w:r w:rsidRPr="000D5EF5" w:rsidDel="00BE6FA5">
        <w:rPr>
          <w:rFonts w:ascii="Poppins" w:hAnsi="Poppins" w:cs="Poppins"/>
          <w:b/>
          <w:bCs/>
          <w:color w:val="062172"/>
          <w:sz w:val="18"/>
          <w:szCs w:val="18"/>
        </w:rPr>
        <w:t>Substantial</w:t>
      </w:r>
      <w:r w:rsidRPr="000D5EF5" w:rsidDel="00BE6FA5">
        <w:rPr>
          <w:rFonts w:ascii="Poppins" w:hAnsi="Poppins" w:cs="Poppins"/>
          <w:color w:val="062172"/>
          <w:sz w:val="18"/>
          <w:szCs w:val="18"/>
        </w:rPr>
        <w:t xml:space="preserve"> - The component/objective almost fully achieved its intended outcomes or is likely to do so. </w:t>
      </w:r>
      <w:r w:rsidRPr="000D5EF5" w:rsidDel="00BE6FA5">
        <w:rPr>
          <w:rFonts w:ascii="Poppins" w:hAnsi="Poppins" w:cs="Poppins"/>
          <w:b/>
          <w:bCs/>
          <w:color w:val="062172"/>
          <w:sz w:val="18"/>
          <w:szCs w:val="18"/>
        </w:rPr>
        <w:t>High</w:t>
      </w:r>
      <w:r w:rsidRPr="000D5EF5" w:rsidDel="00BE6FA5">
        <w:rPr>
          <w:rFonts w:ascii="Poppins" w:hAnsi="Poppins" w:cs="Poppins"/>
          <w:color w:val="062172"/>
          <w:sz w:val="18"/>
          <w:szCs w:val="18"/>
        </w:rPr>
        <w:t xml:space="preserve"> - The component/objective</w:t>
      </w:r>
      <w:r w:rsidRPr="008B3653" w:rsidDel="00BE6FA5">
        <w:rPr>
          <w:rFonts w:ascii="Poppins" w:hAnsi="Poppins" w:cs="Poppins"/>
          <w:color w:val="062172"/>
          <w:sz w:val="18"/>
          <w:szCs w:val="18"/>
        </w:rPr>
        <w:t xml:space="preserve"> exceeded or fully achieved its intended outcomes or is likely to do so.</w:t>
      </w:r>
    </w:p>
  </w:endnote>
  <w:endnote w:id="12">
    <w:p w:rsidRPr="008A5E64" w:rsidR="008A5E64" w:rsidP="000D5EF5" w:rsidRDefault="008A5E64" w14:paraId="0C4216A9" w14:textId="233C6807">
      <w:pPr>
        <w:pStyle w:val="EndnoteText"/>
        <w:jc w:val="both"/>
      </w:pPr>
      <w:r>
        <w:rPr>
          <w:rStyle w:val="EndnoteReference"/>
        </w:rPr>
        <w:endnoteRef/>
      </w:r>
      <w:r>
        <w:t xml:space="preserve"> </w:t>
      </w:r>
      <w:r w:rsidRPr="00B4585B">
        <w:rPr>
          <w:rFonts w:ascii="Poppins" w:hAnsi="Poppins" w:eastAsia="Times New Roman" w:cs="Poppins"/>
          <w:color w:val="062172"/>
          <w:sz w:val="18"/>
          <w:szCs w:val="18"/>
          <w:lang w:eastAsia="en-GB"/>
        </w:rPr>
        <w:t xml:space="preserve">Widely accepted definitions of these subgroups are provided for reference only, as we acknowledge that descriptions and criteria for measuring subgroups are context-dependent: </w:t>
      </w:r>
      <w:r w:rsidRPr="00B4585B">
        <w:rPr>
          <w:rFonts w:ascii="Poppins" w:hAnsi="Poppins" w:eastAsia="Times New Roman" w:cs="Poppins"/>
          <w:b/>
          <w:bCs/>
          <w:color w:val="062172"/>
          <w:sz w:val="18"/>
          <w:szCs w:val="18"/>
          <w:lang w:eastAsia="en-GB"/>
        </w:rPr>
        <w:t>Female</w:t>
      </w:r>
      <w:r w:rsidRPr="00B4585B">
        <w:rPr>
          <w:rFonts w:ascii="Poppins" w:hAnsi="Poppins" w:eastAsia="Times New Roman" w:cs="Poppins"/>
          <w:color w:val="062172"/>
          <w:sz w:val="18"/>
          <w:szCs w:val="18"/>
          <w:lang w:eastAsia="en-GB"/>
        </w:rPr>
        <w:t xml:space="preserve">: School-age female children and adolescents, and other students. </w:t>
      </w:r>
      <w:hyperlink w:tgtFrame="_blank" w:history="1" r:id="rId1">
        <w:r w:rsidRPr="00B4585B">
          <w:rPr>
            <w:rFonts w:ascii="Poppins" w:hAnsi="Poppins" w:eastAsia="Times New Roman" w:cs="Poppins"/>
            <w:b/>
            <w:bCs/>
            <w:color w:val="062172"/>
            <w:sz w:val="18"/>
            <w:szCs w:val="18"/>
            <w:lang w:eastAsia="en-GB"/>
          </w:rPr>
          <w:t>Children with a disability</w:t>
        </w:r>
      </w:hyperlink>
      <w:r w:rsidRPr="00B4585B">
        <w:rPr>
          <w:rFonts w:ascii="Poppins" w:hAnsi="Poppins" w:eastAsia="Times New Roman" w:cs="Poppins"/>
          <w:color w:val="062172"/>
          <w:sz w:val="18"/>
          <w:szCs w:val="18"/>
          <w:lang w:eastAsia="en-GB"/>
        </w:rPr>
        <w:t xml:space="preserve">: School-age children with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w:t>
      </w:r>
      <w:hyperlink w:tgtFrame="_blank" w:history="1" r:id="rId2">
        <w:r w:rsidRPr="00B4585B">
          <w:rPr>
            <w:rFonts w:ascii="Poppins" w:hAnsi="Poppins" w:eastAsia="Times New Roman" w:cs="Poppins"/>
            <w:b/>
            <w:bCs/>
            <w:color w:val="062172"/>
            <w:sz w:val="18"/>
            <w:szCs w:val="18"/>
            <w:lang w:eastAsia="en-GB"/>
          </w:rPr>
          <w:t>Refugee</w:t>
        </w:r>
      </w:hyperlink>
      <w:r w:rsidRPr="00B4585B">
        <w:rPr>
          <w:rFonts w:ascii="Poppins" w:hAnsi="Poppins" w:eastAsia="Times New Roman" w:cs="Poppins"/>
          <w:b/>
          <w:bCs/>
          <w:color w:val="062172"/>
          <w:sz w:val="18"/>
          <w:szCs w:val="18"/>
          <w:lang w:eastAsia="en-GB"/>
        </w:rPr>
        <w:t xml:space="preserve"> children</w:t>
      </w:r>
      <w:r w:rsidRPr="00B4585B">
        <w:rPr>
          <w:rFonts w:ascii="Poppins" w:hAnsi="Poppins" w:eastAsia="Times New Roman" w:cs="Poppins"/>
          <w:color w:val="062172"/>
          <w:sz w:val="18"/>
          <w:szCs w:val="18"/>
          <w:lang w:eastAsia="en-GB"/>
        </w:rPr>
        <w:t xml:space="preserve">: School-age children who have fled war, violence, conflict or persecution and have crossed an international border to find safety in another country. </w:t>
      </w:r>
      <w:hyperlink w:tgtFrame="_blank" w:history="1" r:id="rId3">
        <w:r w:rsidRPr="00B4585B">
          <w:rPr>
            <w:rFonts w:ascii="Poppins" w:hAnsi="Poppins" w:eastAsia="Times New Roman" w:cs="Poppins"/>
            <w:b/>
            <w:bCs/>
            <w:color w:val="062172"/>
            <w:sz w:val="18"/>
            <w:szCs w:val="18"/>
            <w:lang w:eastAsia="en-GB"/>
          </w:rPr>
          <w:t>Internally displaced</w:t>
        </w:r>
      </w:hyperlink>
      <w:r w:rsidRPr="00B4585B">
        <w:rPr>
          <w:rFonts w:ascii="Poppins" w:hAnsi="Poppins" w:eastAsia="Times New Roman" w:cs="Poppins"/>
          <w:b/>
          <w:bCs/>
          <w:color w:val="062172"/>
          <w:sz w:val="18"/>
          <w:szCs w:val="18"/>
          <w:lang w:eastAsia="en-GB"/>
        </w:rPr>
        <w:t xml:space="preserve"> children</w:t>
      </w:r>
      <w:r w:rsidRPr="00B4585B">
        <w:rPr>
          <w:rFonts w:ascii="Poppins" w:hAnsi="Poppins" w:eastAsia="Times New Roman" w:cs="Poppins"/>
          <w:color w:val="062172"/>
          <w:sz w:val="18"/>
          <w:szCs w:val="18"/>
          <w:lang w:eastAsia="en-GB"/>
        </w:rPr>
        <w:t xml:space="preserve">: School-age children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hyperlink w:tgtFrame="_blank" w:history="1" r:id="rId4">
        <w:r w:rsidRPr="00B4585B">
          <w:rPr>
            <w:rFonts w:ascii="Poppins" w:hAnsi="Poppins" w:eastAsia="Times New Roman" w:cs="Poppins"/>
            <w:b/>
            <w:bCs/>
            <w:color w:val="062172"/>
            <w:sz w:val="18"/>
            <w:szCs w:val="18"/>
            <w:lang w:eastAsia="en-GB"/>
          </w:rPr>
          <w:t>Out-of-school</w:t>
        </w:r>
      </w:hyperlink>
      <w:r w:rsidRPr="00B4585B">
        <w:rPr>
          <w:rFonts w:ascii="Poppins" w:hAnsi="Poppins" w:eastAsia="Times New Roman" w:cs="Poppins"/>
          <w:b/>
          <w:bCs/>
          <w:color w:val="062172"/>
          <w:sz w:val="18"/>
          <w:szCs w:val="18"/>
          <w:lang w:eastAsia="en-GB"/>
        </w:rPr>
        <w:t xml:space="preserve"> children</w:t>
      </w:r>
      <w:r w:rsidRPr="00B4585B">
        <w:rPr>
          <w:rFonts w:ascii="Poppins" w:hAnsi="Poppins" w:eastAsia="Times New Roman" w:cs="Poppins"/>
          <w:color w:val="062172"/>
          <w:sz w:val="18"/>
          <w:szCs w:val="18"/>
          <w:lang w:eastAsia="en-GB"/>
        </w:rPr>
        <w:t xml:space="preserve">: School-age children who are not enrolled in or attending schools. Out-of-school children encompass both dropouts and children who have never attended school. This second group can either be late entrants or children who will never attend school. </w:t>
      </w:r>
      <w:r w:rsidRPr="00B4585B">
        <w:rPr>
          <w:rFonts w:ascii="Poppins" w:hAnsi="Poppins" w:eastAsia="Times New Roman" w:cs="Poppins"/>
          <w:b/>
          <w:bCs/>
          <w:color w:val="062172"/>
          <w:sz w:val="18"/>
          <w:szCs w:val="18"/>
          <w:lang w:eastAsia="en-GB"/>
        </w:rPr>
        <w:t xml:space="preserve">Children from marginalized ethno-cultural/linguistic </w:t>
      </w:r>
      <w:hyperlink w:tgtFrame="_blank" w:history="1" r:id="rId5">
        <w:r w:rsidRPr="00B4585B">
          <w:rPr>
            <w:rFonts w:ascii="Poppins" w:hAnsi="Poppins" w:eastAsia="Times New Roman" w:cs="Poppins"/>
            <w:b/>
            <w:bCs/>
            <w:color w:val="062172"/>
            <w:sz w:val="18"/>
            <w:szCs w:val="18"/>
            <w:lang w:eastAsia="en-GB"/>
          </w:rPr>
          <w:t>minorities</w:t>
        </w:r>
      </w:hyperlink>
      <w:r w:rsidRPr="00B4585B">
        <w:rPr>
          <w:rFonts w:ascii="Poppins" w:hAnsi="Poppins" w:eastAsia="Times New Roman" w:cs="Poppins"/>
          <w:color w:val="062172"/>
          <w:sz w:val="18"/>
          <w:szCs w:val="18"/>
          <w:lang w:eastAsia="en-GB"/>
        </w:rPr>
        <w:t>: School-age children from a group numerically inferior to the rest of the population of a state, in a nondominant position, whose members—being nationals of the state—possess linguistic characteristics differing from those of the rest of the population; from a group numerically inferior to the rest of the population of a state, in a nondominant position, whose members—being nationals of the state—possess ethnic characteristics differing from those of the rest of the population.</w:t>
      </w:r>
      <w:r w:rsidRPr="00B4585B">
        <w:rPr>
          <w:rFonts w:ascii="Poppins" w:hAnsi="Poppins" w:eastAsia="Times New Roman" w:cs="Poppins"/>
          <w:color w:val="062172"/>
          <w:sz w:val="18"/>
          <w:szCs w:val="18"/>
          <w:lang w:val="en-GB" w:eastAsia="en-GB"/>
        </w:rPr>
        <w:t> </w:t>
      </w:r>
    </w:p>
  </w:endnote>
  <w:endnote w:id="13">
    <w:p w:rsidRPr="008A5E64" w:rsidR="0090018D" w:rsidP="008A5E64" w:rsidRDefault="00696A84" w14:paraId="5A45DC83" w14:textId="786D3F06">
      <w:pPr>
        <w:pStyle w:val="EndnoteText"/>
        <w:jc w:val="both"/>
        <w:rPr>
          <w:rFonts w:ascii="Poppins" w:hAnsi="Poppins" w:eastAsia="Times New Roman" w:cs="Poppins"/>
          <w:color w:val="062172"/>
          <w:sz w:val="18"/>
          <w:szCs w:val="18"/>
          <w:lang w:val="en-GB" w:eastAsia="en-GB"/>
        </w:rPr>
      </w:pPr>
      <w:r w:rsidRPr="00336B67">
        <w:rPr>
          <w:rStyle w:val="EndnoteReference"/>
          <w:rFonts w:ascii="Poppins" w:hAnsi="Poppins" w:cs="Poppins"/>
          <w:color w:val="062172"/>
          <w:sz w:val="18"/>
          <w:szCs w:val="18"/>
        </w:rPr>
        <w:endnoteRef/>
      </w:r>
      <w:r w:rsidRPr="00336B67">
        <w:rPr>
          <w:rStyle w:val="EndnoteReference"/>
          <w:rFonts w:ascii="Poppins" w:hAnsi="Poppins" w:cs="Poppins"/>
          <w:color w:val="062172"/>
          <w:sz w:val="18"/>
          <w:szCs w:val="18"/>
        </w:rPr>
        <w:t xml:space="preserve"> </w:t>
      </w:r>
      <w:r w:rsidRPr="008013E2">
        <w:rPr>
          <w:rFonts w:ascii="Poppins" w:hAnsi="Poppins" w:eastAsia="Times New Roman" w:cs="Poppins"/>
          <w:color w:val="062172"/>
          <w:sz w:val="18"/>
          <w:szCs w:val="18"/>
          <w:lang w:eastAsia="en-GB"/>
        </w:rPr>
        <w:t>Other includes students beyond the school age of pre-primary through secondary that are not already included (out-of-school adolescents and adult learners participating in nonformal education).</w:t>
      </w:r>
      <w:r w:rsidRPr="008013E2">
        <w:rPr>
          <w:rFonts w:ascii="Poppins" w:hAnsi="Poppins" w:eastAsia="Times New Roman" w:cs="Poppins"/>
          <w:color w:val="062172"/>
          <w:sz w:val="18"/>
          <w:szCs w:val="18"/>
          <w:lang w:val="en-GB" w:eastAsia="en-GB"/>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196197"/>
      <w:docPartObj>
        <w:docPartGallery w:val="Page Numbers (Bottom of Page)"/>
        <w:docPartUnique/>
      </w:docPartObj>
    </w:sdtPr>
    <w:sdtEndPr>
      <w:rPr>
        <w:noProof/>
      </w:rPr>
    </w:sdtEndPr>
    <w:sdtContent>
      <w:p w:rsidR="00E7683D" w:rsidRDefault="00E7683D" w14:paraId="68870F92" w14:textId="18B694B4">
        <w:pPr>
          <w:pStyle w:val="Footer"/>
          <w:jc w:val="right"/>
        </w:pPr>
        <w:r w:rsidRPr="00E7683D">
          <w:rPr>
            <w:rFonts w:ascii="Poppins" w:hAnsi="Poppins" w:cs="Poppins"/>
            <w:color w:val="062172"/>
          </w:rPr>
          <w:fldChar w:fldCharType="begin"/>
        </w:r>
        <w:r w:rsidRPr="00E7683D">
          <w:rPr>
            <w:rFonts w:ascii="Poppins" w:hAnsi="Poppins" w:cs="Poppins"/>
            <w:color w:val="062172"/>
          </w:rPr>
          <w:instrText xml:space="preserve"> PAGE   \* MERGEFORMAT </w:instrText>
        </w:r>
        <w:r w:rsidRPr="00E7683D">
          <w:rPr>
            <w:rFonts w:ascii="Poppins" w:hAnsi="Poppins" w:cs="Poppins"/>
            <w:color w:val="062172"/>
          </w:rPr>
          <w:fldChar w:fldCharType="separate"/>
        </w:r>
        <w:r w:rsidRPr="00E7683D">
          <w:rPr>
            <w:rFonts w:ascii="Poppins" w:hAnsi="Poppins" w:cs="Poppins"/>
            <w:noProof/>
            <w:color w:val="062172"/>
          </w:rPr>
          <w:t>2</w:t>
        </w:r>
        <w:r w:rsidRPr="00E7683D">
          <w:rPr>
            <w:rFonts w:ascii="Poppins" w:hAnsi="Poppins" w:cs="Poppins"/>
            <w:noProof/>
            <w:color w:val="062172"/>
          </w:rPr>
          <w:fldChar w:fldCharType="end"/>
        </w:r>
      </w:p>
    </w:sdtContent>
  </w:sdt>
  <w:p w:rsidRPr="0090018D" w:rsidR="0090018D" w:rsidP="0090018D" w:rsidRDefault="0090018D" w14:paraId="7FCFE4CC" w14:textId="2134EE33">
    <w:pPr>
      <w:pStyle w:val="Footer"/>
      <w:rPr>
        <w:noProof/>
        <w:color w:val="43D59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7683D" w:rsidRDefault="00E7683D" w14:paraId="032E45B5" w14:textId="7515B9C8">
    <w:pPr>
      <w:pStyle w:val="Footer"/>
    </w:pPr>
    <w:r w:rsidRPr="0090018D">
      <w:rPr>
        <w:noProof/>
        <w:lang w:val="en-GB"/>
      </w:rPr>
      <w:drawing>
        <wp:inline distT="0" distB="0" distL="0" distR="0" wp14:anchorId="5D853606" wp14:editId="5A76747F">
          <wp:extent cx="1344295" cy="396875"/>
          <wp:effectExtent l="0" t="0" r="8255" b="317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396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0E7F" w:rsidP="00D160C8" w:rsidRDefault="001B0E7F" w14:paraId="55C7EE07" w14:textId="77777777">
      <w:pPr>
        <w:spacing w:after="0" w:line="240" w:lineRule="auto"/>
      </w:pPr>
      <w:r>
        <w:separator/>
      </w:r>
    </w:p>
  </w:footnote>
  <w:footnote w:type="continuationSeparator" w:id="0">
    <w:p w:rsidR="001B0E7F" w:rsidP="00D160C8" w:rsidRDefault="001B0E7F" w14:paraId="0957669C" w14:textId="77777777">
      <w:pPr>
        <w:spacing w:after="0" w:line="240" w:lineRule="auto"/>
      </w:pPr>
      <w:r>
        <w:continuationSeparator/>
      </w:r>
    </w:p>
  </w:footnote>
  <w:footnote w:type="continuationNotice" w:id="1">
    <w:p w:rsidR="001B0E7F" w:rsidRDefault="001B0E7F" w14:paraId="4755260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322"/>
    <w:multiLevelType w:val="hybridMultilevel"/>
    <w:tmpl w:val="F7CAC97C"/>
    <w:lvl w:ilvl="0" w:tplc="6AE8C01E">
      <w:start w:val="2"/>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C85AB7"/>
    <w:multiLevelType w:val="hybridMultilevel"/>
    <w:tmpl w:val="A7669D88"/>
    <w:lvl w:ilvl="0" w:tplc="4D78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E0A29"/>
    <w:multiLevelType w:val="hybridMultilevel"/>
    <w:tmpl w:val="A5B23110"/>
    <w:lvl w:ilvl="0" w:tplc="5B6EDE74">
      <w:start w:val="1"/>
      <w:numFmt w:val="lowerRoman"/>
      <w:lvlText w:val="(%1)"/>
      <w:lvlJc w:val="left"/>
      <w:pPr>
        <w:ind w:left="1080" w:hanging="720"/>
      </w:pPr>
      <w:rPr>
        <w:rFonts w:hint="default" w:eastAsia="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F4B40"/>
    <w:multiLevelType w:val="hybridMultilevel"/>
    <w:tmpl w:val="C0D8A8F2"/>
    <w:lvl w:ilvl="0" w:tplc="B4CCAA22">
      <w:start w:val="1"/>
      <w:numFmt w:val="lowerRoman"/>
      <w:lvlText w:val="(%1)"/>
      <w:lvlJc w:val="left"/>
      <w:pPr>
        <w:ind w:left="360" w:hanging="360"/>
      </w:pPr>
      <w:rPr>
        <w:rFonts w:ascii="Arial" w:hAnsi="Arial" w:cs="Arial" w:eastAsiaTheme="minorEastAsi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E034905"/>
    <w:multiLevelType w:val="hybridMultilevel"/>
    <w:tmpl w:val="28B057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F515776"/>
    <w:multiLevelType w:val="hybridMultilevel"/>
    <w:tmpl w:val="412A5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042985"/>
    <w:multiLevelType w:val="hybridMultilevel"/>
    <w:tmpl w:val="0A34B10E"/>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C4F286D"/>
    <w:multiLevelType w:val="hybridMultilevel"/>
    <w:tmpl w:val="F818398C"/>
    <w:lvl w:ilvl="0" w:tplc="08202594">
      <w:start w:val="1"/>
      <w:numFmt w:val="lowerRoman"/>
      <w:lvlText w:val="(%1)"/>
      <w:lvlJc w:val="left"/>
      <w:pPr>
        <w:ind w:left="720" w:hanging="360"/>
      </w:pPr>
      <w:rPr>
        <w:rFonts w:ascii="Arial" w:hAnsi="Arial" w:cs="Arial"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146D5"/>
    <w:multiLevelType w:val="hybridMultilevel"/>
    <w:tmpl w:val="F946A094"/>
    <w:lvl w:ilvl="0" w:tplc="A23C86A6">
      <w:start w:val="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A95CBC"/>
    <w:multiLevelType w:val="hybridMultilevel"/>
    <w:tmpl w:val="FEDA9CE6"/>
    <w:lvl w:ilvl="0" w:tplc="F60263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66CE7"/>
    <w:multiLevelType w:val="hybridMultilevel"/>
    <w:tmpl w:val="336AB198"/>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8579C4"/>
    <w:multiLevelType w:val="multilevel"/>
    <w:tmpl w:val="503A5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8D655BB"/>
    <w:multiLevelType w:val="hybridMultilevel"/>
    <w:tmpl w:val="70665BB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00F6B01"/>
    <w:multiLevelType w:val="hybridMultilevel"/>
    <w:tmpl w:val="65F861CE"/>
    <w:lvl w:ilvl="0" w:tplc="81144168">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3A62B1"/>
    <w:multiLevelType w:val="hybridMultilevel"/>
    <w:tmpl w:val="D1FA0018"/>
    <w:lvl w:ilvl="0" w:tplc="81144168">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1944A2A"/>
    <w:multiLevelType w:val="hybridMultilevel"/>
    <w:tmpl w:val="81C4BD74"/>
    <w:lvl w:ilvl="0" w:tplc="18AA76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71156"/>
    <w:multiLevelType w:val="hybridMultilevel"/>
    <w:tmpl w:val="13FAA9C6"/>
    <w:lvl w:ilvl="0" w:tplc="81144168">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7" w15:restartNumberingAfterBreak="0">
    <w:nsid w:val="3BD21C2D"/>
    <w:multiLevelType w:val="hybridMultilevel"/>
    <w:tmpl w:val="357069A4"/>
    <w:lvl w:ilvl="0" w:tplc="B4CCAA22">
      <w:start w:val="1"/>
      <w:numFmt w:val="lowerRoman"/>
      <w:lvlText w:val="(%1)"/>
      <w:lvlJc w:val="left"/>
      <w:pPr>
        <w:ind w:left="720" w:hanging="360"/>
      </w:pPr>
      <w:rPr>
        <w:rFonts w:ascii="Arial" w:hAnsi="Arial" w:cs="Arial" w:eastAsiaTheme="minor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264EB"/>
    <w:multiLevelType w:val="hybridMultilevel"/>
    <w:tmpl w:val="88B27ED4"/>
    <w:lvl w:ilvl="0" w:tplc="26247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84A30"/>
    <w:multiLevelType w:val="hybridMultilevel"/>
    <w:tmpl w:val="91B2E7CE"/>
    <w:lvl w:ilvl="0" w:tplc="D1C87F5C">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7D85B8D"/>
    <w:multiLevelType w:val="hybridMultilevel"/>
    <w:tmpl w:val="C86A0178"/>
    <w:lvl w:ilvl="0" w:tplc="A55C41D0">
      <w:start w:val="1"/>
      <w:numFmt w:val="lowerRoman"/>
      <w:lvlText w:val="(%1)"/>
      <w:lvlJc w:val="left"/>
      <w:pPr>
        <w:ind w:left="1080" w:hanging="72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60E79"/>
    <w:multiLevelType w:val="hybridMultilevel"/>
    <w:tmpl w:val="D6FC07A0"/>
    <w:lvl w:ilvl="0" w:tplc="F2C04D6A">
      <w:start w:val="1"/>
      <w:numFmt w:val="lowerRoman"/>
      <w:lvlText w:val="(%1)"/>
      <w:lvlJc w:val="left"/>
      <w:pPr>
        <w:ind w:left="1080" w:hanging="720"/>
      </w:pPr>
      <w:rPr>
        <w:rFonts w:hint="default" w:eastAsia="Calibri"/>
        <w:b w:val="0"/>
        <w:bCs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C3EE6"/>
    <w:multiLevelType w:val="hybridMultilevel"/>
    <w:tmpl w:val="59BC12BA"/>
    <w:lvl w:ilvl="0" w:tplc="BB06685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142AD9"/>
    <w:multiLevelType w:val="hybridMultilevel"/>
    <w:tmpl w:val="023C186A"/>
    <w:lvl w:ilvl="0" w:tplc="FFFFFFFF">
      <w:start w:val="1"/>
      <w:numFmt w:val="lowerRoman"/>
      <w:lvlText w:val="(%1)"/>
      <w:lvlJc w:val="left"/>
      <w:pPr>
        <w:ind w:left="1080" w:hanging="720"/>
      </w:pPr>
      <w:rPr>
        <w:rFonts w:hint="default" w:eastAsia="Calibri"/>
        <w:b w:val="0"/>
        <w:bCs w:val="0"/>
        <w:color w:val="06217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8261D4"/>
    <w:multiLevelType w:val="hybridMultilevel"/>
    <w:tmpl w:val="C0D8A8F2"/>
    <w:lvl w:ilvl="0" w:tplc="B4CCAA22">
      <w:start w:val="1"/>
      <w:numFmt w:val="lowerRoman"/>
      <w:lvlText w:val="(%1)"/>
      <w:lvlJc w:val="left"/>
      <w:pPr>
        <w:ind w:left="1080" w:hanging="360"/>
      </w:pPr>
      <w:rPr>
        <w:rFonts w:ascii="Arial" w:hAnsi="Arial" w:cs="Arial" w:eastAsiaTheme="minorEastAsia"/>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54FD2765"/>
    <w:multiLevelType w:val="hybridMultilevel"/>
    <w:tmpl w:val="F9221404"/>
    <w:lvl w:ilvl="0" w:tplc="81144168">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D253109"/>
    <w:multiLevelType w:val="multilevel"/>
    <w:tmpl w:val="D8223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6954195"/>
    <w:multiLevelType w:val="hybridMultilevel"/>
    <w:tmpl w:val="4DD8DAB6"/>
    <w:lvl w:ilvl="0" w:tplc="CA98D6C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76C5D76"/>
    <w:multiLevelType w:val="multilevel"/>
    <w:tmpl w:val="196A497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7E46C9E"/>
    <w:multiLevelType w:val="hybridMultilevel"/>
    <w:tmpl w:val="77EE6F78"/>
    <w:lvl w:ilvl="0" w:tplc="8114416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250070"/>
    <w:multiLevelType w:val="hybridMultilevel"/>
    <w:tmpl w:val="0DE46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11153C"/>
    <w:multiLevelType w:val="hybridMultilevel"/>
    <w:tmpl w:val="A698A3B8"/>
    <w:lvl w:ilvl="0" w:tplc="63C63766">
      <w:start w:val="1"/>
      <w:numFmt w:val="lowerRoman"/>
      <w:lvlText w:val="(%1)"/>
      <w:lvlJc w:val="left"/>
      <w:pPr>
        <w:ind w:left="1080" w:hanging="720"/>
      </w:pPr>
      <w:rPr>
        <w:rFonts w:hint="default"/>
        <w:b w:val="0"/>
        <w:bCs/>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93B23"/>
    <w:multiLevelType w:val="hybridMultilevel"/>
    <w:tmpl w:val="C5748A7E"/>
    <w:lvl w:ilvl="0" w:tplc="BB5098F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4071B"/>
    <w:multiLevelType w:val="hybridMultilevel"/>
    <w:tmpl w:val="29F4CC50"/>
    <w:lvl w:ilvl="0" w:tplc="A61ADB48">
      <w:start w:val="1"/>
      <w:numFmt w:val="bullet"/>
      <w:lvlText w:val=""/>
      <w:lvlJc w:val="left"/>
      <w:pPr>
        <w:ind w:left="720" w:hanging="360"/>
      </w:pPr>
      <w:rPr>
        <w:rFonts w:hint="default" w:ascii="Wingdings" w:hAnsi="Wingdings"/>
        <w:color w:val="06217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E3055D1"/>
    <w:multiLevelType w:val="hybridMultilevel"/>
    <w:tmpl w:val="D090B48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ED50A47"/>
    <w:multiLevelType w:val="hybridMultilevel"/>
    <w:tmpl w:val="118C9D04"/>
    <w:lvl w:ilvl="0" w:tplc="5468A8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385748"/>
    <w:multiLevelType w:val="hybridMultilevel"/>
    <w:tmpl w:val="D6FC07A0"/>
    <w:lvl w:ilvl="0" w:tplc="FFFFFFFF">
      <w:start w:val="1"/>
      <w:numFmt w:val="lowerRoman"/>
      <w:lvlText w:val="(%1)"/>
      <w:lvlJc w:val="left"/>
      <w:pPr>
        <w:ind w:left="1080" w:hanging="720"/>
      </w:pPr>
      <w:rPr>
        <w:rFonts w:hint="default" w:eastAsia="Calibri"/>
        <w:b w:val="0"/>
        <w:bCs w:val="0"/>
        <w:color w:val="06217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8569250">
    <w:abstractNumId w:val="6"/>
  </w:num>
  <w:num w:numId="2" w16cid:durableId="1664820202">
    <w:abstractNumId w:val="4"/>
  </w:num>
  <w:num w:numId="3" w16cid:durableId="338967010">
    <w:abstractNumId w:val="12"/>
  </w:num>
  <w:num w:numId="4" w16cid:durableId="67508565">
    <w:abstractNumId w:val="7"/>
  </w:num>
  <w:num w:numId="5" w16cid:durableId="218051662">
    <w:abstractNumId w:val="17"/>
  </w:num>
  <w:num w:numId="6" w16cid:durableId="231277380">
    <w:abstractNumId w:val="5"/>
  </w:num>
  <w:num w:numId="7" w16cid:durableId="1673527371">
    <w:abstractNumId w:val="32"/>
  </w:num>
  <w:num w:numId="8" w16cid:durableId="1015309874">
    <w:abstractNumId w:val="8"/>
  </w:num>
  <w:num w:numId="9" w16cid:durableId="1934779463">
    <w:abstractNumId w:val="35"/>
  </w:num>
  <w:num w:numId="10" w16cid:durableId="915091090">
    <w:abstractNumId w:val="33"/>
  </w:num>
  <w:num w:numId="11" w16cid:durableId="959608831">
    <w:abstractNumId w:val="21"/>
  </w:num>
  <w:num w:numId="12" w16cid:durableId="1878159926">
    <w:abstractNumId w:val="27"/>
  </w:num>
  <w:num w:numId="13" w16cid:durableId="2060740652">
    <w:abstractNumId w:val="18"/>
  </w:num>
  <w:num w:numId="14" w16cid:durableId="263653918">
    <w:abstractNumId w:val="10"/>
  </w:num>
  <w:num w:numId="15" w16cid:durableId="777144598">
    <w:abstractNumId w:val="34"/>
  </w:num>
  <w:num w:numId="16" w16cid:durableId="2092850519">
    <w:abstractNumId w:val="1"/>
  </w:num>
  <w:num w:numId="17" w16cid:durableId="477692142">
    <w:abstractNumId w:val="16"/>
  </w:num>
  <w:num w:numId="18" w16cid:durableId="1239359994">
    <w:abstractNumId w:val="9"/>
  </w:num>
  <w:num w:numId="19" w16cid:durableId="240220430">
    <w:abstractNumId w:val="3"/>
  </w:num>
  <w:num w:numId="20" w16cid:durableId="1012729263">
    <w:abstractNumId w:val="19"/>
  </w:num>
  <w:num w:numId="21" w16cid:durableId="867714890">
    <w:abstractNumId w:val="0"/>
  </w:num>
  <w:num w:numId="22" w16cid:durableId="1478036085">
    <w:abstractNumId w:val="24"/>
  </w:num>
  <w:num w:numId="23" w16cid:durableId="1778791659">
    <w:abstractNumId w:val="15"/>
  </w:num>
  <w:num w:numId="24" w16cid:durableId="1407995233">
    <w:abstractNumId w:val="31"/>
  </w:num>
  <w:num w:numId="25" w16cid:durableId="1988052083">
    <w:abstractNumId w:val="20"/>
  </w:num>
  <w:num w:numId="26" w16cid:durableId="1695615207">
    <w:abstractNumId w:val="22"/>
  </w:num>
  <w:num w:numId="27" w16cid:durableId="810946555">
    <w:abstractNumId w:val="26"/>
  </w:num>
  <w:num w:numId="28" w16cid:durableId="810290188">
    <w:abstractNumId w:val="11"/>
  </w:num>
  <w:num w:numId="29" w16cid:durableId="119807728">
    <w:abstractNumId w:val="28"/>
  </w:num>
  <w:num w:numId="30" w16cid:durableId="2128425186">
    <w:abstractNumId w:val="30"/>
  </w:num>
  <w:num w:numId="31" w16cid:durableId="678308722">
    <w:abstractNumId w:val="13"/>
  </w:num>
  <w:num w:numId="32" w16cid:durableId="486408267">
    <w:abstractNumId w:val="25"/>
  </w:num>
  <w:num w:numId="33" w16cid:durableId="789476797">
    <w:abstractNumId w:val="14"/>
  </w:num>
  <w:num w:numId="34" w16cid:durableId="2092434202">
    <w:abstractNumId w:val="29"/>
  </w:num>
  <w:num w:numId="35" w16cid:durableId="586579822">
    <w:abstractNumId w:val="36"/>
  </w:num>
  <w:num w:numId="36" w16cid:durableId="1581788462">
    <w:abstractNumId w:val="2"/>
  </w:num>
  <w:num w:numId="37" w16cid:durableId="111170271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numStart w:val="2"/>
    <w:footnote w:id="-1"/>
    <w:footnote w:id="0"/>
    <w:footnote w:id="1"/>
  </w:footnotePr>
  <w:endnotePr>
    <w:numFmt w:val="decimal"/>
    <w:numStart w:val="2"/>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szQD0hbGBko6SsGpxcWZ+XkgBYYGtQAWbCcfLQAAAA=="/>
  </w:docVars>
  <w:rsids>
    <w:rsidRoot w:val="00D160C8"/>
    <w:rsid w:val="00000000"/>
    <w:rsid w:val="0000211A"/>
    <w:rsid w:val="00003090"/>
    <w:rsid w:val="00004901"/>
    <w:rsid w:val="00006022"/>
    <w:rsid w:val="00006521"/>
    <w:rsid w:val="00010917"/>
    <w:rsid w:val="00010C10"/>
    <w:rsid w:val="00011918"/>
    <w:rsid w:val="00011D26"/>
    <w:rsid w:val="000130B2"/>
    <w:rsid w:val="0001372E"/>
    <w:rsid w:val="00013EB7"/>
    <w:rsid w:val="00017E1E"/>
    <w:rsid w:val="00020323"/>
    <w:rsid w:val="000209ED"/>
    <w:rsid w:val="00020F65"/>
    <w:rsid w:val="0002335E"/>
    <w:rsid w:val="000251B0"/>
    <w:rsid w:val="00027C43"/>
    <w:rsid w:val="00030B31"/>
    <w:rsid w:val="00030FBC"/>
    <w:rsid w:val="000317CC"/>
    <w:rsid w:val="00032075"/>
    <w:rsid w:val="00032D26"/>
    <w:rsid w:val="000336AB"/>
    <w:rsid w:val="00033BFC"/>
    <w:rsid w:val="00033CBF"/>
    <w:rsid w:val="0003777B"/>
    <w:rsid w:val="00040250"/>
    <w:rsid w:val="00040D14"/>
    <w:rsid w:val="000418E6"/>
    <w:rsid w:val="00041AEB"/>
    <w:rsid w:val="00042AC8"/>
    <w:rsid w:val="0004360E"/>
    <w:rsid w:val="00043BC4"/>
    <w:rsid w:val="0004423B"/>
    <w:rsid w:val="000470FE"/>
    <w:rsid w:val="0005057B"/>
    <w:rsid w:val="00053D49"/>
    <w:rsid w:val="00054444"/>
    <w:rsid w:val="0005564A"/>
    <w:rsid w:val="00056514"/>
    <w:rsid w:val="000573F8"/>
    <w:rsid w:val="00057537"/>
    <w:rsid w:val="000601EF"/>
    <w:rsid w:val="00063432"/>
    <w:rsid w:val="00064364"/>
    <w:rsid w:val="0006514F"/>
    <w:rsid w:val="00073A13"/>
    <w:rsid w:val="00074EF1"/>
    <w:rsid w:val="000756F0"/>
    <w:rsid w:val="00075DED"/>
    <w:rsid w:val="00075F71"/>
    <w:rsid w:val="000761B8"/>
    <w:rsid w:val="00076FA0"/>
    <w:rsid w:val="00080291"/>
    <w:rsid w:val="00080627"/>
    <w:rsid w:val="00083D6C"/>
    <w:rsid w:val="00084C57"/>
    <w:rsid w:val="00085886"/>
    <w:rsid w:val="0008598A"/>
    <w:rsid w:val="00090B5D"/>
    <w:rsid w:val="00090E28"/>
    <w:rsid w:val="00091F41"/>
    <w:rsid w:val="000924C3"/>
    <w:rsid w:val="000932A1"/>
    <w:rsid w:val="000935D8"/>
    <w:rsid w:val="00094746"/>
    <w:rsid w:val="000948E6"/>
    <w:rsid w:val="00096580"/>
    <w:rsid w:val="00096776"/>
    <w:rsid w:val="0009699C"/>
    <w:rsid w:val="000970C9"/>
    <w:rsid w:val="000A10C8"/>
    <w:rsid w:val="000A2D2A"/>
    <w:rsid w:val="000A33BB"/>
    <w:rsid w:val="000A710F"/>
    <w:rsid w:val="000A7429"/>
    <w:rsid w:val="000A7DCD"/>
    <w:rsid w:val="000B1C76"/>
    <w:rsid w:val="000B21FE"/>
    <w:rsid w:val="000B3050"/>
    <w:rsid w:val="000B4A67"/>
    <w:rsid w:val="000B4BC5"/>
    <w:rsid w:val="000B576F"/>
    <w:rsid w:val="000B5ED7"/>
    <w:rsid w:val="000B6B51"/>
    <w:rsid w:val="000B6FE2"/>
    <w:rsid w:val="000B7D25"/>
    <w:rsid w:val="000C121C"/>
    <w:rsid w:val="000C328A"/>
    <w:rsid w:val="000C3F9D"/>
    <w:rsid w:val="000C4364"/>
    <w:rsid w:val="000C6D7E"/>
    <w:rsid w:val="000C7380"/>
    <w:rsid w:val="000D03CF"/>
    <w:rsid w:val="000D0758"/>
    <w:rsid w:val="000D0980"/>
    <w:rsid w:val="000D0CE9"/>
    <w:rsid w:val="000D14F4"/>
    <w:rsid w:val="000D2C31"/>
    <w:rsid w:val="000D374D"/>
    <w:rsid w:val="000D3846"/>
    <w:rsid w:val="000D3E8C"/>
    <w:rsid w:val="000D4566"/>
    <w:rsid w:val="000D57B0"/>
    <w:rsid w:val="000D5EF5"/>
    <w:rsid w:val="000D757F"/>
    <w:rsid w:val="000E00B9"/>
    <w:rsid w:val="000E02AE"/>
    <w:rsid w:val="000E09F6"/>
    <w:rsid w:val="000E0BEE"/>
    <w:rsid w:val="000E0E6B"/>
    <w:rsid w:val="000E1403"/>
    <w:rsid w:val="000E1985"/>
    <w:rsid w:val="000E4E13"/>
    <w:rsid w:val="000E5E2D"/>
    <w:rsid w:val="000E753B"/>
    <w:rsid w:val="000F3449"/>
    <w:rsid w:val="000F662D"/>
    <w:rsid w:val="000F6682"/>
    <w:rsid w:val="000F69FB"/>
    <w:rsid w:val="000F7492"/>
    <w:rsid w:val="00100F21"/>
    <w:rsid w:val="001015A2"/>
    <w:rsid w:val="00101BE5"/>
    <w:rsid w:val="00101D9B"/>
    <w:rsid w:val="0010260E"/>
    <w:rsid w:val="0010459A"/>
    <w:rsid w:val="00104B58"/>
    <w:rsid w:val="00107065"/>
    <w:rsid w:val="00110744"/>
    <w:rsid w:val="001113E0"/>
    <w:rsid w:val="00111912"/>
    <w:rsid w:val="00111D9E"/>
    <w:rsid w:val="00111E7D"/>
    <w:rsid w:val="0011256B"/>
    <w:rsid w:val="0011292C"/>
    <w:rsid w:val="00113572"/>
    <w:rsid w:val="00115226"/>
    <w:rsid w:val="001157D8"/>
    <w:rsid w:val="00115CCD"/>
    <w:rsid w:val="00116E6E"/>
    <w:rsid w:val="001172F4"/>
    <w:rsid w:val="001173A4"/>
    <w:rsid w:val="00120430"/>
    <w:rsid w:val="0012442E"/>
    <w:rsid w:val="00124C90"/>
    <w:rsid w:val="00125243"/>
    <w:rsid w:val="00125897"/>
    <w:rsid w:val="00132570"/>
    <w:rsid w:val="00132B72"/>
    <w:rsid w:val="00132D80"/>
    <w:rsid w:val="0013342D"/>
    <w:rsid w:val="0013344F"/>
    <w:rsid w:val="00134685"/>
    <w:rsid w:val="00134CCF"/>
    <w:rsid w:val="00137554"/>
    <w:rsid w:val="00137782"/>
    <w:rsid w:val="001405AB"/>
    <w:rsid w:val="00140720"/>
    <w:rsid w:val="00141871"/>
    <w:rsid w:val="00142BC3"/>
    <w:rsid w:val="001437D5"/>
    <w:rsid w:val="00144133"/>
    <w:rsid w:val="00145753"/>
    <w:rsid w:val="00147907"/>
    <w:rsid w:val="00147BCC"/>
    <w:rsid w:val="001501EE"/>
    <w:rsid w:val="001520F6"/>
    <w:rsid w:val="001521A7"/>
    <w:rsid w:val="001526D6"/>
    <w:rsid w:val="0015308C"/>
    <w:rsid w:val="001555DC"/>
    <w:rsid w:val="00155EC1"/>
    <w:rsid w:val="0015645C"/>
    <w:rsid w:val="0015671F"/>
    <w:rsid w:val="001569DB"/>
    <w:rsid w:val="00157EE3"/>
    <w:rsid w:val="00162432"/>
    <w:rsid w:val="00162753"/>
    <w:rsid w:val="00163917"/>
    <w:rsid w:val="00163E08"/>
    <w:rsid w:val="00165A35"/>
    <w:rsid w:val="00166269"/>
    <w:rsid w:val="00166F66"/>
    <w:rsid w:val="001721F9"/>
    <w:rsid w:val="001729E7"/>
    <w:rsid w:val="00172C87"/>
    <w:rsid w:val="0017569A"/>
    <w:rsid w:val="00175B39"/>
    <w:rsid w:val="0017725C"/>
    <w:rsid w:val="00180104"/>
    <w:rsid w:val="00180968"/>
    <w:rsid w:val="00180A97"/>
    <w:rsid w:val="001820AB"/>
    <w:rsid w:val="00183E6A"/>
    <w:rsid w:val="00184372"/>
    <w:rsid w:val="00184685"/>
    <w:rsid w:val="00185706"/>
    <w:rsid w:val="001870FD"/>
    <w:rsid w:val="001878E5"/>
    <w:rsid w:val="0019081E"/>
    <w:rsid w:val="00191758"/>
    <w:rsid w:val="00193B9B"/>
    <w:rsid w:val="0019442B"/>
    <w:rsid w:val="001955B5"/>
    <w:rsid w:val="00196C6C"/>
    <w:rsid w:val="00196D56"/>
    <w:rsid w:val="001A204F"/>
    <w:rsid w:val="001A2D44"/>
    <w:rsid w:val="001A4254"/>
    <w:rsid w:val="001A5F2A"/>
    <w:rsid w:val="001A63E6"/>
    <w:rsid w:val="001B050C"/>
    <w:rsid w:val="001B0641"/>
    <w:rsid w:val="001B0B99"/>
    <w:rsid w:val="001B0E7F"/>
    <w:rsid w:val="001B272A"/>
    <w:rsid w:val="001B4E15"/>
    <w:rsid w:val="001B4FDD"/>
    <w:rsid w:val="001B622A"/>
    <w:rsid w:val="001B6759"/>
    <w:rsid w:val="001B6797"/>
    <w:rsid w:val="001B6E23"/>
    <w:rsid w:val="001C0FE8"/>
    <w:rsid w:val="001C206C"/>
    <w:rsid w:val="001C213D"/>
    <w:rsid w:val="001C2E75"/>
    <w:rsid w:val="001C4C36"/>
    <w:rsid w:val="001C5AC0"/>
    <w:rsid w:val="001C6586"/>
    <w:rsid w:val="001C6BF7"/>
    <w:rsid w:val="001C6EF9"/>
    <w:rsid w:val="001C7285"/>
    <w:rsid w:val="001C7A8C"/>
    <w:rsid w:val="001D25A3"/>
    <w:rsid w:val="001D3477"/>
    <w:rsid w:val="001D382D"/>
    <w:rsid w:val="001D3DC6"/>
    <w:rsid w:val="001D4F2D"/>
    <w:rsid w:val="001D59A9"/>
    <w:rsid w:val="001E20BB"/>
    <w:rsid w:val="001E2A57"/>
    <w:rsid w:val="001E2FBC"/>
    <w:rsid w:val="001E4B9D"/>
    <w:rsid w:val="001E599E"/>
    <w:rsid w:val="001E662F"/>
    <w:rsid w:val="001E68C9"/>
    <w:rsid w:val="001E6A3D"/>
    <w:rsid w:val="001F1D5D"/>
    <w:rsid w:val="001F1F1F"/>
    <w:rsid w:val="001F2579"/>
    <w:rsid w:val="001F28D0"/>
    <w:rsid w:val="001F2E30"/>
    <w:rsid w:val="001F37C3"/>
    <w:rsid w:val="001F3C74"/>
    <w:rsid w:val="001F4379"/>
    <w:rsid w:val="001F62C9"/>
    <w:rsid w:val="001F656E"/>
    <w:rsid w:val="001F7380"/>
    <w:rsid w:val="00200785"/>
    <w:rsid w:val="00203BB0"/>
    <w:rsid w:val="00205308"/>
    <w:rsid w:val="00205924"/>
    <w:rsid w:val="0020675D"/>
    <w:rsid w:val="002076A4"/>
    <w:rsid w:val="00207E54"/>
    <w:rsid w:val="002107EB"/>
    <w:rsid w:val="00210B63"/>
    <w:rsid w:val="0021105F"/>
    <w:rsid w:val="00214062"/>
    <w:rsid w:val="00214D90"/>
    <w:rsid w:val="00214EE1"/>
    <w:rsid w:val="00215011"/>
    <w:rsid w:val="00217DE2"/>
    <w:rsid w:val="002207F1"/>
    <w:rsid w:val="00221E9E"/>
    <w:rsid w:val="002222D2"/>
    <w:rsid w:val="00222CE2"/>
    <w:rsid w:val="00223618"/>
    <w:rsid w:val="00223F4C"/>
    <w:rsid w:val="00224447"/>
    <w:rsid w:val="002244E4"/>
    <w:rsid w:val="002247AF"/>
    <w:rsid w:val="00224907"/>
    <w:rsid w:val="00224AA7"/>
    <w:rsid w:val="00225469"/>
    <w:rsid w:val="00231563"/>
    <w:rsid w:val="00232FED"/>
    <w:rsid w:val="0023552F"/>
    <w:rsid w:val="002355C8"/>
    <w:rsid w:val="002355EC"/>
    <w:rsid w:val="0023596A"/>
    <w:rsid w:val="00236D5F"/>
    <w:rsid w:val="0023729B"/>
    <w:rsid w:val="00237B9E"/>
    <w:rsid w:val="002410B2"/>
    <w:rsid w:val="00242844"/>
    <w:rsid w:val="00242DC2"/>
    <w:rsid w:val="002433DC"/>
    <w:rsid w:val="00243575"/>
    <w:rsid w:val="00244C7C"/>
    <w:rsid w:val="00244FB9"/>
    <w:rsid w:val="00246654"/>
    <w:rsid w:val="00247583"/>
    <w:rsid w:val="00247A4D"/>
    <w:rsid w:val="0025176C"/>
    <w:rsid w:val="0025194D"/>
    <w:rsid w:val="00252ED7"/>
    <w:rsid w:val="00253CFA"/>
    <w:rsid w:val="00253F68"/>
    <w:rsid w:val="0025498A"/>
    <w:rsid w:val="0025561C"/>
    <w:rsid w:val="0025574F"/>
    <w:rsid w:val="0025622C"/>
    <w:rsid w:val="00256F48"/>
    <w:rsid w:val="002578B6"/>
    <w:rsid w:val="002603DB"/>
    <w:rsid w:val="0026509B"/>
    <w:rsid w:val="002658FF"/>
    <w:rsid w:val="0026695A"/>
    <w:rsid w:val="00267EE6"/>
    <w:rsid w:val="00270222"/>
    <w:rsid w:val="00270CBE"/>
    <w:rsid w:val="002732DF"/>
    <w:rsid w:val="002740A3"/>
    <w:rsid w:val="00274483"/>
    <w:rsid w:val="00274D14"/>
    <w:rsid w:val="00275614"/>
    <w:rsid w:val="00280AC5"/>
    <w:rsid w:val="002818E9"/>
    <w:rsid w:val="00281FFD"/>
    <w:rsid w:val="0028218B"/>
    <w:rsid w:val="002823F4"/>
    <w:rsid w:val="002876CE"/>
    <w:rsid w:val="00291190"/>
    <w:rsid w:val="00291D91"/>
    <w:rsid w:val="002936E7"/>
    <w:rsid w:val="00295B19"/>
    <w:rsid w:val="00297D1F"/>
    <w:rsid w:val="002A0370"/>
    <w:rsid w:val="002A07A6"/>
    <w:rsid w:val="002A230E"/>
    <w:rsid w:val="002A4DA0"/>
    <w:rsid w:val="002A5A3A"/>
    <w:rsid w:val="002A6EA8"/>
    <w:rsid w:val="002A7F5D"/>
    <w:rsid w:val="002B1DFE"/>
    <w:rsid w:val="002B2DAE"/>
    <w:rsid w:val="002B3056"/>
    <w:rsid w:val="002B3252"/>
    <w:rsid w:val="002B3B7E"/>
    <w:rsid w:val="002B4C5C"/>
    <w:rsid w:val="002B614E"/>
    <w:rsid w:val="002B67C5"/>
    <w:rsid w:val="002B7A4C"/>
    <w:rsid w:val="002C1281"/>
    <w:rsid w:val="002C198C"/>
    <w:rsid w:val="002C4952"/>
    <w:rsid w:val="002C4C14"/>
    <w:rsid w:val="002C7B50"/>
    <w:rsid w:val="002D0363"/>
    <w:rsid w:val="002D1441"/>
    <w:rsid w:val="002D1D9A"/>
    <w:rsid w:val="002D20E4"/>
    <w:rsid w:val="002D363C"/>
    <w:rsid w:val="002D463B"/>
    <w:rsid w:val="002D6035"/>
    <w:rsid w:val="002D72C2"/>
    <w:rsid w:val="002E0585"/>
    <w:rsid w:val="002E3F1F"/>
    <w:rsid w:val="002E4260"/>
    <w:rsid w:val="002E61D0"/>
    <w:rsid w:val="002E6466"/>
    <w:rsid w:val="002E7A34"/>
    <w:rsid w:val="002E7FE4"/>
    <w:rsid w:val="002F1984"/>
    <w:rsid w:val="002F1F34"/>
    <w:rsid w:val="002F21C3"/>
    <w:rsid w:val="002F3ED3"/>
    <w:rsid w:val="002F564D"/>
    <w:rsid w:val="002F598C"/>
    <w:rsid w:val="002F5C52"/>
    <w:rsid w:val="002F5D6F"/>
    <w:rsid w:val="002F704E"/>
    <w:rsid w:val="002F7342"/>
    <w:rsid w:val="00300727"/>
    <w:rsid w:val="00300F7B"/>
    <w:rsid w:val="003017DB"/>
    <w:rsid w:val="003028FC"/>
    <w:rsid w:val="00302C27"/>
    <w:rsid w:val="00303225"/>
    <w:rsid w:val="00304EFE"/>
    <w:rsid w:val="00305827"/>
    <w:rsid w:val="00306967"/>
    <w:rsid w:val="003116E3"/>
    <w:rsid w:val="003134A0"/>
    <w:rsid w:val="00313BF3"/>
    <w:rsid w:val="003161FE"/>
    <w:rsid w:val="00317863"/>
    <w:rsid w:val="00317BC9"/>
    <w:rsid w:val="00320044"/>
    <w:rsid w:val="003200F7"/>
    <w:rsid w:val="003205A5"/>
    <w:rsid w:val="00321CA9"/>
    <w:rsid w:val="00321DE5"/>
    <w:rsid w:val="00322378"/>
    <w:rsid w:val="00323268"/>
    <w:rsid w:val="003233A9"/>
    <w:rsid w:val="00324188"/>
    <w:rsid w:val="003263DF"/>
    <w:rsid w:val="00327426"/>
    <w:rsid w:val="00327F66"/>
    <w:rsid w:val="00330222"/>
    <w:rsid w:val="0033039F"/>
    <w:rsid w:val="00330B19"/>
    <w:rsid w:val="0033185E"/>
    <w:rsid w:val="00331862"/>
    <w:rsid w:val="00331C20"/>
    <w:rsid w:val="0033204D"/>
    <w:rsid w:val="0033638E"/>
    <w:rsid w:val="00336B67"/>
    <w:rsid w:val="003375FE"/>
    <w:rsid w:val="00340481"/>
    <w:rsid w:val="00341519"/>
    <w:rsid w:val="003419DE"/>
    <w:rsid w:val="0034279C"/>
    <w:rsid w:val="00343736"/>
    <w:rsid w:val="003437A2"/>
    <w:rsid w:val="00346A5F"/>
    <w:rsid w:val="00346C91"/>
    <w:rsid w:val="0035023A"/>
    <w:rsid w:val="003513CA"/>
    <w:rsid w:val="003525C4"/>
    <w:rsid w:val="003534C5"/>
    <w:rsid w:val="0035451F"/>
    <w:rsid w:val="00356D26"/>
    <w:rsid w:val="00360DED"/>
    <w:rsid w:val="00361859"/>
    <w:rsid w:val="00361EE4"/>
    <w:rsid w:val="00363823"/>
    <w:rsid w:val="00367E61"/>
    <w:rsid w:val="003704EE"/>
    <w:rsid w:val="00370A71"/>
    <w:rsid w:val="003740C1"/>
    <w:rsid w:val="0037454E"/>
    <w:rsid w:val="00374E83"/>
    <w:rsid w:val="00375055"/>
    <w:rsid w:val="00375492"/>
    <w:rsid w:val="00375ABD"/>
    <w:rsid w:val="00377644"/>
    <w:rsid w:val="00377A1E"/>
    <w:rsid w:val="00380CC1"/>
    <w:rsid w:val="0038279C"/>
    <w:rsid w:val="00383E80"/>
    <w:rsid w:val="003847D2"/>
    <w:rsid w:val="00385132"/>
    <w:rsid w:val="003852E1"/>
    <w:rsid w:val="0038660D"/>
    <w:rsid w:val="003924C9"/>
    <w:rsid w:val="0039324B"/>
    <w:rsid w:val="00393B42"/>
    <w:rsid w:val="003945E8"/>
    <w:rsid w:val="00395D0F"/>
    <w:rsid w:val="00395E23"/>
    <w:rsid w:val="003965E2"/>
    <w:rsid w:val="00397A2D"/>
    <w:rsid w:val="00397E38"/>
    <w:rsid w:val="003A052D"/>
    <w:rsid w:val="003A090D"/>
    <w:rsid w:val="003A0EEA"/>
    <w:rsid w:val="003A34E6"/>
    <w:rsid w:val="003A3B18"/>
    <w:rsid w:val="003A4229"/>
    <w:rsid w:val="003A5C6B"/>
    <w:rsid w:val="003A7C7D"/>
    <w:rsid w:val="003B10A0"/>
    <w:rsid w:val="003B25E7"/>
    <w:rsid w:val="003B297B"/>
    <w:rsid w:val="003B2A5D"/>
    <w:rsid w:val="003B4BB2"/>
    <w:rsid w:val="003B4F9D"/>
    <w:rsid w:val="003B51A2"/>
    <w:rsid w:val="003B63E9"/>
    <w:rsid w:val="003C004C"/>
    <w:rsid w:val="003C1078"/>
    <w:rsid w:val="003C127E"/>
    <w:rsid w:val="003C38DF"/>
    <w:rsid w:val="003C43CC"/>
    <w:rsid w:val="003C43F1"/>
    <w:rsid w:val="003C4B2D"/>
    <w:rsid w:val="003C4D35"/>
    <w:rsid w:val="003C5BD3"/>
    <w:rsid w:val="003C7DCB"/>
    <w:rsid w:val="003D1434"/>
    <w:rsid w:val="003D3303"/>
    <w:rsid w:val="003D371F"/>
    <w:rsid w:val="003D44EA"/>
    <w:rsid w:val="003D521C"/>
    <w:rsid w:val="003D7B1D"/>
    <w:rsid w:val="003E0274"/>
    <w:rsid w:val="003E0EC4"/>
    <w:rsid w:val="003E1047"/>
    <w:rsid w:val="003E1E16"/>
    <w:rsid w:val="003E265A"/>
    <w:rsid w:val="003E3742"/>
    <w:rsid w:val="003E40B0"/>
    <w:rsid w:val="003E49B1"/>
    <w:rsid w:val="003E4D4F"/>
    <w:rsid w:val="003E5368"/>
    <w:rsid w:val="003E6AA8"/>
    <w:rsid w:val="003E7A26"/>
    <w:rsid w:val="003E7A61"/>
    <w:rsid w:val="003F03B5"/>
    <w:rsid w:val="003F0E39"/>
    <w:rsid w:val="003F1B86"/>
    <w:rsid w:val="003F2088"/>
    <w:rsid w:val="003F287F"/>
    <w:rsid w:val="003F2FC6"/>
    <w:rsid w:val="003F4E26"/>
    <w:rsid w:val="003F6B60"/>
    <w:rsid w:val="003F6FAD"/>
    <w:rsid w:val="003F7311"/>
    <w:rsid w:val="003F7C67"/>
    <w:rsid w:val="00400772"/>
    <w:rsid w:val="00401472"/>
    <w:rsid w:val="004018CF"/>
    <w:rsid w:val="00402082"/>
    <w:rsid w:val="00402542"/>
    <w:rsid w:val="004030B7"/>
    <w:rsid w:val="00403EF6"/>
    <w:rsid w:val="00404A3F"/>
    <w:rsid w:val="004059E1"/>
    <w:rsid w:val="004074B8"/>
    <w:rsid w:val="00410228"/>
    <w:rsid w:val="00410832"/>
    <w:rsid w:val="0041085B"/>
    <w:rsid w:val="004124F5"/>
    <w:rsid w:val="004138ED"/>
    <w:rsid w:val="00415831"/>
    <w:rsid w:val="0041628D"/>
    <w:rsid w:val="00416D02"/>
    <w:rsid w:val="004175A5"/>
    <w:rsid w:val="004206E9"/>
    <w:rsid w:val="00423509"/>
    <w:rsid w:val="0042373F"/>
    <w:rsid w:val="00425988"/>
    <w:rsid w:val="004261DA"/>
    <w:rsid w:val="00430539"/>
    <w:rsid w:val="00431EA6"/>
    <w:rsid w:val="00433085"/>
    <w:rsid w:val="00436B68"/>
    <w:rsid w:val="00437D92"/>
    <w:rsid w:val="0044337A"/>
    <w:rsid w:val="00444BB4"/>
    <w:rsid w:val="0044681D"/>
    <w:rsid w:val="004500F8"/>
    <w:rsid w:val="00450E33"/>
    <w:rsid w:val="004521A0"/>
    <w:rsid w:val="00452449"/>
    <w:rsid w:val="0045360B"/>
    <w:rsid w:val="0045403A"/>
    <w:rsid w:val="00455B60"/>
    <w:rsid w:val="004563B5"/>
    <w:rsid w:val="004621FC"/>
    <w:rsid w:val="004639EA"/>
    <w:rsid w:val="0046675D"/>
    <w:rsid w:val="00467841"/>
    <w:rsid w:val="00473AF1"/>
    <w:rsid w:val="00473C01"/>
    <w:rsid w:val="00473D51"/>
    <w:rsid w:val="00473F14"/>
    <w:rsid w:val="0047490C"/>
    <w:rsid w:val="00475B3A"/>
    <w:rsid w:val="0048021C"/>
    <w:rsid w:val="00480417"/>
    <w:rsid w:val="00481B73"/>
    <w:rsid w:val="00481E50"/>
    <w:rsid w:val="00482409"/>
    <w:rsid w:val="0048643C"/>
    <w:rsid w:val="0048710F"/>
    <w:rsid w:val="004872E3"/>
    <w:rsid w:val="00487F14"/>
    <w:rsid w:val="004918D1"/>
    <w:rsid w:val="0049285B"/>
    <w:rsid w:val="004948A1"/>
    <w:rsid w:val="00494BE9"/>
    <w:rsid w:val="00494D7D"/>
    <w:rsid w:val="00495542"/>
    <w:rsid w:val="004955AA"/>
    <w:rsid w:val="0049609D"/>
    <w:rsid w:val="00497F9C"/>
    <w:rsid w:val="004A1A61"/>
    <w:rsid w:val="004A1D32"/>
    <w:rsid w:val="004A3E44"/>
    <w:rsid w:val="004A48A2"/>
    <w:rsid w:val="004A5E0D"/>
    <w:rsid w:val="004A7EE6"/>
    <w:rsid w:val="004B05C6"/>
    <w:rsid w:val="004B0BE5"/>
    <w:rsid w:val="004B10FF"/>
    <w:rsid w:val="004B179F"/>
    <w:rsid w:val="004B1F66"/>
    <w:rsid w:val="004B2150"/>
    <w:rsid w:val="004B2B60"/>
    <w:rsid w:val="004B43E6"/>
    <w:rsid w:val="004B4DD3"/>
    <w:rsid w:val="004B5605"/>
    <w:rsid w:val="004B66DC"/>
    <w:rsid w:val="004B7341"/>
    <w:rsid w:val="004B7A3A"/>
    <w:rsid w:val="004C094F"/>
    <w:rsid w:val="004C0F24"/>
    <w:rsid w:val="004C16EF"/>
    <w:rsid w:val="004C1726"/>
    <w:rsid w:val="004C1908"/>
    <w:rsid w:val="004C1D58"/>
    <w:rsid w:val="004C36A4"/>
    <w:rsid w:val="004C3A17"/>
    <w:rsid w:val="004C3AFB"/>
    <w:rsid w:val="004C5A26"/>
    <w:rsid w:val="004C64E8"/>
    <w:rsid w:val="004C7229"/>
    <w:rsid w:val="004D05E5"/>
    <w:rsid w:val="004D0AE9"/>
    <w:rsid w:val="004D26F1"/>
    <w:rsid w:val="004D2E2D"/>
    <w:rsid w:val="004D4F3C"/>
    <w:rsid w:val="004D68C3"/>
    <w:rsid w:val="004E0487"/>
    <w:rsid w:val="004E0A0D"/>
    <w:rsid w:val="004E17C5"/>
    <w:rsid w:val="004E21E2"/>
    <w:rsid w:val="004E48EC"/>
    <w:rsid w:val="004E59E9"/>
    <w:rsid w:val="004E6315"/>
    <w:rsid w:val="004E78F4"/>
    <w:rsid w:val="004F02FB"/>
    <w:rsid w:val="004F08BD"/>
    <w:rsid w:val="004F1522"/>
    <w:rsid w:val="004F2AE6"/>
    <w:rsid w:val="004F475E"/>
    <w:rsid w:val="004F507F"/>
    <w:rsid w:val="004F5F89"/>
    <w:rsid w:val="004F7252"/>
    <w:rsid w:val="004F7CB3"/>
    <w:rsid w:val="00501B2B"/>
    <w:rsid w:val="00502DE3"/>
    <w:rsid w:val="005034F3"/>
    <w:rsid w:val="0050426F"/>
    <w:rsid w:val="00510499"/>
    <w:rsid w:val="0051100F"/>
    <w:rsid w:val="005135B6"/>
    <w:rsid w:val="00513700"/>
    <w:rsid w:val="005137F0"/>
    <w:rsid w:val="00513BD0"/>
    <w:rsid w:val="00514CFA"/>
    <w:rsid w:val="00514D2D"/>
    <w:rsid w:val="00516D3C"/>
    <w:rsid w:val="00521536"/>
    <w:rsid w:val="00522867"/>
    <w:rsid w:val="0052531D"/>
    <w:rsid w:val="005269E5"/>
    <w:rsid w:val="00527DAD"/>
    <w:rsid w:val="00530606"/>
    <w:rsid w:val="00531782"/>
    <w:rsid w:val="005329C7"/>
    <w:rsid w:val="005339EA"/>
    <w:rsid w:val="00533DD9"/>
    <w:rsid w:val="00535A27"/>
    <w:rsid w:val="00536444"/>
    <w:rsid w:val="00541CC0"/>
    <w:rsid w:val="00542704"/>
    <w:rsid w:val="00543C98"/>
    <w:rsid w:val="00543D1F"/>
    <w:rsid w:val="00545F5F"/>
    <w:rsid w:val="005471F2"/>
    <w:rsid w:val="00547B63"/>
    <w:rsid w:val="0055005B"/>
    <w:rsid w:val="0055050E"/>
    <w:rsid w:val="0055074A"/>
    <w:rsid w:val="00550B22"/>
    <w:rsid w:val="00551487"/>
    <w:rsid w:val="00552A59"/>
    <w:rsid w:val="00553323"/>
    <w:rsid w:val="00553AAE"/>
    <w:rsid w:val="005547A7"/>
    <w:rsid w:val="00554810"/>
    <w:rsid w:val="00554FE6"/>
    <w:rsid w:val="005552A4"/>
    <w:rsid w:val="00555C98"/>
    <w:rsid w:val="005560CC"/>
    <w:rsid w:val="00557010"/>
    <w:rsid w:val="0055739C"/>
    <w:rsid w:val="005576FD"/>
    <w:rsid w:val="005579A9"/>
    <w:rsid w:val="00560FB4"/>
    <w:rsid w:val="00560FEA"/>
    <w:rsid w:val="00561DB2"/>
    <w:rsid w:val="005629EB"/>
    <w:rsid w:val="0056381A"/>
    <w:rsid w:val="005642B6"/>
    <w:rsid w:val="00564C73"/>
    <w:rsid w:val="00564D1B"/>
    <w:rsid w:val="005653E3"/>
    <w:rsid w:val="00570665"/>
    <w:rsid w:val="00570BB6"/>
    <w:rsid w:val="005713DF"/>
    <w:rsid w:val="00571908"/>
    <w:rsid w:val="00571ABF"/>
    <w:rsid w:val="00573A52"/>
    <w:rsid w:val="00574882"/>
    <w:rsid w:val="00574918"/>
    <w:rsid w:val="005754C3"/>
    <w:rsid w:val="0057589E"/>
    <w:rsid w:val="00576B58"/>
    <w:rsid w:val="005771E6"/>
    <w:rsid w:val="0058026A"/>
    <w:rsid w:val="00580E7E"/>
    <w:rsid w:val="00580FC9"/>
    <w:rsid w:val="005826A4"/>
    <w:rsid w:val="0058381B"/>
    <w:rsid w:val="00583A24"/>
    <w:rsid w:val="00583F37"/>
    <w:rsid w:val="005849BD"/>
    <w:rsid w:val="00584CFF"/>
    <w:rsid w:val="005855BB"/>
    <w:rsid w:val="00585833"/>
    <w:rsid w:val="0058657A"/>
    <w:rsid w:val="005905D2"/>
    <w:rsid w:val="005906ED"/>
    <w:rsid w:val="0059111E"/>
    <w:rsid w:val="00591593"/>
    <w:rsid w:val="005938FB"/>
    <w:rsid w:val="005941CA"/>
    <w:rsid w:val="00594A70"/>
    <w:rsid w:val="00594BFE"/>
    <w:rsid w:val="00595135"/>
    <w:rsid w:val="00596B7F"/>
    <w:rsid w:val="00596F99"/>
    <w:rsid w:val="00597125"/>
    <w:rsid w:val="00597534"/>
    <w:rsid w:val="005A01C9"/>
    <w:rsid w:val="005A04DD"/>
    <w:rsid w:val="005A0F67"/>
    <w:rsid w:val="005A1101"/>
    <w:rsid w:val="005A1EE5"/>
    <w:rsid w:val="005A5EEB"/>
    <w:rsid w:val="005A60E6"/>
    <w:rsid w:val="005A640C"/>
    <w:rsid w:val="005A6A29"/>
    <w:rsid w:val="005B0299"/>
    <w:rsid w:val="005B0F49"/>
    <w:rsid w:val="005B1CEE"/>
    <w:rsid w:val="005B2C86"/>
    <w:rsid w:val="005B47FE"/>
    <w:rsid w:val="005B537F"/>
    <w:rsid w:val="005B6021"/>
    <w:rsid w:val="005C0376"/>
    <w:rsid w:val="005C4F32"/>
    <w:rsid w:val="005C564D"/>
    <w:rsid w:val="005C6B89"/>
    <w:rsid w:val="005C6EC2"/>
    <w:rsid w:val="005D1443"/>
    <w:rsid w:val="005D1E72"/>
    <w:rsid w:val="005D29C3"/>
    <w:rsid w:val="005D2D8D"/>
    <w:rsid w:val="005D5935"/>
    <w:rsid w:val="005D7415"/>
    <w:rsid w:val="005D7DF7"/>
    <w:rsid w:val="005E1535"/>
    <w:rsid w:val="005E1E87"/>
    <w:rsid w:val="005E1FFF"/>
    <w:rsid w:val="005E380A"/>
    <w:rsid w:val="005E46E8"/>
    <w:rsid w:val="005E4874"/>
    <w:rsid w:val="005E5240"/>
    <w:rsid w:val="005E5BC3"/>
    <w:rsid w:val="005E6552"/>
    <w:rsid w:val="005E71A0"/>
    <w:rsid w:val="005F1899"/>
    <w:rsid w:val="005F2F46"/>
    <w:rsid w:val="005F3314"/>
    <w:rsid w:val="005F428B"/>
    <w:rsid w:val="005F52F4"/>
    <w:rsid w:val="005F7029"/>
    <w:rsid w:val="005F7248"/>
    <w:rsid w:val="005F79E8"/>
    <w:rsid w:val="005F7C45"/>
    <w:rsid w:val="00603B54"/>
    <w:rsid w:val="0060477F"/>
    <w:rsid w:val="00607098"/>
    <w:rsid w:val="00611210"/>
    <w:rsid w:val="00612BC1"/>
    <w:rsid w:val="00614F6A"/>
    <w:rsid w:val="0061539F"/>
    <w:rsid w:val="00615BA1"/>
    <w:rsid w:val="006217DD"/>
    <w:rsid w:val="00621CAB"/>
    <w:rsid w:val="00622678"/>
    <w:rsid w:val="00622921"/>
    <w:rsid w:val="006243E9"/>
    <w:rsid w:val="006300B2"/>
    <w:rsid w:val="006309B8"/>
    <w:rsid w:val="006318DC"/>
    <w:rsid w:val="00631DAC"/>
    <w:rsid w:val="00634AFC"/>
    <w:rsid w:val="00641987"/>
    <w:rsid w:val="0064374A"/>
    <w:rsid w:val="006437F6"/>
    <w:rsid w:val="00646055"/>
    <w:rsid w:val="0064676E"/>
    <w:rsid w:val="00650EED"/>
    <w:rsid w:val="00651BDC"/>
    <w:rsid w:val="00651DAE"/>
    <w:rsid w:val="0065329B"/>
    <w:rsid w:val="006537D6"/>
    <w:rsid w:val="006542EF"/>
    <w:rsid w:val="00654B3E"/>
    <w:rsid w:val="006551EE"/>
    <w:rsid w:val="006555A7"/>
    <w:rsid w:val="00655897"/>
    <w:rsid w:val="00655BEF"/>
    <w:rsid w:val="00655F89"/>
    <w:rsid w:val="00656D8F"/>
    <w:rsid w:val="0065709B"/>
    <w:rsid w:val="006576ED"/>
    <w:rsid w:val="006619D8"/>
    <w:rsid w:val="00662DE1"/>
    <w:rsid w:val="00665C93"/>
    <w:rsid w:val="00666408"/>
    <w:rsid w:val="006675EF"/>
    <w:rsid w:val="00670D53"/>
    <w:rsid w:val="006715DA"/>
    <w:rsid w:val="00672CFE"/>
    <w:rsid w:val="006739C1"/>
    <w:rsid w:val="00673B8E"/>
    <w:rsid w:val="00673CA0"/>
    <w:rsid w:val="00673F40"/>
    <w:rsid w:val="00677BF0"/>
    <w:rsid w:val="006804CA"/>
    <w:rsid w:val="00681523"/>
    <w:rsid w:val="006816FA"/>
    <w:rsid w:val="00681AA3"/>
    <w:rsid w:val="00683366"/>
    <w:rsid w:val="00683BE7"/>
    <w:rsid w:val="0068405A"/>
    <w:rsid w:val="0068509B"/>
    <w:rsid w:val="00685BA2"/>
    <w:rsid w:val="0068617F"/>
    <w:rsid w:val="00686264"/>
    <w:rsid w:val="00687920"/>
    <w:rsid w:val="00687C24"/>
    <w:rsid w:val="00690122"/>
    <w:rsid w:val="006924F6"/>
    <w:rsid w:val="0069314B"/>
    <w:rsid w:val="00693D39"/>
    <w:rsid w:val="006944B7"/>
    <w:rsid w:val="00694F31"/>
    <w:rsid w:val="006954E9"/>
    <w:rsid w:val="00696A84"/>
    <w:rsid w:val="006970EC"/>
    <w:rsid w:val="00697C9B"/>
    <w:rsid w:val="00697E78"/>
    <w:rsid w:val="00697EE8"/>
    <w:rsid w:val="006A0B72"/>
    <w:rsid w:val="006A3A98"/>
    <w:rsid w:val="006A3B61"/>
    <w:rsid w:val="006A3BC2"/>
    <w:rsid w:val="006A5E0D"/>
    <w:rsid w:val="006A6AD2"/>
    <w:rsid w:val="006B006B"/>
    <w:rsid w:val="006B1925"/>
    <w:rsid w:val="006B2A88"/>
    <w:rsid w:val="006B31AC"/>
    <w:rsid w:val="006B3F0A"/>
    <w:rsid w:val="006B52E3"/>
    <w:rsid w:val="006B60E6"/>
    <w:rsid w:val="006B7A7B"/>
    <w:rsid w:val="006C079D"/>
    <w:rsid w:val="006C0FDD"/>
    <w:rsid w:val="006C1BC6"/>
    <w:rsid w:val="006C2365"/>
    <w:rsid w:val="006C2548"/>
    <w:rsid w:val="006C2A2D"/>
    <w:rsid w:val="006C31A7"/>
    <w:rsid w:val="006C33B8"/>
    <w:rsid w:val="006C39A2"/>
    <w:rsid w:val="006C4A4F"/>
    <w:rsid w:val="006C6B63"/>
    <w:rsid w:val="006C6CF9"/>
    <w:rsid w:val="006D0586"/>
    <w:rsid w:val="006D0FC8"/>
    <w:rsid w:val="006D1A83"/>
    <w:rsid w:val="006D651B"/>
    <w:rsid w:val="006D7043"/>
    <w:rsid w:val="006D7BA9"/>
    <w:rsid w:val="006E0095"/>
    <w:rsid w:val="006E00E4"/>
    <w:rsid w:val="006E1FB2"/>
    <w:rsid w:val="006E20D2"/>
    <w:rsid w:val="006E2452"/>
    <w:rsid w:val="006E4644"/>
    <w:rsid w:val="006E4AA1"/>
    <w:rsid w:val="006E4ACF"/>
    <w:rsid w:val="006E4BDE"/>
    <w:rsid w:val="006E6499"/>
    <w:rsid w:val="006E6CEF"/>
    <w:rsid w:val="006E757D"/>
    <w:rsid w:val="006E7AA6"/>
    <w:rsid w:val="006F08BE"/>
    <w:rsid w:val="006F1B63"/>
    <w:rsid w:val="006F30BD"/>
    <w:rsid w:val="006F5167"/>
    <w:rsid w:val="006F611F"/>
    <w:rsid w:val="00701259"/>
    <w:rsid w:val="00701FBC"/>
    <w:rsid w:val="007022D6"/>
    <w:rsid w:val="00702461"/>
    <w:rsid w:val="00702A91"/>
    <w:rsid w:val="00704868"/>
    <w:rsid w:val="00704AB9"/>
    <w:rsid w:val="00704BFD"/>
    <w:rsid w:val="007057C9"/>
    <w:rsid w:val="00706169"/>
    <w:rsid w:val="00706DF7"/>
    <w:rsid w:val="00706F79"/>
    <w:rsid w:val="00707192"/>
    <w:rsid w:val="007078D9"/>
    <w:rsid w:val="007114D2"/>
    <w:rsid w:val="00712573"/>
    <w:rsid w:val="007125FB"/>
    <w:rsid w:val="007126A8"/>
    <w:rsid w:val="0071364C"/>
    <w:rsid w:val="0071393F"/>
    <w:rsid w:val="0071459C"/>
    <w:rsid w:val="00714622"/>
    <w:rsid w:val="007151DD"/>
    <w:rsid w:val="0071609F"/>
    <w:rsid w:val="00716619"/>
    <w:rsid w:val="0071767F"/>
    <w:rsid w:val="007178C2"/>
    <w:rsid w:val="00720C77"/>
    <w:rsid w:val="00720DCE"/>
    <w:rsid w:val="00720E44"/>
    <w:rsid w:val="00721708"/>
    <w:rsid w:val="00722359"/>
    <w:rsid w:val="00722E23"/>
    <w:rsid w:val="0072382D"/>
    <w:rsid w:val="007243B1"/>
    <w:rsid w:val="007243DA"/>
    <w:rsid w:val="00724E7F"/>
    <w:rsid w:val="007252A4"/>
    <w:rsid w:val="00725BFE"/>
    <w:rsid w:val="00725C36"/>
    <w:rsid w:val="007269C3"/>
    <w:rsid w:val="007313C9"/>
    <w:rsid w:val="00731616"/>
    <w:rsid w:val="0073174C"/>
    <w:rsid w:val="00731F75"/>
    <w:rsid w:val="00732249"/>
    <w:rsid w:val="00732411"/>
    <w:rsid w:val="0073346E"/>
    <w:rsid w:val="00734078"/>
    <w:rsid w:val="00735C9E"/>
    <w:rsid w:val="00735F5B"/>
    <w:rsid w:val="00737D22"/>
    <w:rsid w:val="00737E37"/>
    <w:rsid w:val="007404DE"/>
    <w:rsid w:val="007419DB"/>
    <w:rsid w:val="00742527"/>
    <w:rsid w:val="00742603"/>
    <w:rsid w:val="00752A7C"/>
    <w:rsid w:val="00752FC1"/>
    <w:rsid w:val="00753D9F"/>
    <w:rsid w:val="00754C6D"/>
    <w:rsid w:val="00754FD0"/>
    <w:rsid w:val="00755995"/>
    <w:rsid w:val="00756062"/>
    <w:rsid w:val="007568D8"/>
    <w:rsid w:val="00756E67"/>
    <w:rsid w:val="00757363"/>
    <w:rsid w:val="0076344A"/>
    <w:rsid w:val="00763830"/>
    <w:rsid w:val="00763C55"/>
    <w:rsid w:val="007672A9"/>
    <w:rsid w:val="007678DF"/>
    <w:rsid w:val="0077194A"/>
    <w:rsid w:val="00772607"/>
    <w:rsid w:val="00773198"/>
    <w:rsid w:val="00774EE8"/>
    <w:rsid w:val="00774FB7"/>
    <w:rsid w:val="00775C32"/>
    <w:rsid w:val="0077667F"/>
    <w:rsid w:val="007768D7"/>
    <w:rsid w:val="007800E3"/>
    <w:rsid w:val="00780142"/>
    <w:rsid w:val="007806C0"/>
    <w:rsid w:val="0078181A"/>
    <w:rsid w:val="007838FD"/>
    <w:rsid w:val="00783E93"/>
    <w:rsid w:val="007857C5"/>
    <w:rsid w:val="00785A30"/>
    <w:rsid w:val="00786C01"/>
    <w:rsid w:val="00787257"/>
    <w:rsid w:val="00787465"/>
    <w:rsid w:val="007905BC"/>
    <w:rsid w:val="00792A0F"/>
    <w:rsid w:val="00792A2E"/>
    <w:rsid w:val="00794678"/>
    <w:rsid w:val="00794D11"/>
    <w:rsid w:val="00794F0F"/>
    <w:rsid w:val="00795A85"/>
    <w:rsid w:val="00797919"/>
    <w:rsid w:val="0079793B"/>
    <w:rsid w:val="00797CA4"/>
    <w:rsid w:val="00797FA1"/>
    <w:rsid w:val="007A081E"/>
    <w:rsid w:val="007A0FC5"/>
    <w:rsid w:val="007A12A4"/>
    <w:rsid w:val="007A1A5A"/>
    <w:rsid w:val="007A29CF"/>
    <w:rsid w:val="007A4307"/>
    <w:rsid w:val="007A5223"/>
    <w:rsid w:val="007A684E"/>
    <w:rsid w:val="007A7D3C"/>
    <w:rsid w:val="007B0B47"/>
    <w:rsid w:val="007B1682"/>
    <w:rsid w:val="007B1CB9"/>
    <w:rsid w:val="007B2411"/>
    <w:rsid w:val="007B2DE9"/>
    <w:rsid w:val="007B43D8"/>
    <w:rsid w:val="007B45AD"/>
    <w:rsid w:val="007B4A4A"/>
    <w:rsid w:val="007B6667"/>
    <w:rsid w:val="007B7DAD"/>
    <w:rsid w:val="007C0D0B"/>
    <w:rsid w:val="007C2463"/>
    <w:rsid w:val="007C24A3"/>
    <w:rsid w:val="007C25A7"/>
    <w:rsid w:val="007C3453"/>
    <w:rsid w:val="007C3942"/>
    <w:rsid w:val="007C3FDA"/>
    <w:rsid w:val="007C4AA0"/>
    <w:rsid w:val="007D0842"/>
    <w:rsid w:val="007D13CF"/>
    <w:rsid w:val="007D186C"/>
    <w:rsid w:val="007D36C9"/>
    <w:rsid w:val="007D452C"/>
    <w:rsid w:val="007D4774"/>
    <w:rsid w:val="007D639F"/>
    <w:rsid w:val="007D67E7"/>
    <w:rsid w:val="007D6F70"/>
    <w:rsid w:val="007D7792"/>
    <w:rsid w:val="007E076E"/>
    <w:rsid w:val="007E2236"/>
    <w:rsid w:val="007E22AA"/>
    <w:rsid w:val="007E4402"/>
    <w:rsid w:val="007E4F22"/>
    <w:rsid w:val="007E5AB9"/>
    <w:rsid w:val="007E6960"/>
    <w:rsid w:val="007E6C7A"/>
    <w:rsid w:val="007F1025"/>
    <w:rsid w:val="007F3F58"/>
    <w:rsid w:val="007F4DDF"/>
    <w:rsid w:val="007F54F4"/>
    <w:rsid w:val="007F5880"/>
    <w:rsid w:val="007F5B4D"/>
    <w:rsid w:val="007F6DEA"/>
    <w:rsid w:val="0080109C"/>
    <w:rsid w:val="008013E2"/>
    <w:rsid w:val="00801478"/>
    <w:rsid w:val="008029B9"/>
    <w:rsid w:val="00803E0A"/>
    <w:rsid w:val="00804564"/>
    <w:rsid w:val="00805AFD"/>
    <w:rsid w:val="00805D6F"/>
    <w:rsid w:val="00806D5E"/>
    <w:rsid w:val="0081045E"/>
    <w:rsid w:val="00812039"/>
    <w:rsid w:val="0081353F"/>
    <w:rsid w:val="0081493C"/>
    <w:rsid w:val="0081503A"/>
    <w:rsid w:val="008166F3"/>
    <w:rsid w:val="00816E96"/>
    <w:rsid w:val="00817CC5"/>
    <w:rsid w:val="00820D0A"/>
    <w:rsid w:val="008218CD"/>
    <w:rsid w:val="008220B3"/>
    <w:rsid w:val="008235A9"/>
    <w:rsid w:val="00824633"/>
    <w:rsid w:val="00824FCE"/>
    <w:rsid w:val="00825837"/>
    <w:rsid w:val="00825D96"/>
    <w:rsid w:val="00826023"/>
    <w:rsid w:val="00827D2B"/>
    <w:rsid w:val="00830BCB"/>
    <w:rsid w:val="00831AAB"/>
    <w:rsid w:val="00832374"/>
    <w:rsid w:val="0083262F"/>
    <w:rsid w:val="008344A8"/>
    <w:rsid w:val="00834DC5"/>
    <w:rsid w:val="00835D2B"/>
    <w:rsid w:val="00837AC3"/>
    <w:rsid w:val="00837DDA"/>
    <w:rsid w:val="0084031E"/>
    <w:rsid w:val="0084330E"/>
    <w:rsid w:val="008448ED"/>
    <w:rsid w:val="00844D47"/>
    <w:rsid w:val="00844E93"/>
    <w:rsid w:val="0084590B"/>
    <w:rsid w:val="0084594B"/>
    <w:rsid w:val="00845FE7"/>
    <w:rsid w:val="008465CD"/>
    <w:rsid w:val="00846EA0"/>
    <w:rsid w:val="0084709A"/>
    <w:rsid w:val="008473DD"/>
    <w:rsid w:val="00852553"/>
    <w:rsid w:val="00853FFC"/>
    <w:rsid w:val="00854F43"/>
    <w:rsid w:val="0085560E"/>
    <w:rsid w:val="00856471"/>
    <w:rsid w:val="00857FF9"/>
    <w:rsid w:val="008626BF"/>
    <w:rsid w:val="00862F5E"/>
    <w:rsid w:val="00863064"/>
    <w:rsid w:val="00863199"/>
    <w:rsid w:val="0086503B"/>
    <w:rsid w:val="00866264"/>
    <w:rsid w:val="008666BA"/>
    <w:rsid w:val="00867087"/>
    <w:rsid w:val="00872F2E"/>
    <w:rsid w:val="0087309D"/>
    <w:rsid w:val="0087527F"/>
    <w:rsid w:val="00881BC0"/>
    <w:rsid w:val="00882C51"/>
    <w:rsid w:val="00883C02"/>
    <w:rsid w:val="00884E87"/>
    <w:rsid w:val="008879E5"/>
    <w:rsid w:val="00890DB1"/>
    <w:rsid w:val="00892667"/>
    <w:rsid w:val="0089381F"/>
    <w:rsid w:val="00893C53"/>
    <w:rsid w:val="008943C5"/>
    <w:rsid w:val="008948E2"/>
    <w:rsid w:val="00894F27"/>
    <w:rsid w:val="00895334"/>
    <w:rsid w:val="00895D69"/>
    <w:rsid w:val="00896841"/>
    <w:rsid w:val="0089730C"/>
    <w:rsid w:val="00897B21"/>
    <w:rsid w:val="00897D85"/>
    <w:rsid w:val="00897FE0"/>
    <w:rsid w:val="008A025B"/>
    <w:rsid w:val="008A0777"/>
    <w:rsid w:val="008A10A5"/>
    <w:rsid w:val="008A1200"/>
    <w:rsid w:val="008A2E8B"/>
    <w:rsid w:val="008A5E64"/>
    <w:rsid w:val="008B12DE"/>
    <w:rsid w:val="008B2192"/>
    <w:rsid w:val="008B3653"/>
    <w:rsid w:val="008B3B81"/>
    <w:rsid w:val="008B4BA3"/>
    <w:rsid w:val="008B4C6F"/>
    <w:rsid w:val="008B5EFA"/>
    <w:rsid w:val="008B7EE6"/>
    <w:rsid w:val="008C037B"/>
    <w:rsid w:val="008C21DC"/>
    <w:rsid w:val="008C3A47"/>
    <w:rsid w:val="008C3CF8"/>
    <w:rsid w:val="008C4334"/>
    <w:rsid w:val="008C4D89"/>
    <w:rsid w:val="008C4E4E"/>
    <w:rsid w:val="008C56B8"/>
    <w:rsid w:val="008C6A2C"/>
    <w:rsid w:val="008D04F8"/>
    <w:rsid w:val="008D295B"/>
    <w:rsid w:val="008D29C6"/>
    <w:rsid w:val="008D416B"/>
    <w:rsid w:val="008D4DF9"/>
    <w:rsid w:val="008D50AA"/>
    <w:rsid w:val="008E0A98"/>
    <w:rsid w:val="008E1750"/>
    <w:rsid w:val="008E25F0"/>
    <w:rsid w:val="008E28DC"/>
    <w:rsid w:val="008E5508"/>
    <w:rsid w:val="008E7456"/>
    <w:rsid w:val="008F2ACE"/>
    <w:rsid w:val="008F3450"/>
    <w:rsid w:val="008F4D80"/>
    <w:rsid w:val="008F5A42"/>
    <w:rsid w:val="008F71BD"/>
    <w:rsid w:val="0090018D"/>
    <w:rsid w:val="00903888"/>
    <w:rsid w:val="009045BA"/>
    <w:rsid w:val="0090460A"/>
    <w:rsid w:val="009054FA"/>
    <w:rsid w:val="00907ECA"/>
    <w:rsid w:val="0091287C"/>
    <w:rsid w:val="009131AD"/>
    <w:rsid w:val="00913F4C"/>
    <w:rsid w:val="00913F78"/>
    <w:rsid w:val="00914E9D"/>
    <w:rsid w:val="00914F2F"/>
    <w:rsid w:val="009156E2"/>
    <w:rsid w:val="0091681B"/>
    <w:rsid w:val="00924B60"/>
    <w:rsid w:val="00926F22"/>
    <w:rsid w:val="0092714F"/>
    <w:rsid w:val="009273CE"/>
    <w:rsid w:val="009301E8"/>
    <w:rsid w:val="009315AE"/>
    <w:rsid w:val="00931602"/>
    <w:rsid w:val="00931F6E"/>
    <w:rsid w:val="009322D4"/>
    <w:rsid w:val="009327F9"/>
    <w:rsid w:val="00932D9F"/>
    <w:rsid w:val="0093392F"/>
    <w:rsid w:val="009345FA"/>
    <w:rsid w:val="009354DF"/>
    <w:rsid w:val="00935C81"/>
    <w:rsid w:val="009360A5"/>
    <w:rsid w:val="00937247"/>
    <w:rsid w:val="009411D7"/>
    <w:rsid w:val="009418C5"/>
    <w:rsid w:val="00943763"/>
    <w:rsid w:val="0094378F"/>
    <w:rsid w:val="009452F7"/>
    <w:rsid w:val="0094762F"/>
    <w:rsid w:val="00947ACF"/>
    <w:rsid w:val="00947B75"/>
    <w:rsid w:val="00951C5A"/>
    <w:rsid w:val="00952401"/>
    <w:rsid w:val="009541F3"/>
    <w:rsid w:val="0096013B"/>
    <w:rsid w:val="0096146C"/>
    <w:rsid w:val="00962178"/>
    <w:rsid w:val="009625AE"/>
    <w:rsid w:val="0096389C"/>
    <w:rsid w:val="009641C9"/>
    <w:rsid w:val="00967B3F"/>
    <w:rsid w:val="00967F82"/>
    <w:rsid w:val="009717CC"/>
    <w:rsid w:val="00972ED7"/>
    <w:rsid w:val="009734C0"/>
    <w:rsid w:val="00974052"/>
    <w:rsid w:val="00975F24"/>
    <w:rsid w:val="00977175"/>
    <w:rsid w:val="0097736A"/>
    <w:rsid w:val="00980375"/>
    <w:rsid w:val="00980B77"/>
    <w:rsid w:val="00982664"/>
    <w:rsid w:val="009843D8"/>
    <w:rsid w:val="0098624B"/>
    <w:rsid w:val="009875A0"/>
    <w:rsid w:val="00990225"/>
    <w:rsid w:val="00990338"/>
    <w:rsid w:val="00990A0A"/>
    <w:rsid w:val="00990B1E"/>
    <w:rsid w:val="00991A78"/>
    <w:rsid w:val="0099284D"/>
    <w:rsid w:val="009936D1"/>
    <w:rsid w:val="009949F4"/>
    <w:rsid w:val="00995059"/>
    <w:rsid w:val="009955C3"/>
    <w:rsid w:val="00995CDE"/>
    <w:rsid w:val="00996A88"/>
    <w:rsid w:val="00997020"/>
    <w:rsid w:val="009A178D"/>
    <w:rsid w:val="009A2A6D"/>
    <w:rsid w:val="009A5076"/>
    <w:rsid w:val="009A5184"/>
    <w:rsid w:val="009A5C89"/>
    <w:rsid w:val="009A6458"/>
    <w:rsid w:val="009A6557"/>
    <w:rsid w:val="009A6841"/>
    <w:rsid w:val="009B04B0"/>
    <w:rsid w:val="009B0CE6"/>
    <w:rsid w:val="009B36E8"/>
    <w:rsid w:val="009B3B05"/>
    <w:rsid w:val="009B48A6"/>
    <w:rsid w:val="009B4E10"/>
    <w:rsid w:val="009B4F8B"/>
    <w:rsid w:val="009B6516"/>
    <w:rsid w:val="009B72BC"/>
    <w:rsid w:val="009C1518"/>
    <w:rsid w:val="009C3225"/>
    <w:rsid w:val="009C3349"/>
    <w:rsid w:val="009C3466"/>
    <w:rsid w:val="009C3914"/>
    <w:rsid w:val="009C3E66"/>
    <w:rsid w:val="009C5FC2"/>
    <w:rsid w:val="009C72FF"/>
    <w:rsid w:val="009D035B"/>
    <w:rsid w:val="009D0B39"/>
    <w:rsid w:val="009D0DBE"/>
    <w:rsid w:val="009D2867"/>
    <w:rsid w:val="009D2C1F"/>
    <w:rsid w:val="009D48B3"/>
    <w:rsid w:val="009E07B0"/>
    <w:rsid w:val="009E0992"/>
    <w:rsid w:val="009E2011"/>
    <w:rsid w:val="009E2FE6"/>
    <w:rsid w:val="009E32CE"/>
    <w:rsid w:val="009E3A8E"/>
    <w:rsid w:val="009E43A2"/>
    <w:rsid w:val="009E4648"/>
    <w:rsid w:val="009E53B7"/>
    <w:rsid w:val="009E6851"/>
    <w:rsid w:val="009E6C38"/>
    <w:rsid w:val="009F0CBA"/>
    <w:rsid w:val="009F127E"/>
    <w:rsid w:val="009F2256"/>
    <w:rsid w:val="009F2410"/>
    <w:rsid w:val="009F5162"/>
    <w:rsid w:val="009F5B65"/>
    <w:rsid w:val="009F6336"/>
    <w:rsid w:val="009F63D7"/>
    <w:rsid w:val="009F686B"/>
    <w:rsid w:val="009F6E83"/>
    <w:rsid w:val="009F7156"/>
    <w:rsid w:val="00A00254"/>
    <w:rsid w:val="00A01F6E"/>
    <w:rsid w:val="00A0244F"/>
    <w:rsid w:val="00A03AA2"/>
    <w:rsid w:val="00A043E2"/>
    <w:rsid w:val="00A047F7"/>
    <w:rsid w:val="00A06BA0"/>
    <w:rsid w:val="00A079D1"/>
    <w:rsid w:val="00A07E76"/>
    <w:rsid w:val="00A07F65"/>
    <w:rsid w:val="00A1115E"/>
    <w:rsid w:val="00A116BF"/>
    <w:rsid w:val="00A12E95"/>
    <w:rsid w:val="00A13DB0"/>
    <w:rsid w:val="00A14A06"/>
    <w:rsid w:val="00A15129"/>
    <w:rsid w:val="00A15740"/>
    <w:rsid w:val="00A15C02"/>
    <w:rsid w:val="00A16B4C"/>
    <w:rsid w:val="00A16BC2"/>
    <w:rsid w:val="00A1748C"/>
    <w:rsid w:val="00A176DC"/>
    <w:rsid w:val="00A1776B"/>
    <w:rsid w:val="00A200C4"/>
    <w:rsid w:val="00A20790"/>
    <w:rsid w:val="00A2186D"/>
    <w:rsid w:val="00A21F12"/>
    <w:rsid w:val="00A22081"/>
    <w:rsid w:val="00A22287"/>
    <w:rsid w:val="00A23313"/>
    <w:rsid w:val="00A23A36"/>
    <w:rsid w:val="00A23CD4"/>
    <w:rsid w:val="00A243B0"/>
    <w:rsid w:val="00A254DE"/>
    <w:rsid w:val="00A25651"/>
    <w:rsid w:val="00A26181"/>
    <w:rsid w:val="00A27479"/>
    <w:rsid w:val="00A30961"/>
    <w:rsid w:val="00A33FF4"/>
    <w:rsid w:val="00A34033"/>
    <w:rsid w:val="00A354AE"/>
    <w:rsid w:val="00A35C38"/>
    <w:rsid w:val="00A36BF1"/>
    <w:rsid w:val="00A37382"/>
    <w:rsid w:val="00A410EB"/>
    <w:rsid w:val="00A41A7C"/>
    <w:rsid w:val="00A43346"/>
    <w:rsid w:val="00A45127"/>
    <w:rsid w:val="00A45FCD"/>
    <w:rsid w:val="00A464C6"/>
    <w:rsid w:val="00A479E1"/>
    <w:rsid w:val="00A47E92"/>
    <w:rsid w:val="00A52052"/>
    <w:rsid w:val="00A53939"/>
    <w:rsid w:val="00A564E9"/>
    <w:rsid w:val="00A6169A"/>
    <w:rsid w:val="00A62767"/>
    <w:rsid w:val="00A65DDA"/>
    <w:rsid w:val="00A662DC"/>
    <w:rsid w:val="00A67A79"/>
    <w:rsid w:val="00A71AC7"/>
    <w:rsid w:val="00A730E7"/>
    <w:rsid w:val="00A73C62"/>
    <w:rsid w:val="00A73EF0"/>
    <w:rsid w:val="00A74AFF"/>
    <w:rsid w:val="00A7506D"/>
    <w:rsid w:val="00A7649A"/>
    <w:rsid w:val="00A769F5"/>
    <w:rsid w:val="00A76E5F"/>
    <w:rsid w:val="00A82207"/>
    <w:rsid w:val="00A82210"/>
    <w:rsid w:val="00A82CB9"/>
    <w:rsid w:val="00A82D28"/>
    <w:rsid w:val="00A82F51"/>
    <w:rsid w:val="00A903B0"/>
    <w:rsid w:val="00A904ED"/>
    <w:rsid w:val="00A91764"/>
    <w:rsid w:val="00A91990"/>
    <w:rsid w:val="00A9215F"/>
    <w:rsid w:val="00A92804"/>
    <w:rsid w:val="00A94AEB"/>
    <w:rsid w:val="00A963D9"/>
    <w:rsid w:val="00A97373"/>
    <w:rsid w:val="00A97375"/>
    <w:rsid w:val="00A9761A"/>
    <w:rsid w:val="00A97A87"/>
    <w:rsid w:val="00A97D03"/>
    <w:rsid w:val="00AA0BAA"/>
    <w:rsid w:val="00AA110C"/>
    <w:rsid w:val="00AA35E1"/>
    <w:rsid w:val="00AA37E2"/>
    <w:rsid w:val="00AA3C51"/>
    <w:rsid w:val="00AA5AD0"/>
    <w:rsid w:val="00AA6C04"/>
    <w:rsid w:val="00AA6C2F"/>
    <w:rsid w:val="00AA7541"/>
    <w:rsid w:val="00AA7A9F"/>
    <w:rsid w:val="00AA7EAA"/>
    <w:rsid w:val="00AB051D"/>
    <w:rsid w:val="00AB0A75"/>
    <w:rsid w:val="00AB1715"/>
    <w:rsid w:val="00AB1DF5"/>
    <w:rsid w:val="00AB2A52"/>
    <w:rsid w:val="00AB4920"/>
    <w:rsid w:val="00AB5027"/>
    <w:rsid w:val="00AB5D25"/>
    <w:rsid w:val="00AB7012"/>
    <w:rsid w:val="00AC0FC0"/>
    <w:rsid w:val="00AC1A3C"/>
    <w:rsid w:val="00AC1C6B"/>
    <w:rsid w:val="00AC25B0"/>
    <w:rsid w:val="00AC3A02"/>
    <w:rsid w:val="00AC3C89"/>
    <w:rsid w:val="00AC508E"/>
    <w:rsid w:val="00AC6A0D"/>
    <w:rsid w:val="00AD0E49"/>
    <w:rsid w:val="00AD1C9A"/>
    <w:rsid w:val="00AD23D1"/>
    <w:rsid w:val="00AD30F6"/>
    <w:rsid w:val="00AD3BA8"/>
    <w:rsid w:val="00AD43EB"/>
    <w:rsid w:val="00AE0712"/>
    <w:rsid w:val="00AE097C"/>
    <w:rsid w:val="00AE1804"/>
    <w:rsid w:val="00AE56C7"/>
    <w:rsid w:val="00AF1147"/>
    <w:rsid w:val="00AF176B"/>
    <w:rsid w:val="00AF1A2C"/>
    <w:rsid w:val="00AF1C45"/>
    <w:rsid w:val="00AF2C96"/>
    <w:rsid w:val="00AF3917"/>
    <w:rsid w:val="00AF3DFC"/>
    <w:rsid w:val="00AF574C"/>
    <w:rsid w:val="00AF66C8"/>
    <w:rsid w:val="00AF698C"/>
    <w:rsid w:val="00AF7696"/>
    <w:rsid w:val="00B01425"/>
    <w:rsid w:val="00B01957"/>
    <w:rsid w:val="00B029C3"/>
    <w:rsid w:val="00B029E2"/>
    <w:rsid w:val="00B02C77"/>
    <w:rsid w:val="00B04973"/>
    <w:rsid w:val="00B04D7A"/>
    <w:rsid w:val="00B06D7F"/>
    <w:rsid w:val="00B06D87"/>
    <w:rsid w:val="00B077E4"/>
    <w:rsid w:val="00B10CCB"/>
    <w:rsid w:val="00B11846"/>
    <w:rsid w:val="00B1209B"/>
    <w:rsid w:val="00B12B99"/>
    <w:rsid w:val="00B137BB"/>
    <w:rsid w:val="00B16B57"/>
    <w:rsid w:val="00B1787A"/>
    <w:rsid w:val="00B17FA4"/>
    <w:rsid w:val="00B208CB"/>
    <w:rsid w:val="00B23B74"/>
    <w:rsid w:val="00B241F2"/>
    <w:rsid w:val="00B24303"/>
    <w:rsid w:val="00B24598"/>
    <w:rsid w:val="00B24730"/>
    <w:rsid w:val="00B26175"/>
    <w:rsid w:val="00B26946"/>
    <w:rsid w:val="00B27755"/>
    <w:rsid w:val="00B30A40"/>
    <w:rsid w:val="00B31F7C"/>
    <w:rsid w:val="00B32271"/>
    <w:rsid w:val="00B33AA4"/>
    <w:rsid w:val="00B33AE2"/>
    <w:rsid w:val="00B33C2F"/>
    <w:rsid w:val="00B35624"/>
    <w:rsid w:val="00B35965"/>
    <w:rsid w:val="00B40FD5"/>
    <w:rsid w:val="00B4197D"/>
    <w:rsid w:val="00B41B2B"/>
    <w:rsid w:val="00B41F96"/>
    <w:rsid w:val="00B423F0"/>
    <w:rsid w:val="00B4282E"/>
    <w:rsid w:val="00B43E24"/>
    <w:rsid w:val="00B44B3F"/>
    <w:rsid w:val="00B4691E"/>
    <w:rsid w:val="00B46E51"/>
    <w:rsid w:val="00B5028D"/>
    <w:rsid w:val="00B511D8"/>
    <w:rsid w:val="00B51E57"/>
    <w:rsid w:val="00B56697"/>
    <w:rsid w:val="00B57658"/>
    <w:rsid w:val="00B57C5D"/>
    <w:rsid w:val="00B64316"/>
    <w:rsid w:val="00B6496C"/>
    <w:rsid w:val="00B658B7"/>
    <w:rsid w:val="00B65F7E"/>
    <w:rsid w:val="00B662E5"/>
    <w:rsid w:val="00B67426"/>
    <w:rsid w:val="00B7049D"/>
    <w:rsid w:val="00B70727"/>
    <w:rsid w:val="00B712A2"/>
    <w:rsid w:val="00B72AD2"/>
    <w:rsid w:val="00B73101"/>
    <w:rsid w:val="00B73675"/>
    <w:rsid w:val="00B74243"/>
    <w:rsid w:val="00B742EA"/>
    <w:rsid w:val="00B75A3E"/>
    <w:rsid w:val="00B769F7"/>
    <w:rsid w:val="00B77054"/>
    <w:rsid w:val="00B7778A"/>
    <w:rsid w:val="00B77B17"/>
    <w:rsid w:val="00B80D0F"/>
    <w:rsid w:val="00B82412"/>
    <w:rsid w:val="00B82584"/>
    <w:rsid w:val="00B82C5F"/>
    <w:rsid w:val="00B83155"/>
    <w:rsid w:val="00B8367F"/>
    <w:rsid w:val="00B842C9"/>
    <w:rsid w:val="00B85792"/>
    <w:rsid w:val="00B9057E"/>
    <w:rsid w:val="00B91BAB"/>
    <w:rsid w:val="00B92F41"/>
    <w:rsid w:val="00B93787"/>
    <w:rsid w:val="00B93CC5"/>
    <w:rsid w:val="00B93F92"/>
    <w:rsid w:val="00B94FE7"/>
    <w:rsid w:val="00B95BF0"/>
    <w:rsid w:val="00B962C9"/>
    <w:rsid w:val="00BA39F8"/>
    <w:rsid w:val="00BA3E2D"/>
    <w:rsid w:val="00BA4283"/>
    <w:rsid w:val="00BA46B2"/>
    <w:rsid w:val="00BA68D8"/>
    <w:rsid w:val="00BA6BDF"/>
    <w:rsid w:val="00BB0771"/>
    <w:rsid w:val="00BB0BC7"/>
    <w:rsid w:val="00BB31C0"/>
    <w:rsid w:val="00BB6886"/>
    <w:rsid w:val="00BB6EBD"/>
    <w:rsid w:val="00BB7631"/>
    <w:rsid w:val="00BB7B9A"/>
    <w:rsid w:val="00BC001B"/>
    <w:rsid w:val="00BC0958"/>
    <w:rsid w:val="00BC184E"/>
    <w:rsid w:val="00BC2B03"/>
    <w:rsid w:val="00BC42E1"/>
    <w:rsid w:val="00BC440A"/>
    <w:rsid w:val="00BC49ED"/>
    <w:rsid w:val="00BC500F"/>
    <w:rsid w:val="00BC5BC9"/>
    <w:rsid w:val="00BC66F4"/>
    <w:rsid w:val="00BC6AC7"/>
    <w:rsid w:val="00BC784C"/>
    <w:rsid w:val="00BC7CF3"/>
    <w:rsid w:val="00BD144E"/>
    <w:rsid w:val="00BD1921"/>
    <w:rsid w:val="00BD2B08"/>
    <w:rsid w:val="00BD38FC"/>
    <w:rsid w:val="00BD40EF"/>
    <w:rsid w:val="00BD5FB2"/>
    <w:rsid w:val="00BD6058"/>
    <w:rsid w:val="00BD60C0"/>
    <w:rsid w:val="00BD6743"/>
    <w:rsid w:val="00BD6AC3"/>
    <w:rsid w:val="00BE1EDF"/>
    <w:rsid w:val="00BE2B30"/>
    <w:rsid w:val="00BE2D47"/>
    <w:rsid w:val="00BE320C"/>
    <w:rsid w:val="00BE538D"/>
    <w:rsid w:val="00BE62CB"/>
    <w:rsid w:val="00BE6AB6"/>
    <w:rsid w:val="00BF225F"/>
    <w:rsid w:val="00BF3089"/>
    <w:rsid w:val="00BF34AA"/>
    <w:rsid w:val="00BF3E7E"/>
    <w:rsid w:val="00BF46F7"/>
    <w:rsid w:val="00BF5A8D"/>
    <w:rsid w:val="00BF5B0D"/>
    <w:rsid w:val="00BF7531"/>
    <w:rsid w:val="00BF7CC8"/>
    <w:rsid w:val="00C01BF3"/>
    <w:rsid w:val="00C025C3"/>
    <w:rsid w:val="00C025D1"/>
    <w:rsid w:val="00C03816"/>
    <w:rsid w:val="00C03B3C"/>
    <w:rsid w:val="00C03B7F"/>
    <w:rsid w:val="00C03C17"/>
    <w:rsid w:val="00C0632A"/>
    <w:rsid w:val="00C06CD7"/>
    <w:rsid w:val="00C06F61"/>
    <w:rsid w:val="00C114B4"/>
    <w:rsid w:val="00C12628"/>
    <w:rsid w:val="00C12A46"/>
    <w:rsid w:val="00C12C4A"/>
    <w:rsid w:val="00C12CBF"/>
    <w:rsid w:val="00C13C68"/>
    <w:rsid w:val="00C146AC"/>
    <w:rsid w:val="00C14AE3"/>
    <w:rsid w:val="00C15406"/>
    <w:rsid w:val="00C20BDD"/>
    <w:rsid w:val="00C21023"/>
    <w:rsid w:val="00C215BE"/>
    <w:rsid w:val="00C219F9"/>
    <w:rsid w:val="00C243D4"/>
    <w:rsid w:val="00C24B18"/>
    <w:rsid w:val="00C26114"/>
    <w:rsid w:val="00C261BE"/>
    <w:rsid w:val="00C26583"/>
    <w:rsid w:val="00C2658B"/>
    <w:rsid w:val="00C2686F"/>
    <w:rsid w:val="00C26BFC"/>
    <w:rsid w:val="00C3125F"/>
    <w:rsid w:val="00C316E1"/>
    <w:rsid w:val="00C3190D"/>
    <w:rsid w:val="00C31BFF"/>
    <w:rsid w:val="00C31E01"/>
    <w:rsid w:val="00C329CB"/>
    <w:rsid w:val="00C354FD"/>
    <w:rsid w:val="00C3688F"/>
    <w:rsid w:val="00C36D93"/>
    <w:rsid w:val="00C4176B"/>
    <w:rsid w:val="00C41C07"/>
    <w:rsid w:val="00C41EB3"/>
    <w:rsid w:val="00C42015"/>
    <w:rsid w:val="00C42CB0"/>
    <w:rsid w:val="00C4751A"/>
    <w:rsid w:val="00C50260"/>
    <w:rsid w:val="00C51E8C"/>
    <w:rsid w:val="00C534D6"/>
    <w:rsid w:val="00C53E59"/>
    <w:rsid w:val="00C53EAC"/>
    <w:rsid w:val="00C562F0"/>
    <w:rsid w:val="00C56C69"/>
    <w:rsid w:val="00C57429"/>
    <w:rsid w:val="00C5783E"/>
    <w:rsid w:val="00C60264"/>
    <w:rsid w:val="00C62402"/>
    <w:rsid w:val="00C64A72"/>
    <w:rsid w:val="00C65E52"/>
    <w:rsid w:val="00C66D84"/>
    <w:rsid w:val="00C66E67"/>
    <w:rsid w:val="00C67F61"/>
    <w:rsid w:val="00C7056A"/>
    <w:rsid w:val="00C70EE4"/>
    <w:rsid w:val="00C70F9D"/>
    <w:rsid w:val="00C71080"/>
    <w:rsid w:val="00C723C9"/>
    <w:rsid w:val="00C738EB"/>
    <w:rsid w:val="00C771EA"/>
    <w:rsid w:val="00C77E34"/>
    <w:rsid w:val="00C81897"/>
    <w:rsid w:val="00C84041"/>
    <w:rsid w:val="00C841F2"/>
    <w:rsid w:val="00C84D88"/>
    <w:rsid w:val="00C87646"/>
    <w:rsid w:val="00C91C50"/>
    <w:rsid w:val="00C92987"/>
    <w:rsid w:val="00C94FE9"/>
    <w:rsid w:val="00C95404"/>
    <w:rsid w:val="00C95E24"/>
    <w:rsid w:val="00C97EF9"/>
    <w:rsid w:val="00CA15E2"/>
    <w:rsid w:val="00CA167A"/>
    <w:rsid w:val="00CA1686"/>
    <w:rsid w:val="00CA1CF3"/>
    <w:rsid w:val="00CA369C"/>
    <w:rsid w:val="00CA4451"/>
    <w:rsid w:val="00CA4A42"/>
    <w:rsid w:val="00CA64E8"/>
    <w:rsid w:val="00CA7FDA"/>
    <w:rsid w:val="00CB0056"/>
    <w:rsid w:val="00CB0C97"/>
    <w:rsid w:val="00CB126D"/>
    <w:rsid w:val="00CB15D9"/>
    <w:rsid w:val="00CB23D5"/>
    <w:rsid w:val="00CB2EBC"/>
    <w:rsid w:val="00CB30EF"/>
    <w:rsid w:val="00CB35E0"/>
    <w:rsid w:val="00CB3BD9"/>
    <w:rsid w:val="00CB4999"/>
    <w:rsid w:val="00CB513F"/>
    <w:rsid w:val="00CB5C1C"/>
    <w:rsid w:val="00CC2833"/>
    <w:rsid w:val="00CC3320"/>
    <w:rsid w:val="00CC40B4"/>
    <w:rsid w:val="00CC487B"/>
    <w:rsid w:val="00CD086D"/>
    <w:rsid w:val="00CD1E21"/>
    <w:rsid w:val="00CD3496"/>
    <w:rsid w:val="00CD4AA0"/>
    <w:rsid w:val="00CD53FC"/>
    <w:rsid w:val="00CE039F"/>
    <w:rsid w:val="00CE1575"/>
    <w:rsid w:val="00CE351B"/>
    <w:rsid w:val="00CE380D"/>
    <w:rsid w:val="00CE6AFC"/>
    <w:rsid w:val="00CF0051"/>
    <w:rsid w:val="00CF16A5"/>
    <w:rsid w:val="00CF186A"/>
    <w:rsid w:val="00CF2FF6"/>
    <w:rsid w:val="00CF421F"/>
    <w:rsid w:val="00CF4BC0"/>
    <w:rsid w:val="00CF517C"/>
    <w:rsid w:val="00CF7634"/>
    <w:rsid w:val="00CF7CA3"/>
    <w:rsid w:val="00D00BD5"/>
    <w:rsid w:val="00D0155D"/>
    <w:rsid w:val="00D01782"/>
    <w:rsid w:val="00D02709"/>
    <w:rsid w:val="00D04A80"/>
    <w:rsid w:val="00D05480"/>
    <w:rsid w:val="00D05A4A"/>
    <w:rsid w:val="00D0636E"/>
    <w:rsid w:val="00D07F28"/>
    <w:rsid w:val="00D10004"/>
    <w:rsid w:val="00D1095F"/>
    <w:rsid w:val="00D10DE5"/>
    <w:rsid w:val="00D1297F"/>
    <w:rsid w:val="00D160C8"/>
    <w:rsid w:val="00D16721"/>
    <w:rsid w:val="00D16B5B"/>
    <w:rsid w:val="00D21087"/>
    <w:rsid w:val="00D21130"/>
    <w:rsid w:val="00D22DBF"/>
    <w:rsid w:val="00D22EC6"/>
    <w:rsid w:val="00D25F53"/>
    <w:rsid w:val="00D26887"/>
    <w:rsid w:val="00D27F07"/>
    <w:rsid w:val="00D30352"/>
    <w:rsid w:val="00D30ECE"/>
    <w:rsid w:val="00D30FE1"/>
    <w:rsid w:val="00D34040"/>
    <w:rsid w:val="00D34396"/>
    <w:rsid w:val="00D3510F"/>
    <w:rsid w:val="00D35113"/>
    <w:rsid w:val="00D35BFA"/>
    <w:rsid w:val="00D424CC"/>
    <w:rsid w:val="00D42FC3"/>
    <w:rsid w:val="00D45E59"/>
    <w:rsid w:val="00D47118"/>
    <w:rsid w:val="00D50E3D"/>
    <w:rsid w:val="00D534E2"/>
    <w:rsid w:val="00D5352E"/>
    <w:rsid w:val="00D57C3F"/>
    <w:rsid w:val="00D60395"/>
    <w:rsid w:val="00D60F63"/>
    <w:rsid w:val="00D61DED"/>
    <w:rsid w:val="00D626FF"/>
    <w:rsid w:val="00D64241"/>
    <w:rsid w:val="00D6445B"/>
    <w:rsid w:val="00D647BE"/>
    <w:rsid w:val="00D64D10"/>
    <w:rsid w:val="00D651F1"/>
    <w:rsid w:val="00D6537B"/>
    <w:rsid w:val="00D65E90"/>
    <w:rsid w:val="00D6646D"/>
    <w:rsid w:val="00D673E9"/>
    <w:rsid w:val="00D6751B"/>
    <w:rsid w:val="00D70325"/>
    <w:rsid w:val="00D70886"/>
    <w:rsid w:val="00D70F34"/>
    <w:rsid w:val="00D71D61"/>
    <w:rsid w:val="00D722C4"/>
    <w:rsid w:val="00D72FEB"/>
    <w:rsid w:val="00D733D7"/>
    <w:rsid w:val="00D73BF9"/>
    <w:rsid w:val="00D74D07"/>
    <w:rsid w:val="00D75D14"/>
    <w:rsid w:val="00D76746"/>
    <w:rsid w:val="00D80C4F"/>
    <w:rsid w:val="00D8164B"/>
    <w:rsid w:val="00D831D3"/>
    <w:rsid w:val="00D8577C"/>
    <w:rsid w:val="00D858AB"/>
    <w:rsid w:val="00D8597B"/>
    <w:rsid w:val="00D85CAF"/>
    <w:rsid w:val="00D87875"/>
    <w:rsid w:val="00D87912"/>
    <w:rsid w:val="00D87C0F"/>
    <w:rsid w:val="00D904D5"/>
    <w:rsid w:val="00D90A97"/>
    <w:rsid w:val="00D90F6B"/>
    <w:rsid w:val="00D9277B"/>
    <w:rsid w:val="00D9403A"/>
    <w:rsid w:val="00D94E9A"/>
    <w:rsid w:val="00D95A7E"/>
    <w:rsid w:val="00D96970"/>
    <w:rsid w:val="00D96A97"/>
    <w:rsid w:val="00D9721B"/>
    <w:rsid w:val="00D97482"/>
    <w:rsid w:val="00DA35F7"/>
    <w:rsid w:val="00DA4C26"/>
    <w:rsid w:val="00DA4CFD"/>
    <w:rsid w:val="00DA52D2"/>
    <w:rsid w:val="00DA5663"/>
    <w:rsid w:val="00DA76BE"/>
    <w:rsid w:val="00DB1392"/>
    <w:rsid w:val="00DB2AA6"/>
    <w:rsid w:val="00DB2E2E"/>
    <w:rsid w:val="00DB3378"/>
    <w:rsid w:val="00DB4ED9"/>
    <w:rsid w:val="00DB4F0E"/>
    <w:rsid w:val="00DB51FB"/>
    <w:rsid w:val="00DB5854"/>
    <w:rsid w:val="00DB6CC2"/>
    <w:rsid w:val="00DC0DB5"/>
    <w:rsid w:val="00DC1532"/>
    <w:rsid w:val="00DC412A"/>
    <w:rsid w:val="00DC472D"/>
    <w:rsid w:val="00DC5303"/>
    <w:rsid w:val="00DC56BB"/>
    <w:rsid w:val="00DC60E7"/>
    <w:rsid w:val="00DC60FC"/>
    <w:rsid w:val="00DC72C3"/>
    <w:rsid w:val="00DD0A5A"/>
    <w:rsid w:val="00DD1627"/>
    <w:rsid w:val="00DD27D8"/>
    <w:rsid w:val="00DD5719"/>
    <w:rsid w:val="00DD5E72"/>
    <w:rsid w:val="00DE0051"/>
    <w:rsid w:val="00DE1B29"/>
    <w:rsid w:val="00DE3078"/>
    <w:rsid w:val="00DE31E9"/>
    <w:rsid w:val="00DE38F2"/>
    <w:rsid w:val="00DE3B75"/>
    <w:rsid w:val="00DE3FD4"/>
    <w:rsid w:val="00DE45A9"/>
    <w:rsid w:val="00DE4C29"/>
    <w:rsid w:val="00DE5FC1"/>
    <w:rsid w:val="00DE6D84"/>
    <w:rsid w:val="00DF0A5C"/>
    <w:rsid w:val="00DF1B50"/>
    <w:rsid w:val="00DF2C49"/>
    <w:rsid w:val="00DF57C5"/>
    <w:rsid w:val="00DF58A8"/>
    <w:rsid w:val="00DF626B"/>
    <w:rsid w:val="00DF6D96"/>
    <w:rsid w:val="00DF73DC"/>
    <w:rsid w:val="00E00C0B"/>
    <w:rsid w:val="00E01DE7"/>
    <w:rsid w:val="00E01F26"/>
    <w:rsid w:val="00E022E6"/>
    <w:rsid w:val="00E029E4"/>
    <w:rsid w:val="00E02E0B"/>
    <w:rsid w:val="00E02FE9"/>
    <w:rsid w:val="00E04CD1"/>
    <w:rsid w:val="00E0669D"/>
    <w:rsid w:val="00E07D11"/>
    <w:rsid w:val="00E117C8"/>
    <w:rsid w:val="00E1212F"/>
    <w:rsid w:val="00E13648"/>
    <w:rsid w:val="00E13741"/>
    <w:rsid w:val="00E15521"/>
    <w:rsid w:val="00E15599"/>
    <w:rsid w:val="00E1697A"/>
    <w:rsid w:val="00E1741B"/>
    <w:rsid w:val="00E17D2F"/>
    <w:rsid w:val="00E218FC"/>
    <w:rsid w:val="00E2491D"/>
    <w:rsid w:val="00E265E6"/>
    <w:rsid w:val="00E26887"/>
    <w:rsid w:val="00E303EB"/>
    <w:rsid w:val="00E31171"/>
    <w:rsid w:val="00E319AC"/>
    <w:rsid w:val="00E31D23"/>
    <w:rsid w:val="00E32ADE"/>
    <w:rsid w:val="00E33490"/>
    <w:rsid w:val="00E34036"/>
    <w:rsid w:val="00E351A7"/>
    <w:rsid w:val="00E36E8D"/>
    <w:rsid w:val="00E36FF6"/>
    <w:rsid w:val="00E37E64"/>
    <w:rsid w:val="00E41729"/>
    <w:rsid w:val="00E41B82"/>
    <w:rsid w:val="00E41F3C"/>
    <w:rsid w:val="00E42070"/>
    <w:rsid w:val="00E434A8"/>
    <w:rsid w:val="00E445DC"/>
    <w:rsid w:val="00E462C7"/>
    <w:rsid w:val="00E47C5B"/>
    <w:rsid w:val="00E47EFD"/>
    <w:rsid w:val="00E50642"/>
    <w:rsid w:val="00E50CBA"/>
    <w:rsid w:val="00E50F39"/>
    <w:rsid w:val="00E522A6"/>
    <w:rsid w:val="00E53419"/>
    <w:rsid w:val="00E55315"/>
    <w:rsid w:val="00E57077"/>
    <w:rsid w:val="00E57128"/>
    <w:rsid w:val="00E57350"/>
    <w:rsid w:val="00E6030B"/>
    <w:rsid w:val="00E61165"/>
    <w:rsid w:val="00E62038"/>
    <w:rsid w:val="00E64528"/>
    <w:rsid w:val="00E64E42"/>
    <w:rsid w:val="00E660BC"/>
    <w:rsid w:val="00E66993"/>
    <w:rsid w:val="00E672DA"/>
    <w:rsid w:val="00E7093C"/>
    <w:rsid w:val="00E70D08"/>
    <w:rsid w:val="00E721AA"/>
    <w:rsid w:val="00E724F7"/>
    <w:rsid w:val="00E72968"/>
    <w:rsid w:val="00E73906"/>
    <w:rsid w:val="00E745C1"/>
    <w:rsid w:val="00E7683D"/>
    <w:rsid w:val="00E76A8E"/>
    <w:rsid w:val="00E76F54"/>
    <w:rsid w:val="00E800C6"/>
    <w:rsid w:val="00E828D1"/>
    <w:rsid w:val="00E83C01"/>
    <w:rsid w:val="00E85AEB"/>
    <w:rsid w:val="00E862E9"/>
    <w:rsid w:val="00E867B8"/>
    <w:rsid w:val="00E87B22"/>
    <w:rsid w:val="00E93B96"/>
    <w:rsid w:val="00E942E2"/>
    <w:rsid w:val="00EA011F"/>
    <w:rsid w:val="00EA1660"/>
    <w:rsid w:val="00EA4E9B"/>
    <w:rsid w:val="00EA60CF"/>
    <w:rsid w:val="00EB0303"/>
    <w:rsid w:val="00EB2CC0"/>
    <w:rsid w:val="00EB2E46"/>
    <w:rsid w:val="00EB3880"/>
    <w:rsid w:val="00EB5B25"/>
    <w:rsid w:val="00EB5E0C"/>
    <w:rsid w:val="00EB771B"/>
    <w:rsid w:val="00EC1366"/>
    <w:rsid w:val="00EC1532"/>
    <w:rsid w:val="00EC2CD3"/>
    <w:rsid w:val="00EC3477"/>
    <w:rsid w:val="00EC3CD5"/>
    <w:rsid w:val="00EC4158"/>
    <w:rsid w:val="00EC4778"/>
    <w:rsid w:val="00EC47B1"/>
    <w:rsid w:val="00EC4D4A"/>
    <w:rsid w:val="00EC7280"/>
    <w:rsid w:val="00EC7B4F"/>
    <w:rsid w:val="00ED027D"/>
    <w:rsid w:val="00ED0DBE"/>
    <w:rsid w:val="00ED26F3"/>
    <w:rsid w:val="00ED2B71"/>
    <w:rsid w:val="00ED3489"/>
    <w:rsid w:val="00ED3684"/>
    <w:rsid w:val="00ED4B54"/>
    <w:rsid w:val="00ED5F32"/>
    <w:rsid w:val="00ED6B48"/>
    <w:rsid w:val="00ED6E2A"/>
    <w:rsid w:val="00ED7508"/>
    <w:rsid w:val="00ED79E3"/>
    <w:rsid w:val="00EE1360"/>
    <w:rsid w:val="00EE2797"/>
    <w:rsid w:val="00EE55C0"/>
    <w:rsid w:val="00EE592C"/>
    <w:rsid w:val="00EE639B"/>
    <w:rsid w:val="00EE6AD9"/>
    <w:rsid w:val="00EE7248"/>
    <w:rsid w:val="00EE74AA"/>
    <w:rsid w:val="00EF00C9"/>
    <w:rsid w:val="00EF0761"/>
    <w:rsid w:val="00EF19ED"/>
    <w:rsid w:val="00EF20CC"/>
    <w:rsid w:val="00EF6BA4"/>
    <w:rsid w:val="00EF7621"/>
    <w:rsid w:val="00F00225"/>
    <w:rsid w:val="00F00452"/>
    <w:rsid w:val="00F0110D"/>
    <w:rsid w:val="00F02740"/>
    <w:rsid w:val="00F02B86"/>
    <w:rsid w:val="00F04981"/>
    <w:rsid w:val="00F05EF0"/>
    <w:rsid w:val="00F05FC7"/>
    <w:rsid w:val="00F06827"/>
    <w:rsid w:val="00F076D9"/>
    <w:rsid w:val="00F07AA3"/>
    <w:rsid w:val="00F1023D"/>
    <w:rsid w:val="00F11187"/>
    <w:rsid w:val="00F11640"/>
    <w:rsid w:val="00F12C1C"/>
    <w:rsid w:val="00F14D99"/>
    <w:rsid w:val="00F14D9E"/>
    <w:rsid w:val="00F15560"/>
    <w:rsid w:val="00F17F74"/>
    <w:rsid w:val="00F2179C"/>
    <w:rsid w:val="00F229FF"/>
    <w:rsid w:val="00F22AF9"/>
    <w:rsid w:val="00F22F55"/>
    <w:rsid w:val="00F23799"/>
    <w:rsid w:val="00F23C53"/>
    <w:rsid w:val="00F23D20"/>
    <w:rsid w:val="00F25CA1"/>
    <w:rsid w:val="00F2684F"/>
    <w:rsid w:val="00F30559"/>
    <w:rsid w:val="00F30AD1"/>
    <w:rsid w:val="00F313A6"/>
    <w:rsid w:val="00F321AD"/>
    <w:rsid w:val="00F322BB"/>
    <w:rsid w:val="00F323D9"/>
    <w:rsid w:val="00F328A4"/>
    <w:rsid w:val="00F34D4C"/>
    <w:rsid w:val="00F34EE8"/>
    <w:rsid w:val="00F355A5"/>
    <w:rsid w:val="00F36FE0"/>
    <w:rsid w:val="00F37E11"/>
    <w:rsid w:val="00F40BA8"/>
    <w:rsid w:val="00F411E6"/>
    <w:rsid w:val="00F438E0"/>
    <w:rsid w:val="00F43E69"/>
    <w:rsid w:val="00F45110"/>
    <w:rsid w:val="00F46843"/>
    <w:rsid w:val="00F50390"/>
    <w:rsid w:val="00F52A6D"/>
    <w:rsid w:val="00F542CD"/>
    <w:rsid w:val="00F5690E"/>
    <w:rsid w:val="00F56C01"/>
    <w:rsid w:val="00F57871"/>
    <w:rsid w:val="00F57894"/>
    <w:rsid w:val="00F61825"/>
    <w:rsid w:val="00F61BCD"/>
    <w:rsid w:val="00F6242C"/>
    <w:rsid w:val="00F6318E"/>
    <w:rsid w:val="00F63746"/>
    <w:rsid w:val="00F64274"/>
    <w:rsid w:val="00F649DE"/>
    <w:rsid w:val="00F64C03"/>
    <w:rsid w:val="00F6681B"/>
    <w:rsid w:val="00F6699F"/>
    <w:rsid w:val="00F66B90"/>
    <w:rsid w:val="00F66E17"/>
    <w:rsid w:val="00F71A58"/>
    <w:rsid w:val="00F7275B"/>
    <w:rsid w:val="00F72DB7"/>
    <w:rsid w:val="00F72F7F"/>
    <w:rsid w:val="00F7311D"/>
    <w:rsid w:val="00F746F4"/>
    <w:rsid w:val="00F75334"/>
    <w:rsid w:val="00F755CB"/>
    <w:rsid w:val="00F7581F"/>
    <w:rsid w:val="00F766C6"/>
    <w:rsid w:val="00F7692F"/>
    <w:rsid w:val="00F770B4"/>
    <w:rsid w:val="00F83DD1"/>
    <w:rsid w:val="00F84055"/>
    <w:rsid w:val="00F842C1"/>
    <w:rsid w:val="00F844E2"/>
    <w:rsid w:val="00F86EF5"/>
    <w:rsid w:val="00F874EB"/>
    <w:rsid w:val="00F87781"/>
    <w:rsid w:val="00F878B3"/>
    <w:rsid w:val="00F90DE6"/>
    <w:rsid w:val="00F91782"/>
    <w:rsid w:val="00F91BA6"/>
    <w:rsid w:val="00F9234F"/>
    <w:rsid w:val="00F9281C"/>
    <w:rsid w:val="00F930A0"/>
    <w:rsid w:val="00F948E3"/>
    <w:rsid w:val="00F96462"/>
    <w:rsid w:val="00F96589"/>
    <w:rsid w:val="00FA03DD"/>
    <w:rsid w:val="00FA0934"/>
    <w:rsid w:val="00FA2181"/>
    <w:rsid w:val="00FA3D23"/>
    <w:rsid w:val="00FA673C"/>
    <w:rsid w:val="00FA742B"/>
    <w:rsid w:val="00FA7E93"/>
    <w:rsid w:val="00FB01EE"/>
    <w:rsid w:val="00FB149F"/>
    <w:rsid w:val="00FB7AB5"/>
    <w:rsid w:val="00FB7F44"/>
    <w:rsid w:val="00FC0B82"/>
    <w:rsid w:val="00FC3C6E"/>
    <w:rsid w:val="00FC683D"/>
    <w:rsid w:val="00FC6A37"/>
    <w:rsid w:val="00FD008E"/>
    <w:rsid w:val="00FD08E1"/>
    <w:rsid w:val="00FD11A6"/>
    <w:rsid w:val="00FD297E"/>
    <w:rsid w:val="00FD6541"/>
    <w:rsid w:val="00FD7526"/>
    <w:rsid w:val="00FD79C1"/>
    <w:rsid w:val="00FE22E4"/>
    <w:rsid w:val="00FE2DE6"/>
    <w:rsid w:val="00FE2F97"/>
    <w:rsid w:val="00FE310F"/>
    <w:rsid w:val="00FE70E6"/>
    <w:rsid w:val="00FE7F80"/>
    <w:rsid w:val="00FF0D2A"/>
    <w:rsid w:val="00FF1303"/>
    <w:rsid w:val="00FF27B0"/>
    <w:rsid w:val="00FF34E0"/>
    <w:rsid w:val="00FF39EC"/>
    <w:rsid w:val="00FF41F3"/>
    <w:rsid w:val="00FF496C"/>
    <w:rsid w:val="00FF7A60"/>
    <w:rsid w:val="0671EFC7"/>
    <w:rsid w:val="075BC691"/>
    <w:rsid w:val="0A905194"/>
    <w:rsid w:val="0C2C986A"/>
    <w:rsid w:val="104EBD5D"/>
    <w:rsid w:val="16D1B64C"/>
    <w:rsid w:val="17A9A686"/>
    <w:rsid w:val="18B08986"/>
    <w:rsid w:val="1EE0C6F6"/>
    <w:rsid w:val="2082C5A1"/>
    <w:rsid w:val="20E5905A"/>
    <w:rsid w:val="2792D322"/>
    <w:rsid w:val="27C7B7D6"/>
    <w:rsid w:val="2C884516"/>
    <w:rsid w:val="31974180"/>
    <w:rsid w:val="407FC01C"/>
    <w:rsid w:val="414B1336"/>
    <w:rsid w:val="43FB28DD"/>
    <w:rsid w:val="4DEEA834"/>
    <w:rsid w:val="5316E975"/>
    <w:rsid w:val="54C01F10"/>
    <w:rsid w:val="5724317C"/>
    <w:rsid w:val="5857A355"/>
    <w:rsid w:val="5B54185E"/>
    <w:rsid w:val="5B98D102"/>
    <w:rsid w:val="5F567F9A"/>
    <w:rsid w:val="5F7DB916"/>
    <w:rsid w:val="61277261"/>
    <w:rsid w:val="673E2081"/>
    <w:rsid w:val="6AB6563C"/>
    <w:rsid w:val="6DA3EF83"/>
    <w:rsid w:val="6DDDFCF5"/>
    <w:rsid w:val="6F9CB040"/>
    <w:rsid w:val="72DC4AF8"/>
    <w:rsid w:val="73F5C64B"/>
    <w:rsid w:val="79C42DE5"/>
    <w:rsid w:val="7CA40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08EA804D-3539-489E-96EA-A6FCFA8C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D160C8"/>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styleId="ListParagraphChar" w:customStyle="1">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styleId="CommentTextChar" w:customStyle="1">
    <w:name w:val="Comment Text Char"/>
    <w:basedOn w:val="DefaultParagraphFont"/>
    <w:link w:val="CommentText"/>
    <w:uiPriority w:val="99"/>
    <w:rsid w:val="00D160C8"/>
    <w:rPr>
      <w:sz w:val="20"/>
      <w:szCs w:val="20"/>
    </w:rPr>
  </w:style>
  <w:style w:type="paragraph" w:styleId="Default" w:customStyle="1">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styleId="CommentSubjectChar" w:customStyle="1">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styleId="FootnoteTextChar" w:customStyle="1">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160C8"/>
    <w:rPr>
      <w:color w:val="0563C1" w:themeColor="hyperlink"/>
      <w:u w:val="single"/>
    </w:rPr>
  </w:style>
  <w:style w:type="paragraph" w:styleId="BasicParagraph" w:customStyle="1">
    <w:name w:val="[Basic Paragraph]"/>
    <w:basedOn w:val="Normal"/>
    <w:uiPriority w:val="99"/>
    <w:rsid w:val="00D160C8"/>
    <w:pPr>
      <w:widowControl w:val="0"/>
      <w:autoSpaceDE w:val="0"/>
      <w:autoSpaceDN w:val="0"/>
      <w:adjustRightInd w:val="0"/>
      <w:spacing w:after="0" w:line="288" w:lineRule="auto"/>
      <w:textAlignment w:val="center"/>
    </w:pPr>
    <w:rPr>
      <w:rFonts w:ascii="MinionPro-Regular" w:hAnsi="MinionPro-Regular" w:eastAsia="MS PGothic"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styleId="TableGridCFAA1" w:customStyle="1">
    <w:name w:val="Table Grid CFAA1"/>
    <w:basedOn w:val="TableNormal"/>
    <w:next w:val="TableGrid"/>
    <w:uiPriority w:val="39"/>
    <w:rsid w:val="00D160C8"/>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styleId="paragraph" w:customStyle="1">
    <w:name w:val="paragraph"/>
    <w:basedOn w:val="Normal"/>
    <w:rsid w:val="00D160C8"/>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styleId="normaltextrun" w:customStyle="1">
    <w:name w:val="normaltextrun"/>
    <w:basedOn w:val="DefaultParagraphFont"/>
    <w:rsid w:val="009C3225"/>
  </w:style>
  <w:style w:type="character" w:styleId="FollowedHyperlink">
    <w:name w:val="FollowedHyperlink"/>
    <w:basedOn w:val="DefaultParagraphFont"/>
    <w:uiPriority w:val="99"/>
    <w:semiHidden/>
    <w:unhideWhenUsed/>
    <w:rsid w:val="000130B2"/>
    <w:rPr>
      <w:color w:val="954F72" w:themeColor="followedHyperlink"/>
      <w:u w:val="single"/>
    </w:rPr>
  </w:style>
  <w:style w:type="character" w:styleId="eop" w:customStyle="1">
    <w:name w:val="eop"/>
    <w:basedOn w:val="DefaultParagraphFont"/>
    <w:rsid w:val="0087527F"/>
  </w:style>
  <w:style w:type="character" w:styleId="pagebreaktextspan" w:customStyle="1">
    <w:name w:val="pagebreaktextspan"/>
    <w:basedOn w:val="DefaultParagraphFont"/>
    <w:rsid w:val="0087527F"/>
  </w:style>
  <w:style w:type="character" w:styleId="superscript" w:customStyle="1">
    <w:name w:val="superscript"/>
    <w:basedOn w:val="DefaultParagraphFont"/>
    <w:rsid w:val="0087527F"/>
  </w:style>
  <w:style w:type="character" w:styleId="scxw226774712" w:customStyle="1">
    <w:name w:val="scxw226774712"/>
    <w:basedOn w:val="DefaultParagraphFont"/>
    <w:rsid w:val="0087527F"/>
  </w:style>
  <w:style w:type="paragraph" w:styleId="EndnoteText">
    <w:name w:val="endnote text"/>
    <w:basedOn w:val="Normal"/>
    <w:link w:val="EndnoteTextChar"/>
    <w:uiPriority w:val="99"/>
    <w:semiHidden/>
    <w:unhideWhenUsed/>
    <w:rsid w:val="008013E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8013E2"/>
    <w:rPr>
      <w:sz w:val="20"/>
      <w:szCs w:val="20"/>
    </w:rPr>
  </w:style>
  <w:style w:type="character" w:styleId="EndnoteReference">
    <w:name w:val="endnote reference"/>
    <w:basedOn w:val="DefaultParagraphFont"/>
    <w:uiPriority w:val="99"/>
    <w:semiHidden/>
    <w:unhideWhenUsed/>
    <w:rsid w:val="00801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3460">
      <w:bodyDiv w:val="1"/>
      <w:marLeft w:val="0"/>
      <w:marRight w:val="0"/>
      <w:marTop w:val="0"/>
      <w:marBottom w:val="0"/>
      <w:divBdr>
        <w:top w:val="none" w:sz="0" w:space="0" w:color="auto"/>
        <w:left w:val="none" w:sz="0" w:space="0" w:color="auto"/>
        <w:bottom w:val="none" w:sz="0" w:space="0" w:color="auto"/>
        <w:right w:val="none" w:sz="0" w:space="0" w:color="auto"/>
      </w:divBdr>
    </w:div>
    <w:div w:id="509491805">
      <w:bodyDiv w:val="1"/>
      <w:marLeft w:val="0"/>
      <w:marRight w:val="0"/>
      <w:marTop w:val="0"/>
      <w:marBottom w:val="0"/>
      <w:divBdr>
        <w:top w:val="none" w:sz="0" w:space="0" w:color="auto"/>
        <w:left w:val="none" w:sz="0" w:space="0" w:color="auto"/>
        <w:bottom w:val="none" w:sz="0" w:space="0" w:color="auto"/>
        <w:right w:val="none" w:sz="0" w:space="0" w:color="auto"/>
      </w:divBdr>
      <w:divsChild>
        <w:div w:id="327171211">
          <w:marLeft w:val="0"/>
          <w:marRight w:val="0"/>
          <w:marTop w:val="0"/>
          <w:marBottom w:val="0"/>
          <w:divBdr>
            <w:top w:val="none" w:sz="0" w:space="0" w:color="auto"/>
            <w:left w:val="none" w:sz="0" w:space="0" w:color="auto"/>
            <w:bottom w:val="none" w:sz="0" w:space="0" w:color="auto"/>
            <w:right w:val="none" w:sz="0" w:space="0" w:color="auto"/>
          </w:divBdr>
          <w:divsChild>
            <w:div w:id="448427377">
              <w:marLeft w:val="0"/>
              <w:marRight w:val="0"/>
              <w:marTop w:val="30"/>
              <w:marBottom w:val="30"/>
              <w:divBdr>
                <w:top w:val="none" w:sz="0" w:space="0" w:color="auto"/>
                <w:left w:val="none" w:sz="0" w:space="0" w:color="auto"/>
                <w:bottom w:val="none" w:sz="0" w:space="0" w:color="auto"/>
                <w:right w:val="none" w:sz="0" w:space="0" w:color="auto"/>
              </w:divBdr>
              <w:divsChild>
                <w:div w:id="485437228">
                  <w:marLeft w:val="0"/>
                  <w:marRight w:val="0"/>
                  <w:marTop w:val="0"/>
                  <w:marBottom w:val="0"/>
                  <w:divBdr>
                    <w:top w:val="none" w:sz="0" w:space="0" w:color="auto"/>
                    <w:left w:val="none" w:sz="0" w:space="0" w:color="auto"/>
                    <w:bottom w:val="none" w:sz="0" w:space="0" w:color="auto"/>
                    <w:right w:val="none" w:sz="0" w:space="0" w:color="auto"/>
                  </w:divBdr>
                  <w:divsChild>
                    <w:div w:id="1718123746">
                      <w:marLeft w:val="0"/>
                      <w:marRight w:val="0"/>
                      <w:marTop w:val="0"/>
                      <w:marBottom w:val="0"/>
                      <w:divBdr>
                        <w:top w:val="none" w:sz="0" w:space="0" w:color="auto"/>
                        <w:left w:val="none" w:sz="0" w:space="0" w:color="auto"/>
                        <w:bottom w:val="none" w:sz="0" w:space="0" w:color="auto"/>
                        <w:right w:val="none" w:sz="0" w:space="0" w:color="auto"/>
                      </w:divBdr>
                    </w:div>
                  </w:divsChild>
                </w:div>
                <w:div w:id="1154418408">
                  <w:marLeft w:val="0"/>
                  <w:marRight w:val="0"/>
                  <w:marTop w:val="0"/>
                  <w:marBottom w:val="0"/>
                  <w:divBdr>
                    <w:top w:val="none" w:sz="0" w:space="0" w:color="auto"/>
                    <w:left w:val="none" w:sz="0" w:space="0" w:color="auto"/>
                    <w:bottom w:val="none" w:sz="0" w:space="0" w:color="auto"/>
                    <w:right w:val="none" w:sz="0" w:space="0" w:color="auto"/>
                  </w:divBdr>
                  <w:divsChild>
                    <w:div w:id="1066105740">
                      <w:marLeft w:val="0"/>
                      <w:marRight w:val="0"/>
                      <w:marTop w:val="0"/>
                      <w:marBottom w:val="0"/>
                      <w:divBdr>
                        <w:top w:val="none" w:sz="0" w:space="0" w:color="auto"/>
                        <w:left w:val="none" w:sz="0" w:space="0" w:color="auto"/>
                        <w:bottom w:val="none" w:sz="0" w:space="0" w:color="auto"/>
                        <w:right w:val="none" w:sz="0" w:space="0" w:color="auto"/>
                      </w:divBdr>
                    </w:div>
                  </w:divsChild>
                </w:div>
                <w:div w:id="145246240">
                  <w:marLeft w:val="0"/>
                  <w:marRight w:val="0"/>
                  <w:marTop w:val="0"/>
                  <w:marBottom w:val="0"/>
                  <w:divBdr>
                    <w:top w:val="none" w:sz="0" w:space="0" w:color="auto"/>
                    <w:left w:val="none" w:sz="0" w:space="0" w:color="auto"/>
                    <w:bottom w:val="none" w:sz="0" w:space="0" w:color="auto"/>
                    <w:right w:val="none" w:sz="0" w:space="0" w:color="auto"/>
                  </w:divBdr>
                  <w:divsChild>
                    <w:div w:id="2103867433">
                      <w:marLeft w:val="0"/>
                      <w:marRight w:val="0"/>
                      <w:marTop w:val="0"/>
                      <w:marBottom w:val="0"/>
                      <w:divBdr>
                        <w:top w:val="none" w:sz="0" w:space="0" w:color="auto"/>
                        <w:left w:val="none" w:sz="0" w:space="0" w:color="auto"/>
                        <w:bottom w:val="none" w:sz="0" w:space="0" w:color="auto"/>
                        <w:right w:val="none" w:sz="0" w:space="0" w:color="auto"/>
                      </w:divBdr>
                    </w:div>
                    <w:div w:id="5667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8139">
          <w:marLeft w:val="0"/>
          <w:marRight w:val="0"/>
          <w:marTop w:val="0"/>
          <w:marBottom w:val="0"/>
          <w:divBdr>
            <w:top w:val="none" w:sz="0" w:space="0" w:color="auto"/>
            <w:left w:val="none" w:sz="0" w:space="0" w:color="auto"/>
            <w:bottom w:val="none" w:sz="0" w:space="0" w:color="auto"/>
            <w:right w:val="none" w:sz="0" w:space="0" w:color="auto"/>
          </w:divBdr>
        </w:div>
        <w:div w:id="618225605">
          <w:marLeft w:val="0"/>
          <w:marRight w:val="0"/>
          <w:marTop w:val="0"/>
          <w:marBottom w:val="0"/>
          <w:divBdr>
            <w:top w:val="none" w:sz="0" w:space="0" w:color="auto"/>
            <w:left w:val="none" w:sz="0" w:space="0" w:color="auto"/>
            <w:bottom w:val="none" w:sz="0" w:space="0" w:color="auto"/>
            <w:right w:val="none" w:sz="0" w:space="0" w:color="auto"/>
          </w:divBdr>
          <w:divsChild>
            <w:div w:id="1948192850">
              <w:marLeft w:val="0"/>
              <w:marRight w:val="0"/>
              <w:marTop w:val="30"/>
              <w:marBottom w:val="30"/>
              <w:divBdr>
                <w:top w:val="none" w:sz="0" w:space="0" w:color="auto"/>
                <w:left w:val="none" w:sz="0" w:space="0" w:color="auto"/>
                <w:bottom w:val="none" w:sz="0" w:space="0" w:color="auto"/>
                <w:right w:val="none" w:sz="0" w:space="0" w:color="auto"/>
              </w:divBdr>
              <w:divsChild>
                <w:div w:id="323314007">
                  <w:marLeft w:val="0"/>
                  <w:marRight w:val="0"/>
                  <w:marTop w:val="0"/>
                  <w:marBottom w:val="0"/>
                  <w:divBdr>
                    <w:top w:val="none" w:sz="0" w:space="0" w:color="auto"/>
                    <w:left w:val="none" w:sz="0" w:space="0" w:color="auto"/>
                    <w:bottom w:val="none" w:sz="0" w:space="0" w:color="auto"/>
                    <w:right w:val="none" w:sz="0" w:space="0" w:color="auto"/>
                  </w:divBdr>
                  <w:divsChild>
                    <w:div w:id="2086370823">
                      <w:marLeft w:val="0"/>
                      <w:marRight w:val="0"/>
                      <w:marTop w:val="0"/>
                      <w:marBottom w:val="0"/>
                      <w:divBdr>
                        <w:top w:val="none" w:sz="0" w:space="0" w:color="auto"/>
                        <w:left w:val="none" w:sz="0" w:space="0" w:color="auto"/>
                        <w:bottom w:val="none" w:sz="0" w:space="0" w:color="auto"/>
                        <w:right w:val="none" w:sz="0" w:space="0" w:color="auto"/>
                      </w:divBdr>
                    </w:div>
                  </w:divsChild>
                </w:div>
                <w:div w:id="893782540">
                  <w:marLeft w:val="0"/>
                  <w:marRight w:val="0"/>
                  <w:marTop w:val="0"/>
                  <w:marBottom w:val="0"/>
                  <w:divBdr>
                    <w:top w:val="none" w:sz="0" w:space="0" w:color="auto"/>
                    <w:left w:val="none" w:sz="0" w:space="0" w:color="auto"/>
                    <w:bottom w:val="none" w:sz="0" w:space="0" w:color="auto"/>
                    <w:right w:val="none" w:sz="0" w:space="0" w:color="auto"/>
                  </w:divBdr>
                  <w:divsChild>
                    <w:div w:id="1650204545">
                      <w:marLeft w:val="0"/>
                      <w:marRight w:val="0"/>
                      <w:marTop w:val="0"/>
                      <w:marBottom w:val="0"/>
                      <w:divBdr>
                        <w:top w:val="none" w:sz="0" w:space="0" w:color="auto"/>
                        <w:left w:val="none" w:sz="0" w:space="0" w:color="auto"/>
                        <w:bottom w:val="none" w:sz="0" w:space="0" w:color="auto"/>
                        <w:right w:val="none" w:sz="0" w:space="0" w:color="auto"/>
                      </w:divBdr>
                    </w:div>
                    <w:div w:id="264769014">
                      <w:marLeft w:val="0"/>
                      <w:marRight w:val="0"/>
                      <w:marTop w:val="0"/>
                      <w:marBottom w:val="0"/>
                      <w:divBdr>
                        <w:top w:val="none" w:sz="0" w:space="0" w:color="auto"/>
                        <w:left w:val="none" w:sz="0" w:space="0" w:color="auto"/>
                        <w:bottom w:val="none" w:sz="0" w:space="0" w:color="auto"/>
                        <w:right w:val="none" w:sz="0" w:space="0" w:color="auto"/>
                      </w:divBdr>
                    </w:div>
                  </w:divsChild>
                </w:div>
                <w:div w:id="759252747">
                  <w:marLeft w:val="0"/>
                  <w:marRight w:val="0"/>
                  <w:marTop w:val="0"/>
                  <w:marBottom w:val="0"/>
                  <w:divBdr>
                    <w:top w:val="none" w:sz="0" w:space="0" w:color="auto"/>
                    <w:left w:val="none" w:sz="0" w:space="0" w:color="auto"/>
                    <w:bottom w:val="none" w:sz="0" w:space="0" w:color="auto"/>
                    <w:right w:val="none" w:sz="0" w:space="0" w:color="auto"/>
                  </w:divBdr>
                  <w:divsChild>
                    <w:div w:id="1980642806">
                      <w:marLeft w:val="0"/>
                      <w:marRight w:val="0"/>
                      <w:marTop w:val="0"/>
                      <w:marBottom w:val="0"/>
                      <w:divBdr>
                        <w:top w:val="none" w:sz="0" w:space="0" w:color="auto"/>
                        <w:left w:val="none" w:sz="0" w:space="0" w:color="auto"/>
                        <w:bottom w:val="none" w:sz="0" w:space="0" w:color="auto"/>
                        <w:right w:val="none" w:sz="0" w:space="0" w:color="auto"/>
                      </w:divBdr>
                    </w:div>
                  </w:divsChild>
                </w:div>
                <w:div w:id="920992338">
                  <w:marLeft w:val="0"/>
                  <w:marRight w:val="0"/>
                  <w:marTop w:val="0"/>
                  <w:marBottom w:val="0"/>
                  <w:divBdr>
                    <w:top w:val="none" w:sz="0" w:space="0" w:color="auto"/>
                    <w:left w:val="none" w:sz="0" w:space="0" w:color="auto"/>
                    <w:bottom w:val="none" w:sz="0" w:space="0" w:color="auto"/>
                    <w:right w:val="none" w:sz="0" w:space="0" w:color="auto"/>
                  </w:divBdr>
                  <w:divsChild>
                    <w:div w:id="459736711">
                      <w:marLeft w:val="0"/>
                      <w:marRight w:val="0"/>
                      <w:marTop w:val="0"/>
                      <w:marBottom w:val="0"/>
                      <w:divBdr>
                        <w:top w:val="none" w:sz="0" w:space="0" w:color="auto"/>
                        <w:left w:val="none" w:sz="0" w:space="0" w:color="auto"/>
                        <w:bottom w:val="none" w:sz="0" w:space="0" w:color="auto"/>
                        <w:right w:val="none" w:sz="0" w:space="0" w:color="auto"/>
                      </w:divBdr>
                    </w:div>
                    <w:div w:id="18608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59733">
      <w:bodyDiv w:val="1"/>
      <w:marLeft w:val="0"/>
      <w:marRight w:val="0"/>
      <w:marTop w:val="0"/>
      <w:marBottom w:val="0"/>
      <w:divBdr>
        <w:top w:val="none" w:sz="0" w:space="0" w:color="auto"/>
        <w:left w:val="none" w:sz="0" w:space="0" w:color="auto"/>
        <w:bottom w:val="none" w:sz="0" w:space="0" w:color="auto"/>
        <w:right w:val="none" w:sz="0" w:space="0" w:color="auto"/>
      </w:divBdr>
      <w:divsChild>
        <w:div w:id="1040786531">
          <w:marLeft w:val="0"/>
          <w:marRight w:val="0"/>
          <w:marTop w:val="0"/>
          <w:marBottom w:val="0"/>
          <w:divBdr>
            <w:top w:val="none" w:sz="0" w:space="0" w:color="auto"/>
            <w:left w:val="none" w:sz="0" w:space="0" w:color="auto"/>
            <w:bottom w:val="none" w:sz="0" w:space="0" w:color="auto"/>
            <w:right w:val="none" w:sz="0" w:space="0" w:color="auto"/>
          </w:divBdr>
        </w:div>
        <w:div w:id="526870768">
          <w:marLeft w:val="0"/>
          <w:marRight w:val="0"/>
          <w:marTop w:val="0"/>
          <w:marBottom w:val="0"/>
          <w:divBdr>
            <w:top w:val="none" w:sz="0" w:space="0" w:color="auto"/>
            <w:left w:val="none" w:sz="0" w:space="0" w:color="auto"/>
            <w:bottom w:val="none" w:sz="0" w:space="0" w:color="auto"/>
            <w:right w:val="none" w:sz="0" w:space="0" w:color="auto"/>
          </w:divBdr>
          <w:divsChild>
            <w:div w:id="788741185">
              <w:marLeft w:val="-75"/>
              <w:marRight w:val="0"/>
              <w:marTop w:val="30"/>
              <w:marBottom w:val="30"/>
              <w:divBdr>
                <w:top w:val="none" w:sz="0" w:space="0" w:color="auto"/>
                <w:left w:val="none" w:sz="0" w:space="0" w:color="auto"/>
                <w:bottom w:val="none" w:sz="0" w:space="0" w:color="auto"/>
                <w:right w:val="none" w:sz="0" w:space="0" w:color="auto"/>
              </w:divBdr>
              <w:divsChild>
                <w:div w:id="434325734">
                  <w:marLeft w:val="0"/>
                  <w:marRight w:val="0"/>
                  <w:marTop w:val="0"/>
                  <w:marBottom w:val="0"/>
                  <w:divBdr>
                    <w:top w:val="none" w:sz="0" w:space="0" w:color="auto"/>
                    <w:left w:val="none" w:sz="0" w:space="0" w:color="auto"/>
                    <w:bottom w:val="none" w:sz="0" w:space="0" w:color="auto"/>
                    <w:right w:val="none" w:sz="0" w:space="0" w:color="auto"/>
                  </w:divBdr>
                  <w:divsChild>
                    <w:div w:id="39785961">
                      <w:marLeft w:val="0"/>
                      <w:marRight w:val="0"/>
                      <w:marTop w:val="0"/>
                      <w:marBottom w:val="0"/>
                      <w:divBdr>
                        <w:top w:val="none" w:sz="0" w:space="0" w:color="auto"/>
                        <w:left w:val="none" w:sz="0" w:space="0" w:color="auto"/>
                        <w:bottom w:val="none" w:sz="0" w:space="0" w:color="auto"/>
                        <w:right w:val="none" w:sz="0" w:space="0" w:color="auto"/>
                      </w:divBdr>
                    </w:div>
                  </w:divsChild>
                </w:div>
                <w:div w:id="771972347">
                  <w:marLeft w:val="0"/>
                  <w:marRight w:val="0"/>
                  <w:marTop w:val="0"/>
                  <w:marBottom w:val="0"/>
                  <w:divBdr>
                    <w:top w:val="none" w:sz="0" w:space="0" w:color="auto"/>
                    <w:left w:val="none" w:sz="0" w:space="0" w:color="auto"/>
                    <w:bottom w:val="none" w:sz="0" w:space="0" w:color="auto"/>
                    <w:right w:val="none" w:sz="0" w:space="0" w:color="auto"/>
                  </w:divBdr>
                  <w:divsChild>
                    <w:div w:id="870217447">
                      <w:marLeft w:val="0"/>
                      <w:marRight w:val="0"/>
                      <w:marTop w:val="0"/>
                      <w:marBottom w:val="0"/>
                      <w:divBdr>
                        <w:top w:val="none" w:sz="0" w:space="0" w:color="auto"/>
                        <w:left w:val="none" w:sz="0" w:space="0" w:color="auto"/>
                        <w:bottom w:val="none" w:sz="0" w:space="0" w:color="auto"/>
                        <w:right w:val="none" w:sz="0" w:space="0" w:color="auto"/>
                      </w:divBdr>
                    </w:div>
                  </w:divsChild>
                </w:div>
                <w:div w:id="6447539">
                  <w:marLeft w:val="0"/>
                  <w:marRight w:val="0"/>
                  <w:marTop w:val="0"/>
                  <w:marBottom w:val="0"/>
                  <w:divBdr>
                    <w:top w:val="none" w:sz="0" w:space="0" w:color="auto"/>
                    <w:left w:val="none" w:sz="0" w:space="0" w:color="auto"/>
                    <w:bottom w:val="none" w:sz="0" w:space="0" w:color="auto"/>
                    <w:right w:val="none" w:sz="0" w:space="0" w:color="auto"/>
                  </w:divBdr>
                  <w:divsChild>
                    <w:div w:id="591476748">
                      <w:marLeft w:val="0"/>
                      <w:marRight w:val="0"/>
                      <w:marTop w:val="0"/>
                      <w:marBottom w:val="0"/>
                      <w:divBdr>
                        <w:top w:val="none" w:sz="0" w:space="0" w:color="auto"/>
                        <w:left w:val="none" w:sz="0" w:space="0" w:color="auto"/>
                        <w:bottom w:val="none" w:sz="0" w:space="0" w:color="auto"/>
                        <w:right w:val="none" w:sz="0" w:space="0" w:color="auto"/>
                      </w:divBdr>
                    </w:div>
                    <w:div w:id="835919627">
                      <w:marLeft w:val="0"/>
                      <w:marRight w:val="0"/>
                      <w:marTop w:val="0"/>
                      <w:marBottom w:val="0"/>
                      <w:divBdr>
                        <w:top w:val="none" w:sz="0" w:space="0" w:color="auto"/>
                        <w:left w:val="none" w:sz="0" w:space="0" w:color="auto"/>
                        <w:bottom w:val="none" w:sz="0" w:space="0" w:color="auto"/>
                        <w:right w:val="none" w:sz="0" w:space="0" w:color="auto"/>
                      </w:divBdr>
                    </w:div>
                  </w:divsChild>
                </w:div>
                <w:div w:id="1027290862">
                  <w:marLeft w:val="0"/>
                  <w:marRight w:val="0"/>
                  <w:marTop w:val="0"/>
                  <w:marBottom w:val="0"/>
                  <w:divBdr>
                    <w:top w:val="none" w:sz="0" w:space="0" w:color="auto"/>
                    <w:left w:val="none" w:sz="0" w:space="0" w:color="auto"/>
                    <w:bottom w:val="none" w:sz="0" w:space="0" w:color="auto"/>
                    <w:right w:val="none" w:sz="0" w:space="0" w:color="auto"/>
                  </w:divBdr>
                  <w:divsChild>
                    <w:div w:id="1163205415">
                      <w:marLeft w:val="0"/>
                      <w:marRight w:val="0"/>
                      <w:marTop w:val="0"/>
                      <w:marBottom w:val="0"/>
                      <w:divBdr>
                        <w:top w:val="none" w:sz="0" w:space="0" w:color="auto"/>
                        <w:left w:val="none" w:sz="0" w:space="0" w:color="auto"/>
                        <w:bottom w:val="none" w:sz="0" w:space="0" w:color="auto"/>
                        <w:right w:val="none" w:sz="0" w:space="0" w:color="auto"/>
                      </w:divBdr>
                    </w:div>
                  </w:divsChild>
                </w:div>
                <w:div w:id="1284003206">
                  <w:marLeft w:val="0"/>
                  <w:marRight w:val="0"/>
                  <w:marTop w:val="0"/>
                  <w:marBottom w:val="0"/>
                  <w:divBdr>
                    <w:top w:val="none" w:sz="0" w:space="0" w:color="auto"/>
                    <w:left w:val="none" w:sz="0" w:space="0" w:color="auto"/>
                    <w:bottom w:val="none" w:sz="0" w:space="0" w:color="auto"/>
                    <w:right w:val="none" w:sz="0" w:space="0" w:color="auto"/>
                  </w:divBdr>
                  <w:divsChild>
                    <w:div w:id="1733234814">
                      <w:marLeft w:val="0"/>
                      <w:marRight w:val="0"/>
                      <w:marTop w:val="0"/>
                      <w:marBottom w:val="0"/>
                      <w:divBdr>
                        <w:top w:val="none" w:sz="0" w:space="0" w:color="auto"/>
                        <w:left w:val="none" w:sz="0" w:space="0" w:color="auto"/>
                        <w:bottom w:val="none" w:sz="0" w:space="0" w:color="auto"/>
                        <w:right w:val="none" w:sz="0" w:space="0" w:color="auto"/>
                      </w:divBdr>
                    </w:div>
                  </w:divsChild>
                </w:div>
                <w:div w:id="1548837997">
                  <w:marLeft w:val="0"/>
                  <w:marRight w:val="0"/>
                  <w:marTop w:val="0"/>
                  <w:marBottom w:val="0"/>
                  <w:divBdr>
                    <w:top w:val="none" w:sz="0" w:space="0" w:color="auto"/>
                    <w:left w:val="none" w:sz="0" w:space="0" w:color="auto"/>
                    <w:bottom w:val="none" w:sz="0" w:space="0" w:color="auto"/>
                    <w:right w:val="none" w:sz="0" w:space="0" w:color="auto"/>
                  </w:divBdr>
                  <w:divsChild>
                    <w:div w:id="563875957">
                      <w:marLeft w:val="0"/>
                      <w:marRight w:val="0"/>
                      <w:marTop w:val="0"/>
                      <w:marBottom w:val="0"/>
                      <w:divBdr>
                        <w:top w:val="none" w:sz="0" w:space="0" w:color="auto"/>
                        <w:left w:val="none" w:sz="0" w:space="0" w:color="auto"/>
                        <w:bottom w:val="none" w:sz="0" w:space="0" w:color="auto"/>
                        <w:right w:val="none" w:sz="0" w:space="0" w:color="auto"/>
                      </w:divBdr>
                    </w:div>
                  </w:divsChild>
                </w:div>
                <w:div w:id="1192181172">
                  <w:marLeft w:val="0"/>
                  <w:marRight w:val="0"/>
                  <w:marTop w:val="0"/>
                  <w:marBottom w:val="0"/>
                  <w:divBdr>
                    <w:top w:val="none" w:sz="0" w:space="0" w:color="auto"/>
                    <w:left w:val="none" w:sz="0" w:space="0" w:color="auto"/>
                    <w:bottom w:val="none" w:sz="0" w:space="0" w:color="auto"/>
                    <w:right w:val="none" w:sz="0" w:space="0" w:color="auto"/>
                  </w:divBdr>
                  <w:divsChild>
                    <w:div w:id="1522860464">
                      <w:marLeft w:val="0"/>
                      <w:marRight w:val="0"/>
                      <w:marTop w:val="0"/>
                      <w:marBottom w:val="0"/>
                      <w:divBdr>
                        <w:top w:val="none" w:sz="0" w:space="0" w:color="auto"/>
                        <w:left w:val="none" w:sz="0" w:space="0" w:color="auto"/>
                        <w:bottom w:val="none" w:sz="0" w:space="0" w:color="auto"/>
                        <w:right w:val="none" w:sz="0" w:space="0" w:color="auto"/>
                      </w:divBdr>
                    </w:div>
                  </w:divsChild>
                </w:div>
                <w:div w:id="281151444">
                  <w:marLeft w:val="0"/>
                  <w:marRight w:val="0"/>
                  <w:marTop w:val="0"/>
                  <w:marBottom w:val="0"/>
                  <w:divBdr>
                    <w:top w:val="none" w:sz="0" w:space="0" w:color="auto"/>
                    <w:left w:val="none" w:sz="0" w:space="0" w:color="auto"/>
                    <w:bottom w:val="none" w:sz="0" w:space="0" w:color="auto"/>
                    <w:right w:val="none" w:sz="0" w:space="0" w:color="auto"/>
                  </w:divBdr>
                  <w:divsChild>
                    <w:div w:id="1103233982">
                      <w:marLeft w:val="0"/>
                      <w:marRight w:val="0"/>
                      <w:marTop w:val="0"/>
                      <w:marBottom w:val="0"/>
                      <w:divBdr>
                        <w:top w:val="none" w:sz="0" w:space="0" w:color="auto"/>
                        <w:left w:val="none" w:sz="0" w:space="0" w:color="auto"/>
                        <w:bottom w:val="none" w:sz="0" w:space="0" w:color="auto"/>
                        <w:right w:val="none" w:sz="0" w:space="0" w:color="auto"/>
                      </w:divBdr>
                    </w:div>
                  </w:divsChild>
                </w:div>
                <w:div w:id="1644235326">
                  <w:marLeft w:val="0"/>
                  <w:marRight w:val="0"/>
                  <w:marTop w:val="0"/>
                  <w:marBottom w:val="0"/>
                  <w:divBdr>
                    <w:top w:val="none" w:sz="0" w:space="0" w:color="auto"/>
                    <w:left w:val="none" w:sz="0" w:space="0" w:color="auto"/>
                    <w:bottom w:val="none" w:sz="0" w:space="0" w:color="auto"/>
                    <w:right w:val="none" w:sz="0" w:space="0" w:color="auto"/>
                  </w:divBdr>
                  <w:divsChild>
                    <w:div w:id="1429348717">
                      <w:marLeft w:val="0"/>
                      <w:marRight w:val="0"/>
                      <w:marTop w:val="0"/>
                      <w:marBottom w:val="0"/>
                      <w:divBdr>
                        <w:top w:val="none" w:sz="0" w:space="0" w:color="auto"/>
                        <w:left w:val="none" w:sz="0" w:space="0" w:color="auto"/>
                        <w:bottom w:val="none" w:sz="0" w:space="0" w:color="auto"/>
                        <w:right w:val="none" w:sz="0" w:space="0" w:color="auto"/>
                      </w:divBdr>
                    </w:div>
                  </w:divsChild>
                </w:div>
                <w:div w:id="1712806430">
                  <w:marLeft w:val="0"/>
                  <w:marRight w:val="0"/>
                  <w:marTop w:val="0"/>
                  <w:marBottom w:val="0"/>
                  <w:divBdr>
                    <w:top w:val="none" w:sz="0" w:space="0" w:color="auto"/>
                    <w:left w:val="none" w:sz="0" w:space="0" w:color="auto"/>
                    <w:bottom w:val="none" w:sz="0" w:space="0" w:color="auto"/>
                    <w:right w:val="none" w:sz="0" w:space="0" w:color="auto"/>
                  </w:divBdr>
                  <w:divsChild>
                    <w:div w:id="1919291302">
                      <w:marLeft w:val="0"/>
                      <w:marRight w:val="0"/>
                      <w:marTop w:val="0"/>
                      <w:marBottom w:val="0"/>
                      <w:divBdr>
                        <w:top w:val="none" w:sz="0" w:space="0" w:color="auto"/>
                        <w:left w:val="none" w:sz="0" w:space="0" w:color="auto"/>
                        <w:bottom w:val="none" w:sz="0" w:space="0" w:color="auto"/>
                        <w:right w:val="none" w:sz="0" w:space="0" w:color="auto"/>
                      </w:divBdr>
                    </w:div>
                  </w:divsChild>
                </w:div>
                <w:div w:id="1432244712">
                  <w:marLeft w:val="0"/>
                  <w:marRight w:val="0"/>
                  <w:marTop w:val="0"/>
                  <w:marBottom w:val="0"/>
                  <w:divBdr>
                    <w:top w:val="none" w:sz="0" w:space="0" w:color="auto"/>
                    <w:left w:val="none" w:sz="0" w:space="0" w:color="auto"/>
                    <w:bottom w:val="none" w:sz="0" w:space="0" w:color="auto"/>
                    <w:right w:val="none" w:sz="0" w:space="0" w:color="auto"/>
                  </w:divBdr>
                  <w:divsChild>
                    <w:div w:id="1272590325">
                      <w:marLeft w:val="0"/>
                      <w:marRight w:val="0"/>
                      <w:marTop w:val="0"/>
                      <w:marBottom w:val="0"/>
                      <w:divBdr>
                        <w:top w:val="none" w:sz="0" w:space="0" w:color="auto"/>
                        <w:left w:val="none" w:sz="0" w:space="0" w:color="auto"/>
                        <w:bottom w:val="none" w:sz="0" w:space="0" w:color="auto"/>
                        <w:right w:val="none" w:sz="0" w:space="0" w:color="auto"/>
                      </w:divBdr>
                    </w:div>
                  </w:divsChild>
                </w:div>
                <w:div w:id="1079517317">
                  <w:marLeft w:val="0"/>
                  <w:marRight w:val="0"/>
                  <w:marTop w:val="0"/>
                  <w:marBottom w:val="0"/>
                  <w:divBdr>
                    <w:top w:val="none" w:sz="0" w:space="0" w:color="auto"/>
                    <w:left w:val="none" w:sz="0" w:space="0" w:color="auto"/>
                    <w:bottom w:val="none" w:sz="0" w:space="0" w:color="auto"/>
                    <w:right w:val="none" w:sz="0" w:space="0" w:color="auto"/>
                  </w:divBdr>
                  <w:divsChild>
                    <w:div w:id="1180118891">
                      <w:marLeft w:val="0"/>
                      <w:marRight w:val="0"/>
                      <w:marTop w:val="0"/>
                      <w:marBottom w:val="0"/>
                      <w:divBdr>
                        <w:top w:val="none" w:sz="0" w:space="0" w:color="auto"/>
                        <w:left w:val="none" w:sz="0" w:space="0" w:color="auto"/>
                        <w:bottom w:val="none" w:sz="0" w:space="0" w:color="auto"/>
                        <w:right w:val="none" w:sz="0" w:space="0" w:color="auto"/>
                      </w:divBdr>
                    </w:div>
                  </w:divsChild>
                </w:div>
                <w:div w:id="595409397">
                  <w:marLeft w:val="0"/>
                  <w:marRight w:val="0"/>
                  <w:marTop w:val="0"/>
                  <w:marBottom w:val="0"/>
                  <w:divBdr>
                    <w:top w:val="none" w:sz="0" w:space="0" w:color="auto"/>
                    <w:left w:val="none" w:sz="0" w:space="0" w:color="auto"/>
                    <w:bottom w:val="none" w:sz="0" w:space="0" w:color="auto"/>
                    <w:right w:val="none" w:sz="0" w:space="0" w:color="auto"/>
                  </w:divBdr>
                  <w:divsChild>
                    <w:div w:id="401106498">
                      <w:marLeft w:val="0"/>
                      <w:marRight w:val="0"/>
                      <w:marTop w:val="0"/>
                      <w:marBottom w:val="0"/>
                      <w:divBdr>
                        <w:top w:val="none" w:sz="0" w:space="0" w:color="auto"/>
                        <w:left w:val="none" w:sz="0" w:space="0" w:color="auto"/>
                        <w:bottom w:val="none" w:sz="0" w:space="0" w:color="auto"/>
                        <w:right w:val="none" w:sz="0" w:space="0" w:color="auto"/>
                      </w:divBdr>
                    </w:div>
                  </w:divsChild>
                </w:div>
                <w:div w:id="476457788">
                  <w:marLeft w:val="0"/>
                  <w:marRight w:val="0"/>
                  <w:marTop w:val="0"/>
                  <w:marBottom w:val="0"/>
                  <w:divBdr>
                    <w:top w:val="none" w:sz="0" w:space="0" w:color="auto"/>
                    <w:left w:val="none" w:sz="0" w:space="0" w:color="auto"/>
                    <w:bottom w:val="none" w:sz="0" w:space="0" w:color="auto"/>
                    <w:right w:val="none" w:sz="0" w:space="0" w:color="auto"/>
                  </w:divBdr>
                  <w:divsChild>
                    <w:div w:id="2032758889">
                      <w:marLeft w:val="0"/>
                      <w:marRight w:val="0"/>
                      <w:marTop w:val="0"/>
                      <w:marBottom w:val="0"/>
                      <w:divBdr>
                        <w:top w:val="none" w:sz="0" w:space="0" w:color="auto"/>
                        <w:left w:val="none" w:sz="0" w:space="0" w:color="auto"/>
                        <w:bottom w:val="none" w:sz="0" w:space="0" w:color="auto"/>
                        <w:right w:val="none" w:sz="0" w:space="0" w:color="auto"/>
                      </w:divBdr>
                    </w:div>
                  </w:divsChild>
                </w:div>
                <w:div w:id="1876455304">
                  <w:marLeft w:val="0"/>
                  <w:marRight w:val="0"/>
                  <w:marTop w:val="0"/>
                  <w:marBottom w:val="0"/>
                  <w:divBdr>
                    <w:top w:val="none" w:sz="0" w:space="0" w:color="auto"/>
                    <w:left w:val="none" w:sz="0" w:space="0" w:color="auto"/>
                    <w:bottom w:val="none" w:sz="0" w:space="0" w:color="auto"/>
                    <w:right w:val="none" w:sz="0" w:space="0" w:color="auto"/>
                  </w:divBdr>
                  <w:divsChild>
                    <w:div w:id="737478776">
                      <w:marLeft w:val="0"/>
                      <w:marRight w:val="0"/>
                      <w:marTop w:val="0"/>
                      <w:marBottom w:val="0"/>
                      <w:divBdr>
                        <w:top w:val="none" w:sz="0" w:space="0" w:color="auto"/>
                        <w:left w:val="none" w:sz="0" w:space="0" w:color="auto"/>
                        <w:bottom w:val="none" w:sz="0" w:space="0" w:color="auto"/>
                        <w:right w:val="none" w:sz="0" w:space="0" w:color="auto"/>
                      </w:divBdr>
                    </w:div>
                  </w:divsChild>
                </w:div>
                <w:div w:id="2069643630">
                  <w:marLeft w:val="0"/>
                  <w:marRight w:val="0"/>
                  <w:marTop w:val="0"/>
                  <w:marBottom w:val="0"/>
                  <w:divBdr>
                    <w:top w:val="none" w:sz="0" w:space="0" w:color="auto"/>
                    <w:left w:val="none" w:sz="0" w:space="0" w:color="auto"/>
                    <w:bottom w:val="none" w:sz="0" w:space="0" w:color="auto"/>
                    <w:right w:val="none" w:sz="0" w:space="0" w:color="auto"/>
                  </w:divBdr>
                  <w:divsChild>
                    <w:div w:id="1789200544">
                      <w:marLeft w:val="0"/>
                      <w:marRight w:val="0"/>
                      <w:marTop w:val="0"/>
                      <w:marBottom w:val="0"/>
                      <w:divBdr>
                        <w:top w:val="none" w:sz="0" w:space="0" w:color="auto"/>
                        <w:left w:val="none" w:sz="0" w:space="0" w:color="auto"/>
                        <w:bottom w:val="none" w:sz="0" w:space="0" w:color="auto"/>
                        <w:right w:val="none" w:sz="0" w:space="0" w:color="auto"/>
                      </w:divBdr>
                    </w:div>
                  </w:divsChild>
                </w:div>
                <w:div w:id="222764398">
                  <w:marLeft w:val="0"/>
                  <w:marRight w:val="0"/>
                  <w:marTop w:val="0"/>
                  <w:marBottom w:val="0"/>
                  <w:divBdr>
                    <w:top w:val="none" w:sz="0" w:space="0" w:color="auto"/>
                    <w:left w:val="none" w:sz="0" w:space="0" w:color="auto"/>
                    <w:bottom w:val="none" w:sz="0" w:space="0" w:color="auto"/>
                    <w:right w:val="none" w:sz="0" w:space="0" w:color="auto"/>
                  </w:divBdr>
                  <w:divsChild>
                    <w:div w:id="716928022">
                      <w:marLeft w:val="0"/>
                      <w:marRight w:val="0"/>
                      <w:marTop w:val="0"/>
                      <w:marBottom w:val="0"/>
                      <w:divBdr>
                        <w:top w:val="none" w:sz="0" w:space="0" w:color="auto"/>
                        <w:left w:val="none" w:sz="0" w:space="0" w:color="auto"/>
                        <w:bottom w:val="none" w:sz="0" w:space="0" w:color="auto"/>
                        <w:right w:val="none" w:sz="0" w:space="0" w:color="auto"/>
                      </w:divBdr>
                    </w:div>
                  </w:divsChild>
                </w:div>
                <w:div w:id="1267037293">
                  <w:marLeft w:val="0"/>
                  <w:marRight w:val="0"/>
                  <w:marTop w:val="0"/>
                  <w:marBottom w:val="0"/>
                  <w:divBdr>
                    <w:top w:val="none" w:sz="0" w:space="0" w:color="auto"/>
                    <w:left w:val="none" w:sz="0" w:space="0" w:color="auto"/>
                    <w:bottom w:val="none" w:sz="0" w:space="0" w:color="auto"/>
                    <w:right w:val="none" w:sz="0" w:space="0" w:color="auto"/>
                  </w:divBdr>
                  <w:divsChild>
                    <w:div w:id="313678032">
                      <w:marLeft w:val="0"/>
                      <w:marRight w:val="0"/>
                      <w:marTop w:val="0"/>
                      <w:marBottom w:val="0"/>
                      <w:divBdr>
                        <w:top w:val="none" w:sz="0" w:space="0" w:color="auto"/>
                        <w:left w:val="none" w:sz="0" w:space="0" w:color="auto"/>
                        <w:bottom w:val="none" w:sz="0" w:space="0" w:color="auto"/>
                        <w:right w:val="none" w:sz="0" w:space="0" w:color="auto"/>
                      </w:divBdr>
                    </w:div>
                  </w:divsChild>
                </w:div>
                <w:div w:id="142740616">
                  <w:marLeft w:val="0"/>
                  <w:marRight w:val="0"/>
                  <w:marTop w:val="0"/>
                  <w:marBottom w:val="0"/>
                  <w:divBdr>
                    <w:top w:val="none" w:sz="0" w:space="0" w:color="auto"/>
                    <w:left w:val="none" w:sz="0" w:space="0" w:color="auto"/>
                    <w:bottom w:val="none" w:sz="0" w:space="0" w:color="auto"/>
                    <w:right w:val="none" w:sz="0" w:space="0" w:color="auto"/>
                  </w:divBdr>
                  <w:divsChild>
                    <w:div w:id="872228577">
                      <w:marLeft w:val="0"/>
                      <w:marRight w:val="0"/>
                      <w:marTop w:val="0"/>
                      <w:marBottom w:val="0"/>
                      <w:divBdr>
                        <w:top w:val="none" w:sz="0" w:space="0" w:color="auto"/>
                        <w:left w:val="none" w:sz="0" w:space="0" w:color="auto"/>
                        <w:bottom w:val="none" w:sz="0" w:space="0" w:color="auto"/>
                        <w:right w:val="none" w:sz="0" w:space="0" w:color="auto"/>
                      </w:divBdr>
                    </w:div>
                  </w:divsChild>
                </w:div>
                <w:div w:id="1290357968">
                  <w:marLeft w:val="0"/>
                  <w:marRight w:val="0"/>
                  <w:marTop w:val="0"/>
                  <w:marBottom w:val="0"/>
                  <w:divBdr>
                    <w:top w:val="none" w:sz="0" w:space="0" w:color="auto"/>
                    <w:left w:val="none" w:sz="0" w:space="0" w:color="auto"/>
                    <w:bottom w:val="none" w:sz="0" w:space="0" w:color="auto"/>
                    <w:right w:val="none" w:sz="0" w:space="0" w:color="auto"/>
                  </w:divBdr>
                  <w:divsChild>
                    <w:div w:id="1409034341">
                      <w:marLeft w:val="0"/>
                      <w:marRight w:val="0"/>
                      <w:marTop w:val="0"/>
                      <w:marBottom w:val="0"/>
                      <w:divBdr>
                        <w:top w:val="none" w:sz="0" w:space="0" w:color="auto"/>
                        <w:left w:val="none" w:sz="0" w:space="0" w:color="auto"/>
                        <w:bottom w:val="none" w:sz="0" w:space="0" w:color="auto"/>
                        <w:right w:val="none" w:sz="0" w:space="0" w:color="auto"/>
                      </w:divBdr>
                    </w:div>
                  </w:divsChild>
                </w:div>
                <w:div w:id="682125261">
                  <w:marLeft w:val="0"/>
                  <w:marRight w:val="0"/>
                  <w:marTop w:val="0"/>
                  <w:marBottom w:val="0"/>
                  <w:divBdr>
                    <w:top w:val="none" w:sz="0" w:space="0" w:color="auto"/>
                    <w:left w:val="none" w:sz="0" w:space="0" w:color="auto"/>
                    <w:bottom w:val="none" w:sz="0" w:space="0" w:color="auto"/>
                    <w:right w:val="none" w:sz="0" w:space="0" w:color="auto"/>
                  </w:divBdr>
                  <w:divsChild>
                    <w:div w:id="1716544970">
                      <w:marLeft w:val="0"/>
                      <w:marRight w:val="0"/>
                      <w:marTop w:val="0"/>
                      <w:marBottom w:val="0"/>
                      <w:divBdr>
                        <w:top w:val="none" w:sz="0" w:space="0" w:color="auto"/>
                        <w:left w:val="none" w:sz="0" w:space="0" w:color="auto"/>
                        <w:bottom w:val="none" w:sz="0" w:space="0" w:color="auto"/>
                        <w:right w:val="none" w:sz="0" w:space="0" w:color="auto"/>
                      </w:divBdr>
                    </w:div>
                  </w:divsChild>
                </w:div>
                <w:div w:id="814295678">
                  <w:marLeft w:val="0"/>
                  <w:marRight w:val="0"/>
                  <w:marTop w:val="0"/>
                  <w:marBottom w:val="0"/>
                  <w:divBdr>
                    <w:top w:val="none" w:sz="0" w:space="0" w:color="auto"/>
                    <w:left w:val="none" w:sz="0" w:space="0" w:color="auto"/>
                    <w:bottom w:val="none" w:sz="0" w:space="0" w:color="auto"/>
                    <w:right w:val="none" w:sz="0" w:space="0" w:color="auto"/>
                  </w:divBdr>
                  <w:divsChild>
                    <w:div w:id="1453405289">
                      <w:marLeft w:val="0"/>
                      <w:marRight w:val="0"/>
                      <w:marTop w:val="0"/>
                      <w:marBottom w:val="0"/>
                      <w:divBdr>
                        <w:top w:val="none" w:sz="0" w:space="0" w:color="auto"/>
                        <w:left w:val="none" w:sz="0" w:space="0" w:color="auto"/>
                        <w:bottom w:val="none" w:sz="0" w:space="0" w:color="auto"/>
                        <w:right w:val="none" w:sz="0" w:space="0" w:color="auto"/>
                      </w:divBdr>
                    </w:div>
                  </w:divsChild>
                </w:div>
                <w:div w:id="2141797356">
                  <w:marLeft w:val="0"/>
                  <w:marRight w:val="0"/>
                  <w:marTop w:val="0"/>
                  <w:marBottom w:val="0"/>
                  <w:divBdr>
                    <w:top w:val="none" w:sz="0" w:space="0" w:color="auto"/>
                    <w:left w:val="none" w:sz="0" w:space="0" w:color="auto"/>
                    <w:bottom w:val="none" w:sz="0" w:space="0" w:color="auto"/>
                    <w:right w:val="none" w:sz="0" w:space="0" w:color="auto"/>
                  </w:divBdr>
                  <w:divsChild>
                    <w:div w:id="676927923">
                      <w:marLeft w:val="0"/>
                      <w:marRight w:val="0"/>
                      <w:marTop w:val="0"/>
                      <w:marBottom w:val="0"/>
                      <w:divBdr>
                        <w:top w:val="none" w:sz="0" w:space="0" w:color="auto"/>
                        <w:left w:val="none" w:sz="0" w:space="0" w:color="auto"/>
                        <w:bottom w:val="none" w:sz="0" w:space="0" w:color="auto"/>
                        <w:right w:val="none" w:sz="0" w:space="0" w:color="auto"/>
                      </w:divBdr>
                    </w:div>
                  </w:divsChild>
                </w:div>
                <w:div w:id="2045448375">
                  <w:marLeft w:val="0"/>
                  <w:marRight w:val="0"/>
                  <w:marTop w:val="0"/>
                  <w:marBottom w:val="0"/>
                  <w:divBdr>
                    <w:top w:val="none" w:sz="0" w:space="0" w:color="auto"/>
                    <w:left w:val="none" w:sz="0" w:space="0" w:color="auto"/>
                    <w:bottom w:val="none" w:sz="0" w:space="0" w:color="auto"/>
                    <w:right w:val="none" w:sz="0" w:space="0" w:color="auto"/>
                  </w:divBdr>
                  <w:divsChild>
                    <w:div w:id="1787965083">
                      <w:marLeft w:val="0"/>
                      <w:marRight w:val="0"/>
                      <w:marTop w:val="0"/>
                      <w:marBottom w:val="0"/>
                      <w:divBdr>
                        <w:top w:val="none" w:sz="0" w:space="0" w:color="auto"/>
                        <w:left w:val="none" w:sz="0" w:space="0" w:color="auto"/>
                        <w:bottom w:val="none" w:sz="0" w:space="0" w:color="auto"/>
                        <w:right w:val="none" w:sz="0" w:space="0" w:color="auto"/>
                      </w:divBdr>
                    </w:div>
                  </w:divsChild>
                </w:div>
                <w:div w:id="202376113">
                  <w:marLeft w:val="0"/>
                  <w:marRight w:val="0"/>
                  <w:marTop w:val="0"/>
                  <w:marBottom w:val="0"/>
                  <w:divBdr>
                    <w:top w:val="none" w:sz="0" w:space="0" w:color="auto"/>
                    <w:left w:val="none" w:sz="0" w:space="0" w:color="auto"/>
                    <w:bottom w:val="none" w:sz="0" w:space="0" w:color="auto"/>
                    <w:right w:val="none" w:sz="0" w:space="0" w:color="auto"/>
                  </w:divBdr>
                  <w:divsChild>
                    <w:div w:id="1072388579">
                      <w:marLeft w:val="0"/>
                      <w:marRight w:val="0"/>
                      <w:marTop w:val="0"/>
                      <w:marBottom w:val="0"/>
                      <w:divBdr>
                        <w:top w:val="none" w:sz="0" w:space="0" w:color="auto"/>
                        <w:left w:val="none" w:sz="0" w:space="0" w:color="auto"/>
                        <w:bottom w:val="none" w:sz="0" w:space="0" w:color="auto"/>
                        <w:right w:val="none" w:sz="0" w:space="0" w:color="auto"/>
                      </w:divBdr>
                    </w:div>
                  </w:divsChild>
                </w:div>
                <w:div w:id="786661329">
                  <w:marLeft w:val="0"/>
                  <w:marRight w:val="0"/>
                  <w:marTop w:val="0"/>
                  <w:marBottom w:val="0"/>
                  <w:divBdr>
                    <w:top w:val="none" w:sz="0" w:space="0" w:color="auto"/>
                    <w:left w:val="none" w:sz="0" w:space="0" w:color="auto"/>
                    <w:bottom w:val="none" w:sz="0" w:space="0" w:color="auto"/>
                    <w:right w:val="none" w:sz="0" w:space="0" w:color="auto"/>
                  </w:divBdr>
                  <w:divsChild>
                    <w:div w:id="505365510">
                      <w:marLeft w:val="0"/>
                      <w:marRight w:val="0"/>
                      <w:marTop w:val="0"/>
                      <w:marBottom w:val="0"/>
                      <w:divBdr>
                        <w:top w:val="none" w:sz="0" w:space="0" w:color="auto"/>
                        <w:left w:val="none" w:sz="0" w:space="0" w:color="auto"/>
                        <w:bottom w:val="none" w:sz="0" w:space="0" w:color="auto"/>
                        <w:right w:val="none" w:sz="0" w:space="0" w:color="auto"/>
                      </w:divBdr>
                    </w:div>
                  </w:divsChild>
                </w:div>
                <w:div w:id="1898277925">
                  <w:marLeft w:val="0"/>
                  <w:marRight w:val="0"/>
                  <w:marTop w:val="0"/>
                  <w:marBottom w:val="0"/>
                  <w:divBdr>
                    <w:top w:val="none" w:sz="0" w:space="0" w:color="auto"/>
                    <w:left w:val="none" w:sz="0" w:space="0" w:color="auto"/>
                    <w:bottom w:val="none" w:sz="0" w:space="0" w:color="auto"/>
                    <w:right w:val="none" w:sz="0" w:space="0" w:color="auto"/>
                  </w:divBdr>
                  <w:divsChild>
                    <w:div w:id="896165101">
                      <w:marLeft w:val="0"/>
                      <w:marRight w:val="0"/>
                      <w:marTop w:val="0"/>
                      <w:marBottom w:val="0"/>
                      <w:divBdr>
                        <w:top w:val="none" w:sz="0" w:space="0" w:color="auto"/>
                        <w:left w:val="none" w:sz="0" w:space="0" w:color="auto"/>
                        <w:bottom w:val="none" w:sz="0" w:space="0" w:color="auto"/>
                        <w:right w:val="none" w:sz="0" w:space="0" w:color="auto"/>
                      </w:divBdr>
                    </w:div>
                  </w:divsChild>
                </w:div>
                <w:div w:id="239408624">
                  <w:marLeft w:val="0"/>
                  <w:marRight w:val="0"/>
                  <w:marTop w:val="0"/>
                  <w:marBottom w:val="0"/>
                  <w:divBdr>
                    <w:top w:val="none" w:sz="0" w:space="0" w:color="auto"/>
                    <w:left w:val="none" w:sz="0" w:space="0" w:color="auto"/>
                    <w:bottom w:val="none" w:sz="0" w:space="0" w:color="auto"/>
                    <w:right w:val="none" w:sz="0" w:space="0" w:color="auto"/>
                  </w:divBdr>
                  <w:divsChild>
                    <w:div w:id="2054308539">
                      <w:marLeft w:val="0"/>
                      <w:marRight w:val="0"/>
                      <w:marTop w:val="0"/>
                      <w:marBottom w:val="0"/>
                      <w:divBdr>
                        <w:top w:val="none" w:sz="0" w:space="0" w:color="auto"/>
                        <w:left w:val="none" w:sz="0" w:space="0" w:color="auto"/>
                        <w:bottom w:val="none" w:sz="0" w:space="0" w:color="auto"/>
                        <w:right w:val="none" w:sz="0" w:space="0" w:color="auto"/>
                      </w:divBdr>
                    </w:div>
                  </w:divsChild>
                </w:div>
                <w:div w:id="1664427037">
                  <w:marLeft w:val="0"/>
                  <w:marRight w:val="0"/>
                  <w:marTop w:val="0"/>
                  <w:marBottom w:val="0"/>
                  <w:divBdr>
                    <w:top w:val="none" w:sz="0" w:space="0" w:color="auto"/>
                    <w:left w:val="none" w:sz="0" w:space="0" w:color="auto"/>
                    <w:bottom w:val="none" w:sz="0" w:space="0" w:color="auto"/>
                    <w:right w:val="none" w:sz="0" w:space="0" w:color="auto"/>
                  </w:divBdr>
                  <w:divsChild>
                    <w:div w:id="766848339">
                      <w:marLeft w:val="0"/>
                      <w:marRight w:val="0"/>
                      <w:marTop w:val="0"/>
                      <w:marBottom w:val="0"/>
                      <w:divBdr>
                        <w:top w:val="none" w:sz="0" w:space="0" w:color="auto"/>
                        <w:left w:val="none" w:sz="0" w:space="0" w:color="auto"/>
                        <w:bottom w:val="none" w:sz="0" w:space="0" w:color="auto"/>
                        <w:right w:val="none" w:sz="0" w:space="0" w:color="auto"/>
                      </w:divBdr>
                    </w:div>
                  </w:divsChild>
                </w:div>
                <w:div w:id="832139695">
                  <w:marLeft w:val="0"/>
                  <w:marRight w:val="0"/>
                  <w:marTop w:val="0"/>
                  <w:marBottom w:val="0"/>
                  <w:divBdr>
                    <w:top w:val="none" w:sz="0" w:space="0" w:color="auto"/>
                    <w:left w:val="none" w:sz="0" w:space="0" w:color="auto"/>
                    <w:bottom w:val="none" w:sz="0" w:space="0" w:color="auto"/>
                    <w:right w:val="none" w:sz="0" w:space="0" w:color="auto"/>
                  </w:divBdr>
                  <w:divsChild>
                    <w:div w:id="1962958042">
                      <w:marLeft w:val="0"/>
                      <w:marRight w:val="0"/>
                      <w:marTop w:val="0"/>
                      <w:marBottom w:val="0"/>
                      <w:divBdr>
                        <w:top w:val="none" w:sz="0" w:space="0" w:color="auto"/>
                        <w:left w:val="none" w:sz="0" w:space="0" w:color="auto"/>
                        <w:bottom w:val="none" w:sz="0" w:space="0" w:color="auto"/>
                        <w:right w:val="none" w:sz="0" w:space="0" w:color="auto"/>
                      </w:divBdr>
                    </w:div>
                  </w:divsChild>
                </w:div>
                <w:div w:id="2000303431">
                  <w:marLeft w:val="0"/>
                  <w:marRight w:val="0"/>
                  <w:marTop w:val="0"/>
                  <w:marBottom w:val="0"/>
                  <w:divBdr>
                    <w:top w:val="none" w:sz="0" w:space="0" w:color="auto"/>
                    <w:left w:val="none" w:sz="0" w:space="0" w:color="auto"/>
                    <w:bottom w:val="none" w:sz="0" w:space="0" w:color="auto"/>
                    <w:right w:val="none" w:sz="0" w:space="0" w:color="auto"/>
                  </w:divBdr>
                  <w:divsChild>
                    <w:div w:id="1873347574">
                      <w:marLeft w:val="0"/>
                      <w:marRight w:val="0"/>
                      <w:marTop w:val="0"/>
                      <w:marBottom w:val="0"/>
                      <w:divBdr>
                        <w:top w:val="none" w:sz="0" w:space="0" w:color="auto"/>
                        <w:left w:val="none" w:sz="0" w:space="0" w:color="auto"/>
                        <w:bottom w:val="none" w:sz="0" w:space="0" w:color="auto"/>
                        <w:right w:val="none" w:sz="0" w:space="0" w:color="auto"/>
                      </w:divBdr>
                    </w:div>
                  </w:divsChild>
                </w:div>
                <w:div w:id="340670717">
                  <w:marLeft w:val="0"/>
                  <w:marRight w:val="0"/>
                  <w:marTop w:val="0"/>
                  <w:marBottom w:val="0"/>
                  <w:divBdr>
                    <w:top w:val="none" w:sz="0" w:space="0" w:color="auto"/>
                    <w:left w:val="none" w:sz="0" w:space="0" w:color="auto"/>
                    <w:bottom w:val="none" w:sz="0" w:space="0" w:color="auto"/>
                    <w:right w:val="none" w:sz="0" w:space="0" w:color="auto"/>
                  </w:divBdr>
                  <w:divsChild>
                    <w:div w:id="2064520868">
                      <w:marLeft w:val="0"/>
                      <w:marRight w:val="0"/>
                      <w:marTop w:val="0"/>
                      <w:marBottom w:val="0"/>
                      <w:divBdr>
                        <w:top w:val="none" w:sz="0" w:space="0" w:color="auto"/>
                        <w:left w:val="none" w:sz="0" w:space="0" w:color="auto"/>
                        <w:bottom w:val="none" w:sz="0" w:space="0" w:color="auto"/>
                        <w:right w:val="none" w:sz="0" w:space="0" w:color="auto"/>
                      </w:divBdr>
                    </w:div>
                  </w:divsChild>
                </w:div>
                <w:div w:id="1947154199">
                  <w:marLeft w:val="0"/>
                  <w:marRight w:val="0"/>
                  <w:marTop w:val="0"/>
                  <w:marBottom w:val="0"/>
                  <w:divBdr>
                    <w:top w:val="none" w:sz="0" w:space="0" w:color="auto"/>
                    <w:left w:val="none" w:sz="0" w:space="0" w:color="auto"/>
                    <w:bottom w:val="none" w:sz="0" w:space="0" w:color="auto"/>
                    <w:right w:val="none" w:sz="0" w:space="0" w:color="auto"/>
                  </w:divBdr>
                  <w:divsChild>
                    <w:div w:id="1568607569">
                      <w:marLeft w:val="0"/>
                      <w:marRight w:val="0"/>
                      <w:marTop w:val="0"/>
                      <w:marBottom w:val="0"/>
                      <w:divBdr>
                        <w:top w:val="none" w:sz="0" w:space="0" w:color="auto"/>
                        <w:left w:val="none" w:sz="0" w:space="0" w:color="auto"/>
                        <w:bottom w:val="none" w:sz="0" w:space="0" w:color="auto"/>
                        <w:right w:val="none" w:sz="0" w:space="0" w:color="auto"/>
                      </w:divBdr>
                    </w:div>
                  </w:divsChild>
                </w:div>
                <w:div w:id="87702671">
                  <w:marLeft w:val="0"/>
                  <w:marRight w:val="0"/>
                  <w:marTop w:val="0"/>
                  <w:marBottom w:val="0"/>
                  <w:divBdr>
                    <w:top w:val="none" w:sz="0" w:space="0" w:color="auto"/>
                    <w:left w:val="none" w:sz="0" w:space="0" w:color="auto"/>
                    <w:bottom w:val="none" w:sz="0" w:space="0" w:color="auto"/>
                    <w:right w:val="none" w:sz="0" w:space="0" w:color="auto"/>
                  </w:divBdr>
                  <w:divsChild>
                    <w:div w:id="342316625">
                      <w:marLeft w:val="0"/>
                      <w:marRight w:val="0"/>
                      <w:marTop w:val="0"/>
                      <w:marBottom w:val="0"/>
                      <w:divBdr>
                        <w:top w:val="none" w:sz="0" w:space="0" w:color="auto"/>
                        <w:left w:val="none" w:sz="0" w:space="0" w:color="auto"/>
                        <w:bottom w:val="none" w:sz="0" w:space="0" w:color="auto"/>
                        <w:right w:val="none" w:sz="0" w:space="0" w:color="auto"/>
                      </w:divBdr>
                    </w:div>
                  </w:divsChild>
                </w:div>
                <w:div w:id="249774132">
                  <w:marLeft w:val="0"/>
                  <w:marRight w:val="0"/>
                  <w:marTop w:val="0"/>
                  <w:marBottom w:val="0"/>
                  <w:divBdr>
                    <w:top w:val="none" w:sz="0" w:space="0" w:color="auto"/>
                    <w:left w:val="none" w:sz="0" w:space="0" w:color="auto"/>
                    <w:bottom w:val="none" w:sz="0" w:space="0" w:color="auto"/>
                    <w:right w:val="none" w:sz="0" w:space="0" w:color="auto"/>
                  </w:divBdr>
                  <w:divsChild>
                    <w:div w:id="1566914714">
                      <w:marLeft w:val="0"/>
                      <w:marRight w:val="0"/>
                      <w:marTop w:val="0"/>
                      <w:marBottom w:val="0"/>
                      <w:divBdr>
                        <w:top w:val="none" w:sz="0" w:space="0" w:color="auto"/>
                        <w:left w:val="none" w:sz="0" w:space="0" w:color="auto"/>
                        <w:bottom w:val="none" w:sz="0" w:space="0" w:color="auto"/>
                        <w:right w:val="none" w:sz="0" w:space="0" w:color="auto"/>
                      </w:divBdr>
                    </w:div>
                  </w:divsChild>
                </w:div>
                <w:div w:id="985860460">
                  <w:marLeft w:val="0"/>
                  <w:marRight w:val="0"/>
                  <w:marTop w:val="0"/>
                  <w:marBottom w:val="0"/>
                  <w:divBdr>
                    <w:top w:val="none" w:sz="0" w:space="0" w:color="auto"/>
                    <w:left w:val="none" w:sz="0" w:space="0" w:color="auto"/>
                    <w:bottom w:val="none" w:sz="0" w:space="0" w:color="auto"/>
                    <w:right w:val="none" w:sz="0" w:space="0" w:color="auto"/>
                  </w:divBdr>
                  <w:divsChild>
                    <w:div w:id="875583425">
                      <w:marLeft w:val="0"/>
                      <w:marRight w:val="0"/>
                      <w:marTop w:val="0"/>
                      <w:marBottom w:val="0"/>
                      <w:divBdr>
                        <w:top w:val="none" w:sz="0" w:space="0" w:color="auto"/>
                        <w:left w:val="none" w:sz="0" w:space="0" w:color="auto"/>
                        <w:bottom w:val="none" w:sz="0" w:space="0" w:color="auto"/>
                        <w:right w:val="none" w:sz="0" w:space="0" w:color="auto"/>
                      </w:divBdr>
                    </w:div>
                  </w:divsChild>
                </w:div>
                <w:div w:id="1497263540">
                  <w:marLeft w:val="0"/>
                  <w:marRight w:val="0"/>
                  <w:marTop w:val="0"/>
                  <w:marBottom w:val="0"/>
                  <w:divBdr>
                    <w:top w:val="none" w:sz="0" w:space="0" w:color="auto"/>
                    <w:left w:val="none" w:sz="0" w:space="0" w:color="auto"/>
                    <w:bottom w:val="none" w:sz="0" w:space="0" w:color="auto"/>
                    <w:right w:val="none" w:sz="0" w:space="0" w:color="auto"/>
                  </w:divBdr>
                  <w:divsChild>
                    <w:div w:id="45224216">
                      <w:marLeft w:val="0"/>
                      <w:marRight w:val="0"/>
                      <w:marTop w:val="0"/>
                      <w:marBottom w:val="0"/>
                      <w:divBdr>
                        <w:top w:val="none" w:sz="0" w:space="0" w:color="auto"/>
                        <w:left w:val="none" w:sz="0" w:space="0" w:color="auto"/>
                        <w:bottom w:val="none" w:sz="0" w:space="0" w:color="auto"/>
                        <w:right w:val="none" w:sz="0" w:space="0" w:color="auto"/>
                      </w:divBdr>
                    </w:div>
                  </w:divsChild>
                </w:div>
                <w:div w:id="1751151285">
                  <w:marLeft w:val="0"/>
                  <w:marRight w:val="0"/>
                  <w:marTop w:val="0"/>
                  <w:marBottom w:val="0"/>
                  <w:divBdr>
                    <w:top w:val="none" w:sz="0" w:space="0" w:color="auto"/>
                    <w:left w:val="none" w:sz="0" w:space="0" w:color="auto"/>
                    <w:bottom w:val="none" w:sz="0" w:space="0" w:color="auto"/>
                    <w:right w:val="none" w:sz="0" w:space="0" w:color="auto"/>
                  </w:divBdr>
                  <w:divsChild>
                    <w:div w:id="855923341">
                      <w:marLeft w:val="0"/>
                      <w:marRight w:val="0"/>
                      <w:marTop w:val="0"/>
                      <w:marBottom w:val="0"/>
                      <w:divBdr>
                        <w:top w:val="none" w:sz="0" w:space="0" w:color="auto"/>
                        <w:left w:val="none" w:sz="0" w:space="0" w:color="auto"/>
                        <w:bottom w:val="none" w:sz="0" w:space="0" w:color="auto"/>
                        <w:right w:val="none" w:sz="0" w:space="0" w:color="auto"/>
                      </w:divBdr>
                    </w:div>
                  </w:divsChild>
                </w:div>
                <w:div w:id="1232159537">
                  <w:marLeft w:val="0"/>
                  <w:marRight w:val="0"/>
                  <w:marTop w:val="0"/>
                  <w:marBottom w:val="0"/>
                  <w:divBdr>
                    <w:top w:val="none" w:sz="0" w:space="0" w:color="auto"/>
                    <w:left w:val="none" w:sz="0" w:space="0" w:color="auto"/>
                    <w:bottom w:val="none" w:sz="0" w:space="0" w:color="auto"/>
                    <w:right w:val="none" w:sz="0" w:space="0" w:color="auto"/>
                  </w:divBdr>
                  <w:divsChild>
                    <w:div w:id="602036766">
                      <w:marLeft w:val="0"/>
                      <w:marRight w:val="0"/>
                      <w:marTop w:val="0"/>
                      <w:marBottom w:val="0"/>
                      <w:divBdr>
                        <w:top w:val="none" w:sz="0" w:space="0" w:color="auto"/>
                        <w:left w:val="none" w:sz="0" w:space="0" w:color="auto"/>
                        <w:bottom w:val="none" w:sz="0" w:space="0" w:color="auto"/>
                        <w:right w:val="none" w:sz="0" w:space="0" w:color="auto"/>
                      </w:divBdr>
                    </w:div>
                  </w:divsChild>
                </w:div>
                <w:div w:id="52242908">
                  <w:marLeft w:val="0"/>
                  <w:marRight w:val="0"/>
                  <w:marTop w:val="0"/>
                  <w:marBottom w:val="0"/>
                  <w:divBdr>
                    <w:top w:val="none" w:sz="0" w:space="0" w:color="auto"/>
                    <w:left w:val="none" w:sz="0" w:space="0" w:color="auto"/>
                    <w:bottom w:val="none" w:sz="0" w:space="0" w:color="auto"/>
                    <w:right w:val="none" w:sz="0" w:space="0" w:color="auto"/>
                  </w:divBdr>
                  <w:divsChild>
                    <w:div w:id="1228226825">
                      <w:marLeft w:val="0"/>
                      <w:marRight w:val="0"/>
                      <w:marTop w:val="0"/>
                      <w:marBottom w:val="0"/>
                      <w:divBdr>
                        <w:top w:val="none" w:sz="0" w:space="0" w:color="auto"/>
                        <w:left w:val="none" w:sz="0" w:space="0" w:color="auto"/>
                        <w:bottom w:val="none" w:sz="0" w:space="0" w:color="auto"/>
                        <w:right w:val="none" w:sz="0" w:space="0" w:color="auto"/>
                      </w:divBdr>
                    </w:div>
                  </w:divsChild>
                </w:div>
                <w:div w:id="2030905191">
                  <w:marLeft w:val="0"/>
                  <w:marRight w:val="0"/>
                  <w:marTop w:val="0"/>
                  <w:marBottom w:val="0"/>
                  <w:divBdr>
                    <w:top w:val="none" w:sz="0" w:space="0" w:color="auto"/>
                    <w:left w:val="none" w:sz="0" w:space="0" w:color="auto"/>
                    <w:bottom w:val="none" w:sz="0" w:space="0" w:color="auto"/>
                    <w:right w:val="none" w:sz="0" w:space="0" w:color="auto"/>
                  </w:divBdr>
                  <w:divsChild>
                    <w:div w:id="1868516938">
                      <w:marLeft w:val="0"/>
                      <w:marRight w:val="0"/>
                      <w:marTop w:val="0"/>
                      <w:marBottom w:val="0"/>
                      <w:divBdr>
                        <w:top w:val="none" w:sz="0" w:space="0" w:color="auto"/>
                        <w:left w:val="none" w:sz="0" w:space="0" w:color="auto"/>
                        <w:bottom w:val="none" w:sz="0" w:space="0" w:color="auto"/>
                        <w:right w:val="none" w:sz="0" w:space="0" w:color="auto"/>
                      </w:divBdr>
                    </w:div>
                  </w:divsChild>
                </w:div>
                <w:div w:id="1251550398">
                  <w:marLeft w:val="0"/>
                  <w:marRight w:val="0"/>
                  <w:marTop w:val="0"/>
                  <w:marBottom w:val="0"/>
                  <w:divBdr>
                    <w:top w:val="none" w:sz="0" w:space="0" w:color="auto"/>
                    <w:left w:val="none" w:sz="0" w:space="0" w:color="auto"/>
                    <w:bottom w:val="none" w:sz="0" w:space="0" w:color="auto"/>
                    <w:right w:val="none" w:sz="0" w:space="0" w:color="auto"/>
                  </w:divBdr>
                  <w:divsChild>
                    <w:div w:id="579798712">
                      <w:marLeft w:val="0"/>
                      <w:marRight w:val="0"/>
                      <w:marTop w:val="0"/>
                      <w:marBottom w:val="0"/>
                      <w:divBdr>
                        <w:top w:val="none" w:sz="0" w:space="0" w:color="auto"/>
                        <w:left w:val="none" w:sz="0" w:space="0" w:color="auto"/>
                        <w:bottom w:val="none" w:sz="0" w:space="0" w:color="auto"/>
                        <w:right w:val="none" w:sz="0" w:space="0" w:color="auto"/>
                      </w:divBdr>
                    </w:div>
                  </w:divsChild>
                </w:div>
                <w:div w:id="555318526">
                  <w:marLeft w:val="0"/>
                  <w:marRight w:val="0"/>
                  <w:marTop w:val="0"/>
                  <w:marBottom w:val="0"/>
                  <w:divBdr>
                    <w:top w:val="none" w:sz="0" w:space="0" w:color="auto"/>
                    <w:left w:val="none" w:sz="0" w:space="0" w:color="auto"/>
                    <w:bottom w:val="none" w:sz="0" w:space="0" w:color="auto"/>
                    <w:right w:val="none" w:sz="0" w:space="0" w:color="auto"/>
                  </w:divBdr>
                  <w:divsChild>
                    <w:div w:id="322053984">
                      <w:marLeft w:val="0"/>
                      <w:marRight w:val="0"/>
                      <w:marTop w:val="0"/>
                      <w:marBottom w:val="0"/>
                      <w:divBdr>
                        <w:top w:val="none" w:sz="0" w:space="0" w:color="auto"/>
                        <w:left w:val="none" w:sz="0" w:space="0" w:color="auto"/>
                        <w:bottom w:val="none" w:sz="0" w:space="0" w:color="auto"/>
                        <w:right w:val="none" w:sz="0" w:space="0" w:color="auto"/>
                      </w:divBdr>
                    </w:div>
                  </w:divsChild>
                </w:div>
                <w:div w:id="1301497267">
                  <w:marLeft w:val="0"/>
                  <w:marRight w:val="0"/>
                  <w:marTop w:val="0"/>
                  <w:marBottom w:val="0"/>
                  <w:divBdr>
                    <w:top w:val="none" w:sz="0" w:space="0" w:color="auto"/>
                    <w:left w:val="none" w:sz="0" w:space="0" w:color="auto"/>
                    <w:bottom w:val="none" w:sz="0" w:space="0" w:color="auto"/>
                    <w:right w:val="none" w:sz="0" w:space="0" w:color="auto"/>
                  </w:divBdr>
                  <w:divsChild>
                    <w:div w:id="963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4985">
          <w:marLeft w:val="0"/>
          <w:marRight w:val="0"/>
          <w:marTop w:val="0"/>
          <w:marBottom w:val="0"/>
          <w:divBdr>
            <w:top w:val="none" w:sz="0" w:space="0" w:color="auto"/>
            <w:left w:val="none" w:sz="0" w:space="0" w:color="auto"/>
            <w:bottom w:val="none" w:sz="0" w:space="0" w:color="auto"/>
            <w:right w:val="none" w:sz="0" w:space="0" w:color="auto"/>
          </w:divBdr>
        </w:div>
        <w:div w:id="1151943319">
          <w:marLeft w:val="0"/>
          <w:marRight w:val="0"/>
          <w:marTop w:val="0"/>
          <w:marBottom w:val="0"/>
          <w:divBdr>
            <w:top w:val="none" w:sz="0" w:space="0" w:color="auto"/>
            <w:left w:val="none" w:sz="0" w:space="0" w:color="auto"/>
            <w:bottom w:val="none" w:sz="0" w:space="0" w:color="auto"/>
            <w:right w:val="none" w:sz="0" w:space="0" w:color="auto"/>
          </w:divBdr>
        </w:div>
        <w:div w:id="736127014">
          <w:marLeft w:val="0"/>
          <w:marRight w:val="0"/>
          <w:marTop w:val="0"/>
          <w:marBottom w:val="0"/>
          <w:divBdr>
            <w:top w:val="none" w:sz="0" w:space="0" w:color="auto"/>
            <w:left w:val="none" w:sz="0" w:space="0" w:color="auto"/>
            <w:bottom w:val="none" w:sz="0" w:space="0" w:color="auto"/>
            <w:right w:val="none" w:sz="0" w:space="0" w:color="auto"/>
          </w:divBdr>
          <w:divsChild>
            <w:div w:id="211890774">
              <w:marLeft w:val="-75"/>
              <w:marRight w:val="0"/>
              <w:marTop w:val="30"/>
              <w:marBottom w:val="30"/>
              <w:divBdr>
                <w:top w:val="none" w:sz="0" w:space="0" w:color="auto"/>
                <w:left w:val="none" w:sz="0" w:space="0" w:color="auto"/>
                <w:bottom w:val="none" w:sz="0" w:space="0" w:color="auto"/>
                <w:right w:val="none" w:sz="0" w:space="0" w:color="auto"/>
              </w:divBdr>
              <w:divsChild>
                <w:div w:id="860512767">
                  <w:marLeft w:val="0"/>
                  <w:marRight w:val="0"/>
                  <w:marTop w:val="0"/>
                  <w:marBottom w:val="0"/>
                  <w:divBdr>
                    <w:top w:val="none" w:sz="0" w:space="0" w:color="auto"/>
                    <w:left w:val="none" w:sz="0" w:space="0" w:color="auto"/>
                    <w:bottom w:val="none" w:sz="0" w:space="0" w:color="auto"/>
                    <w:right w:val="none" w:sz="0" w:space="0" w:color="auto"/>
                  </w:divBdr>
                  <w:divsChild>
                    <w:div w:id="1025717626">
                      <w:marLeft w:val="0"/>
                      <w:marRight w:val="0"/>
                      <w:marTop w:val="0"/>
                      <w:marBottom w:val="0"/>
                      <w:divBdr>
                        <w:top w:val="none" w:sz="0" w:space="0" w:color="auto"/>
                        <w:left w:val="none" w:sz="0" w:space="0" w:color="auto"/>
                        <w:bottom w:val="none" w:sz="0" w:space="0" w:color="auto"/>
                        <w:right w:val="none" w:sz="0" w:space="0" w:color="auto"/>
                      </w:divBdr>
                    </w:div>
                  </w:divsChild>
                </w:div>
                <w:div w:id="1709600820">
                  <w:marLeft w:val="0"/>
                  <w:marRight w:val="0"/>
                  <w:marTop w:val="0"/>
                  <w:marBottom w:val="0"/>
                  <w:divBdr>
                    <w:top w:val="none" w:sz="0" w:space="0" w:color="auto"/>
                    <w:left w:val="none" w:sz="0" w:space="0" w:color="auto"/>
                    <w:bottom w:val="none" w:sz="0" w:space="0" w:color="auto"/>
                    <w:right w:val="none" w:sz="0" w:space="0" w:color="auto"/>
                  </w:divBdr>
                  <w:divsChild>
                    <w:div w:id="126902659">
                      <w:marLeft w:val="0"/>
                      <w:marRight w:val="0"/>
                      <w:marTop w:val="0"/>
                      <w:marBottom w:val="0"/>
                      <w:divBdr>
                        <w:top w:val="none" w:sz="0" w:space="0" w:color="auto"/>
                        <w:left w:val="none" w:sz="0" w:space="0" w:color="auto"/>
                        <w:bottom w:val="none" w:sz="0" w:space="0" w:color="auto"/>
                        <w:right w:val="none" w:sz="0" w:space="0" w:color="auto"/>
                      </w:divBdr>
                    </w:div>
                    <w:div w:id="177738900">
                      <w:marLeft w:val="0"/>
                      <w:marRight w:val="0"/>
                      <w:marTop w:val="0"/>
                      <w:marBottom w:val="0"/>
                      <w:divBdr>
                        <w:top w:val="none" w:sz="0" w:space="0" w:color="auto"/>
                        <w:left w:val="none" w:sz="0" w:space="0" w:color="auto"/>
                        <w:bottom w:val="none" w:sz="0" w:space="0" w:color="auto"/>
                        <w:right w:val="none" w:sz="0" w:space="0" w:color="auto"/>
                      </w:divBdr>
                    </w:div>
                    <w:div w:id="1837647109">
                      <w:marLeft w:val="0"/>
                      <w:marRight w:val="0"/>
                      <w:marTop w:val="0"/>
                      <w:marBottom w:val="0"/>
                      <w:divBdr>
                        <w:top w:val="none" w:sz="0" w:space="0" w:color="auto"/>
                        <w:left w:val="none" w:sz="0" w:space="0" w:color="auto"/>
                        <w:bottom w:val="none" w:sz="0" w:space="0" w:color="auto"/>
                        <w:right w:val="none" w:sz="0" w:space="0" w:color="auto"/>
                      </w:divBdr>
                    </w:div>
                  </w:divsChild>
                </w:div>
                <w:div w:id="1065681537">
                  <w:marLeft w:val="0"/>
                  <w:marRight w:val="0"/>
                  <w:marTop w:val="0"/>
                  <w:marBottom w:val="0"/>
                  <w:divBdr>
                    <w:top w:val="none" w:sz="0" w:space="0" w:color="auto"/>
                    <w:left w:val="none" w:sz="0" w:space="0" w:color="auto"/>
                    <w:bottom w:val="none" w:sz="0" w:space="0" w:color="auto"/>
                    <w:right w:val="none" w:sz="0" w:space="0" w:color="auto"/>
                  </w:divBdr>
                  <w:divsChild>
                    <w:div w:id="643042186">
                      <w:marLeft w:val="0"/>
                      <w:marRight w:val="0"/>
                      <w:marTop w:val="0"/>
                      <w:marBottom w:val="0"/>
                      <w:divBdr>
                        <w:top w:val="none" w:sz="0" w:space="0" w:color="auto"/>
                        <w:left w:val="none" w:sz="0" w:space="0" w:color="auto"/>
                        <w:bottom w:val="none" w:sz="0" w:space="0" w:color="auto"/>
                        <w:right w:val="none" w:sz="0" w:space="0" w:color="auto"/>
                      </w:divBdr>
                    </w:div>
                  </w:divsChild>
                </w:div>
                <w:div w:id="1299458692">
                  <w:marLeft w:val="0"/>
                  <w:marRight w:val="0"/>
                  <w:marTop w:val="0"/>
                  <w:marBottom w:val="0"/>
                  <w:divBdr>
                    <w:top w:val="none" w:sz="0" w:space="0" w:color="auto"/>
                    <w:left w:val="none" w:sz="0" w:space="0" w:color="auto"/>
                    <w:bottom w:val="none" w:sz="0" w:space="0" w:color="auto"/>
                    <w:right w:val="none" w:sz="0" w:space="0" w:color="auto"/>
                  </w:divBdr>
                  <w:divsChild>
                    <w:div w:id="220286316">
                      <w:marLeft w:val="0"/>
                      <w:marRight w:val="0"/>
                      <w:marTop w:val="0"/>
                      <w:marBottom w:val="0"/>
                      <w:divBdr>
                        <w:top w:val="none" w:sz="0" w:space="0" w:color="auto"/>
                        <w:left w:val="none" w:sz="0" w:space="0" w:color="auto"/>
                        <w:bottom w:val="none" w:sz="0" w:space="0" w:color="auto"/>
                        <w:right w:val="none" w:sz="0" w:space="0" w:color="auto"/>
                      </w:divBdr>
                    </w:div>
                  </w:divsChild>
                </w:div>
                <w:div w:id="442849281">
                  <w:marLeft w:val="0"/>
                  <w:marRight w:val="0"/>
                  <w:marTop w:val="0"/>
                  <w:marBottom w:val="0"/>
                  <w:divBdr>
                    <w:top w:val="none" w:sz="0" w:space="0" w:color="auto"/>
                    <w:left w:val="none" w:sz="0" w:space="0" w:color="auto"/>
                    <w:bottom w:val="none" w:sz="0" w:space="0" w:color="auto"/>
                    <w:right w:val="none" w:sz="0" w:space="0" w:color="auto"/>
                  </w:divBdr>
                  <w:divsChild>
                    <w:div w:id="384918329">
                      <w:marLeft w:val="0"/>
                      <w:marRight w:val="0"/>
                      <w:marTop w:val="0"/>
                      <w:marBottom w:val="0"/>
                      <w:divBdr>
                        <w:top w:val="none" w:sz="0" w:space="0" w:color="auto"/>
                        <w:left w:val="none" w:sz="0" w:space="0" w:color="auto"/>
                        <w:bottom w:val="none" w:sz="0" w:space="0" w:color="auto"/>
                        <w:right w:val="none" w:sz="0" w:space="0" w:color="auto"/>
                      </w:divBdr>
                    </w:div>
                  </w:divsChild>
                </w:div>
                <w:div w:id="364143104">
                  <w:marLeft w:val="0"/>
                  <w:marRight w:val="0"/>
                  <w:marTop w:val="0"/>
                  <w:marBottom w:val="0"/>
                  <w:divBdr>
                    <w:top w:val="none" w:sz="0" w:space="0" w:color="auto"/>
                    <w:left w:val="none" w:sz="0" w:space="0" w:color="auto"/>
                    <w:bottom w:val="none" w:sz="0" w:space="0" w:color="auto"/>
                    <w:right w:val="none" w:sz="0" w:space="0" w:color="auto"/>
                  </w:divBdr>
                  <w:divsChild>
                    <w:div w:id="1303386635">
                      <w:marLeft w:val="0"/>
                      <w:marRight w:val="0"/>
                      <w:marTop w:val="0"/>
                      <w:marBottom w:val="0"/>
                      <w:divBdr>
                        <w:top w:val="none" w:sz="0" w:space="0" w:color="auto"/>
                        <w:left w:val="none" w:sz="0" w:space="0" w:color="auto"/>
                        <w:bottom w:val="none" w:sz="0" w:space="0" w:color="auto"/>
                        <w:right w:val="none" w:sz="0" w:space="0" w:color="auto"/>
                      </w:divBdr>
                    </w:div>
                  </w:divsChild>
                </w:div>
                <w:div w:id="585766888">
                  <w:marLeft w:val="0"/>
                  <w:marRight w:val="0"/>
                  <w:marTop w:val="0"/>
                  <w:marBottom w:val="0"/>
                  <w:divBdr>
                    <w:top w:val="none" w:sz="0" w:space="0" w:color="auto"/>
                    <w:left w:val="none" w:sz="0" w:space="0" w:color="auto"/>
                    <w:bottom w:val="none" w:sz="0" w:space="0" w:color="auto"/>
                    <w:right w:val="none" w:sz="0" w:space="0" w:color="auto"/>
                  </w:divBdr>
                  <w:divsChild>
                    <w:div w:id="1073358699">
                      <w:marLeft w:val="0"/>
                      <w:marRight w:val="0"/>
                      <w:marTop w:val="0"/>
                      <w:marBottom w:val="0"/>
                      <w:divBdr>
                        <w:top w:val="none" w:sz="0" w:space="0" w:color="auto"/>
                        <w:left w:val="none" w:sz="0" w:space="0" w:color="auto"/>
                        <w:bottom w:val="none" w:sz="0" w:space="0" w:color="auto"/>
                        <w:right w:val="none" w:sz="0" w:space="0" w:color="auto"/>
                      </w:divBdr>
                    </w:div>
                    <w:div w:id="989358735">
                      <w:marLeft w:val="0"/>
                      <w:marRight w:val="0"/>
                      <w:marTop w:val="0"/>
                      <w:marBottom w:val="0"/>
                      <w:divBdr>
                        <w:top w:val="none" w:sz="0" w:space="0" w:color="auto"/>
                        <w:left w:val="none" w:sz="0" w:space="0" w:color="auto"/>
                        <w:bottom w:val="none" w:sz="0" w:space="0" w:color="auto"/>
                        <w:right w:val="none" w:sz="0" w:space="0" w:color="auto"/>
                      </w:divBdr>
                    </w:div>
                  </w:divsChild>
                </w:div>
                <w:div w:id="1961261182">
                  <w:marLeft w:val="0"/>
                  <w:marRight w:val="0"/>
                  <w:marTop w:val="0"/>
                  <w:marBottom w:val="0"/>
                  <w:divBdr>
                    <w:top w:val="none" w:sz="0" w:space="0" w:color="auto"/>
                    <w:left w:val="none" w:sz="0" w:space="0" w:color="auto"/>
                    <w:bottom w:val="none" w:sz="0" w:space="0" w:color="auto"/>
                    <w:right w:val="none" w:sz="0" w:space="0" w:color="auto"/>
                  </w:divBdr>
                  <w:divsChild>
                    <w:div w:id="667489538">
                      <w:marLeft w:val="0"/>
                      <w:marRight w:val="0"/>
                      <w:marTop w:val="0"/>
                      <w:marBottom w:val="0"/>
                      <w:divBdr>
                        <w:top w:val="none" w:sz="0" w:space="0" w:color="auto"/>
                        <w:left w:val="none" w:sz="0" w:space="0" w:color="auto"/>
                        <w:bottom w:val="none" w:sz="0" w:space="0" w:color="auto"/>
                        <w:right w:val="none" w:sz="0" w:space="0" w:color="auto"/>
                      </w:divBdr>
                    </w:div>
                  </w:divsChild>
                </w:div>
                <w:div w:id="1850021691">
                  <w:marLeft w:val="0"/>
                  <w:marRight w:val="0"/>
                  <w:marTop w:val="0"/>
                  <w:marBottom w:val="0"/>
                  <w:divBdr>
                    <w:top w:val="none" w:sz="0" w:space="0" w:color="auto"/>
                    <w:left w:val="none" w:sz="0" w:space="0" w:color="auto"/>
                    <w:bottom w:val="none" w:sz="0" w:space="0" w:color="auto"/>
                    <w:right w:val="none" w:sz="0" w:space="0" w:color="auto"/>
                  </w:divBdr>
                  <w:divsChild>
                    <w:div w:id="342127640">
                      <w:marLeft w:val="0"/>
                      <w:marRight w:val="0"/>
                      <w:marTop w:val="0"/>
                      <w:marBottom w:val="0"/>
                      <w:divBdr>
                        <w:top w:val="none" w:sz="0" w:space="0" w:color="auto"/>
                        <w:left w:val="none" w:sz="0" w:space="0" w:color="auto"/>
                        <w:bottom w:val="none" w:sz="0" w:space="0" w:color="auto"/>
                        <w:right w:val="none" w:sz="0" w:space="0" w:color="auto"/>
                      </w:divBdr>
                    </w:div>
                  </w:divsChild>
                </w:div>
                <w:div w:id="785275560">
                  <w:marLeft w:val="0"/>
                  <w:marRight w:val="0"/>
                  <w:marTop w:val="0"/>
                  <w:marBottom w:val="0"/>
                  <w:divBdr>
                    <w:top w:val="none" w:sz="0" w:space="0" w:color="auto"/>
                    <w:left w:val="none" w:sz="0" w:space="0" w:color="auto"/>
                    <w:bottom w:val="none" w:sz="0" w:space="0" w:color="auto"/>
                    <w:right w:val="none" w:sz="0" w:space="0" w:color="auto"/>
                  </w:divBdr>
                  <w:divsChild>
                    <w:div w:id="904683004">
                      <w:marLeft w:val="0"/>
                      <w:marRight w:val="0"/>
                      <w:marTop w:val="0"/>
                      <w:marBottom w:val="0"/>
                      <w:divBdr>
                        <w:top w:val="none" w:sz="0" w:space="0" w:color="auto"/>
                        <w:left w:val="none" w:sz="0" w:space="0" w:color="auto"/>
                        <w:bottom w:val="none" w:sz="0" w:space="0" w:color="auto"/>
                        <w:right w:val="none" w:sz="0" w:space="0" w:color="auto"/>
                      </w:divBdr>
                    </w:div>
                  </w:divsChild>
                </w:div>
                <w:div w:id="2046758678">
                  <w:marLeft w:val="0"/>
                  <w:marRight w:val="0"/>
                  <w:marTop w:val="0"/>
                  <w:marBottom w:val="0"/>
                  <w:divBdr>
                    <w:top w:val="none" w:sz="0" w:space="0" w:color="auto"/>
                    <w:left w:val="none" w:sz="0" w:space="0" w:color="auto"/>
                    <w:bottom w:val="none" w:sz="0" w:space="0" w:color="auto"/>
                    <w:right w:val="none" w:sz="0" w:space="0" w:color="auto"/>
                  </w:divBdr>
                  <w:divsChild>
                    <w:div w:id="2033527724">
                      <w:marLeft w:val="0"/>
                      <w:marRight w:val="0"/>
                      <w:marTop w:val="0"/>
                      <w:marBottom w:val="0"/>
                      <w:divBdr>
                        <w:top w:val="none" w:sz="0" w:space="0" w:color="auto"/>
                        <w:left w:val="none" w:sz="0" w:space="0" w:color="auto"/>
                        <w:bottom w:val="none" w:sz="0" w:space="0" w:color="auto"/>
                        <w:right w:val="none" w:sz="0" w:space="0" w:color="auto"/>
                      </w:divBdr>
                    </w:div>
                  </w:divsChild>
                </w:div>
                <w:div w:id="2013754047">
                  <w:marLeft w:val="0"/>
                  <w:marRight w:val="0"/>
                  <w:marTop w:val="0"/>
                  <w:marBottom w:val="0"/>
                  <w:divBdr>
                    <w:top w:val="none" w:sz="0" w:space="0" w:color="auto"/>
                    <w:left w:val="none" w:sz="0" w:space="0" w:color="auto"/>
                    <w:bottom w:val="none" w:sz="0" w:space="0" w:color="auto"/>
                    <w:right w:val="none" w:sz="0" w:space="0" w:color="auto"/>
                  </w:divBdr>
                  <w:divsChild>
                    <w:div w:id="1299414568">
                      <w:marLeft w:val="0"/>
                      <w:marRight w:val="0"/>
                      <w:marTop w:val="0"/>
                      <w:marBottom w:val="0"/>
                      <w:divBdr>
                        <w:top w:val="none" w:sz="0" w:space="0" w:color="auto"/>
                        <w:left w:val="none" w:sz="0" w:space="0" w:color="auto"/>
                        <w:bottom w:val="none" w:sz="0" w:space="0" w:color="auto"/>
                        <w:right w:val="none" w:sz="0" w:space="0" w:color="auto"/>
                      </w:divBdr>
                    </w:div>
                  </w:divsChild>
                </w:div>
                <w:div w:id="14620410">
                  <w:marLeft w:val="0"/>
                  <w:marRight w:val="0"/>
                  <w:marTop w:val="0"/>
                  <w:marBottom w:val="0"/>
                  <w:divBdr>
                    <w:top w:val="none" w:sz="0" w:space="0" w:color="auto"/>
                    <w:left w:val="none" w:sz="0" w:space="0" w:color="auto"/>
                    <w:bottom w:val="none" w:sz="0" w:space="0" w:color="auto"/>
                    <w:right w:val="none" w:sz="0" w:space="0" w:color="auto"/>
                  </w:divBdr>
                  <w:divsChild>
                    <w:div w:id="793448539">
                      <w:marLeft w:val="0"/>
                      <w:marRight w:val="0"/>
                      <w:marTop w:val="0"/>
                      <w:marBottom w:val="0"/>
                      <w:divBdr>
                        <w:top w:val="none" w:sz="0" w:space="0" w:color="auto"/>
                        <w:left w:val="none" w:sz="0" w:space="0" w:color="auto"/>
                        <w:bottom w:val="none" w:sz="0" w:space="0" w:color="auto"/>
                        <w:right w:val="none" w:sz="0" w:space="0" w:color="auto"/>
                      </w:divBdr>
                    </w:div>
                  </w:divsChild>
                </w:div>
                <w:div w:id="72170537">
                  <w:marLeft w:val="0"/>
                  <w:marRight w:val="0"/>
                  <w:marTop w:val="0"/>
                  <w:marBottom w:val="0"/>
                  <w:divBdr>
                    <w:top w:val="none" w:sz="0" w:space="0" w:color="auto"/>
                    <w:left w:val="none" w:sz="0" w:space="0" w:color="auto"/>
                    <w:bottom w:val="none" w:sz="0" w:space="0" w:color="auto"/>
                    <w:right w:val="none" w:sz="0" w:space="0" w:color="auto"/>
                  </w:divBdr>
                  <w:divsChild>
                    <w:div w:id="24984357">
                      <w:marLeft w:val="0"/>
                      <w:marRight w:val="0"/>
                      <w:marTop w:val="0"/>
                      <w:marBottom w:val="0"/>
                      <w:divBdr>
                        <w:top w:val="none" w:sz="0" w:space="0" w:color="auto"/>
                        <w:left w:val="none" w:sz="0" w:space="0" w:color="auto"/>
                        <w:bottom w:val="none" w:sz="0" w:space="0" w:color="auto"/>
                        <w:right w:val="none" w:sz="0" w:space="0" w:color="auto"/>
                      </w:divBdr>
                    </w:div>
                  </w:divsChild>
                </w:div>
                <w:div w:id="1883396410">
                  <w:marLeft w:val="0"/>
                  <w:marRight w:val="0"/>
                  <w:marTop w:val="0"/>
                  <w:marBottom w:val="0"/>
                  <w:divBdr>
                    <w:top w:val="none" w:sz="0" w:space="0" w:color="auto"/>
                    <w:left w:val="none" w:sz="0" w:space="0" w:color="auto"/>
                    <w:bottom w:val="none" w:sz="0" w:space="0" w:color="auto"/>
                    <w:right w:val="none" w:sz="0" w:space="0" w:color="auto"/>
                  </w:divBdr>
                  <w:divsChild>
                    <w:div w:id="277563223">
                      <w:marLeft w:val="0"/>
                      <w:marRight w:val="0"/>
                      <w:marTop w:val="0"/>
                      <w:marBottom w:val="0"/>
                      <w:divBdr>
                        <w:top w:val="none" w:sz="0" w:space="0" w:color="auto"/>
                        <w:left w:val="none" w:sz="0" w:space="0" w:color="auto"/>
                        <w:bottom w:val="none" w:sz="0" w:space="0" w:color="auto"/>
                        <w:right w:val="none" w:sz="0" w:space="0" w:color="auto"/>
                      </w:divBdr>
                    </w:div>
                  </w:divsChild>
                </w:div>
                <w:div w:id="369956810">
                  <w:marLeft w:val="0"/>
                  <w:marRight w:val="0"/>
                  <w:marTop w:val="0"/>
                  <w:marBottom w:val="0"/>
                  <w:divBdr>
                    <w:top w:val="none" w:sz="0" w:space="0" w:color="auto"/>
                    <w:left w:val="none" w:sz="0" w:space="0" w:color="auto"/>
                    <w:bottom w:val="none" w:sz="0" w:space="0" w:color="auto"/>
                    <w:right w:val="none" w:sz="0" w:space="0" w:color="auto"/>
                  </w:divBdr>
                  <w:divsChild>
                    <w:div w:id="498423201">
                      <w:marLeft w:val="0"/>
                      <w:marRight w:val="0"/>
                      <w:marTop w:val="0"/>
                      <w:marBottom w:val="0"/>
                      <w:divBdr>
                        <w:top w:val="none" w:sz="0" w:space="0" w:color="auto"/>
                        <w:left w:val="none" w:sz="0" w:space="0" w:color="auto"/>
                        <w:bottom w:val="none" w:sz="0" w:space="0" w:color="auto"/>
                        <w:right w:val="none" w:sz="0" w:space="0" w:color="auto"/>
                      </w:divBdr>
                    </w:div>
                  </w:divsChild>
                </w:div>
                <w:div w:id="576089890">
                  <w:marLeft w:val="0"/>
                  <w:marRight w:val="0"/>
                  <w:marTop w:val="0"/>
                  <w:marBottom w:val="0"/>
                  <w:divBdr>
                    <w:top w:val="none" w:sz="0" w:space="0" w:color="auto"/>
                    <w:left w:val="none" w:sz="0" w:space="0" w:color="auto"/>
                    <w:bottom w:val="none" w:sz="0" w:space="0" w:color="auto"/>
                    <w:right w:val="none" w:sz="0" w:space="0" w:color="auto"/>
                  </w:divBdr>
                  <w:divsChild>
                    <w:div w:id="482623830">
                      <w:marLeft w:val="0"/>
                      <w:marRight w:val="0"/>
                      <w:marTop w:val="0"/>
                      <w:marBottom w:val="0"/>
                      <w:divBdr>
                        <w:top w:val="none" w:sz="0" w:space="0" w:color="auto"/>
                        <w:left w:val="none" w:sz="0" w:space="0" w:color="auto"/>
                        <w:bottom w:val="none" w:sz="0" w:space="0" w:color="auto"/>
                        <w:right w:val="none" w:sz="0" w:space="0" w:color="auto"/>
                      </w:divBdr>
                    </w:div>
                  </w:divsChild>
                </w:div>
                <w:div w:id="871260929">
                  <w:marLeft w:val="0"/>
                  <w:marRight w:val="0"/>
                  <w:marTop w:val="0"/>
                  <w:marBottom w:val="0"/>
                  <w:divBdr>
                    <w:top w:val="none" w:sz="0" w:space="0" w:color="auto"/>
                    <w:left w:val="none" w:sz="0" w:space="0" w:color="auto"/>
                    <w:bottom w:val="none" w:sz="0" w:space="0" w:color="auto"/>
                    <w:right w:val="none" w:sz="0" w:space="0" w:color="auto"/>
                  </w:divBdr>
                  <w:divsChild>
                    <w:div w:id="342781117">
                      <w:marLeft w:val="0"/>
                      <w:marRight w:val="0"/>
                      <w:marTop w:val="0"/>
                      <w:marBottom w:val="0"/>
                      <w:divBdr>
                        <w:top w:val="none" w:sz="0" w:space="0" w:color="auto"/>
                        <w:left w:val="none" w:sz="0" w:space="0" w:color="auto"/>
                        <w:bottom w:val="none" w:sz="0" w:space="0" w:color="auto"/>
                        <w:right w:val="none" w:sz="0" w:space="0" w:color="auto"/>
                      </w:divBdr>
                    </w:div>
                  </w:divsChild>
                </w:div>
                <w:div w:id="598175921">
                  <w:marLeft w:val="0"/>
                  <w:marRight w:val="0"/>
                  <w:marTop w:val="0"/>
                  <w:marBottom w:val="0"/>
                  <w:divBdr>
                    <w:top w:val="none" w:sz="0" w:space="0" w:color="auto"/>
                    <w:left w:val="none" w:sz="0" w:space="0" w:color="auto"/>
                    <w:bottom w:val="none" w:sz="0" w:space="0" w:color="auto"/>
                    <w:right w:val="none" w:sz="0" w:space="0" w:color="auto"/>
                  </w:divBdr>
                  <w:divsChild>
                    <w:div w:id="961109753">
                      <w:marLeft w:val="0"/>
                      <w:marRight w:val="0"/>
                      <w:marTop w:val="0"/>
                      <w:marBottom w:val="0"/>
                      <w:divBdr>
                        <w:top w:val="none" w:sz="0" w:space="0" w:color="auto"/>
                        <w:left w:val="none" w:sz="0" w:space="0" w:color="auto"/>
                        <w:bottom w:val="none" w:sz="0" w:space="0" w:color="auto"/>
                        <w:right w:val="none" w:sz="0" w:space="0" w:color="auto"/>
                      </w:divBdr>
                    </w:div>
                  </w:divsChild>
                </w:div>
                <w:div w:id="925455085">
                  <w:marLeft w:val="0"/>
                  <w:marRight w:val="0"/>
                  <w:marTop w:val="0"/>
                  <w:marBottom w:val="0"/>
                  <w:divBdr>
                    <w:top w:val="none" w:sz="0" w:space="0" w:color="auto"/>
                    <w:left w:val="none" w:sz="0" w:space="0" w:color="auto"/>
                    <w:bottom w:val="none" w:sz="0" w:space="0" w:color="auto"/>
                    <w:right w:val="none" w:sz="0" w:space="0" w:color="auto"/>
                  </w:divBdr>
                  <w:divsChild>
                    <w:div w:id="1468470191">
                      <w:marLeft w:val="0"/>
                      <w:marRight w:val="0"/>
                      <w:marTop w:val="0"/>
                      <w:marBottom w:val="0"/>
                      <w:divBdr>
                        <w:top w:val="none" w:sz="0" w:space="0" w:color="auto"/>
                        <w:left w:val="none" w:sz="0" w:space="0" w:color="auto"/>
                        <w:bottom w:val="none" w:sz="0" w:space="0" w:color="auto"/>
                        <w:right w:val="none" w:sz="0" w:space="0" w:color="auto"/>
                      </w:divBdr>
                    </w:div>
                  </w:divsChild>
                </w:div>
                <w:div w:id="628515182">
                  <w:marLeft w:val="0"/>
                  <w:marRight w:val="0"/>
                  <w:marTop w:val="0"/>
                  <w:marBottom w:val="0"/>
                  <w:divBdr>
                    <w:top w:val="none" w:sz="0" w:space="0" w:color="auto"/>
                    <w:left w:val="none" w:sz="0" w:space="0" w:color="auto"/>
                    <w:bottom w:val="none" w:sz="0" w:space="0" w:color="auto"/>
                    <w:right w:val="none" w:sz="0" w:space="0" w:color="auto"/>
                  </w:divBdr>
                  <w:divsChild>
                    <w:div w:id="2067559550">
                      <w:marLeft w:val="0"/>
                      <w:marRight w:val="0"/>
                      <w:marTop w:val="0"/>
                      <w:marBottom w:val="0"/>
                      <w:divBdr>
                        <w:top w:val="none" w:sz="0" w:space="0" w:color="auto"/>
                        <w:left w:val="none" w:sz="0" w:space="0" w:color="auto"/>
                        <w:bottom w:val="none" w:sz="0" w:space="0" w:color="auto"/>
                        <w:right w:val="none" w:sz="0" w:space="0" w:color="auto"/>
                      </w:divBdr>
                    </w:div>
                  </w:divsChild>
                </w:div>
                <w:div w:id="683094364">
                  <w:marLeft w:val="0"/>
                  <w:marRight w:val="0"/>
                  <w:marTop w:val="0"/>
                  <w:marBottom w:val="0"/>
                  <w:divBdr>
                    <w:top w:val="none" w:sz="0" w:space="0" w:color="auto"/>
                    <w:left w:val="none" w:sz="0" w:space="0" w:color="auto"/>
                    <w:bottom w:val="none" w:sz="0" w:space="0" w:color="auto"/>
                    <w:right w:val="none" w:sz="0" w:space="0" w:color="auto"/>
                  </w:divBdr>
                  <w:divsChild>
                    <w:div w:id="1811046998">
                      <w:marLeft w:val="0"/>
                      <w:marRight w:val="0"/>
                      <w:marTop w:val="0"/>
                      <w:marBottom w:val="0"/>
                      <w:divBdr>
                        <w:top w:val="none" w:sz="0" w:space="0" w:color="auto"/>
                        <w:left w:val="none" w:sz="0" w:space="0" w:color="auto"/>
                        <w:bottom w:val="none" w:sz="0" w:space="0" w:color="auto"/>
                        <w:right w:val="none" w:sz="0" w:space="0" w:color="auto"/>
                      </w:divBdr>
                    </w:div>
                  </w:divsChild>
                </w:div>
                <w:div w:id="968970446">
                  <w:marLeft w:val="0"/>
                  <w:marRight w:val="0"/>
                  <w:marTop w:val="0"/>
                  <w:marBottom w:val="0"/>
                  <w:divBdr>
                    <w:top w:val="none" w:sz="0" w:space="0" w:color="auto"/>
                    <w:left w:val="none" w:sz="0" w:space="0" w:color="auto"/>
                    <w:bottom w:val="none" w:sz="0" w:space="0" w:color="auto"/>
                    <w:right w:val="none" w:sz="0" w:space="0" w:color="auto"/>
                  </w:divBdr>
                  <w:divsChild>
                    <w:div w:id="995109535">
                      <w:marLeft w:val="0"/>
                      <w:marRight w:val="0"/>
                      <w:marTop w:val="0"/>
                      <w:marBottom w:val="0"/>
                      <w:divBdr>
                        <w:top w:val="none" w:sz="0" w:space="0" w:color="auto"/>
                        <w:left w:val="none" w:sz="0" w:space="0" w:color="auto"/>
                        <w:bottom w:val="none" w:sz="0" w:space="0" w:color="auto"/>
                        <w:right w:val="none" w:sz="0" w:space="0" w:color="auto"/>
                      </w:divBdr>
                    </w:div>
                  </w:divsChild>
                </w:div>
                <w:div w:id="513422969">
                  <w:marLeft w:val="0"/>
                  <w:marRight w:val="0"/>
                  <w:marTop w:val="0"/>
                  <w:marBottom w:val="0"/>
                  <w:divBdr>
                    <w:top w:val="none" w:sz="0" w:space="0" w:color="auto"/>
                    <w:left w:val="none" w:sz="0" w:space="0" w:color="auto"/>
                    <w:bottom w:val="none" w:sz="0" w:space="0" w:color="auto"/>
                    <w:right w:val="none" w:sz="0" w:space="0" w:color="auto"/>
                  </w:divBdr>
                  <w:divsChild>
                    <w:div w:id="571891052">
                      <w:marLeft w:val="0"/>
                      <w:marRight w:val="0"/>
                      <w:marTop w:val="0"/>
                      <w:marBottom w:val="0"/>
                      <w:divBdr>
                        <w:top w:val="none" w:sz="0" w:space="0" w:color="auto"/>
                        <w:left w:val="none" w:sz="0" w:space="0" w:color="auto"/>
                        <w:bottom w:val="none" w:sz="0" w:space="0" w:color="auto"/>
                        <w:right w:val="none" w:sz="0" w:space="0" w:color="auto"/>
                      </w:divBdr>
                    </w:div>
                  </w:divsChild>
                </w:div>
                <w:div w:id="120653117">
                  <w:marLeft w:val="0"/>
                  <w:marRight w:val="0"/>
                  <w:marTop w:val="0"/>
                  <w:marBottom w:val="0"/>
                  <w:divBdr>
                    <w:top w:val="none" w:sz="0" w:space="0" w:color="auto"/>
                    <w:left w:val="none" w:sz="0" w:space="0" w:color="auto"/>
                    <w:bottom w:val="none" w:sz="0" w:space="0" w:color="auto"/>
                    <w:right w:val="none" w:sz="0" w:space="0" w:color="auto"/>
                  </w:divBdr>
                  <w:divsChild>
                    <w:div w:id="1622227215">
                      <w:marLeft w:val="0"/>
                      <w:marRight w:val="0"/>
                      <w:marTop w:val="0"/>
                      <w:marBottom w:val="0"/>
                      <w:divBdr>
                        <w:top w:val="none" w:sz="0" w:space="0" w:color="auto"/>
                        <w:left w:val="none" w:sz="0" w:space="0" w:color="auto"/>
                        <w:bottom w:val="none" w:sz="0" w:space="0" w:color="auto"/>
                        <w:right w:val="none" w:sz="0" w:space="0" w:color="auto"/>
                      </w:divBdr>
                    </w:div>
                  </w:divsChild>
                </w:div>
                <w:div w:id="522283060">
                  <w:marLeft w:val="0"/>
                  <w:marRight w:val="0"/>
                  <w:marTop w:val="0"/>
                  <w:marBottom w:val="0"/>
                  <w:divBdr>
                    <w:top w:val="none" w:sz="0" w:space="0" w:color="auto"/>
                    <w:left w:val="none" w:sz="0" w:space="0" w:color="auto"/>
                    <w:bottom w:val="none" w:sz="0" w:space="0" w:color="auto"/>
                    <w:right w:val="none" w:sz="0" w:space="0" w:color="auto"/>
                  </w:divBdr>
                  <w:divsChild>
                    <w:div w:id="1919095680">
                      <w:marLeft w:val="0"/>
                      <w:marRight w:val="0"/>
                      <w:marTop w:val="0"/>
                      <w:marBottom w:val="0"/>
                      <w:divBdr>
                        <w:top w:val="none" w:sz="0" w:space="0" w:color="auto"/>
                        <w:left w:val="none" w:sz="0" w:space="0" w:color="auto"/>
                        <w:bottom w:val="none" w:sz="0" w:space="0" w:color="auto"/>
                        <w:right w:val="none" w:sz="0" w:space="0" w:color="auto"/>
                      </w:divBdr>
                    </w:div>
                  </w:divsChild>
                </w:div>
                <w:div w:id="1271356358">
                  <w:marLeft w:val="0"/>
                  <w:marRight w:val="0"/>
                  <w:marTop w:val="0"/>
                  <w:marBottom w:val="0"/>
                  <w:divBdr>
                    <w:top w:val="none" w:sz="0" w:space="0" w:color="auto"/>
                    <w:left w:val="none" w:sz="0" w:space="0" w:color="auto"/>
                    <w:bottom w:val="none" w:sz="0" w:space="0" w:color="auto"/>
                    <w:right w:val="none" w:sz="0" w:space="0" w:color="auto"/>
                  </w:divBdr>
                  <w:divsChild>
                    <w:div w:id="1069814801">
                      <w:marLeft w:val="0"/>
                      <w:marRight w:val="0"/>
                      <w:marTop w:val="0"/>
                      <w:marBottom w:val="0"/>
                      <w:divBdr>
                        <w:top w:val="none" w:sz="0" w:space="0" w:color="auto"/>
                        <w:left w:val="none" w:sz="0" w:space="0" w:color="auto"/>
                        <w:bottom w:val="none" w:sz="0" w:space="0" w:color="auto"/>
                        <w:right w:val="none" w:sz="0" w:space="0" w:color="auto"/>
                      </w:divBdr>
                    </w:div>
                  </w:divsChild>
                </w:div>
                <w:div w:id="1477064082">
                  <w:marLeft w:val="0"/>
                  <w:marRight w:val="0"/>
                  <w:marTop w:val="0"/>
                  <w:marBottom w:val="0"/>
                  <w:divBdr>
                    <w:top w:val="none" w:sz="0" w:space="0" w:color="auto"/>
                    <w:left w:val="none" w:sz="0" w:space="0" w:color="auto"/>
                    <w:bottom w:val="none" w:sz="0" w:space="0" w:color="auto"/>
                    <w:right w:val="none" w:sz="0" w:space="0" w:color="auto"/>
                  </w:divBdr>
                  <w:divsChild>
                    <w:div w:id="1421440354">
                      <w:marLeft w:val="0"/>
                      <w:marRight w:val="0"/>
                      <w:marTop w:val="0"/>
                      <w:marBottom w:val="0"/>
                      <w:divBdr>
                        <w:top w:val="none" w:sz="0" w:space="0" w:color="auto"/>
                        <w:left w:val="none" w:sz="0" w:space="0" w:color="auto"/>
                        <w:bottom w:val="none" w:sz="0" w:space="0" w:color="auto"/>
                        <w:right w:val="none" w:sz="0" w:space="0" w:color="auto"/>
                      </w:divBdr>
                    </w:div>
                  </w:divsChild>
                </w:div>
                <w:div w:id="626279785">
                  <w:marLeft w:val="0"/>
                  <w:marRight w:val="0"/>
                  <w:marTop w:val="0"/>
                  <w:marBottom w:val="0"/>
                  <w:divBdr>
                    <w:top w:val="none" w:sz="0" w:space="0" w:color="auto"/>
                    <w:left w:val="none" w:sz="0" w:space="0" w:color="auto"/>
                    <w:bottom w:val="none" w:sz="0" w:space="0" w:color="auto"/>
                    <w:right w:val="none" w:sz="0" w:space="0" w:color="auto"/>
                  </w:divBdr>
                  <w:divsChild>
                    <w:div w:id="968516946">
                      <w:marLeft w:val="0"/>
                      <w:marRight w:val="0"/>
                      <w:marTop w:val="0"/>
                      <w:marBottom w:val="0"/>
                      <w:divBdr>
                        <w:top w:val="none" w:sz="0" w:space="0" w:color="auto"/>
                        <w:left w:val="none" w:sz="0" w:space="0" w:color="auto"/>
                        <w:bottom w:val="none" w:sz="0" w:space="0" w:color="auto"/>
                        <w:right w:val="none" w:sz="0" w:space="0" w:color="auto"/>
                      </w:divBdr>
                    </w:div>
                  </w:divsChild>
                </w:div>
                <w:div w:id="163786451">
                  <w:marLeft w:val="0"/>
                  <w:marRight w:val="0"/>
                  <w:marTop w:val="0"/>
                  <w:marBottom w:val="0"/>
                  <w:divBdr>
                    <w:top w:val="none" w:sz="0" w:space="0" w:color="auto"/>
                    <w:left w:val="none" w:sz="0" w:space="0" w:color="auto"/>
                    <w:bottom w:val="none" w:sz="0" w:space="0" w:color="auto"/>
                    <w:right w:val="none" w:sz="0" w:space="0" w:color="auto"/>
                  </w:divBdr>
                  <w:divsChild>
                    <w:div w:id="1972512908">
                      <w:marLeft w:val="0"/>
                      <w:marRight w:val="0"/>
                      <w:marTop w:val="0"/>
                      <w:marBottom w:val="0"/>
                      <w:divBdr>
                        <w:top w:val="none" w:sz="0" w:space="0" w:color="auto"/>
                        <w:left w:val="none" w:sz="0" w:space="0" w:color="auto"/>
                        <w:bottom w:val="none" w:sz="0" w:space="0" w:color="auto"/>
                        <w:right w:val="none" w:sz="0" w:space="0" w:color="auto"/>
                      </w:divBdr>
                    </w:div>
                  </w:divsChild>
                </w:div>
                <w:div w:id="636377914">
                  <w:marLeft w:val="0"/>
                  <w:marRight w:val="0"/>
                  <w:marTop w:val="0"/>
                  <w:marBottom w:val="0"/>
                  <w:divBdr>
                    <w:top w:val="none" w:sz="0" w:space="0" w:color="auto"/>
                    <w:left w:val="none" w:sz="0" w:space="0" w:color="auto"/>
                    <w:bottom w:val="none" w:sz="0" w:space="0" w:color="auto"/>
                    <w:right w:val="none" w:sz="0" w:space="0" w:color="auto"/>
                  </w:divBdr>
                  <w:divsChild>
                    <w:div w:id="1590843239">
                      <w:marLeft w:val="0"/>
                      <w:marRight w:val="0"/>
                      <w:marTop w:val="0"/>
                      <w:marBottom w:val="0"/>
                      <w:divBdr>
                        <w:top w:val="none" w:sz="0" w:space="0" w:color="auto"/>
                        <w:left w:val="none" w:sz="0" w:space="0" w:color="auto"/>
                        <w:bottom w:val="none" w:sz="0" w:space="0" w:color="auto"/>
                        <w:right w:val="none" w:sz="0" w:space="0" w:color="auto"/>
                      </w:divBdr>
                    </w:div>
                  </w:divsChild>
                </w:div>
                <w:div w:id="331416380">
                  <w:marLeft w:val="0"/>
                  <w:marRight w:val="0"/>
                  <w:marTop w:val="0"/>
                  <w:marBottom w:val="0"/>
                  <w:divBdr>
                    <w:top w:val="none" w:sz="0" w:space="0" w:color="auto"/>
                    <w:left w:val="none" w:sz="0" w:space="0" w:color="auto"/>
                    <w:bottom w:val="none" w:sz="0" w:space="0" w:color="auto"/>
                    <w:right w:val="none" w:sz="0" w:space="0" w:color="auto"/>
                  </w:divBdr>
                  <w:divsChild>
                    <w:div w:id="1556774307">
                      <w:marLeft w:val="0"/>
                      <w:marRight w:val="0"/>
                      <w:marTop w:val="0"/>
                      <w:marBottom w:val="0"/>
                      <w:divBdr>
                        <w:top w:val="none" w:sz="0" w:space="0" w:color="auto"/>
                        <w:left w:val="none" w:sz="0" w:space="0" w:color="auto"/>
                        <w:bottom w:val="none" w:sz="0" w:space="0" w:color="auto"/>
                        <w:right w:val="none" w:sz="0" w:space="0" w:color="auto"/>
                      </w:divBdr>
                    </w:div>
                  </w:divsChild>
                </w:div>
                <w:div w:id="746727412">
                  <w:marLeft w:val="0"/>
                  <w:marRight w:val="0"/>
                  <w:marTop w:val="0"/>
                  <w:marBottom w:val="0"/>
                  <w:divBdr>
                    <w:top w:val="none" w:sz="0" w:space="0" w:color="auto"/>
                    <w:left w:val="none" w:sz="0" w:space="0" w:color="auto"/>
                    <w:bottom w:val="none" w:sz="0" w:space="0" w:color="auto"/>
                    <w:right w:val="none" w:sz="0" w:space="0" w:color="auto"/>
                  </w:divBdr>
                  <w:divsChild>
                    <w:div w:id="225191306">
                      <w:marLeft w:val="0"/>
                      <w:marRight w:val="0"/>
                      <w:marTop w:val="0"/>
                      <w:marBottom w:val="0"/>
                      <w:divBdr>
                        <w:top w:val="none" w:sz="0" w:space="0" w:color="auto"/>
                        <w:left w:val="none" w:sz="0" w:space="0" w:color="auto"/>
                        <w:bottom w:val="none" w:sz="0" w:space="0" w:color="auto"/>
                        <w:right w:val="none" w:sz="0" w:space="0" w:color="auto"/>
                      </w:divBdr>
                    </w:div>
                  </w:divsChild>
                </w:div>
                <w:div w:id="1746294667">
                  <w:marLeft w:val="0"/>
                  <w:marRight w:val="0"/>
                  <w:marTop w:val="0"/>
                  <w:marBottom w:val="0"/>
                  <w:divBdr>
                    <w:top w:val="none" w:sz="0" w:space="0" w:color="auto"/>
                    <w:left w:val="none" w:sz="0" w:space="0" w:color="auto"/>
                    <w:bottom w:val="none" w:sz="0" w:space="0" w:color="auto"/>
                    <w:right w:val="none" w:sz="0" w:space="0" w:color="auto"/>
                  </w:divBdr>
                  <w:divsChild>
                    <w:div w:id="1516963513">
                      <w:marLeft w:val="0"/>
                      <w:marRight w:val="0"/>
                      <w:marTop w:val="0"/>
                      <w:marBottom w:val="0"/>
                      <w:divBdr>
                        <w:top w:val="none" w:sz="0" w:space="0" w:color="auto"/>
                        <w:left w:val="none" w:sz="0" w:space="0" w:color="auto"/>
                        <w:bottom w:val="none" w:sz="0" w:space="0" w:color="auto"/>
                        <w:right w:val="none" w:sz="0" w:space="0" w:color="auto"/>
                      </w:divBdr>
                    </w:div>
                  </w:divsChild>
                </w:div>
                <w:div w:id="849754222">
                  <w:marLeft w:val="0"/>
                  <w:marRight w:val="0"/>
                  <w:marTop w:val="0"/>
                  <w:marBottom w:val="0"/>
                  <w:divBdr>
                    <w:top w:val="none" w:sz="0" w:space="0" w:color="auto"/>
                    <w:left w:val="none" w:sz="0" w:space="0" w:color="auto"/>
                    <w:bottom w:val="none" w:sz="0" w:space="0" w:color="auto"/>
                    <w:right w:val="none" w:sz="0" w:space="0" w:color="auto"/>
                  </w:divBdr>
                  <w:divsChild>
                    <w:div w:id="311644951">
                      <w:marLeft w:val="0"/>
                      <w:marRight w:val="0"/>
                      <w:marTop w:val="0"/>
                      <w:marBottom w:val="0"/>
                      <w:divBdr>
                        <w:top w:val="none" w:sz="0" w:space="0" w:color="auto"/>
                        <w:left w:val="none" w:sz="0" w:space="0" w:color="auto"/>
                        <w:bottom w:val="none" w:sz="0" w:space="0" w:color="auto"/>
                        <w:right w:val="none" w:sz="0" w:space="0" w:color="auto"/>
                      </w:divBdr>
                    </w:div>
                  </w:divsChild>
                </w:div>
                <w:div w:id="1679311696">
                  <w:marLeft w:val="0"/>
                  <w:marRight w:val="0"/>
                  <w:marTop w:val="0"/>
                  <w:marBottom w:val="0"/>
                  <w:divBdr>
                    <w:top w:val="none" w:sz="0" w:space="0" w:color="auto"/>
                    <w:left w:val="none" w:sz="0" w:space="0" w:color="auto"/>
                    <w:bottom w:val="none" w:sz="0" w:space="0" w:color="auto"/>
                    <w:right w:val="none" w:sz="0" w:space="0" w:color="auto"/>
                  </w:divBdr>
                  <w:divsChild>
                    <w:div w:id="1992755416">
                      <w:marLeft w:val="0"/>
                      <w:marRight w:val="0"/>
                      <w:marTop w:val="0"/>
                      <w:marBottom w:val="0"/>
                      <w:divBdr>
                        <w:top w:val="none" w:sz="0" w:space="0" w:color="auto"/>
                        <w:left w:val="none" w:sz="0" w:space="0" w:color="auto"/>
                        <w:bottom w:val="none" w:sz="0" w:space="0" w:color="auto"/>
                        <w:right w:val="none" w:sz="0" w:space="0" w:color="auto"/>
                      </w:divBdr>
                    </w:div>
                  </w:divsChild>
                </w:div>
                <w:div w:id="1192456884">
                  <w:marLeft w:val="0"/>
                  <w:marRight w:val="0"/>
                  <w:marTop w:val="0"/>
                  <w:marBottom w:val="0"/>
                  <w:divBdr>
                    <w:top w:val="none" w:sz="0" w:space="0" w:color="auto"/>
                    <w:left w:val="none" w:sz="0" w:space="0" w:color="auto"/>
                    <w:bottom w:val="none" w:sz="0" w:space="0" w:color="auto"/>
                    <w:right w:val="none" w:sz="0" w:space="0" w:color="auto"/>
                  </w:divBdr>
                  <w:divsChild>
                    <w:div w:id="40440341">
                      <w:marLeft w:val="0"/>
                      <w:marRight w:val="0"/>
                      <w:marTop w:val="0"/>
                      <w:marBottom w:val="0"/>
                      <w:divBdr>
                        <w:top w:val="none" w:sz="0" w:space="0" w:color="auto"/>
                        <w:left w:val="none" w:sz="0" w:space="0" w:color="auto"/>
                        <w:bottom w:val="none" w:sz="0" w:space="0" w:color="auto"/>
                        <w:right w:val="none" w:sz="0" w:space="0" w:color="auto"/>
                      </w:divBdr>
                    </w:div>
                  </w:divsChild>
                </w:div>
                <w:div w:id="583757274">
                  <w:marLeft w:val="0"/>
                  <w:marRight w:val="0"/>
                  <w:marTop w:val="0"/>
                  <w:marBottom w:val="0"/>
                  <w:divBdr>
                    <w:top w:val="none" w:sz="0" w:space="0" w:color="auto"/>
                    <w:left w:val="none" w:sz="0" w:space="0" w:color="auto"/>
                    <w:bottom w:val="none" w:sz="0" w:space="0" w:color="auto"/>
                    <w:right w:val="none" w:sz="0" w:space="0" w:color="auto"/>
                  </w:divBdr>
                  <w:divsChild>
                    <w:div w:id="2100787446">
                      <w:marLeft w:val="0"/>
                      <w:marRight w:val="0"/>
                      <w:marTop w:val="0"/>
                      <w:marBottom w:val="0"/>
                      <w:divBdr>
                        <w:top w:val="none" w:sz="0" w:space="0" w:color="auto"/>
                        <w:left w:val="none" w:sz="0" w:space="0" w:color="auto"/>
                        <w:bottom w:val="none" w:sz="0" w:space="0" w:color="auto"/>
                        <w:right w:val="none" w:sz="0" w:space="0" w:color="auto"/>
                      </w:divBdr>
                    </w:div>
                  </w:divsChild>
                </w:div>
                <w:div w:id="642658667">
                  <w:marLeft w:val="0"/>
                  <w:marRight w:val="0"/>
                  <w:marTop w:val="0"/>
                  <w:marBottom w:val="0"/>
                  <w:divBdr>
                    <w:top w:val="none" w:sz="0" w:space="0" w:color="auto"/>
                    <w:left w:val="none" w:sz="0" w:space="0" w:color="auto"/>
                    <w:bottom w:val="none" w:sz="0" w:space="0" w:color="auto"/>
                    <w:right w:val="none" w:sz="0" w:space="0" w:color="auto"/>
                  </w:divBdr>
                  <w:divsChild>
                    <w:div w:id="1561819702">
                      <w:marLeft w:val="0"/>
                      <w:marRight w:val="0"/>
                      <w:marTop w:val="0"/>
                      <w:marBottom w:val="0"/>
                      <w:divBdr>
                        <w:top w:val="none" w:sz="0" w:space="0" w:color="auto"/>
                        <w:left w:val="none" w:sz="0" w:space="0" w:color="auto"/>
                        <w:bottom w:val="none" w:sz="0" w:space="0" w:color="auto"/>
                        <w:right w:val="none" w:sz="0" w:space="0" w:color="auto"/>
                      </w:divBdr>
                    </w:div>
                  </w:divsChild>
                </w:div>
                <w:div w:id="607543995">
                  <w:marLeft w:val="0"/>
                  <w:marRight w:val="0"/>
                  <w:marTop w:val="0"/>
                  <w:marBottom w:val="0"/>
                  <w:divBdr>
                    <w:top w:val="none" w:sz="0" w:space="0" w:color="auto"/>
                    <w:left w:val="none" w:sz="0" w:space="0" w:color="auto"/>
                    <w:bottom w:val="none" w:sz="0" w:space="0" w:color="auto"/>
                    <w:right w:val="none" w:sz="0" w:space="0" w:color="auto"/>
                  </w:divBdr>
                  <w:divsChild>
                    <w:div w:id="1644506336">
                      <w:marLeft w:val="0"/>
                      <w:marRight w:val="0"/>
                      <w:marTop w:val="0"/>
                      <w:marBottom w:val="0"/>
                      <w:divBdr>
                        <w:top w:val="none" w:sz="0" w:space="0" w:color="auto"/>
                        <w:left w:val="none" w:sz="0" w:space="0" w:color="auto"/>
                        <w:bottom w:val="none" w:sz="0" w:space="0" w:color="auto"/>
                        <w:right w:val="none" w:sz="0" w:space="0" w:color="auto"/>
                      </w:divBdr>
                    </w:div>
                  </w:divsChild>
                </w:div>
                <w:div w:id="1792703227">
                  <w:marLeft w:val="0"/>
                  <w:marRight w:val="0"/>
                  <w:marTop w:val="0"/>
                  <w:marBottom w:val="0"/>
                  <w:divBdr>
                    <w:top w:val="none" w:sz="0" w:space="0" w:color="auto"/>
                    <w:left w:val="none" w:sz="0" w:space="0" w:color="auto"/>
                    <w:bottom w:val="none" w:sz="0" w:space="0" w:color="auto"/>
                    <w:right w:val="none" w:sz="0" w:space="0" w:color="auto"/>
                  </w:divBdr>
                  <w:divsChild>
                    <w:div w:id="1359117794">
                      <w:marLeft w:val="0"/>
                      <w:marRight w:val="0"/>
                      <w:marTop w:val="0"/>
                      <w:marBottom w:val="0"/>
                      <w:divBdr>
                        <w:top w:val="none" w:sz="0" w:space="0" w:color="auto"/>
                        <w:left w:val="none" w:sz="0" w:space="0" w:color="auto"/>
                        <w:bottom w:val="none" w:sz="0" w:space="0" w:color="auto"/>
                        <w:right w:val="none" w:sz="0" w:space="0" w:color="auto"/>
                      </w:divBdr>
                    </w:div>
                  </w:divsChild>
                </w:div>
                <w:div w:id="444151619">
                  <w:marLeft w:val="0"/>
                  <w:marRight w:val="0"/>
                  <w:marTop w:val="0"/>
                  <w:marBottom w:val="0"/>
                  <w:divBdr>
                    <w:top w:val="none" w:sz="0" w:space="0" w:color="auto"/>
                    <w:left w:val="none" w:sz="0" w:space="0" w:color="auto"/>
                    <w:bottom w:val="none" w:sz="0" w:space="0" w:color="auto"/>
                    <w:right w:val="none" w:sz="0" w:space="0" w:color="auto"/>
                  </w:divBdr>
                  <w:divsChild>
                    <w:div w:id="759646737">
                      <w:marLeft w:val="0"/>
                      <w:marRight w:val="0"/>
                      <w:marTop w:val="0"/>
                      <w:marBottom w:val="0"/>
                      <w:divBdr>
                        <w:top w:val="none" w:sz="0" w:space="0" w:color="auto"/>
                        <w:left w:val="none" w:sz="0" w:space="0" w:color="auto"/>
                        <w:bottom w:val="none" w:sz="0" w:space="0" w:color="auto"/>
                        <w:right w:val="none" w:sz="0" w:space="0" w:color="auto"/>
                      </w:divBdr>
                    </w:div>
                  </w:divsChild>
                </w:div>
                <w:div w:id="169377502">
                  <w:marLeft w:val="0"/>
                  <w:marRight w:val="0"/>
                  <w:marTop w:val="0"/>
                  <w:marBottom w:val="0"/>
                  <w:divBdr>
                    <w:top w:val="none" w:sz="0" w:space="0" w:color="auto"/>
                    <w:left w:val="none" w:sz="0" w:space="0" w:color="auto"/>
                    <w:bottom w:val="none" w:sz="0" w:space="0" w:color="auto"/>
                    <w:right w:val="none" w:sz="0" w:space="0" w:color="auto"/>
                  </w:divBdr>
                  <w:divsChild>
                    <w:div w:id="605964170">
                      <w:marLeft w:val="0"/>
                      <w:marRight w:val="0"/>
                      <w:marTop w:val="0"/>
                      <w:marBottom w:val="0"/>
                      <w:divBdr>
                        <w:top w:val="none" w:sz="0" w:space="0" w:color="auto"/>
                        <w:left w:val="none" w:sz="0" w:space="0" w:color="auto"/>
                        <w:bottom w:val="none" w:sz="0" w:space="0" w:color="auto"/>
                        <w:right w:val="none" w:sz="0" w:space="0" w:color="auto"/>
                      </w:divBdr>
                    </w:div>
                  </w:divsChild>
                </w:div>
                <w:div w:id="211120524">
                  <w:marLeft w:val="0"/>
                  <w:marRight w:val="0"/>
                  <w:marTop w:val="0"/>
                  <w:marBottom w:val="0"/>
                  <w:divBdr>
                    <w:top w:val="none" w:sz="0" w:space="0" w:color="auto"/>
                    <w:left w:val="none" w:sz="0" w:space="0" w:color="auto"/>
                    <w:bottom w:val="none" w:sz="0" w:space="0" w:color="auto"/>
                    <w:right w:val="none" w:sz="0" w:space="0" w:color="auto"/>
                  </w:divBdr>
                  <w:divsChild>
                    <w:div w:id="1040936991">
                      <w:marLeft w:val="0"/>
                      <w:marRight w:val="0"/>
                      <w:marTop w:val="0"/>
                      <w:marBottom w:val="0"/>
                      <w:divBdr>
                        <w:top w:val="none" w:sz="0" w:space="0" w:color="auto"/>
                        <w:left w:val="none" w:sz="0" w:space="0" w:color="auto"/>
                        <w:bottom w:val="none" w:sz="0" w:space="0" w:color="auto"/>
                        <w:right w:val="none" w:sz="0" w:space="0" w:color="auto"/>
                      </w:divBdr>
                    </w:div>
                  </w:divsChild>
                </w:div>
                <w:div w:id="176888828">
                  <w:marLeft w:val="0"/>
                  <w:marRight w:val="0"/>
                  <w:marTop w:val="0"/>
                  <w:marBottom w:val="0"/>
                  <w:divBdr>
                    <w:top w:val="none" w:sz="0" w:space="0" w:color="auto"/>
                    <w:left w:val="none" w:sz="0" w:space="0" w:color="auto"/>
                    <w:bottom w:val="none" w:sz="0" w:space="0" w:color="auto"/>
                    <w:right w:val="none" w:sz="0" w:space="0" w:color="auto"/>
                  </w:divBdr>
                  <w:divsChild>
                    <w:div w:id="575480344">
                      <w:marLeft w:val="0"/>
                      <w:marRight w:val="0"/>
                      <w:marTop w:val="0"/>
                      <w:marBottom w:val="0"/>
                      <w:divBdr>
                        <w:top w:val="none" w:sz="0" w:space="0" w:color="auto"/>
                        <w:left w:val="none" w:sz="0" w:space="0" w:color="auto"/>
                        <w:bottom w:val="none" w:sz="0" w:space="0" w:color="auto"/>
                        <w:right w:val="none" w:sz="0" w:space="0" w:color="auto"/>
                      </w:divBdr>
                    </w:div>
                  </w:divsChild>
                </w:div>
                <w:div w:id="1005598247">
                  <w:marLeft w:val="0"/>
                  <w:marRight w:val="0"/>
                  <w:marTop w:val="0"/>
                  <w:marBottom w:val="0"/>
                  <w:divBdr>
                    <w:top w:val="none" w:sz="0" w:space="0" w:color="auto"/>
                    <w:left w:val="none" w:sz="0" w:space="0" w:color="auto"/>
                    <w:bottom w:val="none" w:sz="0" w:space="0" w:color="auto"/>
                    <w:right w:val="none" w:sz="0" w:space="0" w:color="auto"/>
                  </w:divBdr>
                  <w:divsChild>
                    <w:div w:id="726612784">
                      <w:marLeft w:val="0"/>
                      <w:marRight w:val="0"/>
                      <w:marTop w:val="0"/>
                      <w:marBottom w:val="0"/>
                      <w:divBdr>
                        <w:top w:val="none" w:sz="0" w:space="0" w:color="auto"/>
                        <w:left w:val="none" w:sz="0" w:space="0" w:color="auto"/>
                        <w:bottom w:val="none" w:sz="0" w:space="0" w:color="auto"/>
                        <w:right w:val="none" w:sz="0" w:space="0" w:color="auto"/>
                      </w:divBdr>
                    </w:div>
                  </w:divsChild>
                </w:div>
                <w:div w:id="159734740">
                  <w:marLeft w:val="0"/>
                  <w:marRight w:val="0"/>
                  <w:marTop w:val="0"/>
                  <w:marBottom w:val="0"/>
                  <w:divBdr>
                    <w:top w:val="none" w:sz="0" w:space="0" w:color="auto"/>
                    <w:left w:val="none" w:sz="0" w:space="0" w:color="auto"/>
                    <w:bottom w:val="none" w:sz="0" w:space="0" w:color="auto"/>
                    <w:right w:val="none" w:sz="0" w:space="0" w:color="auto"/>
                  </w:divBdr>
                  <w:divsChild>
                    <w:div w:id="525557090">
                      <w:marLeft w:val="0"/>
                      <w:marRight w:val="0"/>
                      <w:marTop w:val="0"/>
                      <w:marBottom w:val="0"/>
                      <w:divBdr>
                        <w:top w:val="none" w:sz="0" w:space="0" w:color="auto"/>
                        <w:left w:val="none" w:sz="0" w:space="0" w:color="auto"/>
                        <w:bottom w:val="none" w:sz="0" w:space="0" w:color="auto"/>
                        <w:right w:val="none" w:sz="0" w:space="0" w:color="auto"/>
                      </w:divBdr>
                    </w:div>
                  </w:divsChild>
                </w:div>
                <w:div w:id="376780733">
                  <w:marLeft w:val="0"/>
                  <w:marRight w:val="0"/>
                  <w:marTop w:val="0"/>
                  <w:marBottom w:val="0"/>
                  <w:divBdr>
                    <w:top w:val="none" w:sz="0" w:space="0" w:color="auto"/>
                    <w:left w:val="none" w:sz="0" w:space="0" w:color="auto"/>
                    <w:bottom w:val="none" w:sz="0" w:space="0" w:color="auto"/>
                    <w:right w:val="none" w:sz="0" w:space="0" w:color="auto"/>
                  </w:divBdr>
                  <w:divsChild>
                    <w:div w:id="2097629286">
                      <w:marLeft w:val="0"/>
                      <w:marRight w:val="0"/>
                      <w:marTop w:val="0"/>
                      <w:marBottom w:val="0"/>
                      <w:divBdr>
                        <w:top w:val="none" w:sz="0" w:space="0" w:color="auto"/>
                        <w:left w:val="none" w:sz="0" w:space="0" w:color="auto"/>
                        <w:bottom w:val="none" w:sz="0" w:space="0" w:color="auto"/>
                        <w:right w:val="none" w:sz="0" w:space="0" w:color="auto"/>
                      </w:divBdr>
                    </w:div>
                  </w:divsChild>
                </w:div>
                <w:div w:id="298608343">
                  <w:marLeft w:val="0"/>
                  <w:marRight w:val="0"/>
                  <w:marTop w:val="0"/>
                  <w:marBottom w:val="0"/>
                  <w:divBdr>
                    <w:top w:val="none" w:sz="0" w:space="0" w:color="auto"/>
                    <w:left w:val="none" w:sz="0" w:space="0" w:color="auto"/>
                    <w:bottom w:val="none" w:sz="0" w:space="0" w:color="auto"/>
                    <w:right w:val="none" w:sz="0" w:space="0" w:color="auto"/>
                  </w:divBdr>
                  <w:divsChild>
                    <w:div w:id="1902906803">
                      <w:marLeft w:val="0"/>
                      <w:marRight w:val="0"/>
                      <w:marTop w:val="0"/>
                      <w:marBottom w:val="0"/>
                      <w:divBdr>
                        <w:top w:val="none" w:sz="0" w:space="0" w:color="auto"/>
                        <w:left w:val="none" w:sz="0" w:space="0" w:color="auto"/>
                        <w:bottom w:val="none" w:sz="0" w:space="0" w:color="auto"/>
                        <w:right w:val="none" w:sz="0" w:space="0" w:color="auto"/>
                      </w:divBdr>
                    </w:div>
                  </w:divsChild>
                </w:div>
                <w:div w:id="847209957">
                  <w:marLeft w:val="0"/>
                  <w:marRight w:val="0"/>
                  <w:marTop w:val="0"/>
                  <w:marBottom w:val="0"/>
                  <w:divBdr>
                    <w:top w:val="none" w:sz="0" w:space="0" w:color="auto"/>
                    <w:left w:val="none" w:sz="0" w:space="0" w:color="auto"/>
                    <w:bottom w:val="none" w:sz="0" w:space="0" w:color="auto"/>
                    <w:right w:val="none" w:sz="0" w:space="0" w:color="auto"/>
                  </w:divBdr>
                  <w:divsChild>
                    <w:div w:id="1800414502">
                      <w:marLeft w:val="0"/>
                      <w:marRight w:val="0"/>
                      <w:marTop w:val="0"/>
                      <w:marBottom w:val="0"/>
                      <w:divBdr>
                        <w:top w:val="none" w:sz="0" w:space="0" w:color="auto"/>
                        <w:left w:val="none" w:sz="0" w:space="0" w:color="auto"/>
                        <w:bottom w:val="none" w:sz="0" w:space="0" w:color="auto"/>
                        <w:right w:val="none" w:sz="0" w:space="0" w:color="auto"/>
                      </w:divBdr>
                    </w:div>
                  </w:divsChild>
                </w:div>
                <w:div w:id="1757819379">
                  <w:marLeft w:val="0"/>
                  <w:marRight w:val="0"/>
                  <w:marTop w:val="0"/>
                  <w:marBottom w:val="0"/>
                  <w:divBdr>
                    <w:top w:val="none" w:sz="0" w:space="0" w:color="auto"/>
                    <w:left w:val="none" w:sz="0" w:space="0" w:color="auto"/>
                    <w:bottom w:val="none" w:sz="0" w:space="0" w:color="auto"/>
                    <w:right w:val="none" w:sz="0" w:space="0" w:color="auto"/>
                  </w:divBdr>
                  <w:divsChild>
                    <w:div w:id="616521944">
                      <w:marLeft w:val="0"/>
                      <w:marRight w:val="0"/>
                      <w:marTop w:val="0"/>
                      <w:marBottom w:val="0"/>
                      <w:divBdr>
                        <w:top w:val="none" w:sz="0" w:space="0" w:color="auto"/>
                        <w:left w:val="none" w:sz="0" w:space="0" w:color="auto"/>
                        <w:bottom w:val="none" w:sz="0" w:space="0" w:color="auto"/>
                        <w:right w:val="none" w:sz="0" w:space="0" w:color="auto"/>
                      </w:divBdr>
                    </w:div>
                  </w:divsChild>
                </w:div>
                <w:div w:id="1636645866">
                  <w:marLeft w:val="0"/>
                  <w:marRight w:val="0"/>
                  <w:marTop w:val="0"/>
                  <w:marBottom w:val="0"/>
                  <w:divBdr>
                    <w:top w:val="none" w:sz="0" w:space="0" w:color="auto"/>
                    <w:left w:val="none" w:sz="0" w:space="0" w:color="auto"/>
                    <w:bottom w:val="none" w:sz="0" w:space="0" w:color="auto"/>
                    <w:right w:val="none" w:sz="0" w:space="0" w:color="auto"/>
                  </w:divBdr>
                  <w:divsChild>
                    <w:div w:id="1399131690">
                      <w:marLeft w:val="0"/>
                      <w:marRight w:val="0"/>
                      <w:marTop w:val="0"/>
                      <w:marBottom w:val="0"/>
                      <w:divBdr>
                        <w:top w:val="none" w:sz="0" w:space="0" w:color="auto"/>
                        <w:left w:val="none" w:sz="0" w:space="0" w:color="auto"/>
                        <w:bottom w:val="none" w:sz="0" w:space="0" w:color="auto"/>
                        <w:right w:val="none" w:sz="0" w:space="0" w:color="auto"/>
                      </w:divBdr>
                    </w:div>
                  </w:divsChild>
                </w:div>
                <w:div w:id="377169399">
                  <w:marLeft w:val="0"/>
                  <w:marRight w:val="0"/>
                  <w:marTop w:val="0"/>
                  <w:marBottom w:val="0"/>
                  <w:divBdr>
                    <w:top w:val="none" w:sz="0" w:space="0" w:color="auto"/>
                    <w:left w:val="none" w:sz="0" w:space="0" w:color="auto"/>
                    <w:bottom w:val="none" w:sz="0" w:space="0" w:color="auto"/>
                    <w:right w:val="none" w:sz="0" w:space="0" w:color="auto"/>
                  </w:divBdr>
                  <w:divsChild>
                    <w:div w:id="571431082">
                      <w:marLeft w:val="0"/>
                      <w:marRight w:val="0"/>
                      <w:marTop w:val="0"/>
                      <w:marBottom w:val="0"/>
                      <w:divBdr>
                        <w:top w:val="none" w:sz="0" w:space="0" w:color="auto"/>
                        <w:left w:val="none" w:sz="0" w:space="0" w:color="auto"/>
                        <w:bottom w:val="none" w:sz="0" w:space="0" w:color="auto"/>
                        <w:right w:val="none" w:sz="0" w:space="0" w:color="auto"/>
                      </w:divBdr>
                    </w:div>
                  </w:divsChild>
                </w:div>
                <w:div w:id="1173641795">
                  <w:marLeft w:val="0"/>
                  <w:marRight w:val="0"/>
                  <w:marTop w:val="0"/>
                  <w:marBottom w:val="0"/>
                  <w:divBdr>
                    <w:top w:val="none" w:sz="0" w:space="0" w:color="auto"/>
                    <w:left w:val="none" w:sz="0" w:space="0" w:color="auto"/>
                    <w:bottom w:val="none" w:sz="0" w:space="0" w:color="auto"/>
                    <w:right w:val="none" w:sz="0" w:space="0" w:color="auto"/>
                  </w:divBdr>
                  <w:divsChild>
                    <w:div w:id="64225919">
                      <w:marLeft w:val="0"/>
                      <w:marRight w:val="0"/>
                      <w:marTop w:val="0"/>
                      <w:marBottom w:val="0"/>
                      <w:divBdr>
                        <w:top w:val="none" w:sz="0" w:space="0" w:color="auto"/>
                        <w:left w:val="none" w:sz="0" w:space="0" w:color="auto"/>
                        <w:bottom w:val="none" w:sz="0" w:space="0" w:color="auto"/>
                        <w:right w:val="none" w:sz="0" w:space="0" w:color="auto"/>
                      </w:divBdr>
                    </w:div>
                  </w:divsChild>
                </w:div>
                <w:div w:id="1968005200">
                  <w:marLeft w:val="0"/>
                  <w:marRight w:val="0"/>
                  <w:marTop w:val="0"/>
                  <w:marBottom w:val="0"/>
                  <w:divBdr>
                    <w:top w:val="none" w:sz="0" w:space="0" w:color="auto"/>
                    <w:left w:val="none" w:sz="0" w:space="0" w:color="auto"/>
                    <w:bottom w:val="none" w:sz="0" w:space="0" w:color="auto"/>
                    <w:right w:val="none" w:sz="0" w:space="0" w:color="auto"/>
                  </w:divBdr>
                  <w:divsChild>
                    <w:div w:id="1467816271">
                      <w:marLeft w:val="0"/>
                      <w:marRight w:val="0"/>
                      <w:marTop w:val="0"/>
                      <w:marBottom w:val="0"/>
                      <w:divBdr>
                        <w:top w:val="none" w:sz="0" w:space="0" w:color="auto"/>
                        <w:left w:val="none" w:sz="0" w:space="0" w:color="auto"/>
                        <w:bottom w:val="none" w:sz="0" w:space="0" w:color="auto"/>
                        <w:right w:val="none" w:sz="0" w:space="0" w:color="auto"/>
                      </w:divBdr>
                    </w:div>
                  </w:divsChild>
                </w:div>
                <w:div w:id="334849227">
                  <w:marLeft w:val="0"/>
                  <w:marRight w:val="0"/>
                  <w:marTop w:val="0"/>
                  <w:marBottom w:val="0"/>
                  <w:divBdr>
                    <w:top w:val="none" w:sz="0" w:space="0" w:color="auto"/>
                    <w:left w:val="none" w:sz="0" w:space="0" w:color="auto"/>
                    <w:bottom w:val="none" w:sz="0" w:space="0" w:color="auto"/>
                    <w:right w:val="none" w:sz="0" w:space="0" w:color="auto"/>
                  </w:divBdr>
                  <w:divsChild>
                    <w:div w:id="277226666">
                      <w:marLeft w:val="0"/>
                      <w:marRight w:val="0"/>
                      <w:marTop w:val="0"/>
                      <w:marBottom w:val="0"/>
                      <w:divBdr>
                        <w:top w:val="none" w:sz="0" w:space="0" w:color="auto"/>
                        <w:left w:val="none" w:sz="0" w:space="0" w:color="auto"/>
                        <w:bottom w:val="none" w:sz="0" w:space="0" w:color="auto"/>
                        <w:right w:val="none" w:sz="0" w:space="0" w:color="auto"/>
                      </w:divBdr>
                    </w:div>
                  </w:divsChild>
                </w:div>
                <w:div w:id="1095832519">
                  <w:marLeft w:val="0"/>
                  <w:marRight w:val="0"/>
                  <w:marTop w:val="0"/>
                  <w:marBottom w:val="0"/>
                  <w:divBdr>
                    <w:top w:val="none" w:sz="0" w:space="0" w:color="auto"/>
                    <w:left w:val="none" w:sz="0" w:space="0" w:color="auto"/>
                    <w:bottom w:val="none" w:sz="0" w:space="0" w:color="auto"/>
                    <w:right w:val="none" w:sz="0" w:space="0" w:color="auto"/>
                  </w:divBdr>
                  <w:divsChild>
                    <w:div w:id="1528446879">
                      <w:marLeft w:val="0"/>
                      <w:marRight w:val="0"/>
                      <w:marTop w:val="0"/>
                      <w:marBottom w:val="0"/>
                      <w:divBdr>
                        <w:top w:val="none" w:sz="0" w:space="0" w:color="auto"/>
                        <w:left w:val="none" w:sz="0" w:space="0" w:color="auto"/>
                        <w:bottom w:val="none" w:sz="0" w:space="0" w:color="auto"/>
                        <w:right w:val="none" w:sz="0" w:space="0" w:color="auto"/>
                      </w:divBdr>
                    </w:div>
                  </w:divsChild>
                </w:div>
                <w:div w:id="1868787995">
                  <w:marLeft w:val="0"/>
                  <w:marRight w:val="0"/>
                  <w:marTop w:val="0"/>
                  <w:marBottom w:val="0"/>
                  <w:divBdr>
                    <w:top w:val="none" w:sz="0" w:space="0" w:color="auto"/>
                    <w:left w:val="none" w:sz="0" w:space="0" w:color="auto"/>
                    <w:bottom w:val="none" w:sz="0" w:space="0" w:color="auto"/>
                    <w:right w:val="none" w:sz="0" w:space="0" w:color="auto"/>
                  </w:divBdr>
                  <w:divsChild>
                    <w:div w:id="1066297411">
                      <w:marLeft w:val="0"/>
                      <w:marRight w:val="0"/>
                      <w:marTop w:val="0"/>
                      <w:marBottom w:val="0"/>
                      <w:divBdr>
                        <w:top w:val="none" w:sz="0" w:space="0" w:color="auto"/>
                        <w:left w:val="none" w:sz="0" w:space="0" w:color="auto"/>
                        <w:bottom w:val="none" w:sz="0" w:space="0" w:color="auto"/>
                        <w:right w:val="none" w:sz="0" w:space="0" w:color="auto"/>
                      </w:divBdr>
                    </w:div>
                  </w:divsChild>
                </w:div>
                <w:div w:id="1673339387">
                  <w:marLeft w:val="0"/>
                  <w:marRight w:val="0"/>
                  <w:marTop w:val="0"/>
                  <w:marBottom w:val="0"/>
                  <w:divBdr>
                    <w:top w:val="none" w:sz="0" w:space="0" w:color="auto"/>
                    <w:left w:val="none" w:sz="0" w:space="0" w:color="auto"/>
                    <w:bottom w:val="none" w:sz="0" w:space="0" w:color="auto"/>
                    <w:right w:val="none" w:sz="0" w:space="0" w:color="auto"/>
                  </w:divBdr>
                  <w:divsChild>
                    <w:div w:id="1256551952">
                      <w:marLeft w:val="0"/>
                      <w:marRight w:val="0"/>
                      <w:marTop w:val="0"/>
                      <w:marBottom w:val="0"/>
                      <w:divBdr>
                        <w:top w:val="none" w:sz="0" w:space="0" w:color="auto"/>
                        <w:left w:val="none" w:sz="0" w:space="0" w:color="auto"/>
                        <w:bottom w:val="none" w:sz="0" w:space="0" w:color="auto"/>
                        <w:right w:val="none" w:sz="0" w:space="0" w:color="auto"/>
                      </w:divBdr>
                    </w:div>
                  </w:divsChild>
                </w:div>
                <w:div w:id="2048677085">
                  <w:marLeft w:val="0"/>
                  <w:marRight w:val="0"/>
                  <w:marTop w:val="0"/>
                  <w:marBottom w:val="0"/>
                  <w:divBdr>
                    <w:top w:val="none" w:sz="0" w:space="0" w:color="auto"/>
                    <w:left w:val="none" w:sz="0" w:space="0" w:color="auto"/>
                    <w:bottom w:val="none" w:sz="0" w:space="0" w:color="auto"/>
                    <w:right w:val="none" w:sz="0" w:space="0" w:color="auto"/>
                  </w:divBdr>
                  <w:divsChild>
                    <w:div w:id="532576107">
                      <w:marLeft w:val="0"/>
                      <w:marRight w:val="0"/>
                      <w:marTop w:val="0"/>
                      <w:marBottom w:val="0"/>
                      <w:divBdr>
                        <w:top w:val="none" w:sz="0" w:space="0" w:color="auto"/>
                        <w:left w:val="none" w:sz="0" w:space="0" w:color="auto"/>
                        <w:bottom w:val="none" w:sz="0" w:space="0" w:color="auto"/>
                        <w:right w:val="none" w:sz="0" w:space="0" w:color="auto"/>
                      </w:divBdr>
                    </w:div>
                  </w:divsChild>
                </w:div>
                <w:div w:id="1428692101">
                  <w:marLeft w:val="0"/>
                  <w:marRight w:val="0"/>
                  <w:marTop w:val="0"/>
                  <w:marBottom w:val="0"/>
                  <w:divBdr>
                    <w:top w:val="none" w:sz="0" w:space="0" w:color="auto"/>
                    <w:left w:val="none" w:sz="0" w:space="0" w:color="auto"/>
                    <w:bottom w:val="none" w:sz="0" w:space="0" w:color="auto"/>
                    <w:right w:val="none" w:sz="0" w:space="0" w:color="auto"/>
                  </w:divBdr>
                  <w:divsChild>
                    <w:div w:id="1123693033">
                      <w:marLeft w:val="0"/>
                      <w:marRight w:val="0"/>
                      <w:marTop w:val="0"/>
                      <w:marBottom w:val="0"/>
                      <w:divBdr>
                        <w:top w:val="none" w:sz="0" w:space="0" w:color="auto"/>
                        <w:left w:val="none" w:sz="0" w:space="0" w:color="auto"/>
                        <w:bottom w:val="none" w:sz="0" w:space="0" w:color="auto"/>
                        <w:right w:val="none" w:sz="0" w:space="0" w:color="auto"/>
                      </w:divBdr>
                    </w:div>
                  </w:divsChild>
                </w:div>
                <w:div w:id="1467353974">
                  <w:marLeft w:val="0"/>
                  <w:marRight w:val="0"/>
                  <w:marTop w:val="0"/>
                  <w:marBottom w:val="0"/>
                  <w:divBdr>
                    <w:top w:val="none" w:sz="0" w:space="0" w:color="auto"/>
                    <w:left w:val="none" w:sz="0" w:space="0" w:color="auto"/>
                    <w:bottom w:val="none" w:sz="0" w:space="0" w:color="auto"/>
                    <w:right w:val="none" w:sz="0" w:space="0" w:color="auto"/>
                  </w:divBdr>
                  <w:divsChild>
                    <w:div w:id="868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4673">
          <w:marLeft w:val="0"/>
          <w:marRight w:val="0"/>
          <w:marTop w:val="0"/>
          <w:marBottom w:val="0"/>
          <w:divBdr>
            <w:top w:val="none" w:sz="0" w:space="0" w:color="auto"/>
            <w:left w:val="none" w:sz="0" w:space="0" w:color="auto"/>
            <w:bottom w:val="none" w:sz="0" w:space="0" w:color="auto"/>
            <w:right w:val="none" w:sz="0" w:space="0" w:color="auto"/>
          </w:divBdr>
        </w:div>
        <w:div w:id="1203706699">
          <w:marLeft w:val="0"/>
          <w:marRight w:val="0"/>
          <w:marTop w:val="0"/>
          <w:marBottom w:val="0"/>
          <w:divBdr>
            <w:top w:val="none" w:sz="0" w:space="0" w:color="auto"/>
            <w:left w:val="none" w:sz="0" w:space="0" w:color="auto"/>
            <w:bottom w:val="none" w:sz="0" w:space="0" w:color="auto"/>
            <w:right w:val="none" w:sz="0" w:space="0" w:color="auto"/>
          </w:divBdr>
        </w:div>
      </w:divsChild>
    </w:div>
    <w:div w:id="804544698">
      <w:bodyDiv w:val="1"/>
      <w:marLeft w:val="0"/>
      <w:marRight w:val="0"/>
      <w:marTop w:val="0"/>
      <w:marBottom w:val="0"/>
      <w:divBdr>
        <w:top w:val="none" w:sz="0" w:space="0" w:color="auto"/>
        <w:left w:val="none" w:sz="0" w:space="0" w:color="auto"/>
        <w:bottom w:val="none" w:sz="0" w:space="0" w:color="auto"/>
        <w:right w:val="none" w:sz="0" w:space="0" w:color="auto"/>
      </w:divBdr>
      <w:divsChild>
        <w:div w:id="1295136373">
          <w:marLeft w:val="0"/>
          <w:marRight w:val="0"/>
          <w:marTop w:val="0"/>
          <w:marBottom w:val="0"/>
          <w:divBdr>
            <w:top w:val="none" w:sz="0" w:space="0" w:color="auto"/>
            <w:left w:val="none" w:sz="0" w:space="0" w:color="auto"/>
            <w:bottom w:val="none" w:sz="0" w:space="0" w:color="auto"/>
            <w:right w:val="none" w:sz="0" w:space="0" w:color="auto"/>
          </w:divBdr>
        </w:div>
        <w:div w:id="1334575228">
          <w:marLeft w:val="0"/>
          <w:marRight w:val="0"/>
          <w:marTop w:val="0"/>
          <w:marBottom w:val="0"/>
          <w:divBdr>
            <w:top w:val="none" w:sz="0" w:space="0" w:color="auto"/>
            <w:left w:val="none" w:sz="0" w:space="0" w:color="auto"/>
            <w:bottom w:val="none" w:sz="0" w:space="0" w:color="auto"/>
            <w:right w:val="none" w:sz="0" w:space="0" w:color="auto"/>
          </w:divBdr>
        </w:div>
        <w:div w:id="467360216">
          <w:marLeft w:val="0"/>
          <w:marRight w:val="0"/>
          <w:marTop w:val="0"/>
          <w:marBottom w:val="0"/>
          <w:divBdr>
            <w:top w:val="none" w:sz="0" w:space="0" w:color="auto"/>
            <w:left w:val="none" w:sz="0" w:space="0" w:color="auto"/>
            <w:bottom w:val="none" w:sz="0" w:space="0" w:color="auto"/>
            <w:right w:val="none" w:sz="0" w:space="0" w:color="auto"/>
          </w:divBdr>
        </w:div>
        <w:div w:id="1307857882">
          <w:marLeft w:val="0"/>
          <w:marRight w:val="0"/>
          <w:marTop w:val="0"/>
          <w:marBottom w:val="0"/>
          <w:divBdr>
            <w:top w:val="none" w:sz="0" w:space="0" w:color="auto"/>
            <w:left w:val="none" w:sz="0" w:space="0" w:color="auto"/>
            <w:bottom w:val="none" w:sz="0" w:space="0" w:color="auto"/>
            <w:right w:val="none" w:sz="0" w:space="0" w:color="auto"/>
          </w:divBdr>
        </w:div>
        <w:div w:id="2120945970">
          <w:marLeft w:val="0"/>
          <w:marRight w:val="0"/>
          <w:marTop w:val="0"/>
          <w:marBottom w:val="0"/>
          <w:divBdr>
            <w:top w:val="none" w:sz="0" w:space="0" w:color="auto"/>
            <w:left w:val="none" w:sz="0" w:space="0" w:color="auto"/>
            <w:bottom w:val="none" w:sz="0" w:space="0" w:color="auto"/>
            <w:right w:val="none" w:sz="0" w:space="0" w:color="auto"/>
          </w:divBdr>
        </w:div>
        <w:div w:id="933783782">
          <w:marLeft w:val="0"/>
          <w:marRight w:val="0"/>
          <w:marTop w:val="0"/>
          <w:marBottom w:val="0"/>
          <w:divBdr>
            <w:top w:val="none" w:sz="0" w:space="0" w:color="auto"/>
            <w:left w:val="none" w:sz="0" w:space="0" w:color="auto"/>
            <w:bottom w:val="none" w:sz="0" w:space="0" w:color="auto"/>
            <w:right w:val="none" w:sz="0" w:space="0" w:color="auto"/>
          </w:divBdr>
        </w:div>
        <w:div w:id="1967931382">
          <w:marLeft w:val="0"/>
          <w:marRight w:val="0"/>
          <w:marTop w:val="0"/>
          <w:marBottom w:val="0"/>
          <w:divBdr>
            <w:top w:val="none" w:sz="0" w:space="0" w:color="auto"/>
            <w:left w:val="none" w:sz="0" w:space="0" w:color="auto"/>
            <w:bottom w:val="none" w:sz="0" w:space="0" w:color="auto"/>
            <w:right w:val="none" w:sz="0" w:space="0" w:color="auto"/>
          </w:divBdr>
        </w:div>
        <w:div w:id="1368944322">
          <w:marLeft w:val="0"/>
          <w:marRight w:val="0"/>
          <w:marTop w:val="0"/>
          <w:marBottom w:val="0"/>
          <w:divBdr>
            <w:top w:val="none" w:sz="0" w:space="0" w:color="auto"/>
            <w:left w:val="none" w:sz="0" w:space="0" w:color="auto"/>
            <w:bottom w:val="none" w:sz="0" w:space="0" w:color="auto"/>
            <w:right w:val="none" w:sz="0" w:space="0" w:color="auto"/>
          </w:divBdr>
        </w:div>
        <w:div w:id="965693726">
          <w:marLeft w:val="0"/>
          <w:marRight w:val="0"/>
          <w:marTop w:val="0"/>
          <w:marBottom w:val="0"/>
          <w:divBdr>
            <w:top w:val="none" w:sz="0" w:space="0" w:color="auto"/>
            <w:left w:val="none" w:sz="0" w:space="0" w:color="auto"/>
            <w:bottom w:val="none" w:sz="0" w:space="0" w:color="auto"/>
            <w:right w:val="none" w:sz="0" w:space="0" w:color="auto"/>
          </w:divBdr>
        </w:div>
        <w:div w:id="367221300">
          <w:marLeft w:val="0"/>
          <w:marRight w:val="0"/>
          <w:marTop w:val="0"/>
          <w:marBottom w:val="0"/>
          <w:divBdr>
            <w:top w:val="none" w:sz="0" w:space="0" w:color="auto"/>
            <w:left w:val="none" w:sz="0" w:space="0" w:color="auto"/>
            <w:bottom w:val="none" w:sz="0" w:space="0" w:color="auto"/>
            <w:right w:val="none" w:sz="0" w:space="0" w:color="auto"/>
          </w:divBdr>
        </w:div>
      </w:divsChild>
    </w:div>
    <w:div w:id="1320963485">
      <w:bodyDiv w:val="1"/>
      <w:marLeft w:val="0"/>
      <w:marRight w:val="0"/>
      <w:marTop w:val="0"/>
      <w:marBottom w:val="0"/>
      <w:divBdr>
        <w:top w:val="none" w:sz="0" w:space="0" w:color="auto"/>
        <w:left w:val="none" w:sz="0" w:space="0" w:color="auto"/>
        <w:bottom w:val="none" w:sz="0" w:space="0" w:color="auto"/>
        <w:right w:val="none" w:sz="0" w:space="0" w:color="auto"/>
      </w:divBdr>
    </w:div>
    <w:div w:id="1958291681">
      <w:bodyDiv w:val="1"/>
      <w:marLeft w:val="0"/>
      <w:marRight w:val="0"/>
      <w:marTop w:val="0"/>
      <w:marBottom w:val="0"/>
      <w:divBdr>
        <w:top w:val="none" w:sz="0" w:space="0" w:color="auto"/>
        <w:left w:val="none" w:sz="0" w:space="0" w:color="auto"/>
        <w:bottom w:val="none" w:sz="0" w:space="0" w:color="auto"/>
        <w:right w:val="none" w:sz="0" w:space="0" w:color="auto"/>
      </w:divBdr>
    </w:div>
    <w:div w:id="19856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lobalpartnership.org/content/guidelines-accelerated-support-emergency-and-early-recovery-situations" TargetMode="External"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fifsgpe.worldbank.org/GATool/" TargetMode="External" Id="R0a3879c07ce8465f" /></Relationships>
</file>

<file path=word/_rels/endnotes.xml.rels><?xml version="1.0" encoding="UTF-8" standalone="yes"?>
<Relationships xmlns="http://schemas.openxmlformats.org/package/2006/relationships"><Relationship Id="rId3" Type="http://schemas.openxmlformats.org/officeDocument/2006/relationships/hyperlink" Target="https://mcas-proxyweb.mcas.ms/certificate-checker?login=false&amp;originalUrl=https%3A%2F%2Femergency.unhcr.org.mcas.ms%2Fentry%2F250553%2Fidp-definition%3FMcasTsid%3D20892&amp;McasCSRF=3b21de0f0dfefac140b72b5bef4d8cc9e5bb35fb643936b01c98b49e2703e9c6" TargetMode="External"/><Relationship Id="rId2" Type="http://schemas.openxmlformats.org/officeDocument/2006/relationships/hyperlink" Target="https://mcas-proxyweb.mcas.ms/certificate-checker?login=false&amp;originalUrl=https%3A%2F%2Fwww.unhcr.org.mcas.ms%2Fwhat-is-a-refugee.html%3FMcasTsid%3D20892&amp;McasCSRF=3b21de0f0dfefac140b72b5bef4d8cc9e5bb35fb643936b01c98b49e2703e9c6" TargetMode="External"/><Relationship Id="rId1" Type="http://schemas.openxmlformats.org/officeDocument/2006/relationships/hyperlink" Target="https://mcas-proxyweb.mcas.ms/certificate-checker?login=false&amp;originalUrl=http%3A%2F%2Fglossary.uis.unesco.org.mcas.ms%2Fglossary%2Fmap%2Fterms%2F176%3FMcasTsid%3D20892&amp;McasCSRF=3b21de0f0dfefac140b72b5bef4d8cc9e5bb35fb643936b01c98b49e2703e9c6" TargetMode="External"/><Relationship Id="rId5" Type="http://schemas.openxmlformats.org/officeDocument/2006/relationships/hyperlink" Target="https://mcas-proxyweb.mcas.ms/certificate-checker?login=false&amp;originalUrl=https%3A%2F%2Fwww.ohchr.org.mcas.ms%2FEN%2FIssues%2FMinorities%2FPages%2Finternationallaw.aspx%3FMcasTsid%3D20892&amp;McasCSRF=3b21de0f0dfefac140b72b5bef4d8cc9e5bb35fb643936b01c98b49e2703e9c6" TargetMode="External"/><Relationship Id="rId4" Type="http://schemas.openxmlformats.org/officeDocument/2006/relationships/hyperlink" Target="https://mcas-proxyweb.mcas.ms/certificate-checker?login=false&amp;originalUrl=http%3A%2F%2Fglossary.uis.unesco.org.mcas.ms%2Fglossary%2Fen%2Fhome%3FMcasTsid%3D20892&amp;McasCSRF=3b21de0f0dfefac140b72b5bef4d8cc9e5bb35fb643936b01c98b49e2703e9c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P="00BC001B" w:rsidRDefault="00BC001B">
          <w:pPr>
            <w:pStyle w:val="9BA1D8EF5AEC4C5D993974CC48A51925"/>
          </w:pPr>
          <w:r w:rsidRPr="00CA4451">
            <w:rPr>
              <w:rFonts w:ascii="Poppins" w:hAnsi="Poppins" w:cs="Poppins"/>
              <w:color w:val="062172"/>
            </w:rPr>
            <w:t>Click to enter text.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P="00BC001B" w:rsidRDefault="00BC001B">
          <w:pPr>
            <w:pStyle w:val="3D979F42AC4744DA9CB683C3CC8FBF29"/>
          </w:pPr>
          <w:r w:rsidRPr="00CA4451">
            <w:rPr>
              <w:rFonts w:ascii="Poppins" w:hAnsi="Poppins" w:cs="Poppins"/>
              <w:color w:val="062172"/>
            </w:rPr>
            <w:t>Click to enter text.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P="00BC001B" w:rsidRDefault="00BC001B">
          <w:pPr>
            <w:pStyle w:val="BA2172A4F41A439999D1C9E26DC95279"/>
          </w:pPr>
          <w:r w:rsidRPr="00CA4451">
            <w:rPr>
              <w:rFonts w:ascii="Poppins" w:hAnsi="Poppins" w:cs="Poppins"/>
              <w:color w:val="062172"/>
            </w:rPr>
            <w:t>Click to enter text.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P="00BC001B" w:rsidRDefault="00BC001B">
          <w:pPr>
            <w:pStyle w:val="0F8AE7B7A5474FB892EA878491BD9557"/>
          </w:pPr>
          <w:r w:rsidRPr="00CA4451">
            <w:rPr>
              <w:rFonts w:ascii="Poppins" w:hAnsi="Poppins" w:cs="Poppins"/>
              <w:color w:val="062172"/>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P="00BC001B" w:rsidRDefault="00BC001B">
          <w:pPr>
            <w:pStyle w:val="AB29DAB2BC70409B8506B25A1AA5EE7B"/>
          </w:pPr>
          <w:r w:rsidRPr="00CA4451">
            <w:rPr>
              <w:rFonts w:ascii="Poppins" w:hAnsi="Poppins" w:cs="Poppins"/>
              <w:color w:val="062172"/>
            </w:rPr>
            <w:t>Click or tap to enter a date.</w:t>
          </w:r>
        </w:p>
      </w:docPartBody>
    </w:docPart>
    <w:docPart>
      <w:docPartPr>
        <w:name w:val="0D8D463738C94D79AACF6D306DB0442E"/>
        <w:category>
          <w:name w:val="General"/>
          <w:gallery w:val="placeholder"/>
        </w:category>
        <w:types>
          <w:type w:val="bbPlcHdr"/>
        </w:types>
        <w:behaviors>
          <w:behavior w:val="content"/>
        </w:behaviors>
        <w:guid w:val="{6EBCD91D-A0B9-41BC-80DD-DCB158BE3380}"/>
      </w:docPartPr>
      <w:docPartBody>
        <w:p w:rsidR="00513BD0" w:rsidP="00BC001B" w:rsidRDefault="00BC001B">
          <w:pPr>
            <w:pStyle w:val="0D8D463738C94D79AACF6D306DB0442E"/>
          </w:pPr>
          <w:r w:rsidRPr="00CA4451">
            <w:rPr>
              <w:rFonts w:ascii="Poppins" w:hAnsi="Poppins" w:eastAsia="Calibri" w:cs="Poppins"/>
              <w:color w:val="062172"/>
            </w:rPr>
            <w:t>Click here to add acronyms.</w:t>
          </w:r>
        </w:p>
      </w:docPartBody>
    </w:docPart>
    <w:docPart>
      <w:docPartPr>
        <w:name w:val="822617A638294F9BAB172339AEA1314B"/>
        <w:category>
          <w:name w:val="General"/>
          <w:gallery w:val="placeholder"/>
        </w:category>
        <w:types>
          <w:type w:val="bbPlcHdr"/>
        </w:types>
        <w:behaviors>
          <w:behavior w:val="content"/>
        </w:behaviors>
        <w:guid w:val="{48F207EA-5351-48F1-A4A8-179EE6AE5417}"/>
      </w:docPartPr>
      <w:docPartBody>
        <w:p w:rsidR="00513BD0" w:rsidP="00BC001B" w:rsidRDefault="00BC001B">
          <w:pPr>
            <w:pStyle w:val="822617A638294F9BAB172339AEA1314B"/>
          </w:pPr>
          <w:r w:rsidRPr="00F83DD1">
            <w:rPr>
              <w:rFonts w:ascii="Poppins" w:hAnsi="Poppins" w:eastAsia="Calibri" w:cs="Poppins"/>
              <w:color w:val="062172"/>
            </w:rPr>
            <w:t>Click here to enter text.</w:t>
          </w:r>
        </w:p>
      </w:docPartBody>
    </w:docPart>
    <w:docPart>
      <w:docPartPr>
        <w:name w:val="1C97F31C0E5D4FF795E1382896EBD849"/>
        <w:category>
          <w:name w:val="General"/>
          <w:gallery w:val="placeholder"/>
        </w:category>
        <w:types>
          <w:type w:val="bbPlcHdr"/>
        </w:types>
        <w:behaviors>
          <w:behavior w:val="content"/>
        </w:behaviors>
        <w:guid w:val="{969269F8-9193-4ECE-96E7-605FD9CBCE08}"/>
      </w:docPartPr>
      <w:docPartBody>
        <w:p w:rsidR="00513BD0" w:rsidP="00513BD0" w:rsidRDefault="00513BD0">
          <w:pPr>
            <w:pStyle w:val="1C97F31C0E5D4FF795E1382896EBD849"/>
          </w:pPr>
          <w:r w:rsidRPr="00410374">
            <w:rPr>
              <w:rStyle w:val="PlaceholderText"/>
              <w:rFonts w:ascii="Arial" w:hAnsi="Arial" w:cs="Arial"/>
              <w:color w:val="803F91"/>
            </w:rPr>
            <w:t>Click here to enter text.</w:t>
          </w:r>
        </w:p>
      </w:docPartBody>
    </w:docPart>
    <w:docPart>
      <w:docPartPr>
        <w:name w:val="3469F88CD2FA4E97AB02635E4B18858C"/>
        <w:category>
          <w:name w:val="General"/>
          <w:gallery w:val="placeholder"/>
        </w:category>
        <w:types>
          <w:type w:val="bbPlcHdr"/>
        </w:types>
        <w:behaviors>
          <w:behavior w:val="content"/>
        </w:behaviors>
        <w:guid w:val="{777B0446-FD64-449B-9196-5D2235BE756B}"/>
      </w:docPartPr>
      <w:docPartBody>
        <w:p w:rsidR="00E25128" w:rsidP="005855BB" w:rsidRDefault="005855BB">
          <w:pPr>
            <w:pStyle w:val="3469F88CD2FA4E97AB02635E4B18858C"/>
          </w:pPr>
          <w:r w:rsidRPr="00410374">
            <w:rPr>
              <w:rStyle w:val="PlaceholderText"/>
              <w:rFonts w:ascii="Arial" w:hAnsi="Arial" w:cs="Arial"/>
              <w:color w:val="803F91"/>
            </w:rPr>
            <w:t>Click here to enter text.</w:t>
          </w:r>
        </w:p>
      </w:docPartBody>
    </w:docPart>
    <w:docPart>
      <w:docPartPr>
        <w:name w:val="FBCF905462E8498286BF5A5E51E63295"/>
        <w:category>
          <w:name w:val="General"/>
          <w:gallery w:val="placeholder"/>
        </w:category>
        <w:types>
          <w:type w:val="bbPlcHdr"/>
        </w:types>
        <w:behaviors>
          <w:behavior w:val="content"/>
        </w:behaviors>
        <w:guid w:val="{89AE5826-4B28-47DE-81C8-34567D8EDE4E}"/>
      </w:docPartPr>
      <w:docPartBody>
        <w:p w:rsidR="00E25128" w:rsidP="005855BB" w:rsidRDefault="005855BB">
          <w:pPr>
            <w:pStyle w:val="FBCF905462E8498286BF5A5E51E63295"/>
          </w:pPr>
          <w:r w:rsidRPr="004C601A">
            <w:rPr>
              <w:rStyle w:val="PlaceholderText"/>
              <w:rFonts w:ascii="Arial" w:hAnsi="Arial" w:cs="Arial"/>
              <w:color w:val="062172"/>
            </w:rPr>
            <w:t>Click here to enter text.</w:t>
          </w:r>
        </w:p>
      </w:docPartBody>
    </w:docPart>
    <w:docPart>
      <w:docPartPr>
        <w:name w:val="D002F665405B4D039D495B2465515CA4"/>
        <w:category>
          <w:name w:val="General"/>
          <w:gallery w:val="placeholder"/>
        </w:category>
        <w:types>
          <w:type w:val="bbPlcHdr"/>
        </w:types>
        <w:behaviors>
          <w:behavior w:val="content"/>
        </w:behaviors>
        <w:guid w:val="{989EB533-93C7-4276-8334-C22346699954}"/>
      </w:docPartPr>
      <w:docPartBody>
        <w:p w:rsidR="006363BB" w:rsidP="00BC001B" w:rsidRDefault="00BC001B">
          <w:pPr>
            <w:pStyle w:val="D002F665405B4D039D495B2465515CA41"/>
          </w:pPr>
          <w:r w:rsidRPr="00F83DD1">
            <w:rPr>
              <w:rFonts w:ascii="Poppins" w:hAnsi="Poppins" w:eastAsia="Calibri" w:cs="Poppins"/>
              <w:color w:val="062172"/>
            </w:rPr>
            <w:t>Click here to enter text.</w:t>
          </w:r>
        </w:p>
      </w:docPartBody>
    </w:docPart>
    <w:docPart>
      <w:docPartPr>
        <w:name w:val="C21C71543565422E893EBA02625141FE"/>
        <w:category>
          <w:name w:val="General"/>
          <w:gallery w:val="placeholder"/>
        </w:category>
        <w:types>
          <w:type w:val="bbPlcHdr"/>
        </w:types>
        <w:behaviors>
          <w:behavior w:val="content"/>
        </w:behaviors>
        <w:guid w:val="{18A287AF-9E5F-4361-BE62-C264A5AD4F44}"/>
      </w:docPartPr>
      <w:docPartBody>
        <w:p w:rsidR="006363BB" w:rsidP="00BC001B" w:rsidRDefault="00BC001B">
          <w:pPr>
            <w:pStyle w:val="C21C71543565422E893EBA02625141FE1"/>
          </w:pPr>
          <w:r w:rsidRPr="00F83DD1">
            <w:rPr>
              <w:rFonts w:ascii="Poppins" w:hAnsi="Poppins" w:eastAsia="Calibri" w:cs="Poppins"/>
              <w:color w:val="062172"/>
            </w:rPr>
            <w:t>Click here to enter text.</w:t>
          </w:r>
        </w:p>
      </w:docPartBody>
    </w:docPart>
    <w:docPart>
      <w:docPartPr>
        <w:name w:val="E293DE46C7AF401CB8A42F6E67001CC8"/>
        <w:category>
          <w:name w:val="General"/>
          <w:gallery w:val="placeholder"/>
        </w:category>
        <w:types>
          <w:type w:val="bbPlcHdr"/>
        </w:types>
        <w:behaviors>
          <w:behavior w:val="content"/>
        </w:behaviors>
        <w:guid w:val="{3DF5E1AF-B7D2-4702-BAF8-4EE50556F4E8}"/>
      </w:docPartPr>
      <w:docPartBody>
        <w:p w:rsidR="006363BB" w:rsidP="00BC001B" w:rsidRDefault="00BC001B">
          <w:pPr>
            <w:pStyle w:val="E293DE46C7AF401CB8A42F6E67001CC81"/>
          </w:pPr>
          <w:r w:rsidRPr="00F83DD1">
            <w:rPr>
              <w:rFonts w:ascii="Poppins" w:hAnsi="Poppins" w:eastAsia="Calibri" w:cs="Poppins"/>
              <w:color w:val="062172"/>
            </w:rPr>
            <w:t>Click here to enter text.</w:t>
          </w:r>
        </w:p>
      </w:docPartBody>
    </w:docPart>
    <w:docPart>
      <w:docPartPr>
        <w:name w:val="D059AEA60608456CAC4447D4975EDA91"/>
        <w:category>
          <w:name w:val="General"/>
          <w:gallery w:val="placeholder"/>
        </w:category>
        <w:types>
          <w:type w:val="bbPlcHdr"/>
        </w:types>
        <w:behaviors>
          <w:behavior w:val="content"/>
        </w:behaviors>
        <w:guid w:val="{3CB651A9-E29C-4318-9682-77BE53158DCA}"/>
      </w:docPartPr>
      <w:docPartBody>
        <w:p w:rsidR="006363BB" w:rsidP="00BC001B" w:rsidRDefault="00BC001B">
          <w:pPr>
            <w:pStyle w:val="D059AEA60608456CAC4447D4975EDA911"/>
          </w:pPr>
          <w:r w:rsidRPr="00F83DD1">
            <w:rPr>
              <w:rFonts w:ascii="Poppins" w:hAnsi="Poppins" w:eastAsia="Calibri" w:cs="Poppins"/>
              <w:color w:val="062172"/>
            </w:rPr>
            <w:t>Click here to enter text.</w:t>
          </w:r>
        </w:p>
      </w:docPartBody>
    </w:docPart>
    <w:docPart>
      <w:docPartPr>
        <w:name w:val="4BB65ACBC1564D7B85013BE3178F05F0"/>
        <w:category>
          <w:name w:val="General"/>
          <w:gallery w:val="placeholder"/>
        </w:category>
        <w:types>
          <w:type w:val="bbPlcHdr"/>
        </w:types>
        <w:behaviors>
          <w:behavior w:val="content"/>
        </w:behaviors>
        <w:guid w:val="{5B3E8006-4B71-46AE-B7FB-F44CCA86BDB4}"/>
      </w:docPartPr>
      <w:docPartBody>
        <w:p w:rsidR="006363BB" w:rsidP="00BC001B" w:rsidRDefault="00BC001B">
          <w:pPr>
            <w:pStyle w:val="4BB65ACBC1564D7B85013BE3178F05F01"/>
          </w:pPr>
          <w:r w:rsidRPr="00F83DD1">
            <w:rPr>
              <w:rFonts w:ascii="Poppins" w:hAnsi="Poppins" w:eastAsia="Calibri" w:cs="Poppins"/>
              <w:color w:val="062172"/>
            </w:rPr>
            <w:t>Click here to enter text.</w:t>
          </w:r>
        </w:p>
      </w:docPartBody>
    </w:docPart>
    <w:docPart>
      <w:docPartPr>
        <w:name w:val="87BD7C379F054FF4BF257CCE41E97753"/>
        <w:category>
          <w:name w:val="General"/>
          <w:gallery w:val="placeholder"/>
        </w:category>
        <w:types>
          <w:type w:val="bbPlcHdr"/>
        </w:types>
        <w:behaviors>
          <w:behavior w:val="content"/>
        </w:behaviors>
        <w:guid w:val="{CCE34E69-AE7C-4216-985D-718CAC33D25D}"/>
      </w:docPartPr>
      <w:docPartBody>
        <w:p w:rsidR="006363BB" w:rsidP="00F25CA1" w:rsidRDefault="00F25CA1">
          <w:pPr>
            <w:pStyle w:val="87BD7C379F054FF4BF257CCE41E97753"/>
          </w:pPr>
          <w:r w:rsidRPr="006701D7">
            <w:rPr>
              <w:rStyle w:val="PlaceholderText"/>
            </w:rPr>
            <w:t>Choose an item.</w:t>
          </w:r>
        </w:p>
      </w:docPartBody>
    </w:docPart>
    <w:docPart>
      <w:docPartPr>
        <w:name w:val="7943B1B4655B4C65AB5097914F196186"/>
        <w:category>
          <w:name w:val="General"/>
          <w:gallery w:val="placeholder"/>
        </w:category>
        <w:types>
          <w:type w:val="bbPlcHdr"/>
        </w:types>
        <w:behaviors>
          <w:behavior w:val="content"/>
        </w:behaviors>
        <w:guid w:val="{0841B662-B263-4F18-B7B0-5D01046EB315}"/>
      </w:docPartPr>
      <w:docPartBody>
        <w:p w:rsidR="006363BB" w:rsidP="00F25CA1" w:rsidRDefault="00F25CA1">
          <w:pPr>
            <w:pStyle w:val="7943B1B4655B4C65AB5097914F196186"/>
          </w:pPr>
          <w:r w:rsidRPr="004C601A">
            <w:rPr>
              <w:rFonts w:ascii="Arial" w:hAnsi="Arial" w:eastAsia="Calibri" w:cs="Arial"/>
              <w:color w:val="062172"/>
            </w:rPr>
            <w:t>Click here to enter text.</w:t>
          </w:r>
        </w:p>
      </w:docPartBody>
    </w:docPart>
    <w:docPart>
      <w:docPartPr>
        <w:name w:val="08EE4C36A2014172A23D6FB4D69C825A"/>
        <w:category>
          <w:name w:val="General"/>
          <w:gallery w:val="placeholder"/>
        </w:category>
        <w:types>
          <w:type w:val="bbPlcHdr"/>
        </w:types>
        <w:behaviors>
          <w:behavior w:val="content"/>
        </w:behaviors>
        <w:guid w:val="{691F86B2-97BD-442B-A5D8-2DDBF4598508}"/>
      </w:docPartPr>
      <w:docPartBody>
        <w:p w:rsidR="006363BB" w:rsidP="00BC001B" w:rsidRDefault="00BC001B">
          <w:pPr>
            <w:pStyle w:val="08EE4C36A2014172A23D6FB4D69C825A1"/>
          </w:pPr>
          <w:r w:rsidRPr="00773198">
            <w:rPr>
              <w:rFonts w:ascii="Poppins" w:hAnsi="Poppins" w:eastAsia="Calibri" w:cs="Poppins"/>
              <w:color w:val="062172"/>
            </w:rPr>
            <w:t>Click here to enter text.</w:t>
          </w:r>
        </w:p>
      </w:docPartBody>
    </w:docPart>
    <w:docPart>
      <w:docPartPr>
        <w:name w:val="F1233C69D4C84CF5A7393A6E071CBB10"/>
        <w:category>
          <w:name w:val="General"/>
          <w:gallery w:val="placeholder"/>
        </w:category>
        <w:types>
          <w:type w:val="bbPlcHdr"/>
        </w:types>
        <w:behaviors>
          <w:behavior w:val="content"/>
        </w:behaviors>
        <w:guid w:val="{A9096BA1-4D35-4D73-AEB0-34F31A7AD3F2}"/>
      </w:docPartPr>
      <w:docPartBody>
        <w:p w:rsidR="006363BB" w:rsidP="00F25CA1" w:rsidRDefault="00F25CA1">
          <w:pPr>
            <w:pStyle w:val="F1233C69D4C84CF5A7393A6E071CBB10"/>
          </w:pPr>
          <w:r w:rsidRPr="006701D7">
            <w:rPr>
              <w:rStyle w:val="PlaceholderText"/>
            </w:rPr>
            <w:t>Choose an item.</w:t>
          </w:r>
        </w:p>
      </w:docPartBody>
    </w:docPart>
    <w:docPart>
      <w:docPartPr>
        <w:name w:val="9D51B90B634A4A238DC3E72102B5895F"/>
        <w:category>
          <w:name w:val="General"/>
          <w:gallery w:val="placeholder"/>
        </w:category>
        <w:types>
          <w:type w:val="bbPlcHdr"/>
        </w:types>
        <w:behaviors>
          <w:behavior w:val="content"/>
        </w:behaviors>
        <w:guid w:val="{A92BCC3E-EED9-4B89-A3CB-847FC27F77E7}"/>
      </w:docPartPr>
      <w:docPartBody>
        <w:p w:rsidR="001B5FA6" w:rsidP="00BC001B" w:rsidRDefault="00BC001B">
          <w:pPr>
            <w:pStyle w:val="9D51B90B634A4A238DC3E72102B5895F1"/>
          </w:pPr>
          <w:r w:rsidRPr="00CA4451">
            <w:rPr>
              <w:rFonts w:ascii="Poppins" w:hAnsi="Poppins" w:cs="Poppins"/>
              <w:color w:val="062172"/>
            </w:rPr>
            <w:t>Click to enter amount.</w:t>
          </w:r>
        </w:p>
      </w:docPartBody>
    </w:docPart>
    <w:docPart>
      <w:docPartPr>
        <w:name w:val="53635C573C204B228C726A0EE960B6FF"/>
        <w:category>
          <w:name w:val="General"/>
          <w:gallery w:val="placeholder"/>
        </w:category>
        <w:types>
          <w:type w:val="bbPlcHdr"/>
        </w:types>
        <w:behaviors>
          <w:behavior w:val="content"/>
        </w:behaviors>
        <w:guid w:val="{EFDBD659-14BB-4073-A4D7-093F63245C9B}"/>
      </w:docPartPr>
      <w:docPartBody>
        <w:p w:rsidR="003D657B" w:rsidP="00BC001B" w:rsidRDefault="00BC001B">
          <w:pPr>
            <w:pStyle w:val="53635C573C204B228C726A0EE960B6FF1"/>
          </w:pPr>
          <w:r w:rsidRPr="00F83DD1">
            <w:rPr>
              <w:rFonts w:ascii="Poppins" w:hAnsi="Poppins" w:eastAsia="Calibri" w:cs="Poppins"/>
              <w:color w:val="062172"/>
            </w:rPr>
            <w:t>Click here to enter text.</w:t>
          </w:r>
        </w:p>
      </w:docPartBody>
    </w:docPart>
    <w:docPart>
      <w:docPartPr>
        <w:name w:val="B1D1B625BF334F46B5EC02B5B36357FE"/>
        <w:category>
          <w:name w:val="General"/>
          <w:gallery w:val="placeholder"/>
        </w:category>
        <w:types>
          <w:type w:val="bbPlcHdr"/>
        </w:types>
        <w:behaviors>
          <w:behavior w:val="content"/>
        </w:behaviors>
        <w:guid w:val="{8279D5A0-65EA-4EA7-B33C-3A790DA501FA}"/>
      </w:docPartPr>
      <w:docPartBody>
        <w:p w:rsidR="003D657B" w:rsidP="00BC001B" w:rsidRDefault="00BC001B">
          <w:pPr>
            <w:pStyle w:val="B1D1B625BF334F46B5EC02B5B36357FE1"/>
          </w:pPr>
          <w:r w:rsidRPr="00F83DD1">
            <w:rPr>
              <w:rFonts w:ascii="Poppins" w:hAnsi="Poppins" w:eastAsia="Calibri" w:cs="Poppins"/>
              <w:color w:val="062172"/>
            </w:rPr>
            <w:t>Click here to enter text.</w:t>
          </w:r>
        </w:p>
      </w:docPartBody>
    </w:docPart>
    <w:docPart>
      <w:docPartPr>
        <w:name w:val="B2227D0934D4449A9A08187DBB4C632F"/>
        <w:category>
          <w:name w:val="General"/>
          <w:gallery w:val="placeholder"/>
        </w:category>
        <w:types>
          <w:type w:val="bbPlcHdr"/>
        </w:types>
        <w:behaviors>
          <w:behavior w:val="content"/>
        </w:behaviors>
        <w:guid w:val="{426CB895-BC53-4C05-8039-A3A8657891CA}"/>
      </w:docPartPr>
      <w:docPartBody>
        <w:p w:rsidR="000C7037" w:rsidP="00CF2FF6" w:rsidRDefault="00CF2FF6">
          <w:pPr>
            <w:pStyle w:val="B2227D0934D4449A9A08187DBB4C632F"/>
          </w:pPr>
          <w:r w:rsidRPr="00CA4451">
            <w:rPr>
              <w:rFonts w:ascii="Poppins" w:hAnsi="Poppins" w:cs="Poppins"/>
              <w:color w:val="062172"/>
            </w:rPr>
            <w:t>Click to enter text.</w:t>
          </w:r>
        </w:p>
      </w:docPartBody>
    </w:docPart>
    <w:docPart>
      <w:docPartPr>
        <w:name w:val="99D4DF3C5B3D4364A7001CA2D8BAED23"/>
        <w:category>
          <w:name w:val="General"/>
          <w:gallery w:val="placeholder"/>
        </w:category>
        <w:types>
          <w:type w:val="bbPlcHdr"/>
        </w:types>
        <w:behaviors>
          <w:behavior w:val="content"/>
        </w:behaviors>
        <w:guid w:val="{AE6FC02C-476E-447D-88E4-6DB334F0E020}"/>
      </w:docPartPr>
      <w:docPartBody>
        <w:p w:rsidR="000C7037" w:rsidP="00CF2FF6" w:rsidRDefault="00CF2FF6">
          <w:pPr>
            <w:pStyle w:val="99D4DF3C5B3D4364A7001CA2D8BAED23"/>
          </w:pPr>
          <w:r w:rsidRPr="00CA4451">
            <w:rPr>
              <w:rFonts w:ascii="Poppins" w:hAnsi="Poppins" w:cs="Poppins"/>
              <w:color w:val="062172"/>
            </w:rPr>
            <w:t>Click to enter text.</w:t>
          </w:r>
        </w:p>
      </w:docPartBody>
    </w:docPart>
    <w:docPart>
      <w:docPartPr>
        <w:name w:val="9C22CA1D067D4FFF98FCA3BBBD9FBCE4"/>
        <w:category>
          <w:name w:val="General"/>
          <w:gallery w:val="placeholder"/>
        </w:category>
        <w:types>
          <w:type w:val="bbPlcHdr"/>
        </w:types>
        <w:behaviors>
          <w:behavior w:val="content"/>
        </w:behaviors>
        <w:guid w:val="{0E58CE3B-BB99-4C52-828B-B2030D35D0E8}"/>
      </w:docPartPr>
      <w:docPartBody>
        <w:p w:rsidR="000C7037" w:rsidP="00CF2FF6" w:rsidRDefault="00CF2FF6">
          <w:pPr>
            <w:pStyle w:val="9C22CA1D067D4FFF98FCA3BBBD9FBCE4"/>
          </w:pPr>
          <w:r w:rsidRPr="00CA4451">
            <w:rPr>
              <w:rFonts w:ascii="Poppins" w:hAnsi="Poppins" w:cs="Poppins"/>
              <w:color w:val="062172"/>
            </w:rPr>
            <w:t>Click or tap to enter a date.</w:t>
          </w:r>
        </w:p>
      </w:docPartBody>
    </w:docPart>
    <w:docPart>
      <w:docPartPr>
        <w:name w:val="0E41AD29E9C04BB38F7AA0ED208767BF"/>
        <w:category>
          <w:name w:val="General"/>
          <w:gallery w:val="placeholder"/>
        </w:category>
        <w:types>
          <w:type w:val="bbPlcHdr"/>
        </w:types>
        <w:behaviors>
          <w:behavior w:val="content"/>
        </w:behaviors>
        <w:guid w:val="{533026F0-078F-4376-8AEB-6A5ABF845294}"/>
      </w:docPartPr>
      <w:docPartBody>
        <w:p w:rsidR="000C7037" w:rsidP="00CF2FF6" w:rsidRDefault="00CF2FF6">
          <w:pPr>
            <w:pStyle w:val="0E41AD29E9C04BB38F7AA0ED208767BF"/>
          </w:pPr>
          <w:r w:rsidRPr="00410374">
            <w:rPr>
              <w:rStyle w:val="PlaceholderText"/>
              <w:rFonts w:ascii="Arial" w:hAnsi="Arial" w:cs="Arial"/>
              <w:color w:val="803F91"/>
            </w:rPr>
            <w:t>Click here to enter text.</w:t>
          </w:r>
        </w:p>
      </w:docPartBody>
    </w:docPart>
    <w:docPart>
      <w:docPartPr>
        <w:name w:val="77DCAA2A2FFA43A891A95969B272A308"/>
        <w:category>
          <w:name w:val="General"/>
          <w:gallery w:val="placeholder"/>
        </w:category>
        <w:types>
          <w:type w:val="bbPlcHdr"/>
        </w:types>
        <w:behaviors>
          <w:behavior w:val="content"/>
        </w:behaviors>
        <w:guid w:val="{7AB2720D-E9E1-48B9-8141-E7E3F3F37A69}"/>
      </w:docPartPr>
      <w:docPartBody>
        <w:p w:rsidR="00211064" w:rsidP="008B12DE" w:rsidRDefault="008B12DE">
          <w:pPr>
            <w:pStyle w:val="77DCAA2A2FFA43A891A95969B272A308"/>
          </w:pPr>
          <w:r w:rsidRPr="00F83DD1">
            <w:rPr>
              <w:rFonts w:ascii="Poppins" w:hAnsi="Poppins" w:eastAsia="Calibri" w:cs="Poppins"/>
              <w:color w:val="062172"/>
            </w:rPr>
            <w:t>Click here to enter text.</w:t>
          </w:r>
        </w:p>
      </w:docPartBody>
    </w:docPart>
    <w:docPart>
      <w:docPartPr>
        <w:name w:val="3309AB163B1845D0A0BD8CFB8F4CBFA3"/>
        <w:category>
          <w:name w:val="General"/>
          <w:gallery w:val="placeholder"/>
        </w:category>
        <w:types>
          <w:type w:val="bbPlcHdr"/>
        </w:types>
        <w:behaviors>
          <w:behavior w:val="content"/>
        </w:behaviors>
        <w:guid w:val="{57ED2FEB-4E34-4283-8481-AF5C17240F18}"/>
      </w:docPartPr>
      <w:docPartBody>
        <w:p w:rsidR="00211064" w:rsidP="008B12DE" w:rsidRDefault="008B12DE">
          <w:pPr>
            <w:pStyle w:val="3309AB163B1845D0A0BD8CFB8F4CBFA3"/>
          </w:pPr>
          <w:r w:rsidRPr="00CA4451">
            <w:rPr>
              <w:rFonts w:ascii="Poppins" w:hAnsi="Poppins" w:cs="Poppins"/>
              <w:color w:val="062172"/>
            </w:rPr>
            <w:t>Click to enter amount.</w:t>
          </w:r>
        </w:p>
      </w:docPartBody>
    </w:docPart>
    <w:docPart>
      <w:docPartPr>
        <w:name w:val="77B23C1EB2AF4EEBACB4692A4BAED2B3"/>
        <w:category>
          <w:name w:val="General"/>
          <w:gallery w:val="placeholder"/>
        </w:category>
        <w:types>
          <w:type w:val="bbPlcHdr"/>
        </w:types>
        <w:behaviors>
          <w:behavior w:val="content"/>
        </w:behaviors>
        <w:guid w:val="{69C413C9-B046-400C-9D57-796EE890BB5E}"/>
      </w:docPartPr>
      <w:docPartBody>
        <w:p w:rsidR="00211064" w:rsidP="008B12DE" w:rsidRDefault="008B12DE">
          <w:pPr>
            <w:pStyle w:val="77B23C1EB2AF4EEBACB4692A4BAED2B3"/>
          </w:pPr>
          <w:r w:rsidRPr="00CA4451">
            <w:rPr>
              <w:rFonts w:ascii="Poppins" w:hAnsi="Poppins" w:cs="Poppins"/>
              <w:color w:val="062172"/>
            </w:rPr>
            <w:t>Click to enter amount.</w:t>
          </w:r>
        </w:p>
      </w:docPartBody>
    </w:docPart>
    <w:docPart>
      <w:docPartPr>
        <w:name w:val="A6FB34F334E84197AE94C544BD5B1DA0"/>
        <w:category>
          <w:name w:val="General"/>
          <w:gallery w:val="placeholder"/>
        </w:category>
        <w:types>
          <w:type w:val="bbPlcHdr"/>
        </w:types>
        <w:behaviors>
          <w:behavior w:val="content"/>
        </w:behaviors>
        <w:guid w:val="{FFD73504-EAAF-4802-BD9A-EBC1B3C248F0}"/>
      </w:docPartPr>
      <w:docPartBody>
        <w:p w:rsidR="00211064" w:rsidP="008B12DE" w:rsidRDefault="008B12DE">
          <w:pPr>
            <w:pStyle w:val="A6FB34F334E84197AE94C544BD5B1DA0"/>
          </w:pPr>
          <w:r w:rsidRPr="00CA4451">
            <w:rPr>
              <w:rFonts w:ascii="Poppins" w:hAnsi="Poppins" w:cs="Poppins"/>
              <w:color w:val="062172"/>
            </w:rPr>
            <w:t>Click to enter amount.</w:t>
          </w:r>
        </w:p>
      </w:docPartBody>
    </w:docPart>
    <w:docPart>
      <w:docPartPr>
        <w:name w:val="9F1F40292A6546CDAA904865FB65B419"/>
        <w:category>
          <w:name w:val="General"/>
          <w:gallery w:val="placeholder"/>
        </w:category>
        <w:types>
          <w:type w:val="bbPlcHdr"/>
        </w:types>
        <w:behaviors>
          <w:behavior w:val="content"/>
        </w:behaviors>
        <w:guid w:val="{FD16878E-A671-43FB-9913-08555B6BBF06}"/>
      </w:docPartPr>
      <w:docPartBody>
        <w:p w:rsidR="00211064" w:rsidP="008B12DE" w:rsidRDefault="008B12DE">
          <w:pPr>
            <w:pStyle w:val="9F1F40292A6546CDAA904865FB65B419"/>
          </w:pPr>
          <w:r w:rsidRPr="00CA4451">
            <w:rPr>
              <w:rFonts w:ascii="Poppins" w:hAnsi="Poppins" w:cs="Poppins"/>
              <w:color w:val="062172"/>
            </w:rPr>
            <w:t>Click to enter amount.</w:t>
          </w:r>
        </w:p>
      </w:docPartBody>
    </w:docPart>
    <w:docPart>
      <w:docPartPr>
        <w:name w:val="4FD9AD5FC5164974BE99879A1AF7B096"/>
        <w:category>
          <w:name w:val="General"/>
          <w:gallery w:val="placeholder"/>
        </w:category>
        <w:types>
          <w:type w:val="bbPlcHdr"/>
        </w:types>
        <w:behaviors>
          <w:behavior w:val="content"/>
        </w:behaviors>
        <w:guid w:val="{F5F27883-4241-4F17-82F5-3C2D61A7C5DD}"/>
      </w:docPartPr>
      <w:docPartBody>
        <w:p w:rsidR="00211064" w:rsidP="008B12DE" w:rsidRDefault="008B12DE">
          <w:pPr>
            <w:pStyle w:val="4FD9AD5FC5164974BE99879A1AF7B096"/>
          </w:pPr>
          <w:r w:rsidRPr="00CA4451">
            <w:rPr>
              <w:rFonts w:ascii="Poppins" w:hAnsi="Poppins" w:cs="Poppins"/>
              <w:color w:val="062172"/>
            </w:rPr>
            <w:t>Click to enter amount.</w:t>
          </w:r>
        </w:p>
      </w:docPartBody>
    </w:docPart>
    <w:docPart>
      <w:docPartPr>
        <w:name w:val="B446E742838548179E16D441F5FE0F2D"/>
        <w:category>
          <w:name w:val="General"/>
          <w:gallery w:val="placeholder"/>
        </w:category>
        <w:types>
          <w:type w:val="bbPlcHdr"/>
        </w:types>
        <w:behaviors>
          <w:behavior w:val="content"/>
        </w:behaviors>
        <w:guid w:val="{38C745BF-0711-41D8-8AE4-E2F91158F8F7}"/>
      </w:docPartPr>
      <w:docPartBody>
        <w:p w:rsidR="00211064" w:rsidP="008B12DE" w:rsidRDefault="008B12DE">
          <w:pPr>
            <w:pStyle w:val="B446E742838548179E16D441F5FE0F2D"/>
          </w:pPr>
          <w:r w:rsidRPr="00CA4451">
            <w:rPr>
              <w:rFonts w:ascii="Poppins" w:hAnsi="Poppins" w:cs="Poppins"/>
              <w:color w:val="062172"/>
            </w:rPr>
            <w:t>Click to enter amount.</w:t>
          </w:r>
        </w:p>
      </w:docPartBody>
    </w:docPart>
    <w:docPart>
      <w:docPartPr>
        <w:name w:val="EC46C57D5C824B6785CC29943AB3391F"/>
        <w:category>
          <w:name w:val="General"/>
          <w:gallery w:val="placeholder"/>
        </w:category>
        <w:types>
          <w:type w:val="bbPlcHdr"/>
        </w:types>
        <w:behaviors>
          <w:behavior w:val="content"/>
        </w:behaviors>
        <w:guid w:val="{262BE16B-911A-4EAE-8581-6278EB0F01EB}"/>
      </w:docPartPr>
      <w:docPartBody>
        <w:p w:rsidR="00211064" w:rsidP="008B12DE" w:rsidRDefault="008B12DE">
          <w:pPr>
            <w:pStyle w:val="EC46C57D5C824B6785CC29943AB3391F"/>
          </w:pPr>
          <w:r w:rsidRPr="00CA4451">
            <w:rPr>
              <w:rFonts w:ascii="Poppins" w:hAnsi="Poppins" w:cs="Poppins"/>
              <w:color w:val="062172"/>
            </w:rPr>
            <w:t>Click to enter amount.</w:t>
          </w:r>
        </w:p>
      </w:docPartBody>
    </w:docPart>
    <w:docPart>
      <w:docPartPr>
        <w:name w:val="8E4EBDB5613E45D693A07C9E0E41C9BB"/>
        <w:category>
          <w:name w:val="General"/>
          <w:gallery w:val="placeholder"/>
        </w:category>
        <w:types>
          <w:type w:val="bbPlcHdr"/>
        </w:types>
        <w:behaviors>
          <w:behavior w:val="content"/>
        </w:behaviors>
        <w:guid w:val="{96D06EDC-7B33-4357-8F90-72DCDD57F086}"/>
      </w:docPartPr>
      <w:docPartBody>
        <w:p w:rsidR="00211064" w:rsidP="008B12DE" w:rsidRDefault="008B12DE">
          <w:pPr>
            <w:pStyle w:val="8E4EBDB5613E45D693A07C9E0E41C9BB"/>
          </w:pPr>
          <w:r w:rsidRPr="00CA4451">
            <w:rPr>
              <w:rFonts w:ascii="Poppins" w:hAnsi="Poppins" w:cs="Poppins"/>
              <w:color w:val="062172"/>
            </w:rPr>
            <w:t>Click to enter amount.</w:t>
          </w:r>
        </w:p>
      </w:docPartBody>
    </w:docPart>
    <w:docPart>
      <w:docPartPr>
        <w:name w:val="7973832279384B03900A6D7032F867BA"/>
        <w:category>
          <w:name w:val="General"/>
          <w:gallery w:val="placeholder"/>
        </w:category>
        <w:types>
          <w:type w:val="bbPlcHdr"/>
        </w:types>
        <w:behaviors>
          <w:behavior w:val="content"/>
        </w:behaviors>
        <w:guid w:val="{AE16490A-C184-4E34-9792-D665F5FA602C}"/>
      </w:docPartPr>
      <w:docPartBody>
        <w:p w:rsidR="00211064" w:rsidP="008B12DE" w:rsidRDefault="008B12DE">
          <w:pPr>
            <w:pStyle w:val="7973832279384B03900A6D7032F867BA"/>
          </w:pPr>
          <w:r w:rsidRPr="00CA4451">
            <w:rPr>
              <w:rFonts w:ascii="Poppins" w:hAnsi="Poppins" w:cs="Poppins"/>
              <w:color w:val="062172"/>
            </w:rPr>
            <w:t>Click to enter amount.</w:t>
          </w:r>
        </w:p>
      </w:docPartBody>
    </w:docPart>
    <w:docPart>
      <w:docPartPr>
        <w:name w:val="0BA7D08DF3BB4EF3A85739CCC864328D"/>
        <w:category>
          <w:name w:val="General"/>
          <w:gallery w:val="placeholder"/>
        </w:category>
        <w:types>
          <w:type w:val="bbPlcHdr"/>
        </w:types>
        <w:behaviors>
          <w:behavior w:val="content"/>
        </w:behaviors>
        <w:guid w:val="{DEC57B45-3DCA-46BE-8B08-52260FB6FFCB}"/>
      </w:docPartPr>
      <w:docPartBody>
        <w:p w:rsidR="00211064" w:rsidP="008B12DE" w:rsidRDefault="008B12DE">
          <w:pPr>
            <w:pStyle w:val="0BA7D08DF3BB4EF3A85739CCC864328D"/>
          </w:pPr>
          <w:r w:rsidRPr="00CA4451">
            <w:rPr>
              <w:rFonts w:ascii="Poppins" w:hAnsi="Poppins" w:cs="Poppins"/>
              <w:color w:val="062172"/>
            </w:rPr>
            <w:t>Click to enter amount.</w:t>
          </w:r>
        </w:p>
      </w:docPartBody>
    </w:docPart>
    <w:docPart>
      <w:docPartPr>
        <w:name w:val="FE7CFE4FF8744A3AA87D20B64BB43847"/>
        <w:category>
          <w:name w:val="General"/>
          <w:gallery w:val="placeholder"/>
        </w:category>
        <w:types>
          <w:type w:val="bbPlcHdr"/>
        </w:types>
        <w:behaviors>
          <w:behavior w:val="content"/>
        </w:behaviors>
        <w:guid w:val="{73A85721-BDD5-4654-9582-7FBADAE90F62}"/>
      </w:docPartPr>
      <w:docPartBody>
        <w:p w:rsidR="00211064" w:rsidP="008B12DE" w:rsidRDefault="008B12DE">
          <w:pPr>
            <w:pStyle w:val="FE7CFE4FF8744A3AA87D20B64BB43847"/>
          </w:pPr>
          <w:r w:rsidRPr="00CA4451">
            <w:rPr>
              <w:rFonts w:ascii="Poppins" w:hAnsi="Poppins" w:cs="Poppins"/>
              <w:color w:val="062172"/>
            </w:rPr>
            <w:t>Click to enter amount.</w:t>
          </w:r>
        </w:p>
      </w:docPartBody>
    </w:docPart>
    <w:docPart>
      <w:docPartPr>
        <w:name w:val="70179FE6D14B488A8BA2C4CDF14F6035"/>
        <w:category>
          <w:name w:val="General"/>
          <w:gallery w:val="placeholder"/>
        </w:category>
        <w:types>
          <w:type w:val="bbPlcHdr"/>
        </w:types>
        <w:behaviors>
          <w:behavior w:val="content"/>
        </w:behaviors>
        <w:guid w:val="{A1182388-99A7-413E-8E4E-3CBF92FD877F}"/>
      </w:docPartPr>
      <w:docPartBody>
        <w:p w:rsidR="00211064" w:rsidP="008B12DE" w:rsidRDefault="008B12DE">
          <w:pPr>
            <w:pStyle w:val="70179FE6D14B488A8BA2C4CDF14F6035"/>
          </w:pPr>
          <w:r w:rsidRPr="00CA4451">
            <w:rPr>
              <w:rFonts w:ascii="Poppins" w:hAnsi="Poppins" w:cs="Poppins"/>
              <w:color w:val="062172"/>
            </w:rPr>
            <w:t>Click to enter amount.</w:t>
          </w:r>
        </w:p>
      </w:docPartBody>
    </w:docPart>
    <w:docPart>
      <w:docPartPr>
        <w:name w:val="B2E6301D3BD845388BC6208AAEF1CE64"/>
        <w:category>
          <w:name w:val="General"/>
          <w:gallery w:val="placeholder"/>
        </w:category>
        <w:types>
          <w:type w:val="bbPlcHdr"/>
        </w:types>
        <w:behaviors>
          <w:behavior w:val="content"/>
        </w:behaviors>
        <w:guid w:val="{6129D41A-B0CF-4B22-93E1-9980C0B11B6D}"/>
      </w:docPartPr>
      <w:docPartBody>
        <w:p w:rsidR="00211064" w:rsidP="008B12DE" w:rsidRDefault="008B12DE">
          <w:pPr>
            <w:pStyle w:val="B2E6301D3BD845388BC6208AAEF1CE64"/>
          </w:pPr>
          <w:r w:rsidRPr="00CA4451">
            <w:rPr>
              <w:rFonts w:ascii="Poppins" w:hAnsi="Poppins" w:cs="Poppins"/>
              <w:color w:val="062172"/>
            </w:rPr>
            <w:t>Click to enter amount.</w:t>
          </w:r>
        </w:p>
      </w:docPartBody>
    </w:docPart>
    <w:docPart>
      <w:docPartPr>
        <w:name w:val="6E4995EA452943B5A7031F083B2F76DE"/>
        <w:category>
          <w:name w:val="General"/>
          <w:gallery w:val="placeholder"/>
        </w:category>
        <w:types>
          <w:type w:val="bbPlcHdr"/>
        </w:types>
        <w:behaviors>
          <w:behavior w:val="content"/>
        </w:behaviors>
        <w:guid w:val="{CEC5686B-F645-4104-8F79-67C41F4CFA49}"/>
      </w:docPartPr>
      <w:docPartBody>
        <w:p w:rsidR="00211064" w:rsidP="008B12DE" w:rsidRDefault="008B12DE">
          <w:pPr>
            <w:pStyle w:val="6E4995EA452943B5A7031F083B2F76DE"/>
          </w:pPr>
          <w:r w:rsidRPr="00CA4451">
            <w:rPr>
              <w:rFonts w:ascii="Poppins" w:hAnsi="Poppins" w:cs="Poppins"/>
              <w:color w:val="062172"/>
            </w:rPr>
            <w:t>Click to enter amount.</w:t>
          </w:r>
        </w:p>
      </w:docPartBody>
    </w:docPart>
    <w:docPart>
      <w:docPartPr>
        <w:name w:val="74F695D82E024195AF73AE98CC9C15EE"/>
        <w:category>
          <w:name w:val="General"/>
          <w:gallery w:val="placeholder"/>
        </w:category>
        <w:types>
          <w:type w:val="bbPlcHdr"/>
        </w:types>
        <w:behaviors>
          <w:behavior w:val="content"/>
        </w:behaviors>
        <w:guid w:val="{DF7E0685-A475-4A63-95DC-E174A7DCBA81}"/>
      </w:docPartPr>
      <w:docPartBody>
        <w:p w:rsidR="00211064" w:rsidP="008B12DE" w:rsidRDefault="008B12DE">
          <w:pPr>
            <w:pStyle w:val="74F695D82E024195AF73AE98CC9C15EE"/>
          </w:pPr>
          <w:r w:rsidRPr="00CA4451">
            <w:rPr>
              <w:rFonts w:ascii="Poppins" w:hAnsi="Poppins" w:cs="Poppins"/>
              <w:color w:val="062172"/>
            </w:rPr>
            <w:t>Click to enter amount.</w:t>
          </w:r>
        </w:p>
      </w:docPartBody>
    </w:docPart>
    <w:docPart>
      <w:docPartPr>
        <w:name w:val="D5256BC1DF4F43CD897E49FBFAB76A51"/>
        <w:category>
          <w:name w:val="General"/>
          <w:gallery w:val="placeholder"/>
        </w:category>
        <w:types>
          <w:type w:val="bbPlcHdr"/>
        </w:types>
        <w:behaviors>
          <w:behavior w:val="content"/>
        </w:behaviors>
        <w:guid w:val="{F0B0B8D6-7B23-4496-B0B3-4DEF78741019}"/>
      </w:docPartPr>
      <w:docPartBody>
        <w:p w:rsidR="00211064" w:rsidP="008B12DE" w:rsidRDefault="008B12DE">
          <w:pPr>
            <w:pStyle w:val="D5256BC1DF4F43CD897E49FBFAB76A51"/>
          </w:pPr>
          <w:r w:rsidRPr="00CA4451">
            <w:rPr>
              <w:rFonts w:ascii="Poppins" w:hAnsi="Poppins" w:cs="Poppins"/>
              <w:color w:val="062172"/>
            </w:rPr>
            <w:t>Click to enter amount.</w:t>
          </w:r>
        </w:p>
      </w:docPartBody>
    </w:docPart>
    <w:docPart>
      <w:docPartPr>
        <w:name w:val="9197E4007B3B4AF0A86293B607760F0A"/>
        <w:category>
          <w:name w:val="General"/>
          <w:gallery w:val="placeholder"/>
        </w:category>
        <w:types>
          <w:type w:val="bbPlcHdr"/>
        </w:types>
        <w:behaviors>
          <w:behavior w:val="content"/>
        </w:behaviors>
        <w:guid w:val="{408037C6-ED7D-4CF1-BBA1-E1FC80638B20}"/>
      </w:docPartPr>
      <w:docPartBody>
        <w:p w:rsidR="00211064" w:rsidP="008B12DE" w:rsidRDefault="008B12DE">
          <w:pPr>
            <w:pStyle w:val="9197E4007B3B4AF0A86293B607760F0A"/>
          </w:pPr>
          <w:r w:rsidRPr="00CA4451">
            <w:rPr>
              <w:rFonts w:ascii="Poppins" w:hAnsi="Poppins" w:cs="Poppins"/>
              <w:color w:val="062172"/>
            </w:rPr>
            <w:t>Click to enter amount.</w:t>
          </w:r>
        </w:p>
      </w:docPartBody>
    </w:docPart>
    <w:docPart>
      <w:docPartPr>
        <w:name w:val="16491CCD7E6C4A658F9CADF8A00ADB20"/>
        <w:category>
          <w:name w:val="General"/>
          <w:gallery w:val="placeholder"/>
        </w:category>
        <w:types>
          <w:type w:val="bbPlcHdr"/>
        </w:types>
        <w:behaviors>
          <w:behavior w:val="content"/>
        </w:behaviors>
        <w:guid w:val="{81533BDA-6BFE-4B8C-914E-D92C5FA12919}"/>
      </w:docPartPr>
      <w:docPartBody>
        <w:p w:rsidR="00211064" w:rsidP="008B12DE" w:rsidRDefault="008B12DE">
          <w:pPr>
            <w:pStyle w:val="16491CCD7E6C4A658F9CADF8A00ADB20"/>
          </w:pPr>
          <w:r w:rsidRPr="00CA4451">
            <w:rPr>
              <w:rFonts w:ascii="Poppins" w:hAnsi="Poppins" w:cs="Poppins"/>
              <w:color w:val="062172"/>
            </w:rPr>
            <w:t>Click to enter amount.</w:t>
          </w:r>
        </w:p>
      </w:docPartBody>
    </w:docPart>
    <w:docPart>
      <w:docPartPr>
        <w:name w:val="18CC4AB921CA4ADCA445C4378BE11297"/>
        <w:category>
          <w:name w:val="General"/>
          <w:gallery w:val="placeholder"/>
        </w:category>
        <w:types>
          <w:type w:val="bbPlcHdr"/>
        </w:types>
        <w:behaviors>
          <w:behavior w:val="content"/>
        </w:behaviors>
        <w:guid w:val="{2768AD5B-A624-41B4-9450-25EA9ECFA2D2}"/>
      </w:docPartPr>
      <w:docPartBody>
        <w:p w:rsidR="00211064" w:rsidP="008B12DE" w:rsidRDefault="008B12DE">
          <w:pPr>
            <w:pStyle w:val="18CC4AB921CA4ADCA445C4378BE11297"/>
          </w:pPr>
          <w:r w:rsidRPr="00CA4451">
            <w:rPr>
              <w:rFonts w:ascii="Poppins" w:hAnsi="Poppins" w:cs="Poppins"/>
              <w:color w:val="062172"/>
            </w:rPr>
            <w:t>Click to enter amount.</w:t>
          </w:r>
        </w:p>
      </w:docPartBody>
    </w:docPart>
    <w:docPart>
      <w:docPartPr>
        <w:name w:val="07A35157AD5549D89460781588AC82E3"/>
        <w:category>
          <w:name w:val="General"/>
          <w:gallery w:val="placeholder"/>
        </w:category>
        <w:types>
          <w:type w:val="bbPlcHdr"/>
        </w:types>
        <w:behaviors>
          <w:behavior w:val="content"/>
        </w:behaviors>
        <w:guid w:val="{949F986E-8F38-47F7-A1B1-20B36B083B1B}"/>
      </w:docPartPr>
      <w:docPartBody>
        <w:p w:rsidR="00211064" w:rsidP="008B12DE" w:rsidRDefault="008B12DE">
          <w:pPr>
            <w:pStyle w:val="07A35157AD5549D89460781588AC82E3"/>
          </w:pPr>
          <w:r w:rsidRPr="00CA4451">
            <w:rPr>
              <w:rFonts w:ascii="Poppins" w:hAnsi="Poppins" w:cs="Poppins"/>
              <w:color w:val="062172"/>
            </w:rPr>
            <w:t>Click to enter amount.</w:t>
          </w:r>
        </w:p>
      </w:docPartBody>
    </w:docPart>
    <w:docPart>
      <w:docPartPr>
        <w:name w:val="AF5788F2A51A4F9B89AFFE2420FCE870"/>
        <w:category>
          <w:name w:val="General"/>
          <w:gallery w:val="placeholder"/>
        </w:category>
        <w:types>
          <w:type w:val="bbPlcHdr"/>
        </w:types>
        <w:behaviors>
          <w:behavior w:val="content"/>
        </w:behaviors>
        <w:guid w:val="{CB89BBB2-CED2-4FB8-B48A-DCC59DD70F83}"/>
      </w:docPartPr>
      <w:docPartBody>
        <w:p w:rsidR="00211064" w:rsidP="008B12DE" w:rsidRDefault="008B12DE">
          <w:pPr>
            <w:pStyle w:val="AF5788F2A51A4F9B89AFFE2420FCE870"/>
          </w:pPr>
          <w:r w:rsidRPr="00CA4451">
            <w:rPr>
              <w:rFonts w:ascii="Poppins" w:hAnsi="Poppins" w:cs="Poppins"/>
              <w:color w:val="062172"/>
            </w:rPr>
            <w:t>Click to enter amount.</w:t>
          </w:r>
        </w:p>
      </w:docPartBody>
    </w:docPart>
    <w:docPart>
      <w:docPartPr>
        <w:name w:val="94E06DC3F5A644A8A8739365125E32D7"/>
        <w:category>
          <w:name w:val="General"/>
          <w:gallery w:val="placeholder"/>
        </w:category>
        <w:types>
          <w:type w:val="bbPlcHdr"/>
        </w:types>
        <w:behaviors>
          <w:behavior w:val="content"/>
        </w:behaviors>
        <w:guid w:val="{113AF32A-883D-4504-8C07-EE3963DEB7F0}"/>
      </w:docPartPr>
      <w:docPartBody>
        <w:p w:rsidR="00211064" w:rsidP="008B12DE" w:rsidRDefault="008B12DE">
          <w:pPr>
            <w:pStyle w:val="94E06DC3F5A644A8A8739365125E32D7"/>
          </w:pPr>
          <w:r w:rsidRPr="00CA4451">
            <w:rPr>
              <w:rFonts w:ascii="Poppins" w:hAnsi="Poppins" w:cs="Poppins"/>
              <w:color w:val="062172"/>
            </w:rPr>
            <w:t>Click to enter amount.</w:t>
          </w:r>
        </w:p>
      </w:docPartBody>
    </w:docPart>
    <w:docPart>
      <w:docPartPr>
        <w:name w:val="D82B19D8F9DF444EA16875792CCE93EA"/>
        <w:category>
          <w:name w:val="General"/>
          <w:gallery w:val="placeholder"/>
        </w:category>
        <w:types>
          <w:type w:val="bbPlcHdr"/>
        </w:types>
        <w:behaviors>
          <w:behavior w:val="content"/>
        </w:behaviors>
        <w:guid w:val="{A784C723-E141-4EED-9873-1259B088C90B}"/>
      </w:docPartPr>
      <w:docPartBody>
        <w:p w:rsidR="00211064" w:rsidP="008B12DE" w:rsidRDefault="008B12DE">
          <w:pPr>
            <w:pStyle w:val="D82B19D8F9DF444EA16875792CCE93EA"/>
          </w:pPr>
          <w:r w:rsidRPr="00CA4451">
            <w:rPr>
              <w:rFonts w:ascii="Poppins" w:hAnsi="Poppins" w:cs="Poppins"/>
              <w:color w:val="062172"/>
            </w:rPr>
            <w:t>Click to enter amount.</w:t>
          </w:r>
        </w:p>
      </w:docPartBody>
    </w:docPart>
    <w:docPart>
      <w:docPartPr>
        <w:name w:val="B1BCDF61695840E5B89B677CC0BF530E"/>
        <w:category>
          <w:name w:val="General"/>
          <w:gallery w:val="placeholder"/>
        </w:category>
        <w:types>
          <w:type w:val="bbPlcHdr"/>
        </w:types>
        <w:behaviors>
          <w:behavior w:val="content"/>
        </w:behaviors>
        <w:guid w:val="{6EB86EC7-3C14-4380-A65B-4082D863FC36}"/>
      </w:docPartPr>
      <w:docPartBody>
        <w:p w:rsidR="00211064" w:rsidP="008B12DE" w:rsidRDefault="008B12DE">
          <w:pPr>
            <w:pStyle w:val="B1BCDF61695840E5B89B677CC0BF530E"/>
          </w:pPr>
          <w:r w:rsidRPr="00CA4451">
            <w:rPr>
              <w:rFonts w:ascii="Poppins" w:hAnsi="Poppins" w:cs="Poppins"/>
              <w:color w:val="062172"/>
            </w:rPr>
            <w:t>Click to enter amount.</w:t>
          </w:r>
        </w:p>
      </w:docPartBody>
    </w:docPart>
    <w:docPart>
      <w:docPartPr>
        <w:name w:val="B2C5AC18D76D44A79FB10C192666B09D"/>
        <w:category>
          <w:name w:val="General"/>
          <w:gallery w:val="placeholder"/>
        </w:category>
        <w:types>
          <w:type w:val="bbPlcHdr"/>
        </w:types>
        <w:behaviors>
          <w:behavior w:val="content"/>
        </w:behaviors>
        <w:guid w:val="{DF91C0BE-A2F6-43D9-8C9C-763DBD1B020F}"/>
      </w:docPartPr>
      <w:docPartBody>
        <w:p w:rsidR="00211064" w:rsidP="008B12DE" w:rsidRDefault="008B12DE">
          <w:pPr>
            <w:pStyle w:val="B2C5AC18D76D44A79FB10C192666B09D"/>
          </w:pPr>
          <w:r w:rsidRPr="00CA4451">
            <w:rPr>
              <w:rFonts w:ascii="Poppins" w:hAnsi="Poppins" w:cs="Poppins"/>
              <w:color w:val="062172"/>
            </w:rPr>
            <w:t>Click to enter amount.</w:t>
          </w:r>
        </w:p>
      </w:docPartBody>
    </w:docPart>
    <w:docPart>
      <w:docPartPr>
        <w:name w:val="54735243D2A44DF08D05648D40D14CF7"/>
        <w:category>
          <w:name w:val="General"/>
          <w:gallery w:val="placeholder"/>
        </w:category>
        <w:types>
          <w:type w:val="bbPlcHdr"/>
        </w:types>
        <w:behaviors>
          <w:behavior w:val="content"/>
        </w:behaviors>
        <w:guid w:val="{A2378173-339D-4642-B26E-D512EDBFFBC3}"/>
      </w:docPartPr>
      <w:docPartBody>
        <w:p w:rsidR="00211064" w:rsidP="008B12DE" w:rsidRDefault="008B12DE">
          <w:pPr>
            <w:pStyle w:val="54735243D2A44DF08D05648D40D14CF7"/>
          </w:pPr>
          <w:r w:rsidRPr="00CA4451">
            <w:rPr>
              <w:rFonts w:ascii="Poppins" w:hAnsi="Poppins" w:cs="Poppins"/>
              <w:color w:val="062172"/>
            </w:rPr>
            <w:t>Click to enter amount.</w:t>
          </w:r>
        </w:p>
      </w:docPartBody>
    </w:docPart>
    <w:docPart>
      <w:docPartPr>
        <w:name w:val="9660BF7A6B9745C9B6327371A321A233"/>
        <w:category>
          <w:name w:val="General"/>
          <w:gallery w:val="placeholder"/>
        </w:category>
        <w:types>
          <w:type w:val="bbPlcHdr"/>
        </w:types>
        <w:behaviors>
          <w:behavior w:val="content"/>
        </w:behaviors>
        <w:guid w:val="{7EF7B8F0-C433-46B8-A7AF-98E908FE2B53}"/>
      </w:docPartPr>
      <w:docPartBody>
        <w:p w:rsidR="00211064" w:rsidP="008B12DE" w:rsidRDefault="008B12DE">
          <w:pPr>
            <w:pStyle w:val="9660BF7A6B9745C9B6327371A321A233"/>
          </w:pPr>
          <w:r w:rsidRPr="00CA4451">
            <w:rPr>
              <w:rFonts w:ascii="Poppins" w:hAnsi="Poppins" w:cs="Poppins"/>
              <w:color w:val="062172"/>
            </w:rPr>
            <w:t>Click to enter amount.</w:t>
          </w:r>
        </w:p>
      </w:docPartBody>
    </w:docPart>
    <w:docPart>
      <w:docPartPr>
        <w:name w:val="AB8F329F95154503894B019B2BF4B515"/>
        <w:category>
          <w:name w:val="General"/>
          <w:gallery w:val="placeholder"/>
        </w:category>
        <w:types>
          <w:type w:val="bbPlcHdr"/>
        </w:types>
        <w:behaviors>
          <w:behavior w:val="content"/>
        </w:behaviors>
        <w:guid w:val="{892EC0E3-3943-468A-811C-57D507FF47CD}"/>
      </w:docPartPr>
      <w:docPartBody>
        <w:p w:rsidR="00211064" w:rsidP="008B12DE" w:rsidRDefault="008B12DE">
          <w:pPr>
            <w:pStyle w:val="AB8F329F95154503894B019B2BF4B515"/>
          </w:pPr>
          <w:r w:rsidRPr="00CA4451">
            <w:rPr>
              <w:rFonts w:ascii="Poppins" w:hAnsi="Poppins" w:cs="Poppins"/>
              <w:color w:val="062172"/>
            </w:rPr>
            <w:t>Click to enter amount.</w:t>
          </w:r>
        </w:p>
      </w:docPartBody>
    </w:docPart>
    <w:docPart>
      <w:docPartPr>
        <w:name w:val="E80891EF9B564FA6ACFC3E3621373557"/>
        <w:category>
          <w:name w:val="General"/>
          <w:gallery w:val="placeholder"/>
        </w:category>
        <w:types>
          <w:type w:val="bbPlcHdr"/>
        </w:types>
        <w:behaviors>
          <w:behavior w:val="content"/>
        </w:behaviors>
        <w:guid w:val="{BAC492D6-DF4F-48D2-A6C3-1C1926EF827D}"/>
      </w:docPartPr>
      <w:docPartBody>
        <w:p w:rsidR="00211064" w:rsidP="008B12DE" w:rsidRDefault="008B12DE">
          <w:pPr>
            <w:pStyle w:val="E80891EF9B564FA6ACFC3E3621373557"/>
          </w:pPr>
          <w:r w:rsidRPr="00CA4451">
            <w:rPr>
              <w:rFonts w:ascii="Poppins" w:hAnsi="Poppins" w:cs="Poppins"/>
              <w:color w:val="062172"/>
            </w:rPr>
            <w:t>Click to enter amount.</w:t>
          </w:r>
        </w:p>
      </w:docPartBody>
    </w:docPart>
    <w:docPart>
      <w:docPartPr>
        <w:name w:val="20586AE709BF4635BCE5F9C4F74B9CE9"/>
        <w:category>
          <w:name w:val="General"/>
          <w:gallery w:val="placeholder"/>
        </w:category>
        <w:types>
          <w:type w:val="bbPlcHdr"/>
        </w:types>
        <w:behaviors>
          <w:behavior w:val="content"/>
        </w:behaviors>
        <w:guid w:val="{C1954976-E50A-449B-8EF4-9420484E00BD}"/>
      </w:docPartPr>
      <w:docPartBody>
        <w:p w:rsidR="00211064" w:rsidP="008B12DE" w:rsidRDefault="008B12DE">
          <w:pPr>
            <w:pStyle w:val="20586AE709BF4635BCE5F9C4F74B9CE9"/>
          </w:pPr>
          <w:r w:rsidRPr="00CA4451">
            <w:rPr>
              <w:rFonts w:ascii="Poppins" w:hAnsi="Poppins" w:cs="Poppins"/>
              <w:color w:val="062172"/>
            </w:rPr>
            <w:t>Click to enter amount.</w:t>
          </w:r>
        </w:p>
      </w:docPartBody>
    </w:docPart>
    <w:docPart>
      <w:docPartPr>
        <w:name w:val="A2F2DFB1754A48C594B237B3526E83CD"/>
        <w:category>
          <w:name w:val="General"/>
          <w:gallery w:val="placeholder"/>
        </w:category>
        <w:types>
          <w:type w:val="bbPlcHdr"/>
        </w:types>
        <w:behaviors>
          <w:behavior w:val="content"/>
        </w:behaviors>
        <w:guid w:val="{9E2CD6DE-47FB-4284-B621-E8E2F20BCA43}"/>
      </w:docPartPr>
      <w:docPartBody>
        <w:p w:rsidR="00211064" w:rsidP="008B12DE" w:rsidRDefault="008B12DE">
          <w:pPr>
            <w:pStyle w:val="A2F2DFB1754A48C594B237B3526E83CD"/>
          </w:pPr>
          <w:r w:rsidRPr="00CA4451">
            <w:rPr>
              <w:rFonts w:ascii="Poppins" w:hAnsi="Poppins" w:cs="Poppins"/>
              <w:color w:val="062172"/>
            </w:rPr>
            <w:t>Click to enter amount.</w:t>
          </w:r>
        </w:p>
      </w:docPartBody>
    </w:docPart>
    <w:docPart>
      <w:docPartPr>
        <w:name w:val="CCB908F2A7644A1BAA47B244A4A16A25"/>
        <w:category>
          <w:name w:val="General"/>
          <w:gallery w:val="placeholder"/>
        </w:category>
        <w:types>
          <w:type w:val="bbPlcHdr"/>
        </w:types>
        <w:behaviors>
          <w:behavior w:val="content"/>
        </w:behaviors>
        <w:guid w:val="{7C534142-9C17-4B61-938C-E83FF47B157A}"/>
      </w:docPartPr>
      <w:docPartBody>
        <w:p w:rsidR="00211064" w:rsidP="008B12DE" w:rsidRDefault="008B12DE">
          <w:pPr>
            <w:pStyle w:val="CCB908F2A7644A1BAA47B244A4A16A25"/>
          </w:pPr>
          <w:r w:rsidRPr="00CA4451">
            <w:rPr>
              <w:rFonts w:ascii="Poppins" w:hAnsi="Poppins" w:cs="Poppins"/>
              <w:color w:val="062172"/>
            </w:rPr>
            <w:t>Click to enter amount.</w:t>
          </w:r>
        </w:p>
      </w:docPartBody>
    </w:docPart>
    <w:docPart>
      <w:docPartPr>
        <w:name w:val="EDDDEC0315C24DC6AEAB9F4790370851"/>
        <w:category>
          <w:name w:val="General"/>
          <w:gallery w:val="placeholder"/>
        </w:category>
        <w:types>
          <w:type w:val="bbPlcHdr"/>
        </w:types>
        <w:behaviors>
          <w:behavior w:val="content"/>
        </w:behaviors>
        <w:guid w:val="{3C2111C4-3EEA-4557-9AB6-1C20002D23D0}"/>
      </w:docPartPr>
      <w:docPartBody>
        <w:p w:rsidR="00211064" w:rsidP="008B12DE" w:rsidRDefault="008B12DE">
          <w:pPr>
            <w:pStyle w:val="EDDDEC0315C24DC6AEAB9F4790370851"/>
          </w:pPr>
          <w:r w:rsidRPr="00CA4451">
            <w:rPr>
              <w:rFonts w:ascii="Poppins" w:hAnsi="Poppins" w:cs="Poppins"/>
              <w:color w:val="062172"/>
            </w:rPr>
            <w:t>Click to enter amount.</w:t>
          </w:r>
        </w:p>
      </w:docPartBody>
    </w:docPart>
    <w:docPart>
      <w:docPartPr>
        <w:name w:val="D1430762BD884ABCB3E26801B27775B0"/>
        <w:category>
          <w:name w:val="General"/>
          <w:gallery w:val="placeholder"/>
        </w:category>
        <w:types>
          <w:type w:val="bbPlcHdr"/>
        </w:types>
        <w:behaviors>
          <w:behavior w:val="content"/>
        </w:behaviors>
        <w:guid w:val="{2E03B3D3-DEF5-44D6-89CD-77871FCE58C3}"/>
      </w:docPartPr>
      <w:docPartBody>
        <w:p w:rsidR="00211064" w:rsidP="008B12DE" w:rsidRDefault="008B12DE">
          <w:pPr>
            <w:pStyle w:val="D1430762BD884ABCB3E26801B27775B0"/>
          </w:pPr>
          <w:r w:rsidRPr="00CA4451">
            <w:rPr>
              <w:rFonts w:ascii="Poppins" w:hAnsi="Poppins" w:cs="Poppins"/>
              <w:color w:val="062172"/>
            </w:rPr>
            <w:t>Click to enter amount.</w:t>
          </w:r>
        </w:p>
      </w:docPartBody>
    </w:docPart>
    <w:docPart>
      <w:docPartPr>
        <w:name w:val="C78964E2F8B840AD9B4FA07252F5E5B5"/>
        <w:category>
          <w:name w:val="General"/>
          <w:gallery w:val="placeholder"/>
        </w:category>
        <w:types>
          <w:type w:val="bbPlcHdr"/>
        </w:types>
        <w:behaviors>
          <w:behavior w:val="content"/>
        </w:behaviors>
        <w:guid w:val="{12495317-351F-4213-A046-A4F2376D9F7A}"/>
      </w:docPartPr>
      <w:docPartBody>
        <w:p w:rsidR="00211064" w:rsidP="008B12DE" w:rsidRDefault="008B12DE">
          <w:pPr>
            <w:pStyle w:val="C78964E2F8B840AD9B4FA07252F5E5B5"/>
          </w:pPr>
          <w:r w:rsidRPr="00CA4451">
            <w:rPr>
              <w:rFonts w:ascii="Poppins" w:hAnsi="Poppins" w:cs="Poppins"/>
              <w:color w:val="062172"/>
            </w:rPr>
            <w:t>Click to enter amount.</w:t>
          </w:r>
        </w:p>
      </w:docPartBody>
    </w:docPart>
    <w:docPart>
      <w:docPartPr>
        <w:name w:val="1FA349D3B53B49EDA4F921D93FC46A8B"/>
        <w:category>
          <w:name w:val="General"/>
          <w:gallery w:val="placeholder"/>
        </w:category>
        <w:types>
          <w:type w:val="bbPlcHdr"/>
        </w:types>
        <w:behaviors>
          <w:behavior w:val="content"/>
        </w:behaviors>
        <w:guid w:val="{CC9C4B86-AAA2-407C-B553-FF84EED6943B}"/>
      </w:docPartPr>
      <w:docPartBody>
        <w:p w:rsidR="00211064" w:rsidP="008B12DE" w:rsidRDefault="008B12DE">
          <w:pPr>
            <w:pStyle w:val="1FA349D3B53B49EDA4F921D93FC46A8B"/>
          </w:pPr>
          <w:r w:rsidRPr="00CA4451">
            <w:rPr>
              <w:rFonts w:ascii="Poppins" w:hAnsi="Poppins" w:cs="Poppins"/>
              <w:color w:val="062172"/>
            </w:rPr>
            <w:t>Click to enter amount.</w:t>
          </w:r>
        </w:p>
      </w:docPartBody>
    </w:docPart>
    <w:docPart>
      <w:docPartPr>
        <w:name w:val="7FE1D341DC2F47ED8C25549F1769EA0B"/>
        <w:category>
          <w:name w:val="General"/>
          <w:gallery w:val="placeholder"/>
        </w:category>
        <w:types>
          <w:type w:val="bbPlcHdr"/>
        </w:types>
        <w:behaviors>
          <w:behavior w:val="content"/>
        </w:behaviors>
        <w:guid w:val="{3141BE1E-FBCF-44ED-A6A2-37C211305A55}"/>
      </w:docPartPr>
      <w:docPartBody>
        <w:p w:rsidR="00211064" w:rsidP="008B12DE" w:rsidRDefault="008B12DE">
          <w:pPr>
            <w:pStyle w:val="7FE1D341DC2F47ED8C25549F1769EA0B"/>
          </w:pPr>
          <w:r w:rsidRPr="00CA4451">
            <w:rPr>
              <w:rFonts w:ascii="Poppins" w:hAnsi="Poppins" w:cs="Poppins"/>
              <w:color w:val="062172"/>
            </w:rPr>
            <w:t>Click to enter amount.</w:t>
          </w:r>
        </w:p>
      </w:docPartBody>
    </w:docPart>
    <w:docPart>
      <w:docPartPr>
        <w:name w:val="186A9D6298BE4647B286AD8A03EF18EF"/>
        <w:category>
          <w:name w:val="General"/>
          <w:gallery w:val="placeholder"/>
        </w:category>
        <w:types>
          <w:type w:val="bbPlcHdr"/>
        </w:types>
        <w:behaviors>
          <w:behavior w:val="content"/>
        </w:behaviors>
        <w:guid w:val="{A125827F-25F5-4E85-993A-85D7BF4946B0}"/>
      </w:docPartPr>
      <w:docPartBody>
        <w:p w:rsidR="00B10CCB" w:rsidP="00D8577C" w:rsidRDefault="00D8577C">
          <w:pPr>
            <w:pStyle w:val="186A9D6298BE4647B286AD8A03EF18EF"/>
          </w:pPr>
          <w:r w:rsidRPr="006701D7">
            <w:rPr>
              <w:rStyle w:val="PlaceholderText"/>
            </w:rPr>
            <w:t>Choose an item.</w:t>
          </w:r>
        </w:p>
      </w:docPartBody>
    </w:docPart>
    <w:docPart>
      <w:docPartPr>
        <w:name w:val="123E958CE42F4552B55DF788A3581CD7"/>
        <w:category>
          <w:name w:val="General"/>
          <w:gallery w:val="placeholder"/>
        </w:category>
        <w:types>
          <w:type w:val="bbPlcHdr"/>
        </w:types>
        <w:behaviors>
          <w:behavior w:val="content"/>
        </w:behaviors>
        <w:guid w:val="{6F0FAFE1-7C47-4E39-973E-D48F11ED5704}"/>
      </w:docPartPr>
      <w:docPartBody>
        <w:p w:rsidR="00B10CCB" w:rsidP="00D8577C" w:rsidRDefault="00D8577C">
          <w:pPr>
            <w:pStyle w:val="123E958CE42F4552B55DF788A3581CD7"/>
          </w:pPr>
          <w:r w:rsidRPr="008F3465">
            <w:rPr>
              <w:rFonts w:ascii="Arial" w:hAnsi="Arial" w:eastAsia="Calibri" w:cs="Arial"/>
              <w:color w:val="062172"/>
              <w:sz w:val="20"/>
              <w:szCs w:val="20"/>
            </w:rPr>
            <w:t>Click here to enter text.</w:t>
          </w:r>
        </w:p>
      </w:docPartBody>
    </w:docPart>
    <w:docPart>
      <w:docPartPr>
        <w:name w:val="4FA3146CE63A4E918E781AF9A48C6F9A"/>
        <w:category>
          <w:name w:val="General"/>
          <w:gallery w:val="placeholder"/>
        </w:category>
        <w:types>
          <w:type w:val="bbPlcHdr"/>
        </w:types>
        <w:behaviors>
          <w:behavior w:val="content"/>
        </w:behaviors>
        <w:guid w:val="{A5F9E310-8617-409D-860C-6F8575A5290B}"/>
      </w:docPartPr>
      <w:docPartBody>
        <w:p w:rsidR="00B10CCB" w:rsidP="00D8577C" w:rsidRDefault="00D8577C">
          <w:pPr>
            <w:pStyle w:val="4FA3146CE63A4E918E781AF9A48C6F9A"/>
          </w:pPr>
          <w:r w:rsidRPr="006701D7">
            <w:rPr>
              <w:rStyle w:val="PlaceholderText"/>
            </w:rPr>
            <w:t>Choose an item.</w:t>
          </w:r>
        </w:p>
      </w:docPartBody>
    </w:docPart>
    <w:docPart>
      <w:docPartPr>
        <w:name w:val="7E49C51873B5441D857CC198DC642185"/>
        <w:category>
          <w:name w:val="General"/>
          <w:gallery w:val="placeholder"/>
        </w:category>
        <w:types>
          <w:type w:val="bbPlcHdr"/>
        </w:types>
        <w:behaviors>
          <w:behavior w:val="content"/>
        </w:behaviors>
        <w:guid w:val="{EC3F4D89-09E4-4086-AC90-11878D64F623}"/>
      </w:docPartPr>
      <w:docPartBody>
        <w:p w:rsidR="00B10CCB" w:rsidP="00D8577C" w:rsidRDefault="00D8577C">
          <w:pPr>
            <w:pStyle w:val="7E49C51873B5441D857CC198DC642185"/>
          </w:pPr>
          <w:r w:rsidRPr="008F3465">
            <w:rPr>
              <w:rFonts w:ascii="Arial" w:hAnsi="Arial" w:eastAsia="Calibri" w:cs="Arial"/>
              <w:color w:val="062172"/>
              <w:sz w:val="20"/>
              <w:szCs w:val="20"/>
            </w:rPr>
            <w:t>Click here to enter text.</w:t>
          </w:r>
        </w:p>
      </w:docPartBody>
    </w:docPart>
    <w:docPart>
      <w:docPartPr>
        <w:name w:val="F4BE4B4DBE3B443E882B73F1A35162DF"/>
        <w:category>
          <w:name w:val="General"/>
          <w:gallery w:val="placeholder"/>
        </w:category>
        <w:types>
          <w:type w:val="bbPlcHdr"/>
        </w:types>
        <w:behaviors>
          <w:behavior w:val="content"/>
        </w:behaviors>
        <w:guid w:val="{1E7FF084-A876-4968-9DF2-A67CBF66A594}"/>
      </w:docPartPr>
      <w:docPartBody>
        <w:p w:rsidR="00B10CCB" w:rsidP="00D8577C" w:rsidRDefault="00D8577C">
          <w:pPr>
            <w:pStyle w:val="F4BE4B4DBE3B443E882B73F1A35162DF"/>
          </w:pPr>
          <w:r w:rsidRPr="006701D7">
            <w:rPr>
              <w:rStyle w:val="PlaceholderText"/>
            </w:rPr>
            <w:t>Choose an item.</w:t>
          </w:r>
        </w:p>
      </w:docPartBody>
    </w:docPart>
    <w:docPart>
      <w:docPartPr>
        <w:name w:val="1B076C8448E248F9BC5E6A02D9FB82D3"/>
        <w:category>
          <w:name w:val="General"/>
          <w:gallery w:val="placeholder"/>
        </w:category>
        <w:types>
          <w:type w:val="bbPlcHdr"/>
        </w:types>
        <w:behaviors>
          <w:behavior w:val="content"/>
        </w:behaviors>
        <w:guid w:val="{FD1DDA16-1F51-4650-B082-0367796B472E}"/>
      </w:docPartPr>
      <w:docPartBody>
        <w:p w:rsidR="00B10CCB" w:rsidP="00D8577C" w:rsidRDefault="00D8577C">
          <w:pPr>
            <w:pStyle w:val="1B076C8448E248F9BC5E6A02D9FB82D3"/>
          </w:pPr>
          <w:r w:rsidRPr="008F3465">
            <w:rPr>
              <w:rFonts w:ascii="Arial" w:hAnsi="Arial" w:eastAsia="Calibri" w:cs="Arial"/>
              <w:color w:val="062172"/>
              <w:sz w:val="20"/>
              <w:szCs w:val="20"/>
            </w:rPr>
            <w:t>Click here to enter text.</w:t>
          </w:r>
        </w:p>
      </w:docPartBody>
    </w:docPart>
    <w:docPart>
      <w:docPartPr>
        <w:name w:val="E1453F418DBE4565A8C89E43E06604A6"/>
        <w:category>
          <w:name w:val="General"/>
          <w:gallery w:val="placeholder"/>
        </w:category>
        <w:types>
          <w:type w:val="bbPlcHdr"/>
        </w:types>
        <w:behaviors>
          <w:behavior w:val="content"/>
        </w:behaviors>
        <w:guid w:val="{80C2CF72-1515-4E2E-9092-CEFB2DB5B2A3}"/>
      </w:docPartPr>
      <w:docPartBody>
        <w:p w:rsidR="00B10CCB" w:rsidP="00D8577C" w:rsidRDefault="00D8577C">
          <w:pPr>
            <w:pStyle w:val="E1453F418DBE4565A8C89E43E06604A6"/>
          </w:pPr>
          <w:r w:rsidRPr="006701D7">
            <w:rPr>
              <w:rStyle w:val="PlaceholderText"/>
            </w:rPr>
            <w:t>Choose an item.</w:t>
          </w:r>
        </w:p>
      </w:docPartBody>
    </w:docPart>
    <w:docPart>
      <w:docPartPr>
        <w:name w:val="3EFDB9E6CB624B00BC3D49A65C161181"/>
        <w:category>
          <w:name w:val="General"/>
          <w:gallery w:val="placeholder"/>
        </w:category>
        <w:types>
          <w:type w:val="bbPlcHdr"/>
        </w:types>
        <w:behaviors>
          <w:behavior w:val="content"/>
        </w:behaviors>
        <w:guid w:val="{3EE04CB6-E664-4061-8932-A1A93AB8517C}"/>
      </w:docPartPr>
      <w:docPartBody>
        <w:p w:rsidR="00B10CCB" w:rsidP="00D8577C" w:rsidRDefault="00D8577C">
          <w:pPr>
            <w:pStyle w:val="3EFDB9E6CB624B00BC3D49A65C161181"/>
          </w:pPr>
          <w:r w:rsidRPr="008F3465">
            <w:rPr>
              <w:rFonts w:ascii="Arial" w:hAnsi="Arial" w:eastAsia="Calibri" w:cs="Arial"/>
              <w:color w:val="062172"/>
              <w:sz w:val="20"/>
              <w:szCs w:val="20"/>
            </w:rPr>
            <w:t>Click here to enter text.</w:t>
          </w:r>
        </w:p>
      </w:docPartBody>
    </w:docPart>
    <w:docPart>
      <w:docPartPr>
        <w:name w:val="3E1720D06AF447908827F38F099CCDF3"/>
        <w:category>
          <w:name w:val="General"/>
          <w:gallery w:val="placeholder"/>
        </w:category>
        <w:types>
          <w:type w:val="bbPlcHdr"/>
        </w:types>
        <w:behaviors>
          <w:behavior w:val="content"/>
        </w:behaviors>
        <w:guid w:val="{ED2C07F8-C73F-45F9-9F66-A7565BBF86E9}"/>
      </w:docPartPr>
      <w:docPartBody>
        <w:p w:rsidR="009C622B" w:rsidP="00B10CCB" w:rsidRDefault="00B10CCB">
          <w:pPr>
            <w:pStyle w:val="3E1720D06AF447908827F38F099CCDF3"/>
          </w:pPr>
          <w:r w:rsidRPr="00F83DD1">
            <w:rPr>
              <w:rFonts w:ascii="Poppins" w:hAnsi="Poppins" w:eastAsia="Calibri" w:cs="Poppins"/>
              <w:color w:val="062172"/>
            </w:rPr>
            <w:t>Click here to enter text.</w:t>
          </w:r>
        </w:p>
      </w:docPartBody>
    </w:docPart>
    <w:docPart>
      <w:docPartPr>
        <w:name w:val="11D772F247C1485B9C2DF16404092C55"/>
        <w:category>
          <w:name w:val="General"/>
          <w:gallery w:val="placeholder"/>
        </w:category>
        <w:types>
          <w:type w:val="bbPlcHdr"/>
        </w:types>
        <w:behaviors>
          <w:behavior w:val="content"/>
        </w:behaviors>
        <w:guid w:val="{C7CDF5B9-E049-4D30-B2C9-580E0A0996EC}"/>
      </w:docPartPr>
      <w:docPartBody>
        <w:p w:rsidR="009C622B" w:rsidP="00B10CCB" w:rsidRDefault="00B10CCB">
          <w:pPr>
            <w:pStyle w:val="11D772F247C1485B9C2DF16404092C55"/>
          </w:pPr>
          <w:r w:rsidRPr="00F83DD1">
            <w:rPr>
              <w:rFonts w:ascii="Poppins" w:hAnsi="Poppins" w:eastAsia="Calibri" w:cs="Poppins"/>
              <w:color w:val="06217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21FA5"/>
    <w:rsid w:val="0003777B"/>
    <w:rsid w:val="000C7037"/>
    <w:rsid w:val="000E0BEE"/>
    <w:rsid w:val="0011543F"/>
    <w:rsid w:val="001351F8"/>
    <w:rsid w:val="00180A29"/>
    <w:rsid w:val="00187B73"/>
    <w:rsid w:val="001A154F"/>
    <w:rsid w:val="001B4B8F"/>
    <w:rsid w:val="001B5FA6"/>
    <w:rsid w:val="001C4F7B"/>
    <w:rsid w:val="001C5F1F"/>
    <w:rsid w:val="00211064"/>
    <w:rsid w:val="0025367F"/>
    <w:rsid w:val="002B4A44"/>
    <w:rsid w:val="00310DF8"/>
    <w:rsid w:val="00313B9F"/>
    <w:rsid w:val="00320327"/>
    <w:rsid w:val="00357A42"/>
    <w:rsid w:val="00375ABD"/>
    <w:rsid w:val="003D657B"/>
    <w:rsid w:val="00447881"/>
    <w:rsid w:val="004927F3"/>
    <w:rsid w:val="00513BD0"/>
    <w:rsid w:val="00556B94"/>
    <w:rsid w:val="00561B9B"/>
    <w:rsid w:val="005855BB"/>
    <w:rsid w:val="005A3F33"/>
    <w:rsid w:val="005C54DA"/>
    <w:rsid w:val="005D0CC2"/>
    <w:rsid w:val="005D3288"/>
    <w:rsid w:val="005D7DF7"/>
    <w:rsid w:val="005E534B"/>
    <w:rsid w:val="006363BB"/>
    <w:rsid w:val="006426BE"/>
    <w:rsid w:val="006725B5"/>
    <w:rsid w:val="00675A4A"/>
    <w:rsid w:val="00684E77"/>
    <w:rsid w:val="00692B2D"/>
    <w:rsid w:val="00770C86"/>
    <w:rsid w:val="007A0E95"/>
    <w:rsid w:val="007C24A3"/>
    <w:rsid w:val="007E4402"/>
    <w:rsid w:val="008159B9"/>
    <w:rsid w:val="00834757"/>
    <w:rsid w:val="00887355"/>
    <w:rsid w:val="008943C5"/>
    <w:rsid w:val="008B12DE"/>
    <w:rsid w:val="008B7E2C"/>
    <w:rsid w:val="008C5CD2"/>
    <w:rsid w:val="008D38B3"/>
    <w:rsid w:val="008D4DF9"/>
    <w:rsid w:val="008D6B1A"/>
    <w:rsid w:val="008F7CD0"/>
    <w:rsid w:val="00922A27"/>
    <w:rsid w:val="0099760B"/>
    <w:rsid w:val="009A5120"/>
    <w:rsid w:val="009A6CF7"/>
    <w:rsid w:val="009B46C7"/>
    <w:rsid w:val="009C622B"/>
    <w:rsid w:val="009F7BBB"/>
    <w:rsid w:val="00A131E0"/>
    <w:rsid w:val="00A27D94"/>
    <w:rsid w:val="00A34771"/>
    <w:rsid w:val="00A43CA0"/>
    <w:rsid w:val="00A74607"/>
    <w:rsid w:val="00A91BC3"/>
    <w:rsid w:val="00AA08FD"/>
    <w:rsid w:val="00AA46F2"/>
    <w:rsid w:val="00AD1F54"/>
    <w:rsid w:val="00B10CCB"/>
    <w:rsid w:val="00B3271A"/>
    <w:rsid w:val="00B442A0"/>
    <w:rsid w:val="00BB0313"/>
    <w:rsid w:val="00BC001B"/>
    <w:rsid w:val="00BC7F4E"/>
    <w:rsid w:val="00C32A7F"/>
    <w:rsid w:val="00C437AB"/>
    <w:rsid w:val="00C919BC"/>
    <w:rsid w:val="00CC3320"/>
    <w:rsid w:val="00CF2FF6"/>
    <w:rsid w:val="00D26023"/>
    <w:rsid w:val="00D30ECE"/>
    <w:rsid w:val="00D4670C"/>
    <w:rsid w:val="00D54A9E"/>
    <w:rsid w:val="00D61B91"/>
    <w:rsid w:val="00D8577C"/>
    <w:rsid w:val="00E0484D"/>
    <w:rsid w:val="00E15E35"/>
    <w:rsid w:val="00E25128"/>
    <w:rsid w:val="00E67E57"/>
    <w:rsid w:val="00E75816"/>
    <w:rsid w:val="00E94E20"/>
    <w:rsid w:val="00ED4393"/>
    <w:rsid w:val="00EE0AF2"/>
    <w:rsid w:val="00F11113"/>
    <w:rsid w:val="00F229FF"/>
    <w:rsid w:val="00F25CA1"/>
    <w:rsid w:val="00F4107F"/>
    <w:rsid w:val="00F532DD"/>
    <w:rsid w:val="00F72F7F"/>
    <w:rsid w:val="00FA7DC9"/>
    <w:rsid w:val="00FB050E"/>
    <w:rsid w:val="00FB30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77C"/>
    <w:rPr>
      <w:color w:val="808080"/>
    </w:rPr>
  </w:style>
  <w:style w:type="paragraph" w:customStyle="1" w:styleId="1C97F31C0E5D4FF795E1382896EBD849">
    <w:name w:val="1C97F31C0E5D4FF795E1382896EBD849"/>
    <w:rsid w:val="00513BD0"/>
  </w:style>
  <w:style w:type="paragraph" w:customStyle="1" w:styleId="3469F88CD2FA4E97AB02635E4B18858C">
    <w:name w:val="3469F88CD2FA4E97AB02635E4B18858C"/>
    <w:rsid w:val="005855BB"/>
  </w:style>
  <w:style w:type="paragraph" w:customStyle="1" w:styleId="FBCF905462E8498286BF5A5E51E63295">
    <w:name w:val="FBCF905462E8498286BF5A5E51E63295"/>
    <w:rsid w:val="005855BB"/>
  </w:style>
  <w:style w:type="paragraph" w:customStyle="1" w:styleId="87BD7C379F054FF4BF257CCE41E97753">
    <w:name w:val="87BD7C379F054FF4BF257CCE41E97753"/>
    <w:rsid w:val="00F25CA1"/>
    <w:rPr>
      <w:lang w:eastAsia="ja-JP"/>
    </w:rPr>
  </w:style>
  <w:style w:type="paragraph" w:customStyle="1" w:styleId="7943B1B4655B4C65AB5097914F196186">
    <w:name w:val="7943B1B4655B4C65AB5097914F196186"/>
    <w:rsid w:val="00F25CA1"/>
    <w:rPr>
      <w:lang w:eastAsia="ja-JP"/>
    </w:rPr>
  </w:style>
  <w:style w:type="paragraph" w:customStyle="1" w:styleId="F1233C69D4C84CF5A7393A6E071CBB10">
    <w:name w:val="F1233C69D4C84CF5A7393A6E071CBB10"/>
    <w:rsid w:val="00F25CA1"/>
    <w:rPr>
      <w:lang w:eastAsia="ja-JP"/>
    </w:rPr>
  </w:style>
  <w:style w:type="paragraph" w:customStyle="1" w:styleId="9BA1D8EF5AEC4C5D993974CC48A51925">
    <w:name w:val="9BA1D8EF5AEC4C5D993974CC48A51925"/>
    <w:rsid w:val="00BC001B"/>
  </w:style>
  <w:style w:type="paragraph" w:customStyle="1" w:styleId="3D979F42AC4744DA9CB683C3CC8FBF29">
    <w:name w:val="3D979F42AC4744DA9CB683C3CC8FBF29"/>
    <w:rsid w:val="00BC001B"/>
  </w:style>
  <w:style w:type="paragraph" w:customStyle="1" w:styleId="BA2172A4F41A439999D1C9E26DC95279">
    <w:name w:val="BA2172A4F41A439999D1C9E26DC95279"/>
    <w:rsid w:val="00BC001B"/>
  </w:style>
  <w:style w:type="paragraph" w:customStyle="1" w:styleId="0F8AE7B7A5474FB892EA878491BD9557">
    <w:name w:val="0F8AE7B7A5474FB892EA878491BD9557"/>
    <w:rsid w:val="00BC001B"/>
  </w:style>
  <w:style w:type="paragraph" w:customStyle="1" w:styleId="AB29DAB2BC70409B8506B25A1AA5EE7B">
    <w:name w:val="AB29DAB2BC70409B8506B25A1AA5EE7B"/>
    <w:rsid w:val="00BC001B"/>
  </w:style>
  <w:style w:type="paragraph" w:customStyle="1" w:styleId="9D51B90B634A4A238DC3E72102B5895F1">
    <w:name w:val="9D51B90B634A4A238DC3E72102B5895F1"/>
    <w:rsid w:val="00BC001B"/>
  </w:style>
  <w:style w:type="paragraph" w:customStyle="1" w:styleId="0D8D463738C94D79AACF6D306DB0442E">
    <w:name w:val="0D8D463738C94D79AACF6D306DB0442E"/>
    <w:rsid w:val="00BC001B"/>
  </w:style>
  <w:style w:type="paragraph" w:customStyle="1" w:styleId="822617A638294F9BAB172339AEA1314B">
    <w:name w:val="822617A638294F9BAB172339AEA1314B"/>
    <w:rsid w:val="00BC001B"/>
  </w:style>
  <w:style w:type="paragraph" w:customStyle="1" w:styleId="B1D1B625BF334F46B5EC02B5B36357FE1">
    <w:name w:val="B1D1B625BF334F46B5EC02B5B36357FE1"/>
    <w:rsid w:val="00BC001B"/>
  </w:style>
  <w:style w:type="paragraph" w:customStyle="1" w:styleId="D002F665405B4D039D495B2465515CA41">
    <w:name w:val="D002F665405B4D039D495B2465515CA41"/>
    <w:rsid w:val="00BC001B"/>
  </w:style>
  <w:style w:type="paragraph" w:customStyle="1" w:styleId="C21C71543565422E893EBA02625141FE1">
    <w:name w:val="C21C71543565422E893EBA02625141FE1"/>
    <w:rsid w:val="00BC001B"/>
  </w:style>
  <w:style w:type="paragraph" w:customStyle="1" w:styleId="E293DE46C7AF401CB8A42F6E67001CC81">
    <w:name w:val="E293DE46C7AF401CB8A42F6E67001CC81"/>
    <w:rsid w:val="00BC001B"/>
  </w:style>
  <w:style w:type="paragraph" w:customStyle="1" w:styleId="D059AEA60608456CAC4447D4975EDA911">
    <w:name w:val="D059AEA60608456CAC4447D4975EDA911"/>
    <w:rsid w:val="00BC001B"/>
  </w:style>
  <w:style w:type="paragraph" w:customStyle="1" w:styleId="53635C573C204B228C726A0EE960B6FF1">
    <w:name w:val="53635C573C204B228C726A0EE960B6FF1"/>
    <w:rsid w:val="00BC001B"/>
  </w:style>
  <w:style w:type="paragraph" w:customStyle="1" w:styleId="4BB65ACBC1564D7B85013BE3178F05F01">
    <w:name w:val="4BB65ACBC1564D7B85013BE3178F05F01"/>
    <w:rsid w:val="00BC001B"/>
  </w:style>
  <w:style w:type="paragraph" w:customStyle="1" w:styleId="08EE4C36A2014172A23D6FB4D69C825A1">
    <w:name w:val="08EE4C36A2014172A23D6FB4D69C825A1"/>
    <w:rsid w:val="00BC001B"/>
    <w:pPr>
      <w:ind w:left="720"/>
      <w:contextualSpacing/>
    </w:pPr>
  </w:style>
  <w:style w:type="paragraph" w:customStyle="1" w:styleId="F7530AC67A804BA2A56E23E2B9AFCC111">
    <w:name w:val="F7530AC67A804BA2A56E23E2B9AFCC111"/>
    <w:rsid w:val="00BC001B"/>
  </w:style>
  <w:style w:type="paragraph" w:customStyle="1" w:styleId="B2227D0934D4449A9A08187DBB4C632F">
    <w:name w:val="B2227D0934D4449A9A08187DBB4C632F"/>
    <w:rsid w:val="00CF2FF6"/>
    <w:rPr>
      <w:lang w:val="en-GB" w:eastAsia="en-GB"/>
    </w:rPr>
  </w:style>
  <w:style w:type="paragraph" w:customStyle="1" w:styleId="99D4DF3C5B3D4364A7001CA2D8BAED23">
    <w:name w:val="99D4DF3C5B3D4364A7001CA2D8BAED23"/>
    <w:rsid w:val="00CF2FF6"/>
    <w:rPr>
      <w:lang w:val="en-GB" w:eastAsia="en-GB"/>
    </w:rPr>
  </w:style>
  <w:style w:type="paragraph" w:customStyle="1" w:styleId="77DCAA2A2FFA43A891A95969B272A308">
    <w:name w:val="77DCAA2A2FFA43A891A95969B272A308"/>
    <w:rsid w:val="008B12DE"/>
    <w:rPr>
      <w:lang w:val="en-GB" w:eastAsia="en-GB"/>
    </w:rPr>
  </w:style>
  <w:style w:type="paragraph" w:customStyle="1" w:styleId="9C22CA1D067D4FFF98FCA3BBBD9FBCE4">
    <w:name w:val="9C22CA1D067D4FFF98FCA3BBBD9FBCE4"/>
    <w:rsid w:val="00CF2FF6"/>
    <w:rPr>
      <w:lang w:val="en-GB" w:eastAsia="en-GB"/>
    </w:rPr>
  </w:style>
  <w:style w:type="paragraph" w:customStyle="1" w:styleId="0E41AD29E9C04BB38F7AA0ED208767BF">
    <w:name w:val="0E41AD29E9C04BB38F7AA0ED208767BF"/>
    <w:rsid w:val="00CF2FF6"/>
    <w:rPr>
      <w:lang w:val="en-GB" w:eastAsia="en-GB"/>
    </w:rPr>
  </w:style>
  <w:style w:type="paragraph" w:customStyle="1" w:styleId="3309AB163B1845D0A0BD8CFB8F4CBFA3">
    <w:name w:val="3309AB163B1845D0A0BD8CFB8F4CBFA3"/>
    <w:rsid w:val="008B12DE"/>
    <w:rPr>
      <w:lang w:val="en-GB" w:eastAsia="en-GB"/>
    </w:rPr>
  </w:style>
  <w:style w:type="paragraph" w:customStyle="1" w:styleId="77B23C1EB2AF4EEBACB4692A4BAED2B3">
    <w:name w:val="77B23C1EB2AF4EEBACB4692A4BAED2B3"/>
    <w:rsid w:val="008B12DE"/>
    <w:rPr>
      <w:lang w:val="en-GB" w:eastAsia="en-GB"/>
    </w:rPr>
  </w:style>
  <w:style w:type="paragraph" w:customStyle="1" w:styleId="A6FB34F334E84197AE94C544BD5B1DA0">
    <w:name w:val="A6FB34F334E84197AE94C544BD5B1DA0"/>
    <w:rsid w:val="008B12DE"/>
    <w:rPr>
      <w:lang w:val="en-GB" w:eastAsia="en-GB"/>
    </w:rPr>
  </w:style>
  <w:style w:type="paragraph" w:customStyle="1" w:styleId="9F1F40292A6546CDAA904865FB65B419">
    <w:name w:val="9F1F40292A6546CDAA904865FB65B419"/>
    <w:rsid w:val="008B12DE"/>
    <w:rPr>
      <w:lang w:val="en-GB" w:eastAsia="en-GB"/>
    </w:rPr>
  </w:style>
  <w:style w:type="paragraph" w:customStyle="1" w:styleId="4FD9AD5FC5164974BE99879A1AF7B096">
    <w:name w:val="4FD9AD5FC5164974BE99879A1AF7B096"/>
    <w:rsid w:val="008B12DE"/>
    <w:rPr>
      <w:lang w:val="en-GB" w:eastAsia="en-GB"/>
    </w:rPr>
  </w:style>
  <w:style w:type="paragraph" w:customStyle="1" w:styleId="B446E742838548179E16D441F5FE0F2D">
    <w:name w:val="B446E742838548179E16D441F5FE0F2D"/>
    <w:rsid w:val="008B12DE"/>
    <w:rPr>
      <w:lang w:val="en-GB" w:eastAsia="en-GB"/>
    </w:rPr>
  </w:style>
  <w:style w:type="paragraph" w:customStyle="1" w:styleId="EC46C57D5C824B6785CC29943AB3391F">
    <w:name w:val="EC46C57D5C824B6785CC29943AB3391F"/>
    <w:rsid w:val="008B12DE"/>
    <w:rPr>
      <w:lang w:val="en-GB" w:eastAsia="en-GB"/>
    </w:rPr>
  </w:style>
  <w:style w:type="paragraph" w:customStyle="1" w:styleId="8E4EBDB5613E45D693A07C9E0E41C9BB">
    <w:name w:val="8E4EBDB5613E45D693A07C9E0E41C9BB"/>
    <w:rsid w:val="008B12DE"/>
    <w:rPr>
      <w:lang w:val="en-GB" w:eastAsia="en-GB"/>
    </w:rPr>
  </w:style>
  <w:style w:type="paragraph" w:customStyle="1" w:styleId="7973832279384B03900A6D7032F867BA">
    <w:name w:val="7973832279384B03900A6D7032F867BA"/>
    <w:rsid w:val="008B12DE"/>
    <w:rPr>
      <w:lang w:val="en-GB" w:eastAsia="en-GB"/>
    </w:rPr>
  </w:style>
  <w:style w:type="paragraph" w:customStyle="1" w:styleId="0BA7D08DF3BB4EF3A85739CCC864328D">
    <w:name w:val="0BA7D08DF3BB4EF3A85739CCC864328D"/>
    <w:rsid w:val="008B12DE"/>
    <w:rPr>
      <w:lang w:val="en-GB" w:eastAsia="en-GB"/>
    </w:rPr>
  </w:style>
  <w:style w:type="paragraph" w:customStyle="1" w:styleId="FE7CFE4FF8744A3AA87D20B64BB43847">
    <w:name w:val="FE7CFE4FF8744A3AA87D20B64BB43847"/>
    <w:rsid w:val="008B12DE"/>
    <w:rPr>
      <w:lang w:val="en-GB" w:eastAsia="en-GB"/>
    </w:rPr>
  </w:style>
  <w:style w:type="paragraph" w:customStyle="1" w:styleId="70179FE6D14B488A8BA2C4CDF14F6035">
    <w:name w:val="70179FE6D14B488A8BA2C4CDF14F6035"/>
    <w:rsid w:val="008B12DE"/>
    <w:rPr>
      <w:lang w:val="en-GB" w:eastAsia="en-GB"/>
    </w:rPr>
  </w:style>
  <w:style w:type="paragraph" w:customStyle="1" w:styleId="B2E6301D3BD845388BC6208AAEF1CE64">
    <w:name w:val="B2E6301D3BD845388BC6208AAEF1CE64"/>
    <w:rsid w:val="008B12DE"/>
    <w:rPr>
      <w:lang w:val="en-GB" w:eastAsia="en-GB"/>
    </w:rPr>
  </w:style>
  <w:style w:type="paragraph" w:customStyle="1" w:styleId="6E4995EA452943B5A7031F083B2F76DE">
    <w:name w:val="6E4995EA452943B5A7031F083B2F76DE"/>
    <w:rsid w:val="008B12DE"/>
    <w:rPr>
      <w:lang w:val="en-GB" w:eastAsia="en-GB"/>
    </w:rPr>
  </w:style>
  <w:style w:type="paragraph" w:customStyle="1" w:styleId="74F695D82E024195AF73AE98CC9C15EE">
    <w:name w:val="74F695D82E024195AF73AE98CC9C15EE"/>
    <w:rsid w:val="008B12DE"/>
    <w:rPr>
      <w:lang w:val="en-GB" w:eastAsia="en-GB"/>
    </w:rPr>
  </w:style>
  <w:style w:type="paragraph" w:customStyle="1" w:styleId="D5256BC1DF4F43CD897E49FBFAB76A51">
    <w:name w:val="D5256BC1DF4F43CD897E49FBFAB76A51"/>
    <w:rsid w:val="008B12DE"/>
    <w:rPr>
      <w:lang w:val="en-GB" w:eastAsia="en-GB"/>
    </w:rPr>
  </w:style>
  <w:style w:type="paragraph" w:customStyle="1" w:styleId="9197E4007B3B4AF0A86293B607760F0A">
    <w:name w:val="9197E4007B3B4AF0A86293B607760F0A"/>
    <w:rsid w:val="008B12DE"/>
    <w:rPr>
      <w:lang w:val="en-GB" w:eastAsia="en-GB"/>
    </w:rPr>
  </w:style>
  <w:style w:type="paragraph" w:customStyle="1" w:styleId="16491CCD7E6C4A658F9CADF8A00ADB20">
    <w:name w:val="16491CCD7E6C4A658F9CADF8A00ADB20"/>
    <w:rsid w:val="008B12DE"/>
    <w:rPr>
      <w:lang w:val="en-GB" w:eastAsia="en-GB"/>
    </w:rPr>
  </w:style>
  <w:style w:type="paragraph" w:customStyle="1" w:styleId="18CC4AB921CA4ADCA445C4378BE11297">
    <w:name w:val="18CC4AB921CA4ADCA445C4378BE11297"/>
    <w:rsid w:val="008B12DE"/>
    <w:rPr>
      <w:lang w:val="en-GB" w:eastAsia="en-GB"/>
    </w:rPr>
  </w:style>
  <w:style w:type="paragraph" w:customStyle="1" w:styleId="07A35157AD5549D89460781588AC82E3">
    <w:name w:val="07A35157AD5549D89460781588AC82E3"/>
    <w:rsid w:val="008B12DE"/>
    <w:rPr>
      <w:lang w:val="en-GB" w:eastAsia="en-GB"/>
    </w:rPr>
  </w:style>
  <w:style w:type="paragraph" w:customStyle="1" w:styleId="AF5788F2A51A4F9B89AFFE2420FCE870">
    <w:name w:val="AF5788F2A51A4F9B89AFFE2420FCE870"/>
    <w:rsid w:val="008B12DE"/>
    <w:rPr>
      <w:lang w:val="en-GB" w:eastAsia="en-GB"/>
    </w:rPr>
  </w:style>
  <w:style w:type="paragraph" w:customStyle="1" w:styleId="94E06DC3F5A644A8A8739365125E32D7">
    <w:name w:val="94E06DC3F5A644A8A8739365125E32D7"/>
    <w:rsid w:val="008B12DE"/>
    <w:rPr>
      <w:lang w:val="en-GB" w:eastAsia="en-GB"/>
    </w:rPr>
  </w:style>
  <w:style w:type="paragraph" w:customStyle="1" w:styleId="D82B19D8F9DF444EA16875792CCE93EA">
    <w:name w:val="D82B19D8F9DF444EA16875792CCE93EA"/>
    <w:rsid w:val="008B12DE"/>
    <w:rPr>
      <w:lang w:val="en-GB" w:eastAsia="en-GB"/>
    </w:rPr>
  </w:style>
  <w:style w:type="paragraph" w:customStyle="1" w:styleId="B1BCDF61695840E5B89B677CC0BF530E">
    <w:name w:val="B1BCDF61695840E5B89B677CC0BF530E"/>
    <w:rsid w:val="008B12DE"/>
    <w:rPr>
      <w:lang w:val="en-GB" w:eastAsia="en-GB"/>
    </w:rPr>
  </w:style>
  <w:style w:type="paragraph" w:customStyle="1" w:styleId="B2C5AC18D76D44A79FB10C192666B09D">
    <w:name w:val="B2C5AC18D76D44A79FB10C192666B09D"/>
    <w:rsid w:val="008B12DE"/>
    <w:rPr>
      <w:lang w:val="en-GB" w:eastAsia="en-GB"/>
    </w:rPr>
  </w:style>
  <w:style w:type="paragraph" w:customStyle="1" w:styleId="54735243D2A44DF08D05648D40D14CF7">
    <w:name w:val="54735243D2A44DF08D05648D40D14CF7"/>
    <w:rsid w:val="008B12DE"/>
    <w:rPr>
      <w:lang w:val="en-GB" w:eastAsia="en-GB"/>
    </w:rPr>
  </w:style>
  <w:style w:type="paragraph" w:customStyle="1" w:styleId="9660BF7A6B9745C9B6327371A321A233">
    <w:name w:val="9660BF7A6B9745C9B6327371A321A233"/>
    <w:rsid w:val="008B12DE"/>
    <w:rPr>
      <w:lang w:val="en-GB" w:eastAsia="en-GB"/>
    </w:rPr>
  </w:style>
  <w:style w:type="paragraph" w:customStyle="1" w:styleId="AB8F329F95154503894B019B2BF4B515">
    <w:name w:val="AB8F329F95154503894B019B2BF4B515"/>
    <w:rsid w:val="008B12DE"/>
    <w:rPr>
      <w:lang w:val="en-GB" w:eastAsia="en-GB"/>
    </w:rPr>
  </w:style>
  <w:style w:type="paragraph" w:customStyle="1" w:styleId="E80891EF9B564FA6ACFC3E3621373557">
    <w:name w:val="E80891EF9B564FA6ACFC3E3621373557"/>
    <w:rsid w:val="008B12DE"/>
    <w:rPr>
      <w:lang w:val="en-GB" w:eastAsia="en-GB"/>
    </w:rPr>
  </w:style>
  <w:style w:type="paragraph" w:customStyle="1" w:styleId="20586AE709BF4635BCE5F9C4F74B9CE9">
    <w:name w:val="20586AE709BF4635BCE5F9C4F74B9CE9"/>
    <w:rsid w:val="008B12DE"/>
    <w:rPr>
      <w:lang w:val="en-GB" w:eastAsia="en-GB"/>
    </w:rPr>
  </w:style>
  <w:style w:type="paragraph" w:customStyle="1" w:styleId="A2F2DFB1754A48C594B237B3526E83CD">
    <w:name w:val="A2F2DFB1754A48C594B237B3526E83CD"/>
    <w:rsid w:val="008B12DE"/>
    <w:rPr>
      <w:lang w:val="en-GB" w:eastAsia="en-GB"/>
    </w:rPr>
  </w:style>
  <w:style w:type="paragraph" w:customStyle="1" w:styleId="CCB908F2A7644A1BAA47B244A4A16A25">
    <w:name w:val="CCB908F2A7644A1BAA47B244A4A16A25"/>
    <w:rsid w:val="008B12DE"/>
    <w:rPr>
      <w:lang w:val="en-GB" w:eastAsia="en-GB"/>
    </w:rPr>
  </w:style>
  <w:style w:type="paragraph" w:customStyle="1" w:styleId="EDDDEC0315C24DC6AEAB9F4790370851">
    <w:name w:val="EDDDEC0315C24DC6AEAB9F4790370851"/>
    <w:rsid w:val="008B12DE"/>
    <w:rPr>
      <w:lang w:val="en-GB" w:eastAsia="en-GB"/>
    </w:rPr>
  </w:style>
  <w:style w:type="paragraph" w:customStyle="1" w:styleId="D1430762BD884ABCB3E26801B27775B0">
    <w:name w:val="D1430762BD884ABCB3E26801B27775B0"/>
    <w:rsid w:val="008B12DE"/>
    <w:rPr>
      <w:lang w:val="en-GB" w:eastAsia="en-GB"/>
    </w:rPr>
  </w:style>
  <w:style w:type="paragraph" w:customStyle="1" w:styleId="C78964E2F8B840AD9B4FA07252F5E5B5">
    <w:name w:val="C78964E2F8B840AD9B4FA07252F5E5B5"/>
    <w:rsid w:val="008B12DE"/>
    <w:rPr>
      <w:lang w:val="en-GB" w:eastAsia="en-GB"/>
    </w:rPr>
  </w:style>
  <w:style w:type="paragraph" w:customStyle="1" w:styleId="1FA349D3B53B49EDA4F921D93FC46A8B">
    <w:name w:val="1FA349D3B53B49EDA4F921D93FC46A8B"/>
    <w:rsid w:val="008B12DE"/>
    <w:rPr>
      <w:lang w:val="en-GB" w:eastAsia="en-GB"/>
    </w:rPr>
  </w:style>
  <w:style w:type="paragraph" w:customStyle="1" w:styleId="7FE1D341DC2F47ED8C25549F1769EA0B">
    <w:name w:val="7FE1D341DC2F47ED8C25549F1769EA0B"/>
    <w:rsid w:val="008B12DE"/>
    <w:rPr>
      <w:lang w:val="en-GB" w:eastAsia="en-GB"/>
    </w:rPr>
  </w:style>
  <w:style w:type="paragraph" w:customStyle="1" w:styleId="76DEA8C26F2A41D7B42D653AD6E96972">
    <w:name w:val="76DEA8C26F2A41D7B42D653AD6E96972"/>
    <w:rsid w:val="00D8577C"/>
    <w:rPr>
      <w:lang w:val="en-GB" w:eastAsia="en-GB"/>
    </w:rPr>
  </w:style>
  <w:style w:type="paragraph" w:customStyle="1" w:styleId="EFFC6111C2BC489EBFA420D18C81AEB8">
    <w:name w:val="EFFC6111C2BC489EBFA420D18C81AEB8"/>
    <w:rsid w:val="00D8577C"/>
    <w:rPr>
      <w:lang w:val="en-GB" w:eastAsia="en-GB"/>
    </w:rPr>
  </w:style>
  <w:style w:type="paragraph" w:customStyle="1" w:styleId="9155EF803B0C4E9DA194F4A76747E93A">
    <w:name w:val="9155EF803B0C4E9DA194F4A76747E93A"/>
    <w:rsid w:val="00D8577C"/>
    <w:rPr>
      <w:lang w:val="en-GB" w:eastAsia="en-GB"/>
    </w:rPr>
  </w:style>
  <w:style w:type="paragraph" w:customStyle="1" w:styleId="E36F843EA8C743F8A9160FC943AD505F">
    <w:name w:val="E36F843EA8C743F8A9160FC943AD505F"/>
    <w:rsid w:val="00D8577C"/>
    <w:rPr>
      <w:lang w:val="en-GB" w:eastAsia="en-GB"/>
    </w:rPr>
  </w:style>
  <w:style w:type="paragraph" w:customStyle="1" w:styleId="04798B6346434350B4A6E019CB00D3B1">
    <w:name w:val="04798B6346434350B4A6E019CB00D3B1"/>
    <w:rsid w:val="00D8577C"/>
    <w:rPr>
      <w:lang w:val="en-GB" w:eastAsia="en-GB"/>
    </w:rPr>
  </w:style>
  <w:style w:type="paragraph" w:customStyle="1" w:styleId="B2BAB2A95D9D45BF97189DCABD0780F6">
    <w:name w:val="B2BAB2A95D9D45BF97189DCABD0780F6"/>
    <w:rsid w:val="00D8577C"/>
    <w:rPr>
      <w:lang w:val="en-GB" w:eastAsia="en-GB"/>
    </w:rPr>
  </w:style>
  <w:style w:type="paragraph" w:customStyle="1" w:styleId="ED70B661A6DF407BB814AD44ADD186E3">
    <w:name w:val="ED70B661A6DF407BB814AD44ADD186E3"/>
    <w:rsid w:val="00D8577C"/>
    <w:rPr>
      <w:lang w:val="en-GB" w:eastAsia="en-GB"/>
    </w:rPr>
  </w:style>
  <w:style w:type="paragraph" w:customStyle="1" w:styleId="D5D9E7C0D23543568FF118EEEA9C9E56">
    <w:name w:val="D5D9E7C0D23543568FF118EEEA9C9E56"/>
    <w:rsid w:val="00D8577C"/>
    <w:rPr>
      <w:lang w:val="en-GB" w:eastAsia="en-GB"/>
    </w:rPr>
  </w:style>
  <w:style w:type="paragraph" w:customStyle="1" w:styleId="186A9D6298BE4647B286AD8A03EF18EF">
    <w:name w:val="186A9D6298BE4647B286AD8A03EF18EF"/>
    <w:rsid w:val="00D8577C"/>
    <w:rPr>
      <w:lang w:val="en-GB" w:eastAsia="en-GB"/>
    </w:rPr>
  </w:style>
  <w:style w:type="paragraph" w:customStyle="1" w:styleId="123E958CE42F4552B55DF788A3581CD7">
    <w:name w:val="123E958CE42F4552B55DF788A3581CD7"/>
    <w:rsid w:val="00D8577C"/>
    <w:rPr>
      <w:lang w:val="en-GB" w:eastAsia="en-GB"/>
    </w:rPr>
  </w:style>
  <w:style w:type="paragraph" w:customStyle="1" w:styleId="4FA3146CE63A4E918E781AF9A48C6F9A">
    <w:name w:val="4FA3146CE63A4E918E781AF9A48C6F9A"/>
    <w:rsid w:val="00D8577C"/>
    <w:rPr>
      <w:lang w:val="en-GB" w:eastAsia="en-GB"/>
    </w:rPr>
  </w:style>
  <w:style w:type="paragraph" w:customStyle="1" w:styleId="7E49C51873B5441D857CC198DC642185">
    <w:name w:val="7E49C51873B5441D857CC198DC642185"/>
    <w:rsid w:val="00D8577C"/>
    <w:rPr>
      <w:lang w:val="en-GB" w:eastAsia="en-GB"/>
    </w:rPr>
  </w:style>
  <w:style w:type="paragraph" w:customStyle="1" w:styleId="F4BE4B4DBE3B443E882B73F1A35162DF">
    <w:name w:val="F4BE4B4DBE3B443E882B73F1A35162DF"/>
    <w:rsid w:val="00D8577C"/>
    <w:rPr>
      <w:lang w:val="en-GB" w:eastAsia="en-GB"/>
    </w:rPr>
  </w:style>
  <w:style w:type="paragraph" w:customStyle="1" w:styleId="1B076C8448E248F9BC5E6A02D9FB82D3">
    <w:name w:val="1B076C8448E248F9BC5E6A02D9FB82D3"/>
    <w:rsid w:val="00D8577C"/>
    <w:rPr>
      <w:lang w:val="en-GB" w:eastAsia="en-GB"/>
    </w:rPr>
  </w:style>
  <w:style w:type="paragraph" w:customStyle="1" w:styleId="E1453F418DBE4565A8C89E43E06604A6">
    <w:name w:val="E1453F418DBE4565A8C89E43E06604A6"/>
    <w:rsid w:val="00D8577C"/>
    <w:rPr>
      <w:lang w:val="en-GB" w:eastAsia="en-GB"/>
    </w:rPr>
  </w:style>
  <w:style w:type="paragraph" w:customStyle="1" w:styleId="3EFDB9E6CB624B00BC3D49A65C161181">
    <w:name w:val="3EFDB9E6CB624B00BC3D49A65C161181"/>
    <w:rsid w:val="00D8577C"/>
    <w:rPr>
      <w:lang w:val="en-GB" w:eastAsia="en-GB"/>
    </w:rPr>
  </w:style>
  <w:style w:type="paragraph" w:customStyle="1" w:styleId="48518F8877BF4813AAEE6B487945184A">
    <w:name w:val="48518F8877BF4813AAEE6B487945184A"/>
    <w:rsid w:val="00B10CCB"/>
    <w:rPr>
      <w:lang w:val="en-GB" w:eastAsia="en-GB"/>
    </w:rPr>
  </w:style>
  <w:style w:type="paragraph" w:customStyle="1" w:styleId="3E1720D06AF447908827F38F099CCDF3">
    <w:name w:val="3E1720D06AF447908827F38F099CCDF3"/>
    <w:rsid w:val="00B10CCB"/>
    <w:rPr>
      <w:lang w:val="en-GB" w:eastAsia="en-GB"/>
    </w:rPr>
  </w:style>
  <w:style w:type="paragraph" w:customStyle="1" w:styleId="11D772F247C1485B9C2DF16404092C55">
    <w:name w:val="11D772F247C1485B9C2DF16404092C55"/>
    <w:rsid w:val="00B10CC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
        <AccountId xsi:nil="true"/>
        <AccountType/>
      </UserInfo>
    </SharedWithUsers>
    <lcf76f155ced4ddcb4097134ff3c332f xmlns="bf429593-8247-4bed-a120-2e87a59cf97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D0F86-19A0-429C-BB6D-614F90387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9593-8247-4bed-a120-2e87a59cf974"/>
    <ds:schemaRef ds:uri="43c98262-4216-4f45-9699-9b31aef2ae07"/>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3.xml><?xml version="1.0" encoding="utf-8"?>
<ds:datastoreItem xmlns:ds="http://schemas.openxmlformats.org/officeDocument/2006/customXml" ds:itemID="{30B3C25D-C64A-4A31-8FD8-2739F0B8FF95}">
  <ds:schemaRefs>
    <ds:schemaRef ds:uri="http://schemas.microsoft.com/office/2006/metadata/properties"/>
    <ds:schemaRef ds:uri="http://schemas.microsoft.com/office/infopath/2007/PartnerControls"/>
    <ds:schemaRef ds:uri="3e02667f-0271-471b-bd6e-11a2e16def1d"/>
    <ds:schemaRef ds:uri="43c98262-4216-4f45-9699-9b31aef2ae07"/>
    <ds:schemaRef ds:uri="bf429593-8247-4bed-a120-2e87a59cf974"/>
  </ds:schemaRefs>
</ds:datastoreItem>
</file>

<file path=customXml/itemProps4.xml><?xml version="1.0" encoding="utf-8"?>
<ds:datastoreItem xmlns:ds="http://schemas.openxmlformats.org/officeDocument/2006/customXml" ds:itemID="{812BE7C2-29EC-41CA-80F7-5858ED7493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Guison-Dowdy</dc:creator>
  <keywords/>
  <dc:description/>
  <lastModifiedBy>Kyoko Iwasaki</lastModifiedBy>
  <revision>6</revision>
  <dcterms:created xsi:type="dcterms:W3CDTF">2023-02-27T15:45:00.0000000Z</dcterms:created>
  <dcterms:modified xsi:type="dcterms:W3CDTF">2024-11-22T11:35:42.2927618Z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Order">
    <vt:r8>84700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