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Poppins Medium" w:hAnsiTheme="minorHAnsi" w:cstheme="minorHAnsi"/>
          <w:i/>
          <w:iCs/>
          <w:sz w:val="18"/>
          <w:szCs w:val="18"/>
          <w:lang w:val="es-ES_tradnl"/>
        </w:rPr>
        <w:id w:val="-1247956746"/>
        <w:docPartObj>
          <w:docPartGallery w:val="Cover Pages"/>
          <w:docPartUnique/>
        </w:docPartObj>
      </w:sdtPr>
      <w:sdtEndPr/>
      <w:sdtContent>
        <w:p w14:paraId="3B76D640" w14:textId="77777777" w:rsidR="00051798" w:rsidRPr="00B96BBB" w:rsidRDefault="00051798">
          <w:pPr>
            <w:spacing w:after="0" w:line="240" w:lineRule="auto"/>
            <w:rPr>
              <w:rFonts w:asciiTheme="minorHAnsi" w:eastAsia="Poppins Medium" w:hAnsiTheme="minorHAnsi" w:cstheme="minorHAnsi"/>
              <w:i/>
              <w:iCs/>
              <w:sz w:val="18"/>
              <w:szCs w:val="18"/>
              <w:lang w:val="es-ES_tradnl"/>
            </w:rPr>
          </w:pPr>
        </w:p>
        <w:p w14:paraId="59063648" w14:textId="77777777" w:rsidR="00051798" w:rsidRPr="00B96BBB" w:rsidRDefault="00051798">
          <w:pPr>
            <w:spacing w:after="0" w:line="240" w:lineRule="auto"/>
            <w:rPr>
              <w:rFonts w:asciiTheme="minorHAnsi" w:eastAsia="Poppins Medium" w:hAnsiTheme="minorHAnsi" w:cstheme="minorHAnsi"/>
              <w:i/>
              <w:iCs/>
              <w:sz w:val="18"/>
              <w:szCs w:val="18"/>
              <w:lang w:val="es-ES_tradnl"/>
            </w:rPr>
          </w:pPr>
        </w:p>
        <w:p w14:paraId="5E5D4A9C" w14:textId="77777777" w:rsidR="00051798" w:rsidRPr="00B96BBB" w:rsidRDefault="00051798">
          <w:pPr>
            <w:spacing w:after="0" w:line="240" w:lineRule="auto"/>
            <w:rPr>
              <w:rFonts w:asciiTheme="minorHAnsi" w:eastAsia="Poppins Medium" w:hAnsiTheme="minorHAnsi" w:cstheme="minorHAnsi"/>
              <w:i/>
              <w:iCs/>
              <w:sz w:val="18"/>
              <w:szCs w:val="18"/>
              <w:lang w:val="es-ES_tradnl"/>
            </w:rPr>
          </w:pPr>
        </w:p>
        <w:p w14:paraId="3C043670" w14:textId="4BC32A04" w:rsidR="00D121B8" w:rsidRPr="00B96BBB" w:rsidRDefault="002345E8">
          <w:pPr>
            <w:pStyle w:val="Title"/>
            <w:spacing w:before="240" w:after="0"/>
            <w:rPr>
              <w:lang w:val="es-ES_tradnl"/>
            </w:rPr>
          </w:pPr>
          <w:r w:rsidRPr="00B96BBB">
            <w:rPr>
              <w:noProof/>
              <w:lang w:val="es-ES_tradnl"/>
            </w:rPr>
            <w:drawing>
              <wp:anchor distT="0" distB="0" distL="114300" distR="114300" simplePos="0" relativeHeight="251656192" behindDoc="1" locked="0" layoutInCell="0" allowOverlap="1" wp14:anchorId="7A18E466" wp14:editId="7C5E7A06">
                <wp:simplePos x="0" y="0"/>
                <wp:positionH relativeFrom="page">
                  <wp:posOffset>-76200</wp:posOffset>
                </wp:positionH>
                <wp:positionV relativeFrom="page">
                  <wp:posOffset>-19050</wp:posOffset>
                </wp:positionV>
                <wp:extent cx="7847330" cy="1046289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21781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7330" cy="10462895"/>
                        </a:xfrm>
                        <a:prstGeom prst="rect">
                          <a:avLst/>
                        </a:prstGeom>
                        <a:noFill/>
                      </pic:spPr>
                    </pic:pic>
                  </a:graphicData>
                </a:graphic>
                <wp14:sizeRelH relativeFrom="page">
                  <wp14:pctWidth>0</wp14:pctWidth>
                </wp14:sizeRelH>
                <wp14:sizeRelV relativeFrom="page">
                  <wp14:pctHeight>0</wp14:pctHeight>
                </wp14:sizeRelV>
              </wp:anchor>
            </w:drawing>
          </w:r>
          <w:r w:rsidR="00EF64E9" w:rsidRPr="00B96BBB">
            <w:rPr>
              <w:lang w:val="es-ES_tradnl"/>
            </w:rPr>
            <w:t xml:space="preserve">factores </w:t>
          </w:r>
          <w:r w:rsidR="00187E1F" w:rsidRPr="00B96BBB">
            <w:rPr>
              <w:lang w:val="es-ES_tradnl"/>
            </w:rPr>
            <w:t>FACILITADORE</w:t>
          </w:r>
          <w:r w:rsidR="004A2686" w:rsidRPr="00B96BBB">
            <w:rPr>
              <w:lang w:val="es-ES_tradnl"/>
            </w:rPr>
            <w:t>S</w:t>
          </w:r>
        </w:p>
        <w:p w14:paraId="08A93285" w14:textId="0251737F" w:rsidR="00D121B8" w:rsidRPr="00B96BBB" w:rsidRDefault="00EF64E9">
          <w:pPr>
            <w:pStyle w:val="Title"/>
            <w:spacing w:before="240" w:after="0"/>
            <w:rPr>
              <w:color w:val="FFFFFF" w:themeColor="background1"/>
              <w:sz w:val="52"/>
              <w:szCs w:val="52"/>
              <w:lang w:val="es-ES_tradnl"/>
            </w:rPr>
          </w:pPr>
          <w:r w:rsidRPr="00B96BBB">
            <w:rPr>
              <w:color w:val="FFFFFF" w:themeColor="background1"/>
              <w:sz w:val="52"/>
              <w:szCs w:val="52"/>
              <w:lang w:val="es-ES_tradnl"/>
            </w:rPr>
            <w:t xml:space="preserve">cuestionario de </w:t>
          </w:r>
          <w:r w:rsidR="002A31B1" w:rsidRPr="00B96BBB">
            <w:rPr>
              <w:color w:val="FFFFFF" w:themeColor="background1"/>
              <w:sz w:val="52"/>
              <w:szCs w:val="52"/>
              <w:lang w:val="es-ES_tradnl"/>
            </w:rPr>
            <w:t>EVALUACIÓN</w:t>
          </w:r>
          <w:r w:rsidRPr="00B96BBB">
            <w:rPr>
              <w:color w:val="FFFFFF" w:themeColor="background1"/>
              <w:sz w:val="52"/>
              <w:szCs w:val="52"/>
              <w:lang w:val="es-ES_tradnl"/>
            </w:rPr>
            <w:t xml:space="preserve"> </w:t>
          </w:r>
          <w:r w:rsidR="00092445" w:rsidRPr="00B96BBB">
            <w:rPr>
              <w:color w:val="FFFFFF" w:themeColor="background1"/>
              <w:sz w:val="52"/>
              <w:szCs w:val="52"/>
              <w:lang w:val="es-ES_tradnl"/>
            </w:rPr>
            <w:t xml:space="preserve">y </w:t>
          </w:r>
          <w:r w:rsidR="000A79DD" w:rsidRPr="00B96BBB">
            <w:rPr>
              <w:color w:val="FFFFFF" w:themeColor="background1"/>
              <w:sz w:val="52"/>
              <w:szCs w:val="52"/>
              <w:lang w:val="es-ES_tradnl"/>
            </w:rPr>
            <w:t xml:space="preserve">análisis </w:t>
          </w:r>
        </w:p>
        <w:p w14:paraId="5E03C4E6" w14:textId="77777777" w:rsidR="00D121B8" w:rsidRPr="00B96BBB" w:rsidRDefault="002345E8">
          <w:pPr>
            <w:spacing w:before="240" w:after="0" w:line="240" w:lineRule="auto"/>
            <w:rPr>
              <w:rFonts w:asciiTheme="minorHAnsi" w:eastAsia="Poppins Medium" w:hAnsiTheme="minorHAnsi" w:cstheme="minorHAnsi"/>
              <w:color w:val="FFFFFF" w:themeColor="background1"/>
              <w:sz w:val="36"/>
              <w:szCs w:val="36"/>
              <w:lang w:val="es-ES_tradnl"/>
            </w:rPr>
          </w:pPr>
          <w:r w:rsidRPr="00B96BBB">
            <w:rPr>
              <w:rFonts w:asciiTheme="minorHAnsi" w:eastAsia="DengXian Light" w:hAnsiTheme="minorHAnsi" w:cstheme="minorHAnsi"/>
              <w:noProof/>
              <w:color w:val="43D596"/>
              <w:sz w:val="36"/>
              <w:szCs w:val="36"/>
              <w:lang w:val="es-ES_tradnl"/>
            </w:rPr>
            <w:drawing>
              <wp:anchor distT="0" distB="0" distL="114300" distR="114300" simplePos="0" relativeHeight="251656193" behindDoc="1" locked="0" layoutInCell="1" allowOverlap="1" wp14:anchorId="02401113" wp14:editId="4F7C3396">
                <wp:simplePos x="0" y="0"/>
                <wp:positionH relativeFrom="margin">
                  <wp:posOffset>-103505</wp:posOffset>
                </wp:positionH>
                <wp:positionV relativeFrom="paragraph">
                  <wp:posOffset>5615736</wp:posOffset>
                </wp:positionV>
                <wp:extent cx="1554480" cy="463550"/>
                <wp:effectExtent l="0" t="0" r="0" b="0"/>
                <wp:wrapTight wrapText="bothSides">
                  <wp:wrapPolygon edited="0">
                    <wp:start x="2118" y="0"/>
                    <wp:lineTo x="1324" y="4438"/>
                    <wp:lineTo x="794" y="9764"/>
                    <wp:lineTo x="1059" y="15090"/>
                    <wp:lineTo x="2118" y="20416"/>
                    <wp:lineTo x="12971" y="20416"/>
                    <wp:lineTo x="13235" y="16866"/>
                    <wp:lineTo x="20118" y="15090"/>
                    <wp:lineTo x="20382" y="6214"/>
                    <wp:lineTo x="12971" y="0"/>
                    <wp:lineTo x="2118"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480" cy="463550"/>
                        </a:xfrm>
                        <a:prstGeom prst="rect">
                          <a:avLst/>
                        </a:prstGeom>
                        <a:noFill/>
                      </pic:spPr>
                    </pic:pic>
                  </a:graphicData>
                </a:graphic>
              </wp:anchor>
            </w:drawing>
          </w:r>
          <w:r w:rsidR="0065497D" w:rsidRPr="00B96BBB">
            <w:rPr>
              <w:rFonts w:asciiTheme="minorHAnsi" w:eastAsia="Poppins Medium" w:hAnsiTheme="minorHAnsi" w:cstheme="minorHAnsi"/>
              <w:color w:val="FFFFFF" w:themeColor="background1"/>
              <w:sz w:val="36"/>
              <w:szCs w:val="36"/>
              <w:lang w:val="es-ES_tradnl"/>
            </w:rPr>
            <w:t>Febrero de 2023</w:t>
          </w:r>
        </w:p>
        <w:p w14:paraId="51A58851" w14:textId="77777777" w:rsidR="00D17B6B" w:rsidRPr="00B96BBB" w:rsidRDefault="00D17B6B" w:rsidP="00EF64E9">
          <w:pPr>
            <w:spacing w:before="240" w:after="0" w:line="240" w:lineRule="auto"/>
            <w:rPr>
              <w:rFonts w:asciiTheme="minorHAnsi" w:eastAsia="Poppins Medium" w:hAnsiTheme="minorHAnsi" w:cstheme="minorHAnsi"/>
              <w:i/>
              <w:iCs/>
              <w:sz w:val="18"/>
              <w:szCs w:val="18"/>
              <w:lang w:val="es-ES_tradnl"/>
            </w:rPr>
          </w:pPr>
          <w:r w:rsidRPr="00B96BBB">
            <w:rPr>
              <w:rFonts w:asciiTheme="minorHAnsi" w:eastAsia="Poppins Medium" w:hAnsiTheme="minorHAnsi" w:cstheme="minorHAnsi"/>
              <w:i/>
              <w:iCs/>
              <w:sz w:val="18"/>
              <w:szCs w:val="18"/>
              <w:lang w:val="es-ES_tradnl"/>
            </w:rPr>
            <w:br w:type="page"/>
          </w:r>
        </w:p>
      </w:sdtContent>
    </w:sdt>
    <w:sdt>
      <w:sdtPr>
        <w:rPr>
          <w:rFonts w:ascii="Calibri" w:eastAsia="Calibri" w:hAnsi="Calibri" w:cstheme="minorHAnsi"/>
          <w:bCs/>
          <w:color w:val="auto"/>
          <w:sz w:val="36"/>
          <w:szCs w:val="36"/>
          <w:lang w:val="es-ES_tradnl"/>
        </w:rPr>
        <w:id w:val="-1548985266"/>
        <w:docPartObj>
          <w:docPartGallery w:val="Table of Contents"/>
          <w:docPartUnique/>
        </w:docPartObj>
      </w:sdtPr>
      <w:sdtEndPr>
        <w:rPr>
          <w:rFonts w:cs="Calibri"/>
          <w:b/>
          <w:color w:val="062172" w:themeColor="accent1"/>
          <w:sz w:val="28"/>
          <w:szCs w:val="28"/>
        </w:rPr>
      </w:sdtEndPr>
      <w:sdtContent>
        <w:p w14:paraId="566B6052" w14:textId="77777777" w:rsidR="00D121B8" w:rsidRPr="00B96BBB" w:rsidRDefault="002345E8">
          <w:pPr>
            <w:pStyle w:val="TOCHeading"/>
            <w:tabs>
              <w:tab w:val="left" w:pos="-270"/>
            </w:tabs>
            <w:spacing w:line="240" w:lineRule="auto"/>
            <w:ind w:left="-270" w:right="90"/>
            <w:rPr>
              <w:rFonts w:cstheme="minorHAnsi"/>
              <w:bCs/>
              <w:color w:val="43D596" w:themeColor="accent2"/>
              <w:sz w:val="44"/>
              <w:szCs w:val="44"/>
              <w:lang w:val="es-ES_tradnl"/>
            </w:rPr>
          </w:pPr>
          <w:r w:rsidRPr="00B96BBB">
            <w:rPr>
              <w:rFonts w:cstheme="minorHAnsi"/>
              <w:bCs/>
              <w:color w:val="43D596" w:themeColor="accent2"/>
              <w:sz w:val="44"/>
              <w:szCs w:val="44"/>
              <w:lang w:val="es-ES_tradnl"/>
            </w:rPr>
            <w:t>CONTENIDO</w:t>
          </w:r>
        </w:p>
        <w:p w14:paraId="705AFBE8" w14:textId="77777777" w:rsidR="00B312F7" w:rsidRPr="00B96BBB" w:rsidRDefault="00B312F7" w:rsidP="00B312F7">
          <w:pPr>
            <w:rPr>
              <w:lang w:val="es-ES_tradnl"/>
            </w:rPr>
          </w:pPr>
        </w:p>
        <w:p w14:paraId="6D7EF67A" w14:textId="5F3B48D6" w:rsidR="00D121B8" w:rsidRPr="00B96BBB" w:rsidRDefault="00AB1DF4">
          <w:pPr>
            <w:pStyle w:val="TOC2"/>
            <w:rPr>
              <w:rFonts w:ascii="Poppins SemiBold" w:eastAsiaTheme="minorEastAsia" w:hAnsi="Poppins SemiBold" w:cs="Poppins SemiBold"/>
              <w:color w:val="062172" w:themeColor="accent1"/>
              <w:sz w:val="24"/>
              <w:szCs w:val="24"/>
              <w:lang w:val="es-ES_tradnl"/>
            </w:rPr>
          </w:pPr>
          <w:r w:rsidRPr="00B96BBB">
            <w:rPr>
              <w:rFonts w:ascii="Poppins SemiBold" w:hAnsi="Poppins SemiBold" w:cs="Poppins SemiBold"/>
              <w:color w:val="062172" w:themeColor="accent1"/>
              <w:sz w:val="24"/>
              <w:szCs w:val="24"/>
              <w:lang w:val="es-ES_tradnl"/>
            </w:rPr>
            <w:fldChar w:fldCharType="begin"/>
          </w:r>
          <w:r w:rsidRPr="00B96BBB">
            <w:rPr>
              <w:rFonts w:ascii="Poppins SemiBold" w:hAnsi="Poppins SemiBold" w:cs="Poppins SemiBold"/>
              <w:color w:val="062172" w:themeColor="accent1"/>
              <w:sz w:val="24"/>
              <w:szCs w:val="24"/>
              <w:lang w:val="es-ES_tradnl"/>
            </w:rPr>
            <w:instrText xml:space="preserve"> TOC \o "1-3" \h \z \u </w:instrText>
          </w:r>
          <w:r w:rsidRPr="00B96BBB">
            <w:rPr>
              <w:rFonts w:ascii="Poppins SemiBold" w:hAnsi="Poppins SemiBold" w:cs="Poppins SemiBold"/>
              <w:color w:val="062172" w:themeColor="accent1"/>
              <w:sz w:val="24"/>
              <w:szCs w:val="24"/>
              <w:lang w:val="es-ES_tradnl"/>
            </w:rPr>
            <w:fldChar w:fldCharType="separate"/>
          </w:r>
          <w:hyperlink r:id="rId13" w:anchor="_Toc126739083" w:history="1">
            <w:r w:rsidR="00A3490D" w:rsidRPr="00B96BBB">
              <w:rPr>
                <w:rStyle w:val="Hyperlink"/>
                <w:rFonts w:ascii="Poppins SemiBold" w:hAnsi="Poppins SemiBold" w:cs="Poppins SemiBold"/>
                <w:bCs/>
                <w:color w:val="062172" w:themeColor="accent1"/>
                <w:sz w:val="24"/>
                <w:szCs w:val="24"/>
                <w:lang w:val="es-ES_tradnl"/>
              </w:rPr>
              <w:t>Guía</w:t>
            </w:r>
            <w:r w:rsidR="00317673" w:rsidRPr="00B96BBB">
              <w:rPr>
                <w:rStyle w:val="Hyperlink"/>
                <w:rFonts w:ascii="Poppins SemiBold" w:hAnsi="Poppins SemiBold" w:cs="Poppins SemiBold"/>
                <w:bCs/>
                <w:color w:val="062172" w:themeColor="accent1"/>
                <w:sz w:val="24"/>
                <w:szCs w:val="24"/>
                <w:lang w:val="es-ES_tradnl"/>
              </w:rPr>
              <w:t xml:space="preserve"> rápid</w:t>
            </w:r>
            <w:r w:rsidR="00A3490D" w:rsidRPr="00B96BBB">
              <w:rPr>
                <w:rStyle w:val="Hyperlink"/>
                <w:rFonts w:ascii="Poppins SemiBold" w:hAnsi="Poppins SemiBold" w:cs="Poppins SemiBold"/>
                <w:bCs/>
                <w:color w:val="062172" w:themeColor="accent1"/>
                <w:sz w:val="24"/>
                <w:szCs w:val="24"/>
                <w:lang w:val="es-ES_tradnl"/>
              </w:rPr>
              <w:t>a</w:t>
            </w:r>
            <w:r w:rsidR="00317673" w:rsidRPr="00B96BBB">
              <w:rPr>
                <w:rFonts w:ascii="Poppins SemiBold" w:hAnsi="Poppins SemiBold" w:cs="Poppins SemiBold"/>
                <w:webHidden/>
                <w:color w:val="062172" w:themeColor="accent1"/>
                <w:sz w:val="24"/>
                <w:szCs w:val="24"/>
                <w:lang w:val="es-ES_tradnl"/>
              </w:rPr>
              <w:tab/>
            </w:r>
            <w:r w:rsidR="00317673" w:rsidRPr="00B96BBB">
              <w:rPr>
                <w:rFonts w:ascii="Poppins SemiBold" w:hAnsi="Poppins SemiBold" w:cs="Poppins SemiBold"/>
                <w:webHidden/>
                <w:color w:val="062172" w:themeColor="accent1"/>
                <w:sz w:val="24"/>
                <w:szCs w:val="24"/>
                <w:lang w:val="es-ES_tradnl"/>
              </w:rPr>
              <w:fldChar w:fldCharType="begin"/>
            </w:r>
            <w:r w:rsidR="00317673" w:rsidRPr="00B96BBB">
              <w:rPr>
                <w:rFonts w:ascii="Poppins SemiBold" w:hAnsi="Poppins SemiBold" w:cs="Poppins SemiBold"/>
                <w:webHidden/>
                <w:color w:val="062172" w:themeColor="accent1"/>
                <w:sz w:val="24"/>
                <w:szCs w:val="24"/>
                <w:lang w:val="es-ES_tradnl"/>
              </w:rPr>
              <w:instrText xml:space="preserve"> PAGEREF _Toc126739083 \h </w:instrText>
            </w:r>
            <w:r w:rsidR="00317673" w:rsidRPr="00B96BBB">
              <w:rPr>
                <w:rFonts w:ascii="Poppins SemiBold" w:hAnsi="Poppins SemiBold" w:cs="Poppins SemiBold"/>
                <w:webHidden/>
                <w:color w:val="062172" w:themeColor="accent1"/>
                <w:sz w:val="24"/>
                <w:szCs w:val="24"/>
                <w:lang w:val="es-ES_tradnl"/>
              </w:rPr>
            </w:r>
            <w:r w:rsidR="00317673" w:rsidRPr="00B96BBB">
              <w:rPr>
                <w:rFonts w:ascii="Poppins SemiBold" w:hAnsi="Poppins SemiBold" w:cs="Poppins SemiBold"/>
                <w:webHidden/>
                <w:color w:val="062172" w:themeColor="accent1"/>
                <w:sz w:val="24"/>
                <w:szCs w:val="24"/>
                <w:lang w:val="es-ES_tradnl"/>
              </w:rPr>
              <w:fldChar w:fldCharType="separate"/>
            </w:r>
            <w:r w:rsidR="005806BD" w:rsidRPr="00B96BBB">
              <w:rPr>
                <w:rFonts w:ascii="Poppins SemiBold" w:hAnsi="Poppins SemiBold" w:cs="Poppins SemiBold"/>
                <w:webHidden/>
                <w:color w:val="062172" w:themeColor="accent1"/>
                <w:sz w:val="24"/>
                <w:szCs w:val="24"/>
                <w:lang w:val="es-ES_tradnl"/>
              </w:rPr>
              <w:t>3</w:t>
            </w:r>
            <w:r w:rsidR="00317673" w:rsidRPr="00B96BBB">
              <w:rPr>
                <w:rFonts w:ascii="Poppins SemiBold" w:hAnsi="Poppins SemiBold" w:cs="Poppins SemiBold"/>
                <w:webHidden/>
                <w:color w:val="062172" w:themeColor="accent1"/>
                <w:sz w:val="24"/>
                <w:szCs w:val="24"/>
                <w:lang w:val="es-ES_tradnl"/>
              </w:rPr>
              <w:fldChar w:fldCharType="end"/>
            </w:r>
          </w:hyperlink>
        </w:p>
        <w:p w14:paraId="3AC2A89F" w14:textId="6E67CB2B" w:rsidR="00D121B8" w:rsidRPr="00B96BBB" w:rsidRDefault="00A851D7">
          <w:pPr>
            <w:pStyle w:val="TOC2"/>
            <w:rPr>
              <w:rFonts w:ascii="Poppins SemiBold" w:eastAsiaTheme="minorEastAsia" w:hAnsi="Poppins SemiBold" w:cs="Poppins SemiBold"/>
              <w:color w:val="062172" w:themeColor="accent1"/>
              <w:sz w:val="24"/>
              <w:szCs w:val="24"/>
              <w:lang w:val="es-ES_tradnl"/>
            </w:rPr>
          </w:pPr>
          <w:hyperlink w:anchor="_Toc126739084" w:history="1">
            <w:r w:rsidR="00317673" w:rsidRPr="00B96BBB">
              <w:rPr>
                <w:rStyle w:val="Hyperlink"/>
                <w:rFonts w:ascii="Poppins SemiBold" w:hAnsi="Poppins SemiBold" w:cs="Poppins SemiBold"/>
                <w:bCs/>
                <w:color w:val="062172" w:themeColor="accent1"/>
                <w:sz w:val="24"/>
                <w:szCs w:val="24"/>
                <w:lang w:val="es-ES_tradnl"/>
              </w:rPr>
              <w:t xml:space="preserve">Cuestionario de </w:t>
            </w:r>
            <w:r w:rsidR="002A31B1" w:rsidRPr="00B96BBB">
              <w:rPr>
                <w:rStyle w:val="Hyperlink"/>
                <w:rFonts w:ascii="Poppins SemiBold" w:hAnsi="Poppins SemiBold" w:cs="Poppins SemiBold"/>
                <w:bCs/>
                <w:color w:val="062172" w:themeColor="accent1"/>
                <w:sz w:val="24"/>
                <w:szCs w:val="24"/>
                <w:lang w:val="es-ES_tradnl"/>
              </w:rPr>
              <w:t>evaluación</w:t>
            </w:r>
            <w:r w:rsidR="00317673" w:rsidRPr="00B96BBB">
              <w:rPr>
                <w:rFonts w:ascii="Poppins SemiBold" w:hAnsi="Poppins SemiBold" w:cs="Poppins SemiBold"/>
                <w:webHidden/>
                <w:color w:val="062172" w:themeColor="accent1"/>
                <w:sz w:val="24"/>
                <w:szCs w:val="24"/>
                <w:lang w:val="es-ES_tradnl"/>
              </w:rPr>
              <w:tab/>
            </w:r>
            <w:r w:rsidR="00317673" w:rsidRPr="00B96BBB">
              <w:rPr>
                <w:rFonts w:ascii="Poppins SemiBold" w:hAnsi="Poppins SemiBold" w:cs="Poppins SemiBold"/>
                <w:webHidden/>
                <w:color w:val="062172" w:themeColor="accent1"/>
                <w:sz w:val="24"/>
                <w:szCs w:val="24"/>
                <w:lang w:val="es-ES_tradnl"/>
              </w:rPr>
              <w:fldChar w:fldCharType="begin"/>
            </w:r>
            <w:r w:rsidR="00317673" w:rsidRPr="00B96BBB">
              <w:rPr>
                <w:rFonts w:ascii="Poppins SemiBold" w:hAnsi="Poppins SemiBold" w:cs="Poppins SemiBold"/>
                <w:webHidden/>
                <w:color w:val="062172" w:themeColor="accent1"/>
                <w:sz w:val="24"/>
                <w:szCs w:val="24"/>
                <w:lang w:val="es-ES_tradnl"/>
              </w:rPr>
              <w:instrText xml:space="preserve"> PAGEREF _Toc126739084 \h </w:instrText>
            </w:r>
            <w:r w:rsidR="00317673" w:rsidRPr="00B96BBB">
              <w:rPr>
                <w:rFonts w:ascii="Poppins SemiBold" w:hAnsi="Poppins SemiBold" w:cs="Poppins SemiBold"/>
                <w:webHidden/>
                <w:color w:val="062172" w:themeColor="accent1"/>
                <w:sz w:val="24"/>
                <w:szCs w:val="24"/>
                <w:lang w:val="es-ES_tradnl"/>
              </w:rPr>
            </w:r>
            <w:r w:rsidR="00317673" w:rsidRPr="00B96BBB">
              <w:rPr>
                <w:rFonts w:ascii="Poppins SemiBold" w:hAnsi="Poppins SemiBold" w:cs="Poppins SemiBold"/>
                <w:webHidden/>
                <w:color w:val="062172" w:themeColor="accent1"/>
                <w:sz w:val="24"/>
                <w:szCs w:val="24"/>
                <w:lang w:val="es-ES_tradnl"/>
              </w:rPr>
              <w:fldChar w:fldCharType="separate"/>
            </w:r>
            <w:r w:rsidR="005806BD" w:rsidRPr="00B96BBB">
              <w:rPr>
                <w:rFonts w:ascii="Poppins SemiBold" w:hAnsi="Poppins SemiBold" w:cs="Poppins SemiBold"/>
                <w:webHidden/>
                <w:color w:val="062172" w:themeColor="accent1"/>
                <w:sz w:val="24"/>
                <w:szCs w:val="24"/>
                <w:lang w:val="es-ES_tradnl"/>
              </w:rPr>
              <w:t>4</w:t>
            </w:r>
            <w:r w:rsidR="00317673" w:rsidRPr="00B96BBB">
              <w:rPr>
                <w:rFonts w:ascii="Poppins SemiBold" w:hAnsi="Poppins SemiBold" w:cs="Poppins SemiBold"/>
                <w:webHidden/>
                <w:color w:val="062172" w:themeColor="accent1"/>
                <w:sz w:val="24"/>
                <w:szCs w:val="24"/>
                <w:lang w:val="es-ES_tradnl"/>
              </w:rPr>
              <w:fldChar w:fldCharType="end"/>
            </w:r>
          </w:hyperlink>
        </w:p>
        <w:p w14:paraId="58CBB0CE" w14:textId="19D61011" w:rsidR="00D121B8" w:rsidRPr="00B96BBB" w:rsidRDefault="00A851D7">
          <w:pPr>
            <w:pStyle w:val="TOC3"/>
            <w:tabs>
              <w:tab w:val="right" w:leader="dot" w:pos="9962"/>
            </w:tabs>
            <w:rPr>
              <w:rFonts w:ascii="Poppins SemiBold" w:eastAsiaTheme="minorEastAsia" w:hAnsi="Poppins SemiBold" w:cs="Poppins SemiBold"/>
              <w:color w:val="062172" w:themeColor="accent1"/>
              <w:sz w:val="24"/>
              <w:szCs w:val="24"/>
              <w:lang w:val="es-ES_tradnl"/>
            </w:rPr>
          </w:pPr>
          <w:hyperlink w:anchor="_Toc126739085" w:history="1">
            <w:r w:rsidR="00317673" w:rsidRPr="00B96BBB">
              <w:rPr>
                <w:rStyle w:val="Hyperlink"/>
                <w:rFonts w:ascii="Poppins SemiBold" w:hAnsi="Poppins SemiBold" w:cs="Poppins SemiBold"/>
                <w:color w:val="062172" w:themeColor="accent1"/>
                <w:sz w:val="24"/>
                <w:szCs w:val="24"/>
                <w:lang w:val="es-ES_tradnl"/>
              </w:rPr>
              <w:t xml:space="preserve">Datos y </w:t>
            </w:r>
            <w:r w:rsidR="00A3490D" w:rsidRPr="00B96BBB">
              <w:rPr>
                <w:rStyle w:val="Hyperlink"/>
                <w:rFonts w:ascii="Poppins SemiBold" w:hAnsi="Poppins SemiBold" w:cs="Poppins SemiBold"/>
                <w:color w:val="062172" w:themeColor="accent1"/>
                <w:sz w:val="24"/>
                <w:szCs w:val="24"/>
                <w:lang w:val="es-ES_tradnl"/>
              </w:rPr>
              <w:t>evidencia</w:t>
            </w:r>
            <w:r w:rsidR="00317673" w:rsidRPr="00B96BBB">
              <w:rPr>
                <w:rFonts w:ascii="Poppins SemiBold" w:hAnsi="Poppins SemiBold" w:cs="Poppins SemiBold"/>
                <w:webHidden/>
                <w:color w:val="062172" w:themeColor="accent1"/>
                <w:sz w:val="24"/>
                <w:szCs w:val="24"/>
                <w:lang w:val="es-ES_tradnl"/>
              </w:rPr>
              <w:tab/>
            </w:r>
            <w:r w:rsidR="00317673" w:rsidRPr="00B96BBB">
              <w:rPr>
                <w:rFonts w:ascii="Poppins SemiBold" w:hAnsi="Poppins SemiBold" w:cs="Poppins SemiBold"/>
                <w:webHidden/>
                <w:color w:val="062172" w:themeColor="accent1"/>
                <w:sz w:val="24"/>
                <w:szCs w:val="24"/>
                <w:lang w:val="es-ES_tradnl"/>
              </w:rPr>
              <w:fldChar w:fldCharType="begin"/>
            </w:r>
            <w:r w:rsidR="00317673" w:rsidRPr="00B96BBB">
              <w:rPr>
                <w:rFonts w:ascii="Poppins SemiBold" w:hAnsi="Poppins SemiBold" w:cs="Poppins SemiBold"/>
                <w:webHidden/>
                <w:color w:val="062172" w:themeColor="accent1"/>
                <w:sz w:val="24"/>
                <w:szCs w:val="24"/>
                <w:lang w:val="es-ES_tradnl"/>
              </w:rPr>
              <w:instrText xml:space="preserve"> PAGEREF _Toc126739085 \h </w:instrText>
            </w:r>
            <w:r w:rsidR="00317673" w:rsidRPr="00B96BBB">
              <w:rPr>
                <w:rFonts w:ascii="Poppins SemiBold" w:hAnsi="Poppins SemiBold" w:cs="Poppins SemiBold"/>
                <w:webHidden/>
                <w:color w:val="062172" w:themeColor="accent1"/>
                <w:sz w:val="24"/>
                <w:szCs w:val="24"/>
                <w:lang w:val="es-ES_tradnl"/>
              </w:rPr>
            </w:r>
            <w:r w:rsidR="00317673" w:rsidRPr="00B96BBB">
              <w:rPr>
                <w:rFonts w:ascii="Poppins SemiBold" w:hAnsi="Poppins SemiBold" w:cs="Poppins SemiBold"/>
                <w:webHidden/>
                <w:color w:val="062172" w:themeColor="accent1"/>
                <w:sz w:val="24"/>
                <w:szCs w:val="24"/>
                <w:lang w:val="es-ES_tradnl"/>
              </w:rPr>
              <w:fldChar w:fldCharType="separate"/>
            </w:r>
            <w:r w:rsidR="005806BD" w:rsidRPr="00B96BBB">
              <w:rPr>
                <w:rFonts w:ascii="Poppins SemiBold" w:hAnsi="Poppins SemiBold" w:cs="Poppins SemiBold"/>
                <w:webHidden/>
                <w:color w:val="062172" w:themeColor="accent1"/>
                <w:sz w:val="24"/>
                <w:szCs w:val="24"/>
                <w:lang w:val="es-ES_tradnl"/>
              </w:rPr>
              <w:t>5</w:t>
            </w:r>
            <w:r w:rsidR="00317673" w:rsidRPr="00B96BBB">
              <w:rPr>
                <w:rFonts w:ascii="Poppins SemiBold" w:hAnsi="Poppins SemiBold" w:cs="Poppins SemiBold"/>
                <w:webHidden/>
                <w:color w:val="062172" w:themeColor="accent1"/>
                <w:sz w:val="24"/>
                <w:szCs w:val="24"/>
                <w:lang w:val="es-ES_tradnl"/>
              </w:rPr>
              <w:fldChar w:fldCharType="end"/>
            </w:r>
          </w:hyperlink>
        </w:p>
        <w:p w14:paraId="194AAEE6" w14:textId="5D35AB2B" w:rsidR="00D121B8" w:rsidRPr="00B96BBB" w:rsidRDefault="00A851D7">
          <w:pPr>
            <w:pStyle w:val="TOC3"/>
            <w:tabs>
              <w:tab w:val="right" w:leader="dot" w:pos="9962"/>
            </w:tabs>
            <w:rPr>
              <w:rFonts w:ascii="Poppins SemiBold" w:eastAsiaTheme="minorEastAsia" w:hAnsi="Poppins SemiBold" w:cs="Poppins SemiBold"/>
              <w:color w:val="062172" w:themeColor="accent1"/>
              <w:sz w:val="24"/>
              <w:szCs w:val="24"/>
              <w:lang w:val="es-ES_tradnl"/>
            </w:rPr>
          </w:pPr>
          <w:hyperlink w:anchor="_Toc126739086" w:history="1">
            <w:r w:rsidR="00317673" w:rsidRPr="00B96BBB">
              <w:rPr>
                <w:rStyle w:val="Hyperlink"/>
                <w:rFonts w:ascii="Poppins SemiBold" w:hAnsi="Poppins SemiBold" w:cs="Poppins SemiBold"/>
                <w:color w:val="062172" w:themeColor="accent1"/>
                <w:sz w:val="24"/>
                <w:szCs w:val="24"/>
                <w:lang w:val="es-ES_tradnl"/>
              </w:rPr>
              <w:t xml:space="preserve">Planificación, política y </w:t>
            </w:r>
            <w:r w:rsidR="005806BD" w:rsidRPr="00B96BBB">
              <w:rPr>
                <w:rStyle w:val="Hyperlink"/>
                <w:rFonts w:ascii="Poppins SemiBold" w:hAnsi="Poppins SemiBold" w:cs="Poppins SemiBold"/>
                <w:color w:val="062172" w:themeColor="accent1"/>
                <w:sz w:val="24"/>
                <w:szCs w:val="24"/>
                <w:lang w:val="es-ES_tradnl"/>
              </w:rPr>
              <w:t>monitoreo</w:t>
            </w:r>
            <w:r w:rsidR="00317673" w:rsidRPr="00B96BBB">
              <w:rPr>
                <w:rStyle w:val="Hyperlink"/>
                <w:rFonts w:ascii="Poppins SemiBold" w:hAnsi="Poppins SemiBold" w:cs="Poppins SemiBold"/>
                <w:color w:val="062172" w:themeColor="accent1"/>
                <w:sz w:val="24"/>
                <w:szCs w:val="24"/>
                <w:lang w:val="es-ES_tradnl"/>
              </w:rPr>
              <w:t xml:space="preserve"> sectoriales con perspectiva de género</w:t>
            </w:r>
            <w:r w:rsidR="00317673" w:rsidRPr="00B96BBB">
              <w:rPr>
                <w:rFonts w:ascii="Poppins SemiBold" w:hAnsi="Poppins SemiBold" w:cs="Poppins SemiBold"/>
                <w:webHidden/>
                <w:color w:val="062172" w:themeColor="accent1"/>
                <w:sz w:val="24"/>
                <w:szCs w:val="24"/>
                <w:lang w:val="es-ES_tradnl"/>
              </w:rPr>
              <w:tab/>
            </w:r>
            <w:r w:rsidR="00317673" w:rsidRPr="00B96BBB">
              <w:rPr>
                <w:rFonts w:ascii="Poppins SemiBold" w:hAnsi="Poppins SemiBold" w:cs="Poppins SemiBold"/>
                <w:webHidden/>
                <w:color w:val="062172" w:themeColor="accent1"/>
                <w:sz w:val="24"/>
                <w:szCs w:val="24"/>
                <w:lang w:val="es-ES_tradnl"/>
              </w:rPr>
              <w:fldChar w:fldCharType="begin"/>
            </w:r>
            <w:r w:rsidR="00317673" w:rsidRPr="00B96BBB">
              <w:rPr>
                <w:rFonts w:ascii="Poppins SemiBold" w:hAnsi="Poppins SemiBold" w:cs="Poppins SemiBold"/>
                <w:webHidden/>
                <w:color w:val="062172" w:themeColor="accent1"/>
                <w:sz w:val="24"/>
                <w:szCs w:val="24"/>
                <w:lang w:val="es-ES_tradnl"/>
              </w:rPr>
              <w:instrText xml:space="preserve"> PAGEREF _Toc126739086 \h </w:instrText>
            </w:r>
            <w:r w:rsidR="00317673" w:rsidRPr="00B96BBB">
              <w:rPr>
                <w:rFonts w:ascii="Poppins SemiBold" w:hAnsi="Poppins SemiBold" w:cs="Poppins SemiBold"/>
                <w:webHidden/>
                <w:color w:val="062172" w:themeColor="accent1"/>
                <w:sz w:val="24"/>
                <w:szCs w:val="24"/>
                <w:lang w:val="es-ES_tradnl"/>
              </w:rPr>
            </w:r>
            <w:r w:rsidR="00317673" w:rsidRPr="00B96BBB">
              <w:rPr>
                <w:rFonts w:ascii="Poppins SemiBold" w:hAnsi="Poppins SemiBold" w:cs="Poppins SemiBold"/>
                <w:webHidden/>
                <w:color w:val="062172" w:themeColor="accent1"/>
                <w:sz w:val="24"/>
                <w:szCs w:val="24"/>
                <w:lang w:val="es-ES_tradnl"/>
              </w:rPr>
              <w:fldChar w:fldCharType="separate"/>
            </w:r>
            <w:r w:rsidR="005806BD" w:rsidRPr="00B96BBB">
              <w:rPr>
                <w:rFonts w:ascii="Poppins SemiBold" w:hAnsi="Poppins SemiBold" w:cs="Poppins SemiBold"/>
                <w:webHidden/>
                <w:color w:val="062172" w:themeColor="accent1"/>
                <w:sz w:val="24"/>
                <w:szCs w:val="24"/>
                <w:lang w:val="es-ES_tradnl"/>
              </w:rPr>
              <w:t>8</w:t>
            </w:r>
            <w:r w:rsidR="00317673" w:rsidRPr="00B96BBB">
              <w:rPr>
                <w:rFonts w:ascii="Poppins SemiBold" w:hAnsi="Poppins SemiBold" w:cs="Poppins SemiBold"/>
                <w:webHidden/>
                <w:color w:val="062172" w:themeColor="accent1"/>
                <w:sz w:val="24"/>
                <w:szCs w:val="24"/>
                <w:lang w:val="es-ES_tradnl"/>
              </w:rPr>
              <w:fldChar w:fldCharType="end"/>
            </w:r>
          </w:hyperlink>
        </w:p>
        <w:p w14:paraId="61245BC9" w14:textId="19729484" w:rsidR="00D121B8" w:rsidRPr="00B96BBB" w:rsidRDefault="00A851D7">
          <w:pPr>
            <w:pStyle w:val="TOC3"/>
            <w:tabs>
              <w:tab w:val="right" w:leader="dot" w:pos="9962"/>
            </w:tabs>
            <w:rPr>
              <w:rFonts w:ascii="Poppins SemiBold" w:eastAsiaTheme="minorEastAsia" w:hAnsi="Poppins SemiBold" w:cs="Poppins SemiBold"/>
              <w:color w:val="062172" w:themeColor="accent1"/>
              <w:sz w:val="24"/>
              <w:szCs w:val="24"/>
              <w:lang w:val="es-ES_tradnl"/>
            </w:rPr>
          </w:pPr>
          <w:hyperlink w:anchor="_Toc126739087" w:history="1">
            <w:r w:rsidR="00317673" w:rsidRPr="00B96BBB">
              <w:rPr>
                <w:rStyle w:val="Hyperlink"/>
                <w:rFonts w:ascii="Poppins SemiBold" w:hAnsi="Poppins SemiBold" w:cs="Poppins SemiBold"/>
                <w:color w:val="062172" w:themeColor="accent1"/>
                <w:sz w:val="24"/>
                <w:szCs w:val="24"/>
                <w:lang w:val="es-ES_tradnl"/>
              </w:rPr>
              <w:t>Coordinación sectorial</w:t>
            </w:r>
            <w:r w:rsidR="00317673" w:rsidRPr="00B96BBB">
              <w:rPr>
                <w:rFonts w:ascii="Poppins SemiBold" w:hAnsi="Poppins SemiBold" w:cs="Poppins SemiBold"/>
                <w:webHidden/>
                <w:color w:val="062172" w:themeColor="accent1"/>
                <w:sz w:val="24"/>
                <w:szCs w:val="24"/>
                <w:lang w:val="es-ES_tradnl"/>
              </w:rPr>
              <w:tab/>
            </w:r>
            <w:r w:rsidR="00317673" w:rsidRPr="00B96BBB">
              <w:rPr>
                <w:rFonts w:ascii="Poppins SemiBold" w:hAnsi="Poppins SemiBold" w:cs="Poppins SemiBold"/>
                <w:webHidden/>
                <w:color w:val="062172" w:themeColor="accent1"/>
                <w:sz w:val="24"/>
                <w:szCs w:val="24"/>
                <w:lang w:val="es-ES_tradnl"/>
              </w:rPr>
              <w:fldChar w:fldCharType="begin"/>
            </w:r>
            <w:r w:rsidR="00317673" w:rsidRPr="00B96BBB">
              <w:rPr>
                <w:rFonts w:ascii="Poppins SemiBold" w:hAnsi="Poppins SemiBold" w:cs="Poppins SemiBold"/>
                <w:webHidden/>
                <w:color w:val="062172" w:themeColor="accent1"/>
                <w:sz w:val="24"/>
                <w:szCs w:val="24"/>
                <w:lang w:val="es-ES_tradnl"/>
              </w:rPr>
              <w:instrText xml:space="preserve"> PAGEREF _Toc126739087 \h </w:instrText>
            </w:r>
            <w:r w:rsidR="00317673" w:rsidRPr="00B96BBB">
              <w:rPr>
                <w:rFonts w:ascii="Poppins SemiBold" w:hAnsi="Poppins SemiBold" w:cs="Poppins SemiBold"/>
                <w:webHidden/>
                <w:color w:val="062172" w:themeColor="accent1"/>
                <w:sz w:val="24"/>
                <w:szCs w:val="24"/>
                <w:lang w:val="es-ES_tradnl"/>
              </w:rPr>
            </w:r>
            <w:r w:rsidR="00317673" w:rsidRPr="00B96BBB">
              <w:rPr>
                <w:rFonts w:ascii="Poppins SemiBold" w:hAnsi="Poppins SemiBold" w:cs="Poppins SemiBold"/>
                <w:webHidden/>
                <w:color w:val="062172" w:themeColor="accent1"/>
                <w:sz w:val="24"/>
                <w:szCs w:val="24"/>
                <w:lang w:val="es-ES_tradnl"/>
              </w:rPr>
              <w:fldChar w:fldCharType="separate"/>
            </w:r>
            <w:r w:rsidR="005806BD" w:rsidRPr="00B96BBB">
              <w:rPr>
                <w:rFonts w:ascii="Poppins SemiBold" w:hAnsi="Poppins SemiBold" w:cs="Poppins SemiBold"/>
                <w:webHidden/>
                <w:color w:val="062172" w:themeColor="accent1"/>
                <w:sz w:val="24"/>
                <w:szCs w:val="24"/>
                <w:lang w:val="es-ES_tradnl"/>
              </w:rPr>
              <w:t>11</w:t>
            </w:r>
            <w:r w:rsidR="00317673" w:rsidRPr="00B96BBB">
              <w:rPr>
                <w:rFonts w:ascii="Poppins SemiBold" w:hAnsi="Poppins SemiBold" w:cs="Poppins SemiBold"/>
                <w:webHidden/>
                <w:color w:val="062172" w:themeColor="accent1"/>
                <w:sz w:val="24"/>
                <w:szCs w:val="24"/>
                <w:lang w:val="es-ES_tradnl"/>
              </w:rPr>
              <w:fldChar w:fldCharType="end"/>
            </w:r>
          </w:hyperlink>
        </w:p>
        <w:p w14:paraId="4AE20AA1" w14:textId="2FFF92ED" w:rsidR="00D121B8" w:rsidRPr="00B96BBB" w:rsidRDefault="00A851D7">
          <w:pPr>
            <w:pStyle w:val="TOC3"/>
            <w:tabs>
              <w:tab w:val="right" w:leader="dot" w:pos="9962"/>
            </w:tabs>
            <w:rPr>
              <w:rFonts w:ascii="Poppins SemiBold" w:eastAsiaTheme="minorEastAsia" w:hAnsi="Poppins SemiBold" w:cs="Poppins SemiBold"/>
              <w:color w:val="062172" w:themeColor="accent1"/>
              <w:sz w:val="24"/>
              <w:szCs w:val="24"/>
              <w:lang w:val="es-ES_tradnl"/>
            </w:rPr>
          </w:pPr>
          <w:hyperlink w:anchor="_Toc126739088" w:history="1">
            <w:r w:rsidR="00317673" w:rsidRPr="00B96BBB">
              <w:rPr>
                <w:rStyle w:val="Hyperlink"/>
                <w:rFonts w:ascii="Poppins SemiBold" w:hAnsi="Poppins SemiBold" w:cs="Poppins SemiBold"/>
                <w:color w:val="062172" w:themeColor="accent1"/>
                <w:sz w:val="24"/>
                <w:szCs w:val="24"/>
                <w:lang w:val="es-ES_tradnl"/>
              </w:rPr>
              <w:t>Volumen, equidad y eficiencia del gasto público nacional en educación</w:t>
            </w:r>
            <w:r w:rsidR="00317673" w:rsidRPr="00B96BBB">
              <w:rPr>
                <w:rFonts w:ascii="Poppins SemiBold" w:hAnsi="Poppins SemiBold" w:cs="Poppins SemiBold"/>
                <w:webHidden/>
                <w:color w:val="062172" w:themeColor="accent1"/>
                <w:sz w:val="24"/>
                <w:szCs w:val="24"/>
                <w:lang w:val="es-ES_tradnl"/>
              </w:rPr>
              <w:tab/>
            </w:r>
            <w:r w:rsidR="00317673" w:rsidRPr="00B96BBB">
              <w:rPr>
                <w:rFonts w:ascii="Poppins SemiBold" w:hAnsi="Poppins SemiBold" w:cs="Poppins SemiBold"/>
                <w:webHidden/>
                <w:color w:val="062172" w:themeColor="accent1"/>
                <w:sz w:val="24"/>
                <w:szCs w:val="24"/>
                <w:lang w:val="es-ES_tradnl"/>
              </w:rPr>
              <w:fldChar w:fldCharType="begin"/>
            </w:r>
            <w:r w:rsidR="00317673" w:rsidRPr="00B96BBB">
              <w:rPr>
                <w:rFonts w:ascii="Poppins SemiBold" w:hAnsi="Poppins SemiBold" w:cs="Poppins SemiBold"/>
                <w:webHidden/>
                <w:color w:val="062172" w:themeColor="accent1"/>
                <w:sz w:val="24"/>
                <w:szCs w:val="24"/>
                <w:lang w:val="es-ES_tradnl"/>
              </w:rPr>
              <w:instrText xml:space="preserve"> PAGEREF _Toc126739088 \h </w:instrText>
            </w:r>
            <w:r w:rsidR="00317673" w:rsidRPr="00B96BBB">
              <w:rPr>
                <w:rFonts w:ascii="Poppins SemiBold" w:hAnsi="Poppins SemiBold" w:cs="Poppins SemiBold"/>
                <w:webHidden/>
                <w:color w:val="062172" w:themeColor="accent1"/>
                <w:sz w:val="24"/>
                <w:szCs w:val="24"/>
                <w:lang w:val="es-ES_tradnl"/>
              </w:rPr>
            </w:r>
            <w:r w:rsidR="00317673" w:rsidRPr="00B96BBB">
              <w:rPr>
                <w:rFonts w:ascii="Poppins SemiBold" w:hAnsi="Poppins SemiBold" w:cs="Poppins SemiBold"/>
                <w:webHidden/>
                <w:color w:val="062172" w:themeColor="accent1"/>
                <w:sz w:val="24"/>
                <w:szCs w:val="24"/>
                <w:lang w:val="es-ES_tradnl"/>
              </w:rPr>
              <w:fldChar w:fldCharType="separate"/>
            </w:r>
            <w:r w:rsidR="005806BD" w:rsidRPr="00B96BBB">
              <w:rPr>
                <w:rFonts w:ascii="Poppins SemiBold" w:hAnsi="Poppins SemiBold" w:cs="Poppins SemiBold"/>
                <w:webHidden/>
                <w:color w:val="062172" w:themeColor="accent1"/>
                <w:sz w:val="24"/>
                <w:szCs w:val="24"/>
                <w:lang w:val="es-ES_tradnl"/>
              </w:rPr>
              <w:t>15</w:t>
            </w:r>
            <w:r w:rsidR="00317673" w:rsidRPr="00B96BBB">
              <w:rPr>
                <w:rFonts w:ascii="Poppins SemiBold" w:hAnsi="Poppins SemiBold" w:cs="Poppins SemiBold"/>
                <w:webHidden/>
                <w:color w:val="062172" w:themeColor="accent1"/>
                <w:sz w:val="24"/>
                <w:szCs w:val="24"/>
                <w:lang w:val="es-ES_tradnl"/>
              </w:rPr>
              <w:fldChar w:fldCharType="end"/>
            </w:r>
          </w:hyperlink>
        </w:p>
        <w:p w14:paraId="5CBEAFCF" w14:textId="0D629341" w:rsidR="00D121B8" w:rsidRPr="00B96BBB" w:rsidRDefault="00A851D7">
          <w:pPr>
            <w:pStyle w:val="TOC3"/>
            <w:tabs>
              <w:tab w:val="right" w:leader="dot" w:pos="9962"/>
            </w:tabs>
            <w:rPr>
              <w:rFonts w:ascii="Poppins SemiBold" w:eastAsiaTheme="minorEastAsia" w:hAnsi="Poppins SemiBold" w:cs="Poppins SemiBold"/>
              <w:color w:val="062172" w:themeColor="accent1"/>
              <w:sz w:val="24"/>
              <w:szCs w:val="24"/>
              <w:lang w:val="es-ES_tradnl"/>
            </w:rPr>
          </w:pPr>
          <w:hyperlink w:anchor="_Toc126739089" w:history="1">
            <w:r w:rsidR="00317673" w:rsidRPr="00B96BBB">
              <w:rPr>
                <w:rStyle w:val="Hyperlink"/>
                <w:rFonts w:ascii="Poppins SemiBold" w:hAnsi="Poppins SemiBold" w:cs="Poppins SemiBold"/>
                <w:color w:val="062172" w:themeColor="accent1"/>
                <w:sz w:val="24"/>
                <w:szCs w:val="24"/>
                <w:lang w:val="es-ES_tradnl"/>
              </w:rPr>
              <w:t xml:space="preserve">Lista de </w:t>
            </w:r>
            <w:r w:rsidR="005806BD" w:rsidRPr="00B96BBB">
              <w:rPr>
                <w:rStyle w:val="Hyperlink"/>
                <w:rFonts w:ascii="Poppins SemiBold" w:hAnsi="Poppins SemiBold" w:cs="Poppins SemiBold"/>
                <w:color w:val="062172" w:themeColor="accent1"/>
                <w:sz w:val="24"/>
                <w:szCs w:val="24"/>
                <w:lang w:val="es-ES_tradnl"/>
              </w:rPr>
              <w:t>verificación</w:t>
            </w:r>
            <w:r w:rsidR="00317673" w:rsidRPr="00B96BBB">
              <w:rPr>
                <w:rStyle w:val="Hyperlink"/>
                <w:rFonts w:ascii="Poppins SemiBold" w:hAnsi="Poppins SemiBold" w:cs="Poppins SemiBold"/>
                <w:color w:val="062172" w:themeColor="accent1"/>
                <w:sz w:val="24"/>
                <w:szCs w:val="24"/>
                <w:lang w:val="es-ES_tradnl"/>
              </w:rPr>
              <w:t xml:space="preserve"> de documentos</w:t>
            </w:r>
            <w:r w:rsidR="00317673" w:rsidRPr="00B96BBB">
              <w:rPr>
                <w:rFonts w:ascii="Poppins SemiBold" w:hAnsi="Poppins SemiBold" w:cs="Poppins SemiBold"/>
                <w:webHidden/>
                <w:color w:val="062172" w:themeColor="accent1"/>
                <w:sz w:val="24"/>
                <w:szCs w:val="24"/>
                <w:lang w:val="es-ES_tradnl"/>
              </w:rPr>
              <w:tab/>
            </w:r>
            <w:r w:rsidR="00317673" w:rsidRPr="00B96BBB">
              <w:rPr>
                <w:rFonts w:ascii="Poppins SemiBold" w:hAnsi="Poppins SemiBold" w:cs="Poppins SemiBold"/>
                <w:webHidden/>
                <w:color w:val="062172" w:themeColor="accent1"/>
                <w:sz w:val="24"/>
                <w:szCs w:val="24"/>
                <w:lang w:val="es-ES_tradnl"/>
              </w:rPr>
              <w:fldChar w:fldCharType="begin"/>
            </w:r>
            <w:r w:rsidR="00317673" w:rsidRPr="00B96BBB">
              <w:rPr>
                <w:rFonts w:ascii="Poppins SemiBold" w:hAnsi="Poppins SemiBold" w:cs="Poppins SemiBold"/>
                <w:webHidden/>
                <w:color w:val="062172" w:themeColor="accent1"/>
                <w:sz w:val="24"/>
                <w:szCs w:val="24"/>
                <w:lang w:val="es-ES_tradnl"/>
              </w:rPr>
              <w:instrText xml:space="preserve"> PAGEREF _Toc126739089 \h </w:instrText>
            </w:r>
            <w:r w:rsidR="00317673" w:rsidRPr="00B96BBB">
              <w:rPr>
                <w:rFonts w:ascii="Poppins SemiBold" w:hAnsi="Poppins SemiBold" w:cs="Poppins SemiBold"/>
                <w:webHidden/>
                <w:color w:val="062172" w:themeColor="accent1"/>
                <w:sz w:val="24"/>
                <w:szCs w:val="24"/>
                <w:lang w:val="es-ES_tradnl"/>
              </w:rPr>
            </w:r>
            <w:r w:rsidR="00317673" w:rsidRPr="00B96BBB">
              <w:rPr>
                <w:rFonts w:ascii="Poppins SemiBold" w:hAnsi="Poppins SemiBold" w:cs="Poppins SemiBold"/>
                <w:webHidden/>
                <w:color w:val="062172" w:themeColor="accent1"/>
                <w:sz w:val="24"/>
                <w:szCs w:val="24"/>
                <w:lang w:val="es-ES_tradnl"/>
              </w:rPr>
              <w:fldChar w:fldCharType="separate"/>
            </w:r>
            <w:r w:rsidR="005806BD" w:rsidRPr="00B96BBB">
              <w:rPr>
                <w:rFonts w:ascii="Poppins SemiBold" w:hAnsi="Poppins SemiBold" w:cs="Poppins SemiBold"/>
                <w:webHidden/>
                <w:color w:val="062172" w:themeColor="accent1"/>
                <w:sz w:val="24"/>
                <w:szCs w:val="24"/>
                <w:lang w:val="es-ES_tradnl"/>
              </w:rPr>
              <w:t>16</w:t>
            </w:r>
            <w:r w:rsidR="00317673" w:rsidRPr="00B96BBB">
              <w:rPr>
                <w:rFonts w:ascii="Poppins SemiBold" w:hAnsi="Poppins SemiBold" w:cs="Poppins SemiBold"/>
                <w:webHidden/>
                <w:color w:val="062172" w:themeColor="accent1"/>
                <w:sz w:val="24"/>
                <w:szCs w:val="24"/>
                <w:lang w:val="es-ES_tradnl"/>
              </w:rPr>
              <w:fldChar w:fldCharType="end"/>
            </w:r>
          </w:hyperlink>
        </w:p>
        <w:p w14:paraId="1A6B7291" w14:textId="1DDE657A" w:rsidR="00D121B8" w:rsidRPr="00B96BBB" w:rsidRDefault="00A851D7">
          <w:pPr>
            <w:pStyle w:val="TOC2"/>
            <w:rPr>
              <w:rFonts w:ascii="Poppins SemiBold" w:eastAsiaTheme="minorEastAsia" w:hAnsi="Poppins SemiBold" w:cs="Poppins SemiBold"/>
              <w:color w:val="062172" w:themeColor="accent1"/>
              <w:sz w:val="24"/>
              <w:szCs w:val="24"/>
              <w:lang w:val="es-ES_tradnl"/>
            </w:rPr>
          </w:pPr>
          <w:hyperlink w:anchor="_Toc126739090" w:history="1">
            <w:r w:rsidR="00317673" w:rsidRPr="00B96BBB">
              <w:rPr>
                <w:rStyle w:val="Hyperlink"/>
                <w:rFonts w:ascii="Poppins SemiBold" w:hAnsi="Poppins SemiBold" w:cs="Poppins SemiBold"/>
                <w:color w:val="062172" w:themeColor="accent1"/>
                <w:sz w:val="24"/>
                <w:szCs w:val="24"/>
                <w:lang w:val="es-ES_tradnl"/>
              </w:rPr>
              <w:t xml:space="preserve">Análisis de los factores </w:t>
            </w:r>
            <w:r w:rsidR="00187E1F" w:rsidRPr="00B96BBB">
              <w:rPr>
                <w:rStyle w:val="Hyperlink"/>
                <w:rFonts w:ascii="Poppins SemiBold" w:hAnsi="Poppins SemiBold" w:cs="Poppins SemiBold"/>
                <w:color w:val="062172" w:themeColor="accent1"/>
                <w:sz w:val="24"/>
                <w:szCs w:val="24"/>
                <w:lang w:val="es-ES_tradnl"/>
              </w:rPr>
              <w:t>facilitadore</w:t>
            </w:r>
            <w:r w:rsidR="00A3490D" w:rsidRPr="00B96BBB">
              <w:rPr>
                <w:rStyle w:val="Hyperlink"/>
                <w:rFonts w:ascii="Poppins SemiBold" w:hAnsi="Poppins SemiBold" w:cs="Poppins SemiBold"/>
                <w:color w:val="062172" w:themeColor="accent1"/>
                <w:sz w:val="24"/>
                <w:szCs w:val="24"/>
                <w:lang w:val="es-ES_tradnl"/>
              </w:rPr>
              <w:t>s</w:t>
            </w:r>
            <w:r w:rsidR="00317673" w:rsidRPr="00B96BBB">
              <w:rPr>
                <w:rFonts w:ascii="Poppins SemiBold" w:hAnsi="Poppins SemiBold" w:cs="Poppins SemiBold"/>
                <w:webHidden/>
                <w:color w:val="062172" w:themeColor="accent1"/>
                <w:sz w:val="24"/>
                <w:szCs w:val="24"/>
                <w:lang w:val="es-ES_tradnl"/>
              </w:rPr>
              <w:tab/>
            </w:r>
            <w:r w:rsidR="00317673" w:rsidRPr="00B96BBB">
              <w:rPr>
                <w:rFonts w:ascii="Poppins SemiBold" w:hAnsi="Poppins SemiBold" w:cs="Poppins SemiBold"/>
                <w:webHidden/>
                <w:color w:val="062172" w:themeColor="accent1"/>
                <w:sz w:val="24"/>
                <w:szCs w:val="24"/>
                <w:lang w:val="es-ES_tradnl"/>
              </w:rPr>
              <w:fldChar w:fldCharType="begin"/>
            </w:r>
            <w:r w:rsidR="00317673" w:rsidRPr="00B96BBB">
              <w:rPr>
                <w:rFonts w:ascii="Poppins SemiBold" w:hAnsi="Poppins SemiBold" w:cs="Poppins SemiBold"/>
                <w:webHidden/>
                <w:color w:val="062172" w:themeColor="accent1"/>
                <w:sz w:val="24"/>
                <w:szCs w:val="24"/>
                <w:lang w:val="es-ES_tradnl"/>
              </w:rPr>
              <w:instrText xml:space="preserve"> PAGEREF _Toc126739090 \h </w:instrText>
            </w:r>
            <w:r w:rsidR="00317673" w:rsidRPr="00B96BBB">
              <w:rPr>
                <w:rFonts w:ascii="Poppins SemiBold" w:hAnsi="Poppins SemiBold" w:cs="Poppins SemiBold"/>
                <w:webHidden/>
                <w:color w:val="062172" w:themeColor="accent1"/>
                <w:sz w:val="24"/>
                <w:szCs w:val="24"/>
                <w:lang w:val="es-ES_tradnl"/>
              </w:rPr>
            </w:r>
            <w:r w:rsidR="00317673" w:rsidRPr="00B96BBB">
              <w:rPr>
                <w:rFonts w:ascii="Poppins SemiBold" w:hAnsi="Poppins SemiBold" w:cs="Poppins SemiBold"/>
                <w:webHidden/>
                <w:color w:val="062172" w:themeColor="accent1"/>
                <w:sz w:val="24"/>
                <w:szCs w:val="24"/>
                <w:lang w:val="es-ES_tradnl"/>
              </w:rPr>
              <w:fldChar w:fldCharType="separate"/>
            </w:r>
            <w:r w:rsidR="005806BD" w:rsidRPr="00B96BBB">
              <w:rPr>
                <w:rFonts w:ascii="Poppins SemiBold" w:hAnsi="Poppins SemiBold" w:cs="Poppins SemiBold"/>
                <w:webHidden/>
                <w:color w:val="062172" w:themeColor="accent1"/>
                <w:sz w:val="24"/>
                <w:szCs w:val="24"/>
                <w:lang w:val="es-ES_tradnl"/>
              </w:rPr>
              <w:t>19</w:t>
            </w:r>
            <w:r w:rsidR="00317673" w:rsidRPr="00B96BBB">
              <w:rPr>
                <w:rFonts w:ascii="Poppins SemiBold" w:hAnsi="Poppins SemiBold" w:cs="Poppins SemiBold"/>
                <w:webHidden/>
                <w:color w:val="062172" w:themeColor="accent1"/>
                <w:sz w:val="24"/>
                <w:szCs w:val="24"/>
                <w:lang w:val="es-ES_tradnl"/>
              </w:rPr>
              <w:fldChar w:fldCharType="end"/>
            </w:r>
          </w:hyperlink>
        </w:p>
        <w:p w14:paraId="2716DA67" w14:textId="0AF8DA46" w:rsidR="00D121B8" w:rsidRPr="00B96BBB" w:rsidRDefault="00A851D7">
          <w:pPr>
            <w:pStyle w:val="TOC3"/>
            <w:tabs>
              <w:tab w:val="right" w:leader="dot" w:pos="9962"/>
            </w:tabs>
            <w:rPr>
              <w:rFonts w:ascii="Poppins SemiBold" w:eastAsiaTheme="minorEastAsia" w:hAnsi="Poppins SemiBold" w:cs="Poppins SemiBold"/>
              <w:color w:val="062172" w:themeColor="accent1"/>
              <w:sz w:val="24"/>
              <w:szCs w:val="24"/>
              <w:lang w:val="es-ES_tradnl"/>
            </w:rPr>
          </w:pPr>
          <w:hyperlink w:anchor="_Toc126739091" w:history="1">
            <w:r w:rsidR="00317673" w:rsidRPr="00B96BBB">
              <w:rPr>
                <w:rStyle w:val="Hyperlink"/>
                <w:rFonts w:ascii="Poppins SemiBold" w:hAnsi="Poppins SemiBold" w:cs="Poppins SemiBold"/>
                <w:color w:val="062172" w:themeColor="accent1"/>
                <w:sz w:val="24"/>
                <w:szCs w:val="24"/>
                <w:lang w:val="es-ES_tradnl"/>
              </w:rPr>
              <w:t>Resúmenes de l</w:t>
            </w:r>
            <w:r w:rsidR="00A3490D" w:rsidRPr="00B96BBB">
              <w:rPr>
                <w:rStyle w:val="Hyperlink"/>
                <w:rFonts w:ascii="Poppins SemiBold" w:hAnsi="Poppins SemiBold" w:cs="Poppins SemiBold"/>
                <w:color w:val="062172" w:themeColor="accent1"/>
                <w:sz w:val="24"/>
                <w:szCs w:val="24"/>
                <w:lang w:val="es-ES_tradnl"/>
              </w:rPr>
              <w:t>as discusiones</w:t>
            </w:r>
            <w:r w:rsidR="00317673" w:rsidRPr="00B96BBB">
              <w:rPr>
                <w:rFonts w:ascii="Poppins SemiBold" w:hAnsi="Poppins SemiBold" w:cs="Poppins SemiBold"/>
                <w:webHidden/>
                <w:color w:val="062172" w:themeColor="accent1"/>
                <w:sz w:val="24"/>
                <w:szCs w:val="24"/>
                <w:lang w:val="es-ES_tradnl"/>
              </w:rPr>
              <w:tab/>
            </w:r>
            <w:r w:rsidR="00317673" w:rsidRPr="00B96BBB">
              <w:rPr>
                <w:rFonts w:ascii="Poppins SemiBold" w:hAnsi="Poppins SemiBold" w:cs="Poppins SemiBold"/>
                <w:webHidden/>
                <w:color w:val="062172" w:themeColor="accent1"/>
                <w:sz w:val="24"/>
                <w:szCs w:val="24"/>
                <w:lang w:val="es-ES_tradnl"/>
              </w:rPr>
              <w:fldChar w:fldCharType="begin"/>
            </w:r>
            <w:r w:rsidR="00317673" w:rsidRPr="00B96BBB">
              <w:rPr>
                <w:rFonts w:ascii="Poppins SemiBold" w:hAnsi="Poppins SemiBold" w:cs="Poppins SemiBold"/>
                <w:webHidden/>
                <w:color w:val="062172" w:themeColor="accent1"/>
                <w:sz w:val="24"/>
                <w:szCs w:val="24"/>
                <w:lang w:val="es-ES_tradnl"/>
              </w:rPr>
              <w:instrText xml:space="preserve"> PAGEREF _Toc126739091 \h </w:instrText>
            </w:r>
            <w:r w:rsidR="00317673" w:rsidRPr="00B96BBB">
              <w:rPr>
                <w:rFonts w:ascii="Poppins SemiBold" w:hAnsi="Poppins SemiBold" w:cs="Poppins SemiBold"/>
                <w:webHidden/>
                <w:color w:val="062172" w:themeColor="accent1"/>
                <w:sz w:val="24"/>
                <w:szCs w:val="24"/>
                <w:lang w:val="es-ES_tradnl"/>
              </w:rPr>
            </w:r>
            <w:r w:rsidR="00317673" w:rsidRPr="00B96BBB">
              <w:rPr>
                <w:rFonts w:ascii="Poppins SemiBold" w:hAnsi="Poppins SemiBold" w:cs="Poppins SemiBold"/>
                <w:webHidden/>
                <w:color w:val="062172" w:themeColor="accent1"/>
                <w:sz w:val="24"/>
                <w:szCs w:val="24"/>
                <w:lang w:val="es-ES_tradnl"/>
              </w:rPr>
              <w:fldChar w:fldCharType="separate"/>
            </w:r>
            <w:r w:rsidR="005806BD" w:rsidRPr="00B96BBB">
              <w:rPr>
                <w:rFonts w:ascii="Poppins SemiBold" w:hAnsi="Poppins SemiBold" w:cs="Poppins SemiBold"/>
                <w:webHidden/>
                <w:color w:val="062172" w:themeColor="accent1"/>
                <w:sz w:val="24"/>
                <w:szCs w:val="24"/>
                <w:lang w:val="es-ES_tradnl"/>
              </w:rPr>
              <w:t>19</w:t>
            </w:r>
            <w:r w:rsidR="00317673" w:rsidRPr="00B96BBB">
              <w:rPr>
                <w:rFonts w:ascii="Poppins SemiBold" w:hAnsi="Poppins SemiBold" w:cs="Poppins SemiBold"/>
                <w:webHidden/>
                <w:color w:val="062172" w:themeColor="accent1"/>
                <w:sz w:val="24"/>
                <w:szCs w:val="24"/>
                <w:lang w:val="es-ES_tradnl"/>
              </w:rPr>
              <w:fldChar w:fldCharType="end"/>
            </w:r>
          </w:hyperlink>
        </w:p>
        <w:p w14:paraId="32C55DF6" w14:textId="382AF63E" w:rsidR="00D121B8" w:rsidRPr="00B96BBB" w:rsidRDefault="00A851D7">
          <w:pPr>
            <w:pStyle w:val="TOC3"/>
            <w:tabs>
              <w:tab w:val="right" w:leader="dot" w:pos="9962"/>
            </w:tabs>
            <w:rPr>
              <w:rFonts w:ascii="Poppins SemiBold" w:eastAsiaTheme="minorEastAsia" w:hAnsi="Poppins SemiBold" w:cs="Poppins SemiBold"/>
              <w:color w:val="062172" w:themeColor="accent1"/>
              <w:sz w:val="24"/>
              <w:szCs w:val="24"/>
              <w:lang w:val="es-ES_tradnl"/>
            </w:rPr>
          </w:pPr>
          <w:hyperlink w:anchor="_Toc126739092" w:history="1">
            <w:r w:rsidR="00317673" w:rsidRPr="00B96BBB">
              <w:rPr>
                <w:rStyle w:val="Hyperlink"/>
                <w:rFonts w:ascii="Poppins SemiBold" w:hAnsi="Poppins SemiBold" w:cs="Poppins SemiBold"/>
                <w:color w:val="062172" w:themeColor="accent1"/>
                <w:sz w:val="24"/>
                <w:szCs w:val="24"/>
                <w:lang w:val="es-ES_tradnl"/>
              </w:rPr>
              <w:t>Categorización de prioridades</w:t>
            </w:r>
            <w:r w:rsidR="00317673" w:rsidRPr="00B96BBB">
              <w:rPr>
                <w:rFonts w:ascii="Poppins SemiBold" w:hAnsi="Poppins SemiBold" w:cs="Poppins SemiBold"/>
                <w:webHidden/>
                <w:color w:val="062172" w:themeColor="accent1"/>
                <w:sz w:val="24"/>
                <w:szCs w:val="24"/>
                <w:lang w:val="es-ES_tradnl"/>
              </w:rPr>
              <w:tab/>
            </w:r>
            <w:r w:rsidR="00317673" w:rsidRPr="00B96BBB">
              <w:rPr>
                <w:rFonts w:ascii="Poppins SemiBold" w:hAnsi="Poppins SemiBold" w:cs="Poppins SemiBold"/>
                <w:webHidden/>
                <w:color w:val="062172" w:themeColor="accent1"/>
                <w:sz w:val="24"/>
                <w:szCs w:val="24"/>
                <w:lang w:val="es-ES_tradnl"/>
              </w:rPr>
              <w:fldChar w:fldCharType="begin"/>
            </w:r>
            <w:r w:rsidR="00317673" w:rsidRPr="00B96BBB">
              <w:rPr>
                <w:rFonts w:ascii="Poppins SemiBold" w:hAnsi="Poppins SemiBold" w:cs="Poppins SemiBold"/>
                <w:webHidden/>
                <w:color w:val="062172" w:themeColor="accent1"/>
                <w:sz w:val="24"/>
                <w:szCs w:val="24"/>
                <w:lang w:val="es-ES_tradnl"/>
              </w:rPr>
              <w:instrText xml:space="preserve"> PAGEREF _Toc126739092 \h </w:instrText>
            </w:r>
            <w:r w:rsidR="00317673" w:rsidRPr="00B96BBB">
              <w:rPr>
                <w:rFonts w:ascii="Poppins SemiBold" w:hAnsi="Poppins SemiBold" w:cs="Poppins SemiBold"/>
                <w:webHidden/>
                <w:color w:val="062172" w:themeColor="accent1"/>
                <w:sz w:val="24"/>
                <w:szCs w:val="24"/>
                <w:lang w:val="es-ES_tradnl"/>
              </w:rPr>
            </w:r>
            <w:r w:rsidR="00317673" w:rsidRPr="00B96BBB">
              <w:rPr>
                <w:rFonts w:ascii="Poppins SemiBold" w:hAnsi="Poppins SemiBold" w:cs="Poppins SemiBold"/>
                <w:webHidden/>
                <w:color w:val="062172" w:themeColor="accent1"/>
                <w:sz w:val="24"/>
                <w:szCs w:val="24"/>
                <w:lang w:val="es-ES_tradnl"/>
              </w:rPr>
              <w:fldChar w:fldCharType="separate"/>
            </w:r>
            <w:r w:rsidR="005806BD" w:rsidRPr="00B96BBB">
              <w:rPr>
                <w:rFonts w:ascii="Poppins SemiBold" w:hAnsi="Poppins SemiBold" w:cs="Poppins SemiBold"/>
                <w:webHidden/>
                <w:color w:val="062172" w:themeColor="accent1"/>
                <w:sz w:val="24"/>
                <w:szCs w:val="24"/>
                <w:lang w:val="es-ES_tradnl"/>
              </w:rPr>
              <w:t>21</w:t>
            </w:r>
            <w:r w:rsidR="00317673" w:rsidRPr="00B96BBB">
              <w:rPr>
                <w:rFonts w:ascii="Poppins SemiBold" w:hAnsi="Poppins SemiBold" w:cs="Poppins SemiBold"/>
                <w:webHidden/>
                <w:color w:val="062172" w:themeColor="accent1"/>
                <w:sz w:val="24"/>
                <w:szCs w:val="24"/>
                <w:lang w:val="es-ES_tradnl"/>
              </w:rPr>
              <w:fldChar w:fldCharType="end"/>
            </w:r>
          </w:hyperlink>
        </w:p>
        <w:p w14:paraId="58B27737" w14:textId="0E2A7C4B" w:rsidR="00D121B8" w:rsidRPr="00B96BBB" w:rsidRDefault="00A851D7">
          <w:pPr>
            <w:pStyle w:val="TOC2"/>
            <w:rPr>
              <w:rFonts w:ascii="Poppins SemiBold" w:eastAsiaTheme="minorEastAsia" w:hAnsi="Poppins SemiBold" w:cs="Poppins SemiBold"/>
              <w:color w:val="062172" w:themeColor="accent1"/>
              <w:sz w:val="24"/>
              <w:szCs w:val="24"/>
              <w:lang w:val="es-ES_tradnl"/>
            </w:rPr>
          </w:pPr>
          <w:hyperlink w:anchor="_Toc126739093" w:history="1">
            <w:r w:rsidR="00A3490D" w:rsidRPr="00B96BBB">
              <w:rPr>
                <w:rStyle w:val="Hyperlink"/>
                <w:rFonts w:ascii="Poppins SemiBold" w:hAnsi="Poppins SemiBold" w:cs="Poppins SemiBold"/>
                <w:color w:val="062172" w:themeColor="accent1"/>
                <w:sz w:val="24"/>
                <w:szCs w:val="24"/>
                <w:lang w:val="es-ES_tradnl"/>
              </w:rPr>
              <w:t>Tablas</w:t>
            </w:r>
            <w:r w:rsidR="00317673" w:rsidRPr="00B96BBB">
              <w:rPr>
                <w:rStyle w:val="Hyperlink"/>
                <w:rFonts w:ascii="Poppins SemiBold" w:hAnsi="Poppins SemiBold" w:cs="Poppins SemiBold"/>
                <w:color w:val="062172" w:themeColor="accent1"/>
                <w:sz w:val="24"/>
                <w:szCs w:val="24"/>
                <w:lang w:val="es-ES_tradnl"/>
              </w:rPr>
              <w:t xml:space="preserve"> </w:t>
            </w:r>
            <w:r w:rsidR="005806BD" w:rsidRPr="00B96BBB">
              <w:rPr>
                <w:rStyle w:val="Hyperlink"/>
                <w:rFonts w:ascii="Poppins SemiBold" w:hAnsi="Poppins SemiBold" w:cs="Poppins SemiBold"/>
                <w:color w:val="062172" w:themeColor="accent1"/>
                <w:sz w:val="24"/>
                <w:szCs w:val="24"/>
                <w:lang w:val="es-ES_tradnl"/>
              </w:rPr>
              <w:t>para el</w:t>
            </w:r>
            <w:r w:rsidR="00317673" w:rsidRPr="00B96BBB">
              <w:rPr>
                <w:rStyle w:val="Hyperlink"/>
                <w:rFonts w:ascii="Poppins SemiBold" w:hAnsi="Poppins SemiBold" w:cs="Poppins SemiBold"/>
                <w:color w:val="062172" w:themeColor="accent1"/>
                <w:sz w:val="24"/>
                <w:szCs w:val="24"/>
                <w:lang w:val="es-ES_tradnl"/>
              </w:rPr>
              <w:t xml:space="preserve"> análisis de los factores </w:t>
            </w:r>
            <w:r w:rsidR="00187E1F" w:rsidRPr="00B96BBB">
              <w:rPr>
                <w:rStyle w:val="Hyperlink"/>
                <w:rFonts w:ascii="Poppins SemiBold" w:hAnsi="Poppins SemiBold" w:cs="Poppins SemiBold"/>
                <w:color w:val="062172" w:themeColor="accent1"/>
                <w:sz w:val="24"/>
                <w:szCs w:val="24"/>
                <w:lang w:val="es-ES_tradnl"/>
              </w:rPr>
              <w:t>facilitadore</w:t>
            </w:r>
            <w:r w:rsidR="00A3490D" w:rsidRPr="00B96BBB">
              <w:rPr>
                <w:rStyle w:val="Hyperlink"/>
                <w:rFonts w:ascii="Poppins SemiBold" w:hAnsi="Poppins SemiBold" w:cs="Poppins SemiBold"/>
                <w:color w:val="062172" w:themeColor="accent1"/>
                <w:sz w:val="24"/>
                <w:szCs w:val="24"/>
                <w:lang w:val="es-ES_tradnl"/>
              </w:rPr>
              <w:t>s</w:t>
            </w:r>
            <w:r w:rsidR="00317673" w:rsidRPr="00B96BBB">
              <w:rPr>
                <w:rFonts w:ascii="Poppins SemiBold" w:hAnsi="Poppins SemiBold" w:cs="Poppins SemiBold"/>
                <w:webHidden/>
                <w:color w:val="062172" w:themeColor="accent1"/>
                <w:sz w:val="24"/>
                <w:szCs w:val="24"/>
                <w:lang w:val="es-ES_tradnl"/>
              </w:rPr>
              <w:tab/>
            </w:r>
            <w:r w:rsidR="00317673" w:rsidRPr="00B96BBB">
              <w:rPr>
                <w:rFonts w:ascii="Poppins SemiBold" w:hAnsi="Poppins SemiBold" w:cs="Poppins SemiBold"/>
                <w:webHidden/>
                <w:color w:val="062172" w:themeColor="accent1"/>
                <w:sz w:val="24"/>
                <w:szCs w:val="24"/>
                <w:lang w:val="es-ES_tradnl"/>
              </w:rPr>
              <w:fldChar w:fldCharType="begin"/>
            </w:r>
            <w:r w:rsidR="00317673" w:rsidRPr="00B96BBB">
              <w:rPr>
                <w:rFonts w:ascii="Poppins SemiBold" w:hAnsi="Poppins SemiBold" w:cs="Poppins SemiBold"/>
                <w:webHidden/>
                <w:color w:val="062172" w:themeColor="accent1"/>
                <w:sz w:val="24"/>
                <w:szCs w:val="24"/>
                <w:lang w:val="es-ES_tradnl"/>
              </w:rPr>
              <w:instrText xml:space="preserve"> PAGEREF _Toc126739093 \h </w:instrText>
            </w:r>
            <w:r w:rsidR="00317673" w:rsidRPr="00B96BBB">
              <w:rPr>
                <w:rFonts w:ascii="Poppins SemiBold" w:hAnsi="Poppins SemiBold" w:cs="Poppins SemiBold"/>
                <w:webHidden/>
                <w:color w:val="062172" w:themeColor="accent1"/>
                <w:sz w:val="24"/>
                <w:szCs w:val="24"/>
                <w:lang w:val="es-ES_tradnl"/>
              </w:rPr>
            </w:r>
            <w:r w:rsidR="00317673" w:rsidRPr="00B96BBB">
              <w:rPr>
                <w:rFonts w:ascii="Poppins SemiBold" w:hAnsi="Poppins SemiBold" w:cs="Poppins SemiBold"/>
                <w:webHidden/>
                <w:color w:val="062172" w:themeColor="accent1"/>
                <w:sz w:val="24"/>
                <w:szCs w:val="24"/>
                <w:lang w:val="es-ES_tradnl"/>
              </w:rPr>
              <w:fldChar w:fldCharType="separate"/>
            </w:r>
            <w:r w:rsidR="005806BD" w:rsidRPr="00B96BBB">
              <w:rPr>
                <w:rFonts w:ascii="Poppins SemiBold" w:hAnsi="Poppins SemiBold" w:cs="Poppins SemiBold"/>
                <w:webHidden/>
                <w:color w:val="062172" w:themeColor="accent1"/>
                <w:sz w:val="24"/>
                <w:szCs w:val="24"/>
                <w:lang w:val="es-ES_tradnl"/>
              </w:rPr>
              <w:t>23</w:t>
            </w:r>
            <w:r w:rsidR="00317673" w:rsidRPr="00B96BBB">
              <w:rPr>
                <w:rFonts w:ascii="Poppins SemiBold" w:hAnsi="Poppins SemiBold" w:cs="Poppins SemiBold"/>
                <w:webHidden/>
                <w:color w:val="062172" w:themeColor="accent1"/>
                <w:sz w:val="24"/>
                <w:szCs w:val="24"/>
                <w:lang w:val="es-ES_tradnl"/>
              </w:rPr>
              <w:fldChar w:fldCharType="end"/>
            </w:r>
          </w:hyperlink>
        </w:p>
        <w:p w14:paraId="51945272" w14:textId="77777777" w:rsidR="00AB1DF4" w:rsidRPr="00B96BBB" w:rsidRDefault="00AB1DF4" w:rsidP="00B312F7">
          <w:pPr>
            <w:tabs>
              <w:tab w:val="left" w:pos="-270"/>
            </w:tabs>
            <w:rPr>
              <w:rFonts w:asciiTheme="majorHAnsi" w:hAnsiTheme="majorHAnsi"/>
              <w:color w:val="062172" w:themeColor="accent1"/>
              <w:sz w:val="28"/>
              <w:szCs w:val="28"/>
              <w:lang w:val="es-ES_tradnl"/>
            </w:rPr>
          </w:pPr>
          <w:r w:rsidRPr="00B96BBB">
            <w:rPr>
              <w:rFonts w:ascii="Poppins SemiBold" w:hAnsi="Poppins SemiBold" w:cs="Poppins SemiBold"/>
              <w:b/>
              <w:bCs/>
              <w:color w:val="062172" w:themeColor="accent1"/>
              <w:sz w:val="24"/>
              <w:szCs w:val="24"/>
              <w:lang w:val="es-ES_tradnl"/>
            </w:rPr>
            <w:fldChar w:fldCharType="end"/>
          </w:r>
        </w:p>
      </w:sdtContent>
    </w:sdt>
    <w:p w14:paraId="422BB49C" w14:textId="1EE6B43C" w:rsidR="00F76093" w:rsidRPr="00B96BBB" w:rsidRDefault="00D65053" w:rsidP="00F76093">
      <w:pPr>
        <w:rPr>
          <w:lang w:val="es-ES_tradnl"/>
        </w:rPr>
      </w:pPr>
      <w:r w:rsidRPr="00B96BBB">
        <w:rPr>
          <w:lang w:val="es-ES_tradnl"/>
        </w:rPr>
        <w:br w:type="page"/>
      </w:r>
    </w:p>
    <w:p w14:paraId="21BC8C4E" w14:textId="55B45120" w:rsidR="00D121B8" w:rsidRPr="00B96BBB" w:rsidRDefault="008835C3">
      <w:pPr>
        <w:rPr>
          <w:lang w:val="es-ES_tradnl"/>
        </w:rPr>
      </w:pPr>
      <w:r w:rsidRPr="00B96BBB">
        <w:rPr>
          <w:noProof/>
          <w:lang w:val="es-ES_tradnl"/>
        </w:rPr>
        <w:lastRenderedPageBreak/>
        <mc:AlternateContent>
          <mc:Choice Requires="wps">
            <w:drawing>
              <wp:anchor distT="0" distB="0" distL="114300" distR="114300" simplePos="0" relativeHeight="251672579" behindDoc="0" locked="0" layoutInCell="1" allowOverlap="1" wp14:anchorId="4A37AA2D" wp14:editId="72797205">
                <wp:simplePos x="0" y="0"/>
                <wp:positionH relativeFrom="column">
                  <wp:posOffset>-155779</wp:posOffset>
                </wp:positionH>
                <wp:positionV relativeFrom="paragraph">
                  <wp:posOffset>-284311</wp:posOffset>
                </wp:positionV>
                <wp:extent cx="6530340" cy="8579688"/>
                <wp:effectExtent l="38100" t="38100" r="41910" b="31115"/>
                <wp:wrapNone/>
                <wp:docPr id="1" name="Rectangle 3"/>
                <wp:cNvGraphicFramePr/>
                <a:graphic xmlns:a="http://schemas.openxmlformats.org/drawingml/2006/main">
                  <a:graphicData uri="http://schemas.microsoft.com/office/word/2010/wordprocessingShape">
                    <wps:wsp>
                      <wps:cNvSpPr/>
                      <wps:spPr>
                        <a:xfrm>
                          <a:off x="0" y="0"/>
                          <a:ext cx="6530340" cy="8579688"/>
                        </a:xfrm>
                        <a:prstGeom prst="rect">
                          <a:avLst/>
                        </a:prstGeom>
                        <a:noFill/>
                        <a:ln w="79375" cap="flat" cmpd="sng" algn="ctr">
                          <a:solidFill>
                            <a:srgbClr val="06207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B6737D8">
              <v:rect id="Rectangle 3" style="position:absolute;margin-left:-12.25pt;margin-top:-22.4pt;width:514.2pt;height:675.55pt;z-index:2516725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62071" strokeweight="6.25pt" w14:anchorId="462839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"/>
            </w:pict>
          </mc:Fallback>
        </mc:AlternateContent>
      </w:r>
      <w:r w:rsidRPr="00B96BBB">
        <w:rPr>
          <w:lang w:val="es-ES_tradnl"/>
        </w:rPr>
        <w:t xml:space="preserve"> </w:t>
      </w:r>
      <w:r w:rsidRPr="00B96BBB">
        <w:rPr>
          <w:noProof/>
          <w:lang w:val="es-ES_tradnl"/>
        </w:rPr>
        <mc:AlternateContent>
          <mc:Choice Requires="wpg">
            <w:drawing>
              <wp:anchor distT="0" distB="0" distL="114300" distR="114300" simplePos="0" relativeHeight="251670531" behindDoc="0" locked="0" layoutInCell="1" allowOverlap="1" wp14:anchorId="3C9D3897" wp14:editId="79773720">
                <wp:simplePos x="0" y="0"/>
                <wp:positionH relativeFrom="column">
                  <wp:posOffset>-155547</wp:posOffset>
                </wp:positionH>
                <wp:positionV relativeFrom="paragraph">
                  <wp:posOffset>-292707</wp:posOffset>
                </wp:positionV>
                <wp:extent cx="6530859" cy="547663"/>
                <wp:effectExtent l="0" t="0" r="0" b="0"/>
                <wp:wrapNone/>
                <wp:docPr id="4" name="Group 4"/>
                <wp:cNvGraphicFramePr/>
                <a:graphic xmlns:a="http://schemas.openxmlformats.org/drawingml/2006/main">
                  <a:graphicData uri="http://schemas.microsoft.com/office/word/2010/wordprocessingGroup">
                    <wpg:wgp>
                      <wpg:cNvGrpSpPr/>
                      <wpg:grpSpPr>
                        <a:xfrm>
                          <a:off x="0" y="0"/>
                          <a:ext cx="6530859" cy="547663"/>
                          <a:chOff x="-8584" y="0"/>
                          <a:chExt cx="7087159" cy="550545"/>
                        </a:xfrm>
                      </wpg:grpSpPr>
                      <wps:wsp>
                        <wps:cNvPr id="5" name="Rectangle 5"/>
                        <wps:cNvSpPr/>
                        <wps:spPr>
                          <a:xfrm>
                            <a:off x="-8584" y="0"/>
                            <a:ext cx="7087159" cy="550545"/>
                          </a:xfrm>
                          <a:prstGeom prst="rect">
                            <a:avLst/>
                          </a:prstGeom>
                          <a:solidFill>
                            <a:srgbClr val="062071"/>
                          </a:solidFill>
                          <a:ln w="190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Zone de texte 39"/>
                        <wps:cNvSpPr txBox="1"/>
                        <wps:spPr>
                          <a:xfrm>
                            <a:off x="75014" y="7315"/>
                            <a:ext cx="2194560" cy="526415"/>
                          </a:xfrm>
                          <a:prstGeom prst="rect">
                            <a:avLst/>
                          </a:prstGeom>
                          <a:noFill/>
                          <a:ln w="6350">
                            <a:noFill/>
                          </a:ln>
                        </wps:spPr>
                        <wps:txbx>
                          <w:txbxContent>
                            <w:p w14:paraId="1E5C9BC5" w14:textId="77777777" w:rsidR="008835C3" w:rsidRPr="00436316" w:rsidRDefault="008835C3" w:rsidP="008835C3">
                              <w:pPr>
                                <w:pStyle w:val="Heading2"/>
                                <w:rPr>
                                  <w:rFonts w:ascii="Bebas Neue" w:hAnsi="Bebas Neue"/>
                                  <w:b w:val="0"/>
                                  <w:bCs/>
                                  <w:color w:val="43D596"/>
                                  <w:sz w:val="56"/>
                                  <w:szCs w:val="56"/>
                                  <w:lang w:val="fr-FR"/>
                                </w:rPr>
                              </w:pPr>
                              <w:r>
                                <w:rPr>
                                  <w:rFonts w:ascii="Bebas Neue" w:hAnsi="Bebas Neue"/>
                                  <w:b w:val="0"/>
                                  <w:bCs/>
                                  <w:color w:val="43D596"/>
                                  <w:sz w:val="56"/>
                                  <w:szCs w:val="56"/>
                                  <w:lang w:val="fr-FR"/>
                                </w:rPr>
                                <w:t>GUÍA RÁPIDA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9D3897" id="Group 4" o:spid="_x0000_s1026" style="position:absolute;margin-left:-12.25pt;margin-top:-23.05pt;width:514.25pt;height:43.1pt;z-index:251670531" coordorigin="-85" coordsize="70871,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">
                <v:rect id="Rectangle 5" o:spid="_x0000_s1027" style="position:absolute;left:-85;width:70870;height:5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" fillcolor="#062071" stroked="f" strokeweight="1.5pt"/>
                <v:shapetype id="_x0000_t202" coordsize="21600,21600" o:spt="202" path="m,l,21600r21600,l21600,xe">
                  <v:stroke joinstyle="miter"/>
                  <v:path gradientshapeok="t" o:connecttype="rect"/>
                </v:shapetype>
                <v:shape id="Zone de texte 39" o:spid="_x0000_s1028" type="#_x0000_t202" style="position:absolute;left:750;top:73;width:21945;height:5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E5C9BC5" w14:textId="77777777" w:rsidR="008835C3" w:rsidRPr="00436316" w:rsidRDefault="008835C3" w:rsidP="008835C3">
                        <w:pPr>
                          <w:pStyle w:val="Heading2"/>
                          <w:rPr>
                            <w:rFonts w:ascii="Bebas Neue" w:hAnsi="Bebas Neue"/>
                            <w:b w:val="0"/>
                            <w:bCs/>
                            <w:color w:val="43D596"/>
                            <w:sz w:val="56"/>
                            <w:szCs w:val="56"/>
                            <w:lang w:val="fr-FR"/>
                          </w:rPr>
                        </w:pPr>
                        <w:r>
                          <w:rPr>
                            <w:rFonts w:ascii="Bebas Neue" w:hAnsi="Bebas Neue"/>
                            <w:b w:val="0"/>
                            <w:bCs/>
                            <w:color w:val="43D596"/>
                            <w:sz w:val="56"/>
                            <w:szCs w:val="56"/>
                            <w:lang w:val="fr-FR"/>
                          </w:rPr>
                          <w:t>GUÍA RÁPIDA</w:t>
                        </w:r>
                      </w:p>
                    </w:txbxContent>
                  </v:textbox>
                </v:shape>
              </v:group>
            </w:pict>
          </mc:Fallback>
        </mc:AlternateContent>
      </w:r>
    </w:p>
    <w:p w14:paraId="595F58B0" w14:textId="553B0ED1" w:rsidR="00D121B8" w:rsidRPr="00B96BBB" w:rsidRDefault="002345E8">
      <w:pPr>
        <w:spacing w:after="0" w:line="240" w:lineRule="auto"/>
        <w:rPr>
          <w:rFonts w:asciiTheme="minorHAnsi" w:eastAsia="Poppins Medium" w:hAnsiTheme="minorHAnsi" w:cstheme="minorHAnsi"/>
          <w:b/>
          <w:color w:val="43D596" w:themeColor="accent2"/>
          <w:sz w:val="21"/>
          <w:szCs w:val="21"/>
          <w:lang w:val="es-ES_tradnl"/>
        </w:rPr>
      </w:pPr>
      <w:r w:rsidRPr="00B96BBB">
        <w:rPr>
          <w:rFonts w:asciiTheme="minorHAnsi" w:eastAsia="Poppins Medium" w:hAnsiTheme="minorHAnsi" w:cstheme="minorHAnsi"/>
          <w:b/>
          <w:color w:val="43D596" w:themeColor="accent2"/>
          <w:sz w:val="21"/>
          <w:szCs w:val="21"/>
          <w:lang w:val="es-ES_tradnl"/>
        </w:rPr>
        <w:t xml:space="preserve">¿Qué es este documento? </w:t>
      </w:r>
    </w:p>
    <w:p w14:paraId="39DA354D" w14:textId="0936C911" w:rsidR="00D121B8" w:rsidRPr="00B96BBB" w:rsidRDefault="00A3490D">
      <w:pPr>
        <w:spacing w:after="100" w:afterAutospacing="1" w:line="240" w:lineRule="auto"/>
        <w:ind w:right="360"/>
        <w:jc w:val="both"/>
        <w:rPr>
          <w:rFonts w:asciiTheme="minorHAnsi" w:eastAsia="Poppins Medium" w:hAnsiTheme="minorHAnsi" w:cstheme="minorHAnsi"/>
          <w:color w:val="062172" w:themeColor="accent1"/>
          <w:sz w:val="21"/>
          <w:szCs w:val="21"/>
          <w:lang w:val="es-ES_tradnl"/>
        </w:rPr>
      </w:pPr>
      <w:r w:rsidRPr="00B96BBB">
        <w:rPr>
          <w:rFonts w:asciiTheme="minorHAnsi" w:eastAsia="Poppins Medium" w:hAnsiTheme="minorHAnsi" w:cstheme="minorHAnsi"/>
          <w:color w:val="062172" w:themeColor="accent1"/>
          <w:sz w:val="21"/>
          <w:szCs w:val="21"/>
          <w:lang w:val="es-ES_tradnl"/>
        </w:rPr>
        <w:t xml:space="preserve">El presente documento, compuesto por un </w:t>
      </w:r>
      <w:r w:rsidRPr="00B96BBB">
        <w:rPr>
          <w:rFonts w:asciiTheme="minorHAnsi" w:eastAsia="Poppins Medium" w:hAnsiTheme="minorHAnsi" w:cstheme="minorHAnsi"/>
          <w:b/>
          <w:bCs/>
          <w:color w:val="062172" w:themeColor="accent1"/>
          <w:sz w:val="21"/>
          <w:szCs w:val="21"/>
          <w:lang w:val="es-ES_tradnl"/>
        </w:rPr>
        <w:t>cuestionario y un esquema de análisis</w:t>
      </w:r>
      <w:r w:rsidRPr="00B96BBB">
        <w:rPr>
          <w:rFonts w:asciiTheme="minorHAnsi" w:eastAsia="Poppins Medium" w:hAnsiTheme="minorHAnsi" w:cstheme="minorHAnsi"/>
          <w:color w:val="062172" w:themeColor="accent1"/>
          <w:sz w:val="21"/>
          <w:szCs w:val="21"/>
          <w:lang w:val="es-ES_tradnl"/>
        </w:rPr>
        <w:t xml:space="preserve">, </w:t>
      </w:r>
      <w:r w:rsidR="006C4A12" w:rsidRPr="00B96BBB">
        <w:rPr>
          <w:rFonts w:asciiTheme="minorHAnsi" w:eastAsia="Poppins Medium" w:hAnsiTheme="minorHAnsi" w:cstheme="minorHAnsi"/>
          <w:color w:val="062172" w:themeColor="accent1"/>
          <w:sz w:val="21"/>
          <w:szCs w:val="21"/>
          <w:lang w:val="es-ES_tradnl"/>
        </w:rPr>
        <w:t xml:space="preserve">está diseñado para guiar </w:t>
      </w:r>
      <w:r w:rsidR="0058129B" w:rsidRPr="00B96BBB">
        <w:rPr>
          <w:rFonts w:asciiTheme="minorHAnsi" w:eastAsia="Poppins Medium" w:hAnsiTheme="minorHAnsi" w:cstheme="minorHAnsi"/>
          <w:color w:val="062172" w:themeColor="accent1"/>
          <w:sz w:val="21"/>
          <w:szCs w:val="21"/>
          <w:lang w:val="es-ES_tradnl"/>
        </w:rPr>
        <w:t>la evaluación</w:t>
      </w:r>
      <w:r w:rsidRPr="00B96BBB">
        <w:rPr>
          <w:rFonts w:asciiTheme="minorHAnsi" w:eastAsia="Poppins Medium" w:hAnsiTheme="minorHAnsi" w:cstheme="minorHAnsi"/>
          <w:color w:val="062172" w:themeColor="accent1"/>
          <w:sz w:val="21"/>
          <w:szCs w:val="21"/>
          <w:lang w:val="es-ES_tradnl"/>
        </w:rPr>
        <w:t xml:space="preserve"> </w:t>
      </w:r>
      <w:r w:rsidR="006C4A12" w:rsidRPr="00B96BBB">
        <w:rPr>
          <w:rFonts w:asciiTheme="minorHAnsi" w:eastAsia="Poppins Medium" w:hAnsiTheme="minorHAnsi" w:cstheme="minorHAnsi"/>
          <w:color w:val="062172" w:themeColor="accent1"/>
          <w:sz w:val="21"/>
          <w:szCs w:val="21"/>
          <w:lang w:val="es-ES_tradnl"/>
        </w:rPr>
        <w:t xml:space="preserve">por parte de un país </w:t>
      </w:r>
      <w:r w:rsidR="00A851D7">
        <w:rPr>
          <w:rFonts w:asciiTheme="minorHAnsi" w:eastAsia="Poppins Medium" w:hAnsiTheme="minorHAnsi" w:cstheme="minorHAnsi"/>
          <w:color w:val="062172" w:themeColor="accent1"/>
          <w:sz w:val="21"/>
          <w:szCs w:val="21"/>
          <w:lang w:val="es-ES_tradnl"/>
        </w:rPr>
        <w:t>asociado</w:t>
      </w:r>
      <w:r w:rsidRPr="00B96BBB">
        <w:rPr>
          <w:rFonts w:asciiTheme="minorHAnsi" w:eastAsia="Poppins Medium" w:hAnsiTheme="minorHAnsi" w:cstheme="minorHAnsi"/>
          <w:color w:val="062172" w:themeColor="accent1"/>
          <w:sz w:val="21"/>
          <w:szCs w:val="21"/>
          <w:lang w:val="es-ES_tradnl"/>
        </w:rPr>
        <w:t xml:space="preserve"> </w:t>
      </w:r>
      <w:r w:rsidR="006C4A12" w:rsidRPr="00B96BBB">
        <w:rPr>
          <w:rFonts w:asciiTheme="minorHAnsi" w:eastAsia="Poppins Medium" w:hAnsiTheme="minorHAnsi" w:cstheme="minorHAnsi"/>
          <w:color w:val="062172" w:themeColor="accent1"/>
          <w:sz w:val="21"/>
          <w:szCs w:val="21"/>
          <w:lang w:val="es-ES_tradnl"/>
        </w:rPr>
        <w:t xml:space="preserve">de los </w:t>
      </w:r>
      <w:r w:rsidR="00DC06A6" w:rsidRPr="00B96BBB">
        <w:rPr>
          <w:rFonts w:asciiTheme="minorHAnsi" w:eastAsia="Poppins Medium" w:hAnsiTheme="minorHAnsi" w:cstheme="minorHAnsi"/>
          <w:color w:val="062172" w:themeColor="accent1"/>
          <w:sz w:val="21"/>
          <w:szCs w:val="21"/>
          <w:lang w:val="es-ES_tradnl"/>
        </w:rPr>
        <w:t>elementos</w:t>
      </w:r>
      <w:r w:rsidR="006C4A12" w:rsidRPr="00B96BBB">
        <w:rPr>
          <w:rFonts w:asciiTheme="minorHAnsi" w:eastAsia="Poppins Medium" w:hAnsiTheme="minorHAnsi" w:cstheme="minorHAnsi"/>
          <w:color w:val="062172" w:themeColor="accent1"/>
          <w:sz w:val="21"/>
          <w:szCs w:val="21"/>
          <w:lang w:val="es-ES_tradnl"/>
        </w:rPr>
        <w:t xml:space="preserve"> básicos </w:t>
      </w:r>
      <w:r w:rsidR="00DC06A6" w:rsidRPr="00B96BBB">
        <w:rPr>
          <w:rFonts w:asciiTheme="minorHAnsi" w:eastAsia="Poppins Medium" w:hAnsiTheme="minorHAnsi" w:cstheme="minorHAnsi"/>
          <w:color w:val="062172" w:themeColor="accent1"/>
          <w:sz w:val="21"/>
          <w:szCs w:val="21"/>
          <w:lang w:val="es-ES_tradnl"/>
        </w:rPr>
        <w:t xml:space="preserve">o </w:t>
      </w:r>
      <w:r w:rsidR="006E6E49" w:rsidRPr="00B96BBB">
        <w:rPr>
          <w:rFonts w:asciiTheme="minorHAnsi" w:eastAsia="Poppins Medium" w:hAnsiTheme="minorHAnsi" w:cstheme="minorHAnsi"/>
          <w:color w:val="062172" w:themeColor="accent1"/>
          <w:sz w:val="21"/>
          <w:szCs w:val="21"/>
          <w:lang w:val="es-ES_tradnl"/>
        </w:rPr>
        <w:t xml:space="preserve">lo que la GPE denomina los </w:t>
      </w:r>
      <w:r w:rsidR="006E6E49" w:rsidRPr="00B96BBB">
        <w:rPr>
          <w:rFonts w:asciiTheme="minorHAnsi" w:eastAsia="Poppins Medium" w:hAnsiTheme="minorHAnsi" w:cstheme="minorHAnsi"/>
          <w:b/>
          <w:bCs/>
          <w:color w:val="062172" w:themeColor="accent1"/>
          <w:sz w:val="21"/>
          <w:szCs w:val="21"/>
          <w:lang w:val="es-ES_tradnl"/>
        </w:rPr>
        <w:t xml:space="preserve">"factores </w:t>
      </w:r>
      <w:r w:rsidR="00187E1F" w:rsidRPr="00B96BBB">
        <w:rPr>
          <w:rFonts w:asciiTheme="minorHAnsi" w:eastAsia="Poppins Medium" w:hAnsiTheme="minorHAnsi" w:cstheme="minorHAnsi"/>
          <w:b/>
          <w:bCs/>
          <w:color w:val="062172" w:themeColor="accent1"/>
          <w:sz w:val="21"/>
          <w:szCs w:val="21"/>
          <w:lang w:val="es-ES_tradnl"/>
        </w:rPr>
        <w:t>facilitadore</w:t>
      </w:r>
      <w:r w:rsidRPr="00B96BBB">
        <w:rPr>
          <w:rFonts w:asciiTheme="minorHAnsi" w:eastAsia="Poppins Medium" w:hAnsiTheme="minorHAnsi" w:cstheme="minorHAnsi"/>
          <w:b/>
          <w:bCs/>
          <w:color w:val="062172" w:themeColor="accent1"/>
          <w:sz w:val="21"/>
          <w:szCs w:val="21"/>
          <w:lang w:val="es-ES_tradnl"/>
        </w:rPr>
        <w:t>s</w:t>
      </w:r>
      <w:r w:rsidR="006E6E49" w:rsidRPr="00B96BBB">
        <w:rPr>
          <w:rFonts w:asciiTheme="minorHAnsi" w:eastAsia="Poppins Medium" w:hAnsiTheme="minorHAnsi" w:cstheme="minorHAnsi"/>
          <w:b/>
          <w:bCs/>
          <w:color w:val="062172" w:themeColor="accent1"/>
          <w:sz w:val="21"/>
          <w:szCs w:val="21"/>
          <w:lang w:val="es-ES_tradnl"/>
        </w:rPr>
        <w:t xml:space="preserve">" </w:t>
      </w:r>
      <w:r w:rsidR="006C4A12" w:rsidRPr="00B96BBB">
        <w:rPr>
          <w:rFonts w:asciiTheme="minorHAnsi" w:eastAsia="Poppins Medium" w:hAnsiTheme="minorHAnsi" w:cstheme="minorHAnsi"/>
          <w:color w:val="062172" w:themeColor="accent1"/>
          <w:sz w:val="21"/>
          <w:szCs w:val="21"/>
          <w:lang w:val="es-ES_tradnl"/>
        </w:rPr>
        <w:t xml:space="preserve">de un sistema educativo </w:t>
      </w:r>
      <w:r w:rsidR="008835C3" w:rsidRPr="00B96BBB">
        <w:rPr>
          <w:rFonts w:asciiTheme="minorHAnsi" w:eastAsia="Poppins Medium" w:hAnsiTheme="minorHAnsi" w:cstheme="minorHAnsi"/>
          <w:color w:val="062172" w:themeColor="accent1"/>
          <w:sz w:val="21"/>
          <w:szCs w:val="21"/>
          <w:lang w:val="es-ES_tradnl"/>
        </w:rPr>
        <w:t>en funcionamiento</w:t>
      </w:r>
      <w:r w:rsidR="006C4A12" w:rsidRPr="00B96BBB">
        <w:rPr>
          <w:rFonts w:asciiTheme="minorHAnsi" w:eastAsia="Poppins Medium" w:hAnsiTheme="minorHAnsi" w:cstheme="minorHAnsi"/>
          <w:color w:val="062172" w:themeColor="accent1"/>
          <w:sz w:val="21"/>
          <w:szCs w:val="21"/>
          <w:lang w:val="es-ES_tradnl"/>
        </w:rPr>
        <w:t xml:space="preserve">. </w:t>
      </w:r>
    </w:p>
    <w:p w14:paraId="033B8AE4" w14:textId="667A1C8A" w:rsidR="00D121B8" w:rsidRPr="00B96BBB" w:rsidRDefault="002345E8">
      <w:pPr>
        <w:spacing w:after="100" w:afterAutospacing="1" w:line="240" w:lineRule="auto"/>
        <w:ind w:right="360"/>
        <w:jc w:val="both"/>
        <w:rPr>
          <w:rFonts w:asciiTheme="minorHAnsi" w:eastAsia="Poppins Medium" w:hAnsiTheme="minorHAnsi" w:cstheme="minorHAnsi"/>
          <w:color w:val="062172" w:themeColor="accent1"/>
          <w:sz w:val="21"/>
          <w:szCs w:val="21"/>
          <w:lang w:val="es-ES_tradnl"/>
        </w:rPr>
      </w:pPr>
      <w:r w:rsidRPr="00B96BBB">
        <w:rPr>
          <w:rFonts w:asciiTheme="minorHAnsi" w:eastAsia="Poppins Medium" w:hAnsiTheme="minorHAnsi" w:cstheme="minorHAnsi"/>
          <w:color w:val="062172" w:themeColor="accent1"/>
          <w:sz w:val="21"/>
          <w:szCs w:val="21"/>
          <w:lang w:val="es-ES_tradnl"/>
        </w:rPr>
        <w:t>Basándose en este documento, l</w:t>
      </w:r>
      <w:r w:rsidR="00A3490D" w:rsidRPr="00B96BBB">
        <w:rPr>
          <w:rFonts w:asciiTheme="minorHAnsi" w:eastAsia="Poppins Medium" w:hAnsiTheme="minorHAnsi" w:cstheme="minorHAnsi"/>
          <w:color w:val="062172" w:themeColor="accent1"/>
          <w:sz w:val="21"/>
          <w:szCs w:val="21"/>
          <w:lang w:val="es-ES_tradnl"/>
        </w:rPr>
        <w:t>a</w:t>
      </w:r>
      <w:r w:rsidRPr="00B96BBB">
        <w:rPr>
          <w:rFonts w:asciiTheme="minorHAnsi" w:eastAsia="Poppins Medium" w:hAnsiTheme="minorHAnsi" w:cstheme="minorHAnsi"/>
          <w:color w:val="062172" w:themeColor="accent1"/>
          <w:sz w:val="21"/>
          <w:szCs w:val="21"/>
          <w:lang w:val="es-ES_tradnl"/>
        </w:rPr>
        <w:t xml:space="preserve">s </w:t>
      </w:r>
      <w:r w:rsidR="006C4A12" w:rsidRPr="00B96BBB">
        <w:rPr>
          <w:rFonts w:asciiTheme="minorHAnsi" w:eastAsia="Poppins Medium" w:hAnsiTheme="minorHAnsi" w:cstheme="minorHAnsi"/>
          <w:color w:val="062172" w:themeColor="accent1"/>
          <w:sz w:val="21"/>
          <w:szCs w:val="21"/>
          <w:lang w:val="es-ES_tradnl"/>
        </w:rPr>
        <w:t>d</w:t>
      </w:r>
      <w:r w:rsidR="00A3490D" w:rsidRPr="00B96BBB">
        <w:rPr>
          <w:rFonts w:asciiTheme="minorHAnsi" w:eastAsia="Poppins Medium" w:hAnsiTheme="minorHAnsi" w:cstheme="minorHAnsi"/>
          <w:color w:val="062172" w:themeColor="accent1"/>
          <w:sz w:val="21"/>
          <w:szCs w:val="21"/>
          <w:lang w:val="es-ES_tradnl"/>
        </w:rPr>
        <w:t>iscusiones</w:t>
      </w:r>
      <w:r w:rsidR="006C4A12" w:rsidRPr="00B96BBB">
        <w:rPr>
          <w:rFonts w:asciiTheme="minorHAnsi" w:eastAsia="Poppins Medium" w:hAnsiTheme="minorHAnsi" w:cstheme="minorHAnsi"/>
          <w:color w:val="062172" w:themeColor="accent1"/>
          <w:sz w:val="21"/>
          <w:szCs w:val="21"/>
          <w:lang w:val="es-ES_tradnl"/>
        </w:rPr>
        <w:t xml:space="preserve"> significativ</w:t>
      </w:r>
      <w:r w:rsidR="00A3490D" w:rsidRPr="00B96BBB">
        <w:rPr>
          <w:rFonts w:asciiTheme="minorHAnsi" w:eastAsia="Poppins Medium" w:hAnsiTheme="minorHAnsi" w:cstheme="minorHAnsi"/>
          <w:color w:val="062172" w:themeColor="accent1"/>
          <w:sz w:val="21"/>
          <w:szCs w:val="21"/>
          <w:lang w:val="es-ES_tradnl"/>
        </w:rPr>
        <w:t>a</w:t>
      </w:r>
      <w:r w:rsidR="006C4A12" w:rsidRPr="00B96BBB">
        <w:rPr>
          <w:rFonts w:asciiTheme="minorHAnsi" w:eastAsia="Poppins Medium" w:hAnsiTheme="minorHAnsi" w:cstheme="minorHAnsi"/>
          <w:color w:val="062172" w:themeColor="accent1"/>
          <w:sz w:val="21"/>
          <w:szCs w:val="21"/>
          <w:lang w:val="es-ES_tradnl"/>
        </w:rPr>
        <w:t>s e in</w:t>
      </w:r>
      <w:r w:rsidR="00A3490D" w:rsidRPr="00B96BBB">
        <w:rPr>
          <w:rFonts w:asciiTheme="minorHAnsi" w:eastAsia="Poppins Medium" w:hAnsiTheme="minorHAnsi" w:cstheme="minorHAnsi"/>
          <w:color w:val="062172" w:themeColor="accent1"/>
          <w:sz w:val="21"/>
          <w:szCs w:val="21"/>
          <w:lang w:val="es-ES_tradnl"/>
        </w:rPr>
        <w:t>clusivas</w:t>
      </w:r>
      <w:r w:rsidR="006C4A12" w:rsidRPr="00B96BBB">
        <w:rPr>
          <w:rFonts w:asciiTheme="minorHAnsi" w:eastAsia="Poppins Medium" w:hAnsiTheme="minorHAnsi" w:cstheme="minorHAnsi"/>
          <w:color w:val="062172" w:themeColor="accent1"/>
          <w:sz w:val="21"/>
          <w:szCs w:val="21"/>
          <w:lang w:val="es-ES_tradnl"/>
        </w:rPr>
        <w:t xml:space="preserve"> sobre los </w:t>
      </w:r>
      <w:r w:rsidR="00B4719E" w:rsidRPr="00B96BBB">
        <w:rPr>
          <w:rFonts w:asciiTheme="minorHAnsi" w:eastAsia="Poppins Medium" w:hAnsiTheme="minorHAnsi" w:cstheme="minorHAnsi"/>
          <w:color w:val="062172" w:themeColor="accent1"/>
          <w:sz w:val="21"/>
          <w:szCs w:val="21"/>
          <w:lang w:val="es-ES_tradnl"/>
        </w:rPr>
        <w:t xml:space="preserve">cuatro </w:t>
      </w:r>
      <w:r w:rsidR="00BC7CE3" w:rsidRPr="00B96BBB">
        <w:rPr>
          <w:rFonts w:asciiTheme="minorHAnsi" w:eastAsia="Poppins Medium" w:hAnsiTheme="minorHAnsi" w:cstheme="minorHAnsi"/>
          <w:color w:val="062172" w:themeColor="accent1"/>
          <w:sz w:val="21"/>
          <w:szCs w:val="21"/>
          <w:lang w:val="es-ES_tradnl"/>
        </w:rPr>
        <w:t xml:space="preserve">factores </w:t>
      </w:r>
      <w:r w:rsidR="00187E1F" w:rsidRPr="00B96BBB">
        <w:rPr>
          <w:rFonts w:asciiTheme="minorHAnsi" w:eastAsia="Poppins Medium" w:hAnsiTheme="minorHAnsi" w:cstheme="minorHAnsi"/>
          <w:color w:val="062172" w:themeColor="accent1"/>
          <w:sz w:val="21"/>
          <w:szCs w:val="21"/>
          <w:lang w:val="es-ES_tradnl"/>
        </w:rPr>
        <w:t>facilitadore</w:t>
      </w:r>
      <w:r w:rsidR="00A3490D" w:rsidRPr="00B96BBB">
        <w:rPr>
          <w:rFonts w:asciiTheme="minorHAnsi" w:eastAsia="Poppins Medium" w:hAnsiTheme="minorHAnsi" w:cstheme="minorHAnsi"/>
          <w:color w:val="062172" w:themeColor="accent1"/>
          <w:sz w:val="21"/>
          <w:szCs w:val="21"/>
          <w:lang w:val="es-ES_tradnl"/>
        </w:rPr>
        <w:t>s</w:t>
      </w:r>
      <w:r w:rsidR="00BC7CE3" w:rsidRPr="00B96BBB">
        <w:rPr>
          <w:rFonts w:asciiTheme="minorHAnsi" w:eastAsia="Poppins Medium" w:hAnsiTheme="minorHAnsi" w:cstheme="minorHAnsi"/>
          <w:color w:val="062172" w:themeColor="accent1"/>
          <w:sz w:val="21"/>
          <w:szCs w:val="21"/>
          <w:lang w:val="es-ES_tradnl"/>
        </w:rPr>
        <w:t xml:space="preserve"> </w:t>
      </w:r>
      <w:r w:rsidR="006C4A12" w:rsidRPr="00B96BBB">
        <w:rPr>
          <w:rFonts w:asciiTheme="minorHAnsi" w:eastAsia="Poppins Medium" w:hAnsiTheme="minorHAnsi" w:cstheme="minorHAnsi"/>
          <w:color w:val="062172" w:themeColor="accent1"/>
          <w:sz w:val="21"/>
          <w:szCs w:val="21"/>
          <w:lang w:val="es-ES_tradnl"/>
        </w:rPr>
        <w:t xml:space="preserve">pueden </w:t>
      </w:r>
      <w:r w:rsidR="00A3490D" w:rsidRPr="00B96BBB">
        <w:rPr>
          <w:rFonts w:asciiTheme="minorHAnsi" w:eastAsia="Poppins Medium" w:hAnsiTheme="minorHAnsi" w:cstheme="minorHAnsi"/>
          <w:color w:val="062172" w:themeColor="accent1"/>
          <w:sz w:val="21"/>
          <w:szCs w:val="21"/>
          <w:lang w:val="es-ES_tradnl"/>
        </w:rPr>
        <w:t>resaltar</w:t>
      </w:r>
      <w:r w:rsidR="006C4A12" w:rsidRPr="00B96BBB">
        <w:rPr>
          <w:rFonts w:asciiTheme="minorHAnsi" w:eastAsia="Poppins Medium" w:hAnsiTheme="minorHAnsi" w:cstheme="minorHAnsi"/>
          <w:color w:val="062172" w:themeColor="accent1"/>
          <w:sz w:val="21"/>
          <w:szCs w:val="21"/>
          <w:lang w:val="es-ES_tradnl"/>
        </w:rPr>
        <w:t xml:space="preserve"> tanto los </w:t>
      </w:r>
      <w:r w:rsidR="006C4A12" w:rsidRPr="00B96BBB">
        <w:rPr>
          <w:rFonts w:asciiTheme="minorHAnsi" w:eastAsia="Poppins Medium" w:hAnsiTheme="minorHAnsi" w:cstheme="minorHAnsi"/>
          <w:b/>
          <w:bCs/>
          <w:color w:val="062172" w:themeColor="accent1"/>
          <w:sz w:val="21"/>
          <w:szCs w:val="21"/>
          <w:lang w:val="es-ES_tradnl"/>
        </w:rPr>
        <w:t xml:space="preserve">fundamentos </w:t>
      </w:r>
      <w:r w:rsidR="00165507" w:rsidRPr="00B96BBB">
        <w:rPr>
          <w:rFonts w:asciiTheme="minorHAnsi" w:eastAsia="Poppins Medium" w:hAnsiTheme="minorHAnsi" w:cstheme="minorHAnsi"/>
          <w:b/>
          <w:bCs/>
          <w:color w:val="062172" w:themeColor="accent1"/>
          <w:sz w:val="21"/>
          <w:szCs w:val="21"/>
          <w:lang w:val="es-ES_tradnl"/>
        </w:rPr>
        <w:t xml:space="preserve">como las </w:t>
      </w:r>
      <w:r w:rsidR="00A3490D" w:rsidRPr="00B96BBB">
        <w:rPr>
          <w:rFonts w:asciiTheme="minorHAnsi" w:eastAsia="Poppins Medium" w:hAnsiTheme="minorHAnsi" w:cstheme="minorHAnsi"/>
          <w:b/>
          <w:bCs/>
          <w:color w:val="062172" w:themeColor="accent1"/>
          <w:sz w:val="21"/>
          <w:szCs w:val="21"/>
          <w:lang w:val="es-ES_tradnl"/>
        </w:rPr>
        <w:t>brechas</w:t>
      </w:r>
      <w:r w:rsidR="00BC7CE3" w:rsidRPr="00B96BBB">
        <w:rPr>
          <w:rFonts w:asciiTheme="minorHAnsi" w:eastAsia="Poppins Medium" w:hAnsiTheme="minorHAnsi" w:cstheme="minorHAnsi"/>
          <w:b/>
          <w:bCs/>
          <w:color w:val="062172" w:themeColor="accent1"/>
          <w:sz w:val="21"/>
          <w:szCs w:val="21"/>
          <w:lang w:val="es-ES_tradnl"/>
        </w:rPr>
        <w:t xml:space="preserve"> </w:t>
      </w:r>
      <w:r w:rsidR="000B61D5" w:rsidRPr="00B96BBB">
        <w:rPr>
          <w:rFonts w:asciiTheme="minorHAnsi" w:eastAsia="Poppins Medium" w:hAnsiTheme="minorHAnsi" w:cstheme="minorHAnsi"/>
          <w:color w:val="062172" w:themeColor="accent1"/>
          <w:sz w:val="21"/>
          <w:szCs w:val="21"/>
          <w:lang w:val="es-ES_tradnl"/>
        </w:rPr>
        <w:t>o lagunas existentes en</w:t>
      </w:r>
      <w:r w:rsidR="00BC7CE3" w:rsidRPr="00B96BBB">
        <w:rPr>
          <w:rFonts w:asciiTheme="minorHAnsi" w:eastAsia="Poppins Medium" w:hAnsiTheme="minorHAnsi" w:cstheme="minorHAnsi"/>
          <w:color w:val="062172" w:themeColor="accent1"/>
          <w:sz w:val="21"/>
          <w:szCs w:val="21"/>
          <w:lang w:val="es-ES_tradnl"/>
        </w:rPr>
        <w:t xml:space="preserve"> </w:t>
      </w:r>
      <w:r w:rsidR="003C7E1C" w:rsidRPr="00B96BBB">
        <w:rPr>
          <w:rFonts w:asciiTheme="minorHAnsi" w:eastAsia="Poppins Medium" w:hAnsiTheme="minorHAnsi" w:cstheme="minorHAnsi"/>
          <w:color w:val="062172" w:themeColor="accent1"/>
          <w:sz w:val="21"/>
          <w:szCs w:val="21"/>
          <w:lang w:val="es-ES_tradnl"/>
        </w:rPr>
        <w:t xml:space="preserve">un </w:t>
      </w:r>
      <w:r w:rsidR="00BC7CE3" w:rsidRPr="00B96BBB">
        <w:rPr>
          <w:rFonts w:asciiTheme="minorHAnsi" w:eastAsia="Poppins Medium" w:hAnsiTheme="minorHAnsi" w:cstheme="minorHAnsi"/>
          <w:color w:val="062172" w:themeColor="accent1"/>
          <w:sz w:val="21"/>
          <w:szCs w:val="21"/>
          <w:lang w:val="es-ES_tradnl"/>
        </w:rPr>
        <w:t>sistema educativo</w:t>
      </w:r>
      <w:r w:rsidR="006C4A12" w:rsidRPr="00B96BBB">
        <w:rPr>
          <w:rFonts w:asciiTheme="minorHAnsi" w:eastAsia="Poppins Medium" w:hAnsiTheme="minorHAnsi" w:cstheme="minorHAnsi"/>
          <w:color w:val="062172" w:themeColor="accent1"/>
          <w:sz w:val="21"/>
          <w:szCs w:val="21"/>
          <w:lang w:val="es-ES_tradnl"/>
        </w:rPr>
        <w:t xml:space="preserve">. </w:t>
      </w:r>
    </w:p>
    <w:p w14:paraId="1E4BFDFC" w14:textId="01FC877B" w:rsidR="00D121B8" w:rsidRPr="00B96BBB" w:rsidRDefault="002345E8" w:rsidP="3538D050">
      <w:pPr>
        <w:spacing w:after="100" w:afterAutospacing="1" w:line="240" w:lineRule="auto"/>
        <w:ind w:right="360"/>
        <w:jc w:val="both"/>
        <w:rPr>
          <w:rFonts w:asciiTheme="minorHAnsi" w:eastAsia="Poppins Medium" w:hAnsiTheme="minorHAnsi" w:cstheme="minorBidi"/>
          <w:color w:val="062172" w:themeColor="accent1"/>
          <w:sz w:val="21"/>
          <w:szCs w:val="21"/>
          <w:lang w:val="es-ES"/>
        </w:rPr>
      </w:pPr>
      <w:r w:rsidRPr="3538D050">
        <w:rPr>
          <w:rFonts w:asciiTheme="minorHAnsi" w:eastAsia="Poppins Medium" w:hAnsiTheme="minorHAnsi" w:cstheme="minorBidi"/>
          <w:color w:val="062172" w:themeColor="accent1"/>
          <w:sz w:val="21"/>
          <w:szCs w:val="21"/>
          <w:lang w:val="es-ES"/>
        </w:rPr>
        <w:t xml:space="preserve">El </w:t>
      </w:r>
      <w:r w:rsidRPr="3538D050">
        <w:rPr>
          <w:rFonts w:asciiTheme="minorHAnsi" w:eastAsia="Poppins Medium" w:hAnsiTheme="minorHAnsi" w:cstheme="minorBidi"/>
          <w:b/>
          <w:bCs/>
          <w:color w:val="062172" w:themeColor="accent1"/>
          <w:sz w:val="21"/>
          <w:szCs w:val="21"/>
          <w:lang w:val="es-ES"/>
        </w:rPr>
        <w:t xml:space="preserve">análisis de los factores </w:t>
      </w:r>
      <w:r w:rsidR="00187E1F" w:rsidRPr="3538D050">
        <w:rPr>
          <w:rFonts w:asciiTheme="minorHAnsi" w:eastAsia="Poppins Medium" w:hAnsiTheme="minorHAnsi" w:cstheme="minorBidi"/>
          <w:b/>
          <w:bCs/>
          <w:color w:val="062172" w:themeColor="accent1"/>
          <w:sz w:val="21"/>
          <w:szCs w:val="21"/>
          <w:lang w:val="es-ES"/>
        </w:rPr>
        <w:t>facilitadore</w:t>
      </w:r>
      <w:r w:rsidR="00A3490D" w:rsidRPr="3538D050">
        <w:rPr>
          <w:rFonts w:asciiTheme="minorHAnsi" w:eastAsia="Poppins Medium" w:hAnsiTheme="minorHAnsi" w:cstheme="minorBidi"/>
          <w:b/>
          <w:bCs/>
          <w:color w:val="062172" w:themeColor="accent1"/>
          <w:sz w:val="21"/>
          <w:szCs w:val="21"/>
          <w:lang w:val="es-ES"/>
        </w:rPr>
        <w:t>s</w:t>
      </w:r>
      <w:r w:rsidRPr="3538D050">
        <w:rPr>
          <w:rFonts w:asciiTheme="minorHAnsi" w:eastAsia="Poppins Medium" w:hAnsiTheme="minorHAnsi" w:cstheme="minorBidi"/>
          <w:b/>
          <w:bCs/>
          <w:color w:val="062172" w:themeColor="accent1"/>
          <w:sz w:val="21"/>
          <w:szCs w:val="21"/>
          <w:lang w:val="es-ES"/>
        </w:rPr>
        <w:t xml:space="preserve"> </w:t>
      </w:r>
      <w:r w:rsidR="00165507" w:rsidRPr="3538D050">
        <w:rPr>
          <w:rFonts w:asciiTheme="minorHAnsi" w:eastAsia="Poppins Medium" w:hAnsiTheme="minorHAnsi" w:cstheme="minorBidi"/>
          <w:color w:val="062172" w:themeColor="accent1"/>
          <w:sz w:val="21"/>
          <w:szCs w:val="21"/>
          <w:lang w:val="es-ES"/>
        </w:rPr>
        <w:t xml:space="preserve">que resulta de este proceso </w:t>
      </w:r>
      <w:r w:rsidRPr="3538D050">
        <w:rPr>
          <w:rFonts w:asciiTheme="minorHAnsi" w:eastAsia="Poppins Medium" w:hAnsiTheme="minorHAnsi" w:cstheme="minorBidi"/>
          <w:color w:val="062172" w:themeColor="accent1"/>
          <w:sz w:val="21"/>
          <w:szCs w:val="21"/>
          <w:lang w:val="es-ES"/>
        </w:rPr>
        <w:t xml:space="preserve">es un paso </w:t>
      </w:r>
      <w:r w:rsidR="00165507" w:rsidRPr="3538D050">
        <w:rPr>
          <w:rFonts w:asciiTheme="minorHAnsi" w:eastAsia="Poppins Medium" w:hAnsiTheme="minorHAnsi" w:cstheme="minorBidi"/>
          <w:color w:val="062172" w:themeColor="accent1"/>
          <w:sz w:val="21"/>
          <w:szCs w:val="21"/>
          <w:lang w:val="es-ES"/>
        </w:rPr>
        <w:t xml:space="preserve">crucial </w:t>
      </w:r>
      <w:r w:rsidRPr="3538D050">
        <w:rPr>
          <w:rFonts w:asciiTheme="minorHAnsi" w:eastAsia="Poppins Medium" w:hAnsiTheme="minorHAnsi" w:cstheme="minorBidi"/>
          <w:color w:val="062172" w:themeColor="accent1"/>
          <w:sz w:val="21"/>
          <w:szCs w:val="21"/>
          <w:lang w:val="es-ES"/>
        </w:rPr>
        <w:t xml:space="preserve">para </w:t>
      </w:r>
      <w:r w:rsidR="53B80CAC" w:rsidRPr="3538D050">
        <w:rPr>
          <w:rFonts w:asciiTheme="minorHAnsi" w:eastAsia="Poppins Medium" w:hAnsiTheme="minorHAnsi" w:cstheme="minorBidi"/>
          <w:color w:val="062172" w:themeColor="accent1"/>
          <w:sz w:val="21"/>
          <w:szCs w:val="21"/>
          <w:lang w:val="es-ES"/>
        </w:rPr>
        <w:t>analizar</w:t>
      </w:r>
      <w:r w:rsidR="00700828" w:rsidRPr="3538D050">
        <w:rPr>
          <w:rFonts w:asciiTheme="minorHAnsi" w:eastAsia="Poppins Medium" w:hAnsiTheme="minorHAnsi" w:cstheme="minorBidi"/>
          <w:color w:val="062172" w:themeColor="accent1"/>
          <w:sz w:val="21"/>
          <w:szCs w:val="21"/>
          <w:lang w:val="es-ES"/>
        </w:rPr>
        <w:t xml:space="preserve"> </w:t>
      </w:r>
      <w:r w:rsidRPr="3538D050">
        <w:rPr>
          <w:rFonts w:asciiTheme="minorHAnsi" w:eastAsia="Poppins Medium" w:hAnsiTheme="minorHAnsi" w:cstheme="minorBidi"/>
          <w:color w:val="062172" w:themeColor="accent1"/>
          <w:sz w:val="21"/>
          <w:szCs w:val="21"/>
          <w:lang w:val="es-ES"/>
        </w:rPr>
        <w:t xml:space="preserve">una </w:t>
      </w:r>
      <w:r w:rsidRPr="3538D050">
        <w:rPr>
          <w:rFonts w:asciiTheme="minorHAnsi" w:eastAsia="Poppins Medium" w:hAnsiTheme="minorHAnsi" w:cstheme="minorBidi"/>
          <w:b/>
          <w:bCs/>
          <w:color w:val="062172" w:themeColor="accent1"/>
          <w:sz w:val="21"/>
          <w:szCs w:val="21"/>
          <w:lang w:val="es-ES"/>
        </w:rPr>
        <w:t xml:space="preserve">reforma prioritaria </w:t>
      </w:r>
      <w:r w:rsidR="00165507" w:rsidRPr="3538D050">
        <w:rPr>
          <w:rFonts w:asciiTheme="minorHAnsi" w:eastAsia="Poppins Medium" w:hAnsiTheme="minorHAnsi" w:cstheme="minorBidi"/>
          <w:color w:val="062172" w:themeColor="accent1"/>
          <w:sz w:val="21"/>
          <w:szCs w:val="21"/>
          <w:lang w:val="es-ES"/>
        </w:rPr>
        <w:t xml:space="preserve">en el </w:t>
      </w:r>
      <w:r w:rsidRPr="3538D050">
        <w:rPr>
          <w:rFonts w:asciiTheme="minorHAnsi" w:eastAsia="Poppins Medium" w:hAnsiTheme="minorHAnsi" w:cstheme="minorBidi"/>
          <w:color w:val="062172" w:themeColor="accent1"/>
          <w:sz w:val="21"/>
          <w:szCs w:val="21"/>
          <w:lang w:val="es-ES"/>
        </w:rPr>
        <w:t xml:space="preserve">sector educativo que será la base del </w:t>
      </w:r>
      <w:r w:rsidRPr="3538D050">
        <w:rPr>
          <w:rFonts w:asciiTheme="minorHAnsi" w:eastAsia="Poppins Medium" w:hAnsiTheme="minorHAnsi" w:cstheme="minorBidi"/>
          <w:b/>
          <w:bCs/>
          <w:color w:val="062172" w:themeColor="accent1"/>
          <w:sz w:val="21"/>
          <w:szCs w:val="21"/>
          <w:lang w:val="es-ES"/>
        </w:rPr>
        <w:t xml:space="preserve">pacto de asociación </w:t>
      </w:r>
      <w:r w:rsidRPr="3538D050">
        <w:rPr>
          <w:rFonts w:asciiTheme="minorHAnsi" w:eastAsia="Poppins Medium" w:hAnsiTheme="minorHAnsi" w:cstheme="minorBidi"/>
          <w:color w:val="062172" w:themeColor="accent1"/>
          <w:sz w:val="21"/>
          <w:szCs w:val="21"/>
          <w:lang w:val="es-ES"/>
        </w:rPr>
        <w:t xml:space="preserve">de un país y el </w:t>
      </w:r>
      <w:r w:rsidR="00A3490D" w:rsidRPr="3538D050">
        <w:rPr>
          <w:rFonts w:asciiTheme="minorHAnsi" w:eastAsia="Poppins Medium" w:hAnsiTheme="minorHAnsi" w:cstheme="minorBidi"/>
          <w:color w:val="062172" w:themeColor="accent1"/>
          <w:sz w:val="21"/>
          <w:szCs w:val="21"/>
          <w:lang w:val="es-ES"/>
        </w:rPr>
        <w:t>punto focal</w:t>
      </w:r>
      <w:r w:rsidRPr="3538D050">
        <w:rPr>
          <w:rFonts w:asciiTheme="minorHAnsi" w:eastAsia="Poppins Medium" w:hAnsiTheme="minorHAnsi" w:cstheme="minorBidi"/>
          <w:color w:val="062172" w:themeColor="accent1"/>
          <w:sz w:val="21"/>
          <w:szCs w:val="21"/>
          <w:lang w:val="es-ES"/>
        </w:rPr>
        <w:t xml:space="preserve"> del apoyo de la GPE.</w:t>
      </w:r>
    </w:p>
    <w:p w14:paraId="645B6604" w14:textId="76D873DA" w:rsidR="00D121B8" w:rsidRPr="00B96BBB" w:rsidRDefault="002345E8">
      <w:pPr>
        <w:spacing w:after="0" w:line="240" w:lineRule="auto"/>
        <w:jc w:val="both"/>
        <w:rPr>
          <w:rFonts w:asciiTheme="minorHAnsi" w:eastAsia="Poppins Medium" w:hAnsiTheme="minorHAnsi" w:cstheme="minorHAnsi"/>
          <w:b/>
          <w:color w:val="43D596" w:themeColor="accent2"/>
          <w:sz w:val="21"/>
          <w:szCs w:val="21"/>
          <w:lang w:val="es-ES_tradnl"/>
        </w:rPr>
      </w:pPr>
      <w:r w:rsidRPr="00B96BBB">
        <w:rPr>
          <w:rFonts w:asciiTheme="minorHAnsi" w:eastAsia="Poppins Medium" w:hAnsiTheme="minorHAnsi" w:cstheme="minorHAnsi"/>
          <w:b/>
          <w:color w:val="43D596" w:themeColor="accent2"/>
          <w:sz w:val="21"/>
          <w:szCs w:val="21"/>
          <w:lang w:val="es-ES_tradnl"/>
        </w:rPr>
        <w:t xml:space="preserve">¿Qué </w:t>
      </w:r>
      <w:r w:rsidR="003F4CCA" w:rsidRPr="00B96BBB">
        <w:rPr>
          <w:rFonts w:asciiTheme="minorHAnsi" w:eastAsia="Poppins Medium" w:hAnsiTheme="minorHAnsi" w:cstheme="minorHAnsi"/>
          <w:b/>
          <w:color w:val="43D596" w:themeColor="accent2"/>
          <w:sz w:val="21"/>
          <w:szCs w:val="21"/>
          <w:lang w:val="es-ES_tradnl"/>
        </w:rPr>
        <w:t>tengo que</w:t>
      </w:r>
      <w:r w:rsidRPr="00B96BBB">
        <w:rPr>
          <w:rFonts w:asciiTheme="minorHAnsi" w:eastAsia="Poppins Medium" w:hAnsiTheme="minorHAnsi" w:cstheme="minorHAnsi"/>
          <w:b/>
          <w:color w:val="43D596" w:themeColor="accent2"/>
          <w:sz w:val="21"/>
          <w:szCs w:val="21"/>
          <w:lang w:val="es-ES_tradnl"/>
        </w:rPr>
        <w:t xml:space="preserve"> hacer? </w:t>
      </w:r>
    </w:p>
    <w:p w14:paraId="2165A483" w14:textId="178D406D" w:rsidR="00D121B8" w:rsidRPr="00B96BBB" w:rsidRDefault="002345E8">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sz w:val="21"/>
          <w:szCs w:val="21"/>
          <w:lang w:val="es-ES_tradnl"/>
        </w:rPr>
      </w:pPr>
      <w:r w:rsidRPr="00B96BBB">
        <w:rPr>
          <w:rFonts w:asciiTheme="minorHAnsi" w:eastAsia="Poppins Medium" w:hAnsiTheme="minorHAnsi" w:cstheme="minorHAnsi"/>
          <w:b/>
          <w:bCs/>
          <w:color w:val="062172" w:themeColor="accent1"/>
          <w:sz w:val="21"/>
          <w:szCs w:val="21"/>
          <w:lang w:val="es-ES_tradnl"/>
        </w:rPr>
        <w:t xml:space="preserve">Acordar la reforma prioritaria </w:t>
      </w:r>
      <w:r w:rsidRPr="00B96BBB">
        <w:rPr>
          <w:rFonts w:asciiTheme="minorHAnsi" w:eastAsia="Poppins Medium" w:hAnsiTheme="minorHAnsi" w:cstheme="minorHAnsi"/>
          <w:color w:val="062172" w:themeColor="accent1"/>
          <w:sz w:val="21"/>
          <w:szCs w:val="21"/>
          <w:lang w:val="es-ES_tradnl"/>
        </w:rPr>
        <w:t>que</w:t>
      </w:r>
      <w:r w:rsidRPr="00B96BBB">
        <w:rPr>
          <w:rFonts w:asciiTheme="minorHAnsi" w:eastAsia="Poppins Medium" w:hAnsiTheme="minorHAnsi" w:cstheme="minorHAnsi"/>
          <w:b/>
          <w:bCs/>
          <w:color w:val="062172" w:themeColor="accent1"/>
          <w:sz w:val="21"/>
          <w:szCs w:val="21"/>
          <w:lang w:val="es-ES_tradnl"/>
        </w:rPr>
        <w:t xml:space="preserve"> </w:t>
      </w:r>
      <w:r w:rsidRPr="00B96BBB">
        <w:rPr>
          <w:rFonts w:asciiTheme="minorHAnsi" w:eastAsia="Poppins Medium" w:hAnsiTheme="minorHAnsi" w:cstheme="minorHAnsi"/>
          <w:color w:val="062172" w:themeColor="accent1"/>
          <w:sz w:val="21"/>
          <w:szCs w:val="21"/>
          <w:lang w:val="es-ES_tradnl"/>
        </w:rPr>
        <w:t xml:space="preserve">el país pretende llevar a cabo para transformar el sistema educativo </w:t>
      </w:r>
      <w:r w:rsidR="008835C3" w:rsidRPr="00B96BBB">
        <w:rPr>
          <w:rFonts w:asciiTheme="minorHAnsi" w:eastAsia="Poppins Medium" w:hAnsiTheme="minorHAnsi" w:cstheme="minorHAnsi"/>
          <w:color w:val="062172" w:themeColor="accent1"/>
          <w:sz w:val="21"/>
          <w:szCs w:val="21"/>
          <w:lang w:val="es-ES_tradnl"/>
        </w:rPr>
        <w:t>y</w:t>
      </w:r>
      <w:r w:rsidRPr="00B96BBB">
        <w:rPr>
          <w:rFonts w:asciiTheme="minorHAnsi" w:eastAsia="Poppins Medium" w:hAnsiTheme="minorHAnsi" w:cstheme="minorHAnsi"/>
          <w:color w:val="062172" w:themeColor="accent1"/>
          <w:sz w:val="21"/>
          <w:szCs w:val="21"/>
          <w:lang w:val="es-ES_tradnl"/>
        </w:rPr>
        <w:t xml:space="preserve"> </w:t>
      </w:r>
      <w:r w:rsidR="008835C3" w:rsidRPr="00B96BBB">
        <w:rPr>
          <w:rFonts w:asciiTheme="minorHAnsi" w:eastAsia="Poppins Medium" w:hAnsiTheme="minorHAnsi" w:cstheme="minorHAnsi"/>
          <w:b/>
          <w:bCs/>
          <w:color w:val="062172" w:themeColor="accent1"/>
          <w:sz w:val="21"/>
          <w:szCs w:val="21"/>
          <w:lang w:val="es-ES_tradnl"/>
        </w:rPr>
        <w:t>anexar</w:t>
      </w:r>
      <w:r w:rsidRPr="00B96BBB">
        <w:rPr>
          <w:rFonts w:asciiTheme="minorHAnsi" w:eastAsia="Poppins Medium" w:hAnsiTheme="minorHAnsi" w:cstheme="minorHAnsi"/>
          <w:b/>
          <w:bCs/>
          <w:color w:val="062172" w:themeColor="accent1"/>
          <w:sz w:val="21"/>
          <w:szCs w:val="21"/>
          <w:lang w:val="es-ES_tradnl"/>
        </w:rPr>
        <w:t xml:space="preserve"> el acta </w:t>
      </w:r>
      <w:r w:rsidRPr="00B96BBB">
        <w:rPr>
          <w:rFonts w:asciiTheme="minorHAnsi" w:eastAsia="Poppins Medium" w:hAnsiTheme="minorHAnsi" w:cstheme="minorHAnsi"/>
          <w:color w:val="062172" w:themeColor="accent1"/>
          <w:sz w:val="21"/>
          <w:szCs w:val="21"/>
          <w:lang w:val="es-ES_tradnl"/>
        </w:rPr>
        <w:t>de est</w:t>
      </w:r>
      <w:r w:rsidR="00A3490D" w:rsidRPr="00B96BBB">
        <w:rPr>
          <w:rFonts w:asciiTheme="minorHAnsi" w:eastAsia="Poppins Medium" w:hAnsiTheme="minorHAnsi" w:cstheme="minorHAnsi"/>
          <w:color w:val="062172" w:themeColor="accent1"/>
          <w:sz w:val="21"/>
          <w:szCs w:val="21"/>
          <w:lang w:val="es-ES_tradnl"/>
        </w:rPr>
        <w:t>a</w:t>
      </w:r>
      <w:r w:rsidRPr="00B96BBB">
        <w:rPr>
          <w:rFonts w:asciiTheme="minorHAnsi" w:eastAsia="Poppins Medium" w:hAnsiTheme="minorHAnsi" w:cstheme="minorHAnsi"/>
          <w:color w:val="062172" w:themeColor="accent1"/>
          <w:sz w:val="21"/>
          <w:szCs w:val="21"/>
          <w:lang w:val="es-ES_tradnl"/>
        </w:rPr>
        <w:t xml:space="preserve"> d</w:t>
      </w:r>
      <w:r w:rsidR="00A3490D" w:rsidRPr="00B96BBB">
        <w:rPr>
          <w:rFonts w:asciiTheme="minorHAnsi" w:eastAsia="Poppins Medium" w:hAnsiTheme="minorHAnsi" w:cstheme="minorHAnsi"/>
          <w:color w:val="062172" w:themeColor="accent1"/>
          <w:sz w:val="21"/>
          <w:szCs w:val="21"/>
          <w:lang w:val="es-ES_tradnl"/>
        </w:rPr>
        <w:t>iscusión</w:t>
      </w:r>
      <w:r w:rsidRPr="00B96BBB">
        <w:rPr>
          <w:rFonts w:asciiTheme="minorHAnsi" w:eastAsia="Poppins Medium" w:hAnsiTheme="minorHAnsi" w:cstheme="minorHAnsi"/>
          <w:color w:val="062172" w:themeColor="accent1"/>
          <w:sz w:val="21"/>
          <w:szCs w:val="21"/>
          <w:lang w:val="es-ES_tradnl"/>
        </w:rPr>
        <w:t xml:space="preserve"> </w:t>
      </w:r>
      <w:r w:rsidR="008835C3" w:rsidRPr="00B96BBB">
        <w:rPr>
          <w:rFonts w:asciiTheme="minorHAnsi" w:eastAsia="Poppins Medium" w:hAnsiTheme="minorHAnsi" w:cstheme="minorHAnsi"/>
          <w:color w:val="062172" w:themeColor="accent1"/>
          <w:sz w:val="21"/>
          <w:szCs w:val="21"/>
          <w:lang w:val="es-ES_tradnl"/>
        </w:rPr>
        <w:t>a</w:t>
      </w:r>
      <w:r w:rsidRPr="00B96BBB">
        <w:rPr>
          <w:rFonts w:asciiTheme="minorHAnsi" w:eastAsia="Poppins Medium" w:hAnsiTheme="minorHAnsi" w:cstheme="minorHAnsi"/>
          <w:color w:val="062172" w:themeColor="accent1"/>
          <w:sz w:val="21"/>
          <w:szCs w:val="21"/>
          <w:lang w:val="es-ES_tradnl"/>
        </w:rPr>
        <w:t xml:space="preserve"> </w:t>
      </w:r>
      <w:r w:rsidR="00A3490D" w:rsidRPr="00B96BBB">
        <w:rPr>
          <w:rFonts w:asciiTheme="minorHAnsi" w:eastAsia="Poppins Medium" w:hAnsiTheme="minorHAnsi" w:cstheme="minorHAnsi"/>
          <w:color w:val="062172" w:themeColor="accent1"/>
          <w:sz w:val="21"/>
          <w:szCs w:val="21"/>
          <w:lang w:val="es-ES_tradnl"/>
        </w:rPr>
        <w:t>est</w:t>
      </w:r>
      <w:r w:rsidR="001709D2" w:rsidRPr="00B96BBB">
        <w:rPr>
          <w:rFonts w:asciiTheme="minorHAnsi" w:eastAsia="Poppins Medium" w:hAnsiTheme="minorHAnsi" w:cstheme="minorHAnsi"/>
          <w:color w:val="062172" w:themeColor="accent1"/>
          <w:sz w:val="21"/>
          <w:szCs w:val="21"/>
          <w:lang w:val="es-ES_tradnl"/>
        </w:rPr>
        <w:t>a evaluación</w:t>
      </w:r>
    </w:p>
    <w:p w14:paraId="5364EF22" w14:textId="1F60D701" w:rsidR="00D121B8" w:rsidRPr="00B96BBB" w:rsidRDefault="00970D8A">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sz w:val="21"/>
          <w:szCs w:val="21"/>
          <w:lang w:val="es-ES_tradnl"/>
        </w:rPr>
      </w:pPr>
      <w:r w:rsidRPr="00B96BBB">
        <w:rPr>
          <w:rFonts w:asciiTheme="minorHAnsi" w:eastAsia="Poppins Medium" w:hAnsiTheme="minorHAnsi" w:cstheme="minorHAnsi"/>
          <w:b/>
          <w:bCs/>
          <w:color w:val="062172" w:themeColor="accent1"/>
          <w:sz w:val="21"/>
          <w:szCs w:val="21"/>
          <w:lang w:val="es-ES_tradnl"/>
        </w:rPr>
        <w:t xml:space="preserve">Completar el cuestionario </w:t>
      </w:r>
      <w:r w:rsidRPr="00B96BBB">
        <w:rPr>
          <w:rFonts w:asciiTheme="minorHAnsi" w:eastAsia="Poppins Medium" w:hAnsiTheme="minorHAnsi" w:cstheme="minorHAnsi"/>
          <w:color w:val="062172" w:themeColor="accent1"/>
          <w:sz w:val="21"/>
          <w:szCs w:val="21"/>
          <w:lang w:val="es-ES_tradnl"/>
        </w:rPr>
        <w:t xml:space="preserve">para identificar los obstáculos </w:t>
      </w:r>
      <w:r w:rsidR="00C71AAE" w:rsidRPr="00B96BBB">
        <w:rPr>
          <w:rFonts w:asciiTheme="minorHAnsi" w:eastAsia="Poppins Medium" w:hAnsiTheme="minorHAnsi" w:cstheme="minorHAnsi"/>
          <w:color w:val="062172" w:themeColor="accent1"/>
          <w:sz w:val="21"/>
          <w:szCs w:val="21"/>
          <w:lang w:val="es-ES_tradnl"/>
        </w:rPr>
        <w:t>par</w:t>
      </w:r>
      <w:r w:rsidRPr="00B96BBB">
        <w:rPr>
          <w:rFonts w:asciiTheme="minorHAnsi" w:eastAsia="Poppins Medium" w:hAnsiTheme="minorHAnsi" w:cstheme="minorHAnsi"/>
          <w:color w:val="062172" w:themeColor="accent1"/>
          <w:sz w:val="21"/>
          <w:szCs w:val="21"/>
          <w:lang w:val="es-ES_tradnl"/>
        </w:rPr>
        <w:t>a la mejor</w:t>
      </w:r>
      <w:r w:rsidR="00C71AAE" w:rsidRPr="00B96BBB">
        <w:rPr>
          <w:rFonts w:asciiTheme="minorHAnsi" w:eastAsia="Poppins Medium" w:hAnsiTheme="minorHAnsi" w:cstheme="minorHAnsi"/>
          <w:color w:val="062172" w:themeColor="accent1"/>
          <w:sz w:val="21"/>
          <w:szCs w:val="21"/>
          <w:lang w:val="es-ES_tradnl"/>
        </w:rPr>
        <w:t>í</w:t>
      </w:r>
      <w:r w:rsidRPr="00B96BBB">
        <w:rPr>
          <w:rFonts w:asciiTheme="minorHAnsi" w:eastAsia="Poppins Medium" w:hAnsiTheme="minorHAnsi" w:cstheme="minorHAnsi"/>
          <w:color w:val="062172" w:themeColor="accent1"/>
          <w:sz w:val="21"/>
          <w:szCs w:val="21"/>
          <w:lang w:val="es-ES_tradnl"/>
        </w:rPr>
        <w:t>a, así como l</w:t>
      </w:r>
      <w:r w:rsidR="00A3490D" w:rsidRPr="00B96BBB">
        <w:rPr>
          <w:rFonts w:asciiTheme="minorHAnsi" w:eastAsia="Poppins Medium" w:hAnsiTheme="minorHAnsi" w:cstheme="minorHAnsi"/>
          <w:color w:val="062172" w:themeColor="accent1"/>
          <w:sz w:val="21"/>
          <w:szCs w:val="21"/>
          <w:lang w:val="es-ES_tradnl"/>
        </w:rPr>
        <w:t>a</w:t>
      </w:r>
      <w:r w:rsidRPr="00B96BBB">
        <w:rPr>
          <w:rFonts w:asciiTheme="minorHAnsi" w:eastAsia="Poppins Medium" w:hAnsiTheme="minorHAnsi" w:cstheme="minorHAnsi"/>
          <w:color w:val="062172" w:themeColor="accent1"/>
          <w:sz w:val="21"/>
          <w:szCs w:val="21"/>
          <w:lang w:val="es-ES_tradnl"/>
        </w:rPr>
        <w:t xml:space="preserve">s </w:t>
      </w:r>
      <w:r w:rsidR="00A3490D" w:rsidRPr="00B96BBB">
        <w:rPr>
          <w:rFonts w:asciiTheme="minorHAnsi" w:eastAsia="Poppins Medium" w:hAnsiTheme="minorHAnsi" w:cstheme="minorHAnsi"/>
          <w:color w:val="062172" w:themeColor="accent1"/>
          <w:sz w:val="21"/>
          <w:szCs w:val="21"/>
          <w:lang w:val="es-ES_tradnl"/>
        </w:rPr>
        <w:t>fortalezas</w:t>
      </w:r>
      <w:r w:rsidRPr="00B96BBB">
        <w:rPr>
          <w:rFonts w:asciiTheme="minorHAnsi" w:eastAsia="Poppins Medium" w:hAnsiTheme="minorHAnsi" w:cstheme="minorHAnsi"/>
          <w:color w:val="062172" w:themeColor="accent1"/>
          <w:sz w:val="21"/>
          <w:szCs w:val="21"/>
          <w:lang w:val="es-ES_tradnl"/>
        </w:rPr>
        <w:t xml:space="preserve"> que podrían aprovecharse </w:t>
      </w:r>
    </w:p>
    <w:p w14:paraId="6236D85F" w14:textId="49C2F374" w:rsidR="00D121B8" w:rsidRPr="00B96BBB" w:rsidRDefault="002345E8">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sz w:val="21"/>
          <w:szCs w:val="21"/>
          <w:lang w:val="es-ES_tradnl"/>
        </w:rPr>
      </w:pPr>
      <w:r w:rsidRPr="00B96BBB">
        <w:rPr>
          <w:rFonts w:asciiTheme="minorHAnsi" w:eastAsia="Poppins Medium" w:hAnsiTheme="minorHAnsi" w:cstheme="minorHAnsi"/>
          <w:color w:val="062172" w:themeColor="accent1"/>
          <w:sz w:val="21"/>
          <w:szCs w:val="21"/>
          <w:lang w:val="es-ES_tradnl"/>
        </w:rPr>
        <w:t>Re</w:t>
      </w:r>
      <w:r w:rsidR="00A3490D" w:rsidRPr="00B96BBB">
        <w:rPr>
          <w:rFonts w:asciiTheme="minorHAnsi" w:eastAsia="Poppins Medium" w:hAnsiTheme="minorHAnsi" w:cstheme="minorHAnsi"/>
          <w:color w:val="062172" w:themeColor="accent1"/>
          <w:sz w:val="21"/>
          <w:szCs w:val="21"/>
          <w:lang w:val="es-ES_tradnl"/>
        </w:rPr>
        <w:t>unir</w:t>
      </w:r>
      <w:r w:rsidRPr="00B96BBB">
        <w:rPr>
          <w:rFonts w:asciiTheme="minorHAnsi" w:eastAsia="Poppins Medium" w:hAnsiTheme="minorHAnsi" w:cstheme="minorHAnsi"/>
          <w:color w:val="062172" w:themeColor="accent1"/>
          <w:sz w:val="21"/>
          <w:szCs w:val="21"/>
          <w:lang w:val="es-ES_tradnl"/>
        </w:rPr>
        <w:t xml:space="preserve"> la </w:t>
      </w:r>
      <w:r w:rsidR="00786E2F" w:rsidRPr="00B96BBB">
        <w:rPr>
          <w:rFonts w:asciiTheme="minorHAnsi" w:eastAsia="Poppins Medium" w:hAnsiTheme="minorHAnsi" w:cstheme="minorHAnsi"/>
          <w:b/>
          <w:bCs/>
          <w:color w:val="062172" w:themeColor="accent1"/>
          <w:sz w:val="21"/>
          <w:szCs w:val="21"/>
          <w:lang w:val="es-ES_tradnl"/>
        </w:rPr>
        <w:t xml:space="preserve">documentación </w:t>
      </w:r>
      <w:r w:rsidR="00AB3988" w:rsidRPr="00B96BBB">
        <w:rPr>
          <w:rFonts w:asciiTheme="minorHAnsi" w:eastAsia="Poppins Medium" w:hAnsiTheme="minorHAnsi" w:cstheme="minorHAnsi"/>
          <w:b/>
          <w:bCs/>
          <w:color w:val="062172" w:themeColor="accent1"/>
          <w:sz w:val="21"/>
          <w:szCs w:val="21"/>
          <w:lang w:val="es-ES_tradnl"/>
        </w:rPr>
        <w:t xml:space="preserve">de </w:t>
      </w:r>
      <w:r w:rsidR="00C71AAE" w:rsidRPr="00B96BBB">
        <w:rPr>
          <w:rFonts w:asciiTheme="minorHAnsi" w:eastAsia="Poppins Medium" w:hAnsiTheme="minorHAnsi" w:cstheme="minorHAnsi"/>
          <w:b/>
          <w:bCs/>
          <w:color w:val="062172" w:themeColor="accent1"/>
          <w:sz w:val="21"/>
          <w:szCs w:val="21"/>
          <w:lang w:val="es-ES_tradnl"/>
        </w:rPr>
        <w:t>soporte</w:t>
      </w:r>
      <w:r w:rsidR="00786E2F" w:rsidRPr="00B96BBB">
        <w:rPr>
          <w:rFonts w:asciiTheme="minorHAnsi" w:eastAsia="Poppins Medium" w:hAnsiTheme="minorHAnsi" w:cstheme="minorHAnsi"/>
          <w:color w:val="062172" w:themeColor="accent1"/>
          <w:sz w:val="21"/>
          <w:szCs w:val="21"/>
          <w:lang w:val="es-ES_tradnl"/>
        </w:rPr>
        <w:t xml:space="preserve">, utilizando la lista de </w:t>
      </w:r>
      <w:r w:rsidR="00AB3988" w:rsidRPr="00B96BBB">
        <w:rPr>
          <w:rFonts w:asciiTheme="minorHAnsi" w:eastAsia="Poppins Medium" w:hAnsiTheme="minorHAnsi" w:cstheme="minorHAnsi"/>
          <w:color w:val="062172" w:themeColor="accent1"/>
          <w:sz w:val="21"/>
          <w:szCs w:val="21"/>
          <w:lang w:val="es-ES_tradnl"/>
        </w:rPr>
        <w:t>verificación</w:t>
      </w:r>
      <w:r w:rsidR="00786E2F" w:rsidRPr="00B96BBB">
        <w:rPr>
          <w:rFonts w:asciiTheme="minorHAnsi" w:eastAsia="Poppins Medium" w:hAnsiTheme="minorHAnsi" w:cstheme="minorHAnsi"/>
          <w:color w:val="062172" w:themeColor="accent1"/>
          <w:sz w:val="21"/>
          <w:szCs w:val="21"/>
          <w:lang w:val="es-ES_tradnl"/>
        </w:rPr>
        <w:t xml:space="preserve"> </w:t>
      </w:r>
    </w:p>
    <w:p w14:paraId="6D17995D" w14:textId="2CCAB8D7" w:rsidR="00D121B8" w:rsidRPr="00B96BBB" w:rsidRDefault="002345E8">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sz w:val="21"/>
          <w:szCs w:val="21"/>
          <w:lang w:val="es-ES_tradnl"/>
        </w:rPr>
      </w:pPr>
      <w:r w:rsidRPr="00B96BBB">
        <w:rPr>
          <w:rFonts w:asciiTheme="minorHAnsi" w:eastAsia="Poppins Medium" w:hAnsiTheme="minorHAnsi" w:cstheme="minorHAnsi"/>
          <w:b/>
          <w:bCs/>
          <w:color w:val="062172" w:themeColor="accent1"/>
          <w:sz w:val="21"/>
          <w:szCs w:val="21"/>
          <w:lang w:val="es-ES_tradnl"/>
        </w:rPr>
        <w:t xml:space="preserve">Revisar </w:t>
      </w:r>
      <w:r w:rsidRPr="00B96BBB">
        <w:rPr>
          <w:rFonts w:asciiTheme="minorHAnsi" w:eastAsia="Poppins Medium" w:hAnsiTheme="minorHAnsi" w:cstheme="minorHAnsi"/>
          <w:color w:val="062172" w:themeColor="accent1"/>
          <w:sz w:val="21"/>
          <w:szCs w:val="21"/>
          <w:lang w:val="es-ES_tradnl"/>
        </w:rPr>
        <w:t xml:space="preserve">el cuestionario de </w:t>
      </w:r>
      <w:r w:rsidR="002A31B1" w:rsidRPr="00B96BBB">
        <w:rPr>
          <w:rFonts w:asciiTheme="minorHAnsi" w:eastAsia="Poppins Medium" w:hAnsiTheme="minorHAnsi" w:cstheme="minorHAnsi"/>
          <w:color w:val="062172" w:themeColor="accent1"/>
          <w:sz w:val="21"/>
          <w:szCs w:val="21"/>
          <w:lang w:val="es-ES_tradnl"/>
        </w:rPr>
        <w:t>evaluación</w:t>
      </w:r>
      <w:r w:rsidR="00700828" w:rsidRPr="00B96BBB">
        <w:rPr>
          <w:rFonts w:asciiTheme="minorHAnsi" w:eastAsia="Poppins Medium" w:hAnsiTheme="minorHAnsi" w:cstheme="minorHAnsi"/>
          <w:color w:val="062172" w:themeColor="accent1"/>
          <w:sz w:val="21"/>
          <w:szCs w:val="21"/>
          <w:lang w:val="es-ES_tradnl"/>
        </w:rPr>
        <w:t xml:space="preserve"> </w:t>
      </w:r>
      <w:r w:rsidRPr="00B96BBB">
        <w:rPr>
          <w:rFonts w:asciiTheme="minorHAnsi" w:eastAsia="Poppins Medium" w:hAnsiTheme="minorHAnsi" w:cstheme="minorHAnsi"/>
          <w:color w:val="062172" w:themeColor="accent1"/>
          <w:sz w:val="21"/>
          <w:szCs w:val="21"/>
          <w:lang w:val="es-ES_tradnl"/>
        </w:rPr>
        <w:t xml:space="preserve">con el </w:t>
      </w:r>
      <w:r w:rsidRPr="00B96BBB">
        <w:rPr>
          <w:rFonts w:asciiTheme="minorHAnsi" w:eastAsia="Poppins Medium" w:hAnsiTheme="minorHAnsi" w:cstheme="minorHAnsi"/>
          <w:b/>
          <w:bCs/>
          <w:color w:val="062172" w:themeColor="accent1"/>
          <w:sz w:val="21"/>
          <w:szCs w:val="21"/>
          <w:lang w:val="es-ES_tradnl"/>
        </w:rPr>
        <w:t>grupo local</w:t>
      </w:r>
      <w:r w:rsidR="00A3490D" w:rsidRPr="00B96BBB">
        <w:rPr>
          <w:rFonts w:asciiTheme="minorHAnsi" w:eastAsia="Poppins Medium" w:hAnsiTheme="minorHAnsi" w:cstheme="minorHAnsi"/>
          <w:b/>
          <w:bCs/>
          <w:color w:val="062172" w:themeColor="accent1"/>
          <w:sz w:val="21"/>
          <w:szCs w:val="21"/>
          <w:lang w:val="es-ES_tradnl"/>
        </w:rPr>
        <w:t xml:space="preserve"> de educación</w:t>
      </w:r>
      <w:r w:rsidRPr="00B96BBB">
        <w:rPr>
          <w:rFonts w:asciiTheme="minorHAnsi" w:eastAsia="Poppins Medium" w:hAnsiTheme="minorHAnsi" w:cstheme="minorHAnsi"/>
          <w:b/>
          <w:bCs/>
          <w:color w:val="062172" w:themeColor="accent1"/>
          <w:sz w:val="21"/>
          <w:szCs w:val="21"/>
          <w:lang w:val="es-ES_tradnl"/>
        </w:rPr>
        <w:t xml:space="preserve"> </w:t>
      </w:r>
    </w:p>
    <w:p w14:paraId="3D63715B" w14:textId="20F3A2A2" w:rsidR="00D121B8" w:rsidRPr="00B96BBB" w:rsidRDefault="002345E8">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sz w:val="21"/>
          <w:szCs w:val="21"/>
          <w:lang w:val="es-ES_tradnl"/>
        </w:rPr>
      </w:pPr>
      <w:r w:rsidRPr="00B96BBB">
        <w:rPr>
          <w:rFonts w:asciiTheme="minorHAnsi" w:eastAsia="Poppins Medium" w:hAnsiTheme="minorHAnsi" w:cstheme="minorHAnsi"/>
          <w:b/>
          <w:bCs/>
          <w:color w:val="062172" w:themeColor="accent1"/>
          <w:sz w:val="21"/>
          <w:szCs w:val="21"/>
          <w:lang w:val="es-ES_tradnl"/>
        </w:rPr>
        <w:t xml:space="preserve">Completar el análisis </w:t>
      </w:r>
      <w:r w:rsidRPr="00B96BBB">
        <w:rPr>
          <w:rFonts w:asciiTheme="minorHAnsi" w:eastAsia="Poppins Medium" w:hAnsiTheme="minorHAnsi" w:cstheme="minorHAnsi"/>
          <w:color w:val="062172" w:themeColor="accent1"/>
          <w:sz w:val="21"/>
          <w:szCs w:val="21"/>
          <w:lang w:val="es-ES_tradnl"/>
        </w:rPr>
        <w:t xml:space="preserve">de la segunda sección de este documento </w:t>
      </w:r>
      <w:r w:rsidR="00700828" w:rsidRPr="00B96BBB">
        <w:rPr>
          <w:rFonts w:asciiTheme="minorHAnsi" w:eastAsia="Poppins Medium" w:hAnsiTheme="minorHAnsi" w:cstheme="minorHAnsi"/>
          <w:color w:val="062172" w:themeColor="accent1"/>
          <w:sz w:val="21"/>
          <w:szCs w:val="21"/>
          <w:lang w:val="es-ES_tradnl"/>
        </w:rPr>
        <w:t xml:space="preserve">en consulta con el grupo local de educación </w:t>
      </w:r>
      <w:r w:rsidRPr="00B96BBB">
        <w:rPr>
          <w:rFonts w:asciiTheme="minorHAnsi" w:eastAsia="Poppins Medium" w:hAnsiTheme="minorHAnsi" w:cstheme="minorHAnsi"/>
          <w:color w:val="062172" w:themeColor="accent1"/>
          <w:sz w:val="21"/>
          <w:szCs w:val="21"/>
          <w:lang w:val="es-ES_tradnl"/>
        </w:rPr>
        <w:t xml:space="preserve">para </w:t>
      </w:r>
      <w:r w:rsidR="00AB3988" w:rsidRPr="00B96BBB">
        <w:rPr>
          <w:rFonts w:asciiTheme="minorHAnsi" w:eastAsia="Poppins Medium" w:hAnsiTheme="minorHAnsi" w:cstheme="minorHAnsi"/>
          <w:color w:val="062172" w:themeColor="accent1"/>
          <w:sz w:val="21"/>
          <w:szCs w:val="21"/>
          <w:lang w:val="es-ES_tradnl"/>
        </w:rPr>
        <w:t>resaltar</w:t>
      </w:r>
      <w:r w:rsidRPr="00B96BBB">
        <w:rPr>
          <w:rFonts w:asciiTheme="minorHAnsi" w:eastAsia="Poppins Medium" w:hAnsiTheme="minorHAnsi" w:cstheme="minorHAnsi"/>
          <w:color w:val="062172" w:themeColor="accent1"/>
          <w:sz w:val="21"/>
          <w:szCs w:val="21"/>
          <w:lang w:val="es-ES_tradnl"/>
        </w:rPr>
        <w:t xml:space="preserve"> los principales obstáculos </w:t>
      </w:r>
      <w:r w:rsidR="00AB3988" w:rsidRPr="00B96BBB">
        <w:rPr>
          <w:rFonts w:asciiTheme="minorHAnsi" w:eastAsia="Poppins Medium" w:hAnsiTheme="minorHAnsi" w:cstheme="minorHAnsi"/>
          <w:color w:val="062172" w:themeColor="accent1"/>
          <w:sz w:val="21"/>
          <w:szCs w:val="21"/>
          <w:lang w:val="es-ES_tradnl"/>
        </w:rPr>
        <w:t>para lograr</w:t>
      </w:r>
      <w:r w:rsidRPr="00B96BBB">
        <w:rPr>
          <w:rFonts w:asciiTheme="minorHAnsi" w:eastAsia="Poppins Medium" w:hAnsiTheme="minorHAnsi" w:cstheme="minorHAnsi"/>
          <w:color w:val="062172" w:themeColor="accent1"/>
          <w:sz w:val="21"/>
          <w:szCs w:val="21"/>
          <w:lang w:val="es-ES_tradnl"/>
        </w:rPr>
        <w:t xml:space="preserve"> la reforma prioritaria elegida</w:t>
      </w:r>
    </w:p>
    <w:p w14:paraId="2B00918B" w14:textId="45A99092" w:rsidR="00D121B8" w:rsidRPr="00B96BBB" w:rsidRDefault="002345E8">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sz w:val="21"/>
          <w:szCs w:val="21"/>
          <w:lang w:val="es-ES_tradnl"/>
        </w:rPr>
      </w:pPr>
      <w:r w:rsidRPr="00B96BBB">
        <w:rPr>
          <w:rFonts w:asciiTheme="minorHAnsi" w:eastAsia="Poppins Medium" w:hAnsiTheme="minorHAnsi" w:cstheme="minorHAnsi"/>
          <w:b/>
          <w:bCs/>
          <w:color w:val="062172" w:themeColor="accent1"/>
          <w:sz w:val="21"/>
          <w:szCs w:val="21"/>
          <w:lang w:val="es-ES_tradnl"/>
        </w:rPr>
        <w:t xml:space="preserve">Priorizar los factores </w:t>
      </w:r>
      <w:r w:rsidR="00187E1F" w:rsidRPr="00B96BBB">
        <w:rPr>
          <w:rFonts w:asciiTheme="minorHAnsi" w:eastAsia="Poppins Medium" w:hAnsiTheme="minorHAnsi" w:cstheme="minorHAnsi"/>
          <w:b/>
          <w:bCs/>
          <w:color w:val="062172" w:themeColor="accent1"/>
          <w:sz w:val="21"/>
          <w:szCs w:val="21"/>
          <w:lang w:val="es-ES_tradnl"/>
        </w:rPr>
        <w:t>facilitadore</w:t>
      </w:r>
      <w:r w:rsidR="00A3490D" w:rsidRPr="00B96BBB">
        <w:rPr>
          <w:rFonts w:asciiTheme="minorHAnsi" w:eastAsia="Poppins Medium" w:hAnsiTheme="minorHAnsi" w:cstheme="minorHAnsi"/>
          <w:b/>
          <w:bCs/>
          <w:color w:val="062172" w:themeColor="accent1"/>
          <w:sz w:val="21"/>
          <w:szCs w:val="21"/>
          <w:lang w:val="es-ES_tradnl"/>
        </w:rPr>
        <w:t>s</w:t>
      </w:r>
      <w:r w:rsidRPr="00B96BBB">
        <w:rPr>
          <w:rFonts w:asciiTheme="minorHAnsi" w:eastAsia="Poppins Medium" w:hAnsiTheme="minorHAnsi" w:cstheme="minorHAnsi"/>
          <w:b/>
          <w:bCs/>
          <w:color w:val="062172" w:themeColor="accent1"/>
          <w:sz w:val="21"/>
          <w:szCs w:val="21"/>
          <w:lang w:val="es-ES_tradnl"/>
        </w:rPr>
        <w:t xml:space="preserve"> </w:t>
      </w:r>
      <w:r w:rsidRPr="00B96BBB">
        <w:rPr>
          <w:rFonts w:asciiTheme="minorHAnsi" w:eastAsia="Poppins Medium" w:hAnsiTheme="minorHAnsi" w:cstheme="minorHAnsi"/>
          <w:color w:val="062172" w:themeColor="accent1"/>
          <w:sz w:val="21"/>
          <w:szCs w:val="21"/>
          <w:lang w:val="es-ES_tradnl"/>
        </w:rPr>
        <w:t>en función de</w:t>
      </w:r>
      <w:r w:rsidRPr="00B96BBB">
        <w:rPr>
          <w:rFonts w:asciiTheme="minorHAnsi" w:eastAsia="Poppins Medium" w:hAnsiTheme="minorHAnsi" w:cstheme="minorHAnsi"/>
          <w:b/>
          <w:bCs/>
          <w:color w:val="062172" w:themeColor="accent1"/>
          <w:sz w:val="21"/>
          <w:szCs w:val="21"/>
          <w:lang w:val="es-ES_tradnl"/>
        </w:rPr>
        <w:t xml:space="preserve"> </w:t>
      </w:r>
      <w:r w:rsidRPr="00B96BBB">
        <w:rPr>
          <w:rFonts w:asciiTheme="minorHAnsi" w:eastAsia="Poppins Medium" w:hAnsiTheme="minorHAnsi" w:cstheme="minorHAnsi"/>
          <w:color w:val="062172" w:themeColor="accent1"/>
          <w:sz w:val="21"/>
          <w:szCs w:val="21"/>
          <w:lang w:val="es-ES_tradnl"/>
        </w:rPr>
        <w:t xml:space="preserve">su importancia </w:t>
      </w:r>
      <w:r w:rsidR="00F3183C" w:rsidRPr="00B96BBB">
        <w:rPr>
          <w:rFonts w:asciiTheme="minorHAnsi" w:eastAsia="Poppins Medium" w:hAnsiTheme="minorHAnsi" w:cstheme="minorHAnsi"/>
          <w:color w:val="062172" w:themeColor="accent1"/>
          <w:sz w:val="21"/>
          <w:szCs w:val="21"/>
          <w:lang w:val="es-ES_tradnl"/>
        </w:rPr>
        <w:t xml:space="preserve">para </w:t>
      </w:r>
      <w:r w:rsidR="00A3490D" w:rsidRPr="00B96BBB">
        <w:rPr>
          <w:rFonts w:asciiTheme="minorHAnsi" w:eastAsia="Poppins Medium" w:hAnsiTheme="minorHAnsi" w:cstheme="minorHAnsi"/>
          <w:color w:val="062172" w:themeColor="accent1"/>
          <w:sz w:val="21"/>
          <w:szCs w:val="21"/>
          <w:lang w:val="es-ES_tradnl"/>
        </w:rPr>
        <w:t>el logro</w:t>
      </w:r>
      <w:r w:rsidRPr="00B96BBB">
        <w:rPr>
          <w:rFonts w:asciiTheme="minorHAnsi" w:eastAsia="Poppins Medium" w:hAnsiTheme="minorHAnsi" w:cstheme="minorHAnsi"/>
          <w:color w:val="062172" w:themeColor="accent1"/>
          <w:sz w:val="21"/>
          <w:szCs w:val="21"/>
          <w:lang w:val="es-ES_tradnl"/>
        </w:rPr>
        <w:t xml:space="preserve"> de la reforma prioritaria y explicar brevemente su justificación</w:t>
      </w:r>
      <w:r w:rsidR="00912CFF" w:rsidRPr="00B96BBB">
        <w:rPr>
          <w:rFonts w:ascii="Poppins" w:eastAsia="MS Gothic" w:hAnsi="Poppins" w:cs="Poppins"/>
          <w:color w:val="062071"/>
          <w:lang w:val="es-ES_tradnl" w:bidi="en-US"/>
        </w:rPr>
        <w:t xml:space="preserve"> </w:t>
      </w:r>
    </w:p>
    <w:p w14:paraId="4FDC4109" w14:textId="06A83281" w:rsidR="00D121B8" w:rsidRPr="00B96BBB" w:rsidRDefault="002345E8">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sz w:val="21"/>
          <w:szCs w:val="21"/>
          <w:lang w:val="es-ES_tradnl"/>
        </w:rPr>
      </w:pPr>
      <w:r w:rsidRPr="00B96BBB">
        <w:rPr>
          <w:rFonts w:asciiTheme="minorHAnsi" w:eastAsia="Poppins Medium" w:hAnsiTheme="minorHAnsi" w:cstheme="minorHAnsi"/>
          <w:b/>
          <w:bCs/>
          <w:color w:val="062172" w:themeColor="accent1"/>
          <w:sz w:val="21"/>
          <w:szCs w:val="21"/>
          <w:lang w:val="es-ES_tradnl"/>
        </w:rPr>
        <w:t xml:space="preserve">Completar la </w:t>
      </w:r>
      <w:hyperlink r:id="rId14" w:history="1">
        <w:r w:rsidRPr="00B96BBB">
          <w:rPr>
            <w:rStyle w:val="Hyperlink"/>
            <w:rFonts w:asciiTheme="minorHAnsi" w:eastAsia="Poppins Medium" w:hAnsiTheme="minorHAnsi" w:cstheme="minorHAnsi"/>
            <w:b/>
            <w:bCs/>
            <w:sz w:val="21"/>
            <w:szCs w:val="21"/>
            <w:u w:val="none"/>
            <w:lang w:val="es-ES_tradnl"/>
          </w:rPr>
          <w:t>matriz</w:t>
        </w:r>
        <w:r w:rsidR="00F50E09" w:rsidRPr="00B96BBB">
          <w:rPr>
            <w:rStyle w:val="Hyperlink"/>
            <w:rFonts w:asciiTheme="minorHAnsi" w:eastAsia="Poppins Medium" w:hAnsiTheme="minorHAnsi" w:cstheme="minorHAnsi"/>
            <w:b/>
            <w:bCs/>
            <w:sz w:val="21"/>
            <w:szCs w:val="21"/>
            <w:u w:val="none"/>
            <w:lang w:val="es-ES_tradnl"/>
          </w:rPr>
          <w:t xml:space="preserve"> de financia</w:t>
        </w:r>
        <w:r w:rsidR="00A3490D" w:rsidRPr="00B96BBB">
          <w:rPr>
            <w:rStyle w:val="Hyperlink"/>
            <w:rFonts w:asciiTheme="minorHAnsi" w:eastAsia="Poppins Medium" w:hAnsiTheme="minorHAnsi" w:cstheme="minorHAnsi"/>
            <w:b/>
            <w:bCs/>
            <w:sz w:val="21"/>
            <w:szCs w:val="21"/>
            <w:u w:val="none"/>
            <w:lang w:val="es-ES_tradnl"/>
          </w:rPr>
          <w:t>miento</w:t>
        </w:r>
        <w:r w:rsidR="009B4F93" w:rsidRPr="00B96BBB">
          <w:rPr>
            <w:rStyle w:val="Hyperlink"/>
            <w:rFonts w:asciiTheme="minorHAnsi" w:eastAsia="Poppins Medium" w:hAnsiTheme="minorHAnsi" w:cstheme="minorHAnsi"/>
            <w:b/>
            <w:bCs/>
            <w:sz w:val="21"/>
            <w:szCs w:val="21"/>
            <w:u w:val="none"/>
            <w:lang w:val="es-ES_tradnl"/>
          </w:rPr>
          <w:t xml:space="preserve"> doméstico</w:t>
        </w:r>
      </w:hyperlink>
      <w:r w:rsidR="00F50E09" w:rsidRPr="00B96BBB">
        <w:rPr>
          <w:rFonts w:asciiTheme="minorHAnsi" w:eastAsia="Poppins Medium" w:hAnsiTheme="minorHAnsi" w:cstheme="minorHAnsi"/>
          <w:b/>
          <w:bCs/>
          <w:color w:val="0070C0"/>
          <w:sz w:val="21"/>
          <w:szCs w:val="21"/>
          <w:lang w:val="es-ES_tradnl"/>
        </w:rPr>
        <w:t xml:space="preserve"> </w:t>
      </w:r>
    </w:p>
    <w:p w14:paraId="4FB7D14F" w14:textId="179E1AE4" w:rsidR="00D121B8" w:rsidRPr="00B96BBB" w:rsidRDefault="0025475B">
      <w:pPr>
        <w:pStyle w:val="ListParagraph"/>
        <w:numPr>
          <w:ilvl w:val="0"/>
          <w:numId w:val="15"/>
        </w:numPr>
        <w:ind w:right="360"/>
        <w:jc w:val="both"/>
        <w:rPr>
          <w:rFonts w:asciiTheme="minorHAnsi" w:eastAsia="Poppins Medium" w:hAnsiTheme="minorHAnsi" w:cstheme="minorHAnsi"/>
          <w:color w:val="062172" w:themeColor="accent1"/>
          <w:sz w:val="21"/>
          <w:szCs w:val="21"/>
          <w:lang w:val="es-ES_tradnl"/>
        </w:rPr>
      </w:pPr>
      <w:r w:rsidRPr="00B96BBB">
        <w:rPr>
          <w:rFonts w:asciiTheme="minorHAnsi" w:eastAsia="Poppins Medium" w:hAnsiTheme="minorHAnsi" w:cstheme="minorHAnsi"/>
          <w:b/>
          <w:bCs/>
          <w:color w:val="062172" w:themeColor="accent1"/>
          <w:sz w:val="21"/>
          <w:szCs w:val="21"/>
          <w:lang w:val="es-ES_tradnl"/>
        </w:rPr>
        <w:t>Compartir</w:t>
      </w:r>
      <w:r w:rsidR="00E07039" w:rsidRPr="00B96BBB">
        <w:rPr>
          <w:rFonts w:asciiTheme="minorHAnsi" w:eastAsia="Poppins Medium" w:hAnsiTheme="minorHAnsi" w:cstheme="minorHAnsi"/>
          <w:b/>
          <w:bCs/>
          <w:color w:val="062172" w:themeColor="accent1"/>
          <w:sz w:val="21"/>
          <w:szCs w:val="21"/>
          <w:lang w:val="es-ES_tradnl"/>
        </w:rPr>
        <w:t xml:space="preserve"> </w:t>
      </w:r>
      <w:r w:rsidR="002345E8" w:rsidRPr="00B96BBB">
        <w:rPr>
          <w:rFonts w:asciiTheme="minorHAnsi" w:eastAsia="Poppins Medium" w:hAnsiTheme="minorHAnsi" w:cstheme="minorHAnsi"/>
          <w:color w:val="062172" w:themeColor="accent1"/>
          <w:sz w:val="21"/>
          <w:szCs w:val="21"/>
          <w:lang w:val="es-ES_tradnl"/>
        </w:rPr>
        <w:t>el paquete completo</w:t>
      </w:r>
      <w:r w:rsidR="00E07039" w:rsidRPr="00B96BBB">
        <w:rPr>
          <w:rFonts w:asciiTheme="minorHAnsi" w:eastAsia="Poppins Medium" w:hAnsiTheme="minorHAnsi" w:cstheme="minorHAnsi"/>
          <w:color w:val="062172" w:themeColor="accent1"/>
          <w:sz w:val="21"/>
          <w:szCs w:val="21"/>
          <w:lang w:val="es-ES_tradnl"/>
        </w:rPr>
        <w:t xml:space="preserve"> de la evaluación</w:t>
      </w:r>
      <w:r w:rsidR="002345E8" w:rsidRPr="00B96BBB">
        <w:rPr>
          <w:rFonts w:asciiTheme="minorHAnsi" w:eastAsia="Poppins Medium" w:hAnsiTheme="minorHAnsi" w:cstheme="minorHAnsi"/>
          <w:color w:val="062172" w:themeColor="accent1"/>
          <w:sz w:val="21"/>
          <w:szCs w:val="21"/>
          <w:lang w:val="es-ES_tradnl"/>
        </w:rPr>
        <w:t xml:space="preserve"> al grupo local </w:t>
      </w:r>
      <w:r w:rsidR="00A3490D" w:rsidRPr="00B96BBB">
        <w:rPr>
          <w:rFonts w:asciiTheme="minorHAnsi" w:eastAsia="Poppins Medium" w:hAnsiTheme="minorHAnsi" w:cstheme="minorHAnsi"/>
          <w:color w:val="062172" w:themeColor="accent1"/>
          <w:sz w:val="21"/>
          <w:szCs w:val="21"/>
          <w:lang w:val="es-ES_tradnl"/>
        </w:rPr>
        <w:t xml:space="preserve">de educación </w:t>
      </w:r>
      <w:r w:rsidR="002345E8" w:rsidRPr="00B96BBB">
        <w:rPr>
          <w:rFonts w:asciiTheme="minorHAnsi" w:eastAsia="Poppins Medium" w:hAnsiTheme="minorHAnsi" w:cstheme="minorHAnsi"/>
          <w:color w:val="062172" w:themeColor="accent1"/>
          <w:sz w:val="21"/>
          <w:szCs w:val="21"/>
          <w:lang w:val="es-ES_tradnl"/>
        </w:rPr>
        <w:t xml:space="preserve">antes de su </w:t>
      </w:r>
      <w:r w:rsidR="00A3490D" w:rsidRPr="00B96BBB">
        <w:rPr>
          <w:rFonts w:asciiTheme="minorHAnsi" w:eastAsia="Poppins Medium" w:hAnsiTheme="minorHAnsi" w:cstheme="minorHAnsi"/>
          <w:color w:val="062172" w:themeColor="accent1"/>
          <w:sz w:val="21"/>
          <w:szCs w:val="21"/>
          <w:lang w:val="es-ES_tradnl"/>
        </w:rPr>
        <w:t>envío</w:t>
      </w:r>
    </w:p>
    <w:p w14:paraId="59E591C6" w14:textId="04BD623F" w:rsidR="00D121B8" w:rsidRPr="00B96BBB" w:rsidRDefault="00AB3988">
      <w:pPr>
        <w:pStyle w:val="ListParagraph"/>
        <w:numPr>
          <w:ilvl w:val="0"/>
          <w:numId w:val="15"/>
        </w:numPr>
        <w:spacing w:after="100" w:afterAutospacing="1" w:line="240" w:lineRule="auto"/>
        <w:ind w:right="360"/>
        <w:jc w:val="both"/>
        <w:rPr>
          <w:rFonts w:asciiTheme="minorHAnsi" w:eastAsia="Poppins Medium" w:hAnsiTheme="minorHAnsi" w:cstheme="minorHAnsi"/>
          <w:color w:val="062172" w:themeColor="accent1"/>
          <w:sz w:val="21"/>
          <w:szCs w:val="21"/>
          <w:lang w:val="es-ES_tradnl"/>
        </w:rPr>
      </w:pPr>
      <w:r w:rsidRPr="00B96BBB">
        <w:rPr>
          <w:rFonts w:asciiTheme="minorHAnsi" w:eastAsia="Poppins Medium" w:hAnsiTheme="minorHAnsi" w:cstheme="minorHAnsi"/>
          <w:b/>
          <w:bCs/>
          <w:color w:val="062172" w:themeColor="accent1"/>
          <w:sz w:val="21"/>
          <w:szCs w:val="21"/>
          <w:lang w:val="es-ES_tradnl"/>
        </w:rPr>
        <w:t xml:space="preserve">Presentar </w:t>
      </w:r>
      <w:r w:rsidRPr="00B96BBB">
        <w:rPr>
          <w:rFonts w:asciiTheme="minorHAnsi" w:eastAsia="Poppins Medium" w:hAnsiTheme="minorHAnsi" w:cstheme="minorHAnsi"/>
          <w:color w:val="062172" w:themeColor="accent1"/>
          <w:sz w:val="21"/>
          <w:szCs w:val="21"/>
          <w:lang w:val="es-ES_tradnl"/>
        </w:rPr>
        <w:t xml:space="preserve">el </w:t>
      </w:r>
      <w:r w:rsidR="00F3183C" w:rsidRPr="00B96BBB">
        <w:rPr>
          <w:rFonts w:asciiTheme="minorHAnsi" w:eastAsia="Poppins Medium" w:hAnsiTheme="minorHAnsi" w:cstheme="minorHAnsi"/>
          <w:color w:val="062172" w:themeColor="accent1"/>
          <w:sz w:val="21"/>
          <w:szCs w:val="21"/>
          <w:lang w:val="es-ES_tradnl"/>
        </w:rPr>
        <w:t xml:space="preserve">paquete </w:t>
      </w:r>
      <w:r w:rsidRPr="00B96BBB">
        <w:rPr>
          <w:rFonts w:asciiTheme="minorHAnsi" w:eastAsia="Poppins Medium" w:hAnsiTheme="minorHAnsi" w:cstheme="minorHAnsi"/>
          <w:color w:val="062172" w:themeColor="accent1"/>
          <w:sz w:val="21"/>
          <w:szCs w:val="21"/>
          <w:lang w:val="es-ES_tradnl"/>
        </w:rPr>
        <w:t>final</w:t>
      </w:r>
      <w:r w:rsidR="00E07039" w:rsidRPr="00B96BBB">
        <w:rPr>
          <w:rFonts w:asciiTheme="minorHAnsi" w:eastAsia="Poppins Medium" w:hAnsiTheme="minorHAnsi" w:cstheme="minorHAnsi"/>
          <w:color w:val="062172" w:themeColor="accent1"/>
          <w:sz w:val="21"/>
          <w:szCs w:val="21"/>
          <w:lang w:val="es-ES_tradnl"/>
        </w:rPr>
        <w:t xml:space="preserve"> de evaluación</w:t>
      </w:r>
      <w:r w:rsidRPr="00B96BBB">
        <w:rPr>
          <w:rFonts w:asciiTheme="minorHAnsi" w:eastAsia="Poppins Medium" w:hAnsiTheme="minorHAnsi" w:cstheme="minorHAnsi"/>
          <w:color w:val="062172" w:themeColor="accent1"/>
          <w:sz w:val="21"/>
          <w:szCs w:val="21"/>
          <w:lang w:val="es-ES_tradnl"/>
        </w:rPr>
        <w:t xml:space="preserve"> a</w:t>
      </w:r>
      <w:r w:rsidR="00A3490D" w:rsidRPr="00B96BBB">
        <w:rPr>
          <w:rFonts w:asciiTheme="minorHAnsi" w:eastAsia="Poppins Medium" w:hAnsiTheme="minorHAnsi" w:cstheme="minorHAnsi"/>
          <w:color w:val="062172" w:themeColor="accent1"/>
          <w:sz w:val="21"/>
          <w:szCs w:val="21"/>
          <w:lang w:val="es-ES_tradnl"/>
        </w:rPr>
        <w:t>l</w:t>
      </w:r>
      <w:r w:rsidRPr="00B96BBB">
        <w:rPr>
          <w:rFonts w:asciiTheme="minorHAnsi" w:eastAsia="Poppins Medium" w:hAnsiTheme="minorHAnsi" w:cstheme="minorHAnsi"/>
          <w:color w:val="062172" w:themeColor="accent1"/>
          <w:sz w:val="21"/>
          <w:szCs w:val="21"/>
          <w:lang w:val="es-ES_tradnl"/>
        </w:rPr>
        <w:t xml:space="preserve"> Secretar</w:t>
      </w:r>
      <w:r w:rsidR="00A3490D" w:rsidRPr="00B96BBB">
        <w:rPr>
          <w:rFonts w:asciiTheme="minorHAnsi" w:eastAsia="Poppins Medium" w:hAnsiTheme="minorHAnsi" w:cstheme="minorHAnsi"/>
          <w:color w:val="062172" w:themeColor="accent1"/>
          <w:sz w:val="21"/>
          <w:szCs w:val="21"/>
          <w:lang w:val="es-ES_tradnl"/>
        </w:rPr>
        <w:t>iado</w:t>
      </w:r>
      <w:r w:rsidRPr="00B96BBB">
        <w:rPr>
          <w:rFonts w:asciiTheme="minorHAnsi" w:eastAsia="Poppins Medium" w:hAnsiTheme="minorHAnsi" w:cstheme="minorHAnsi"/>
          <w:color w:val="062172" w:themeColor="accent1"/>
          <w:sz w:val="21"/>
          <w:szCs w:val="21"/>
          <w:lang w:val="es-ES_tradnl"/>
        </w:rPr>
        <w:t xml:space="preserve"> de la GPE</w:t>
      </w:r>
    </w:p>
    <w:p w14:paraId="57163D1C" w14:textId="1CA0B867" w:rsidR="00D121B8" w:rsidRPr="00B96BBB" w:rsidRDefault="00AB3988" w:rsidP="003D0FAE">
      <w:pPr>
        <w:spacing w:after="0" w:line="240" w:lineRule="auto"/>
        <w:ind w:right="360"/>
        <w:jc w:val="both"/>
        <w:rPr>
          <w:rFonts w:asciiTheme="minorHAnsi" w:eastAsia="Poppins Medium" w:hAnsiTheme="minorHAnsi" w:cstheme="minorBidi"/>
          <w:color w:val="002060"/>
          <w:sz w:val="21"/>
          <w:szCs w:val="21"/>
          <w:lang w:val="es-ES_tradnl"/>
        </w:rPr>
      </w:pPr>
      <w:r w:rsidRPr="00B96BBB">
        <w:rPr>
          <w:rFonts w:asciiTheme="minorHAnsi" w:eastAsia="Poppins Medium" w:hAnsiTheme="minorHAnsi" w:cstheme="minorBidi"/>
          <w:color w:val="062172" w:themeColor="accent1"/>
          <w:sz w:val="21"/>
          <w:szCs w:val="21"/>
          <w:lang w:val="es-ES_tradnl"/>
        </w:rPr>
        <w:t xml:space="preserve">Si es </w:t>
      </w:r>
      <w:r w:rsidR="001D44AB" w:rsidRPr="00B96BBB">
        <w:rPr>
          <w:rFonts w:asciiTheme="minorHAnsi" w:eastAsia="Poppins Medium" w:hAnsiTheme="minorHAnsi" w:cstheme="minorBidi"/>
          <w:color w:val="062172" w:themeColor="accent1"/>
          <w:sz w:val="21"/>
          <w:szCs w:val="21"/>
          <w:lang w:val="es-ES_tradnl"/>
        </w:rPr>
        <w:t>necesario</w:t>
      </w:r>
      <w:r w:rsidR="00D55F69" w:rsidRPr="00B96BBB">
        <w:rPr>
          <w:rFonts w:asciiTheme="minorHAnsi" w:eastAsia="Poppins Medium" w:hAnsiTheme="minorHAnsi" w:cstheme="minorBidi"/>
          <w:color w:val="062172" w:themeColor="accent1"/>
          <w:sz w:val="21"/>
          <w:szCs w:val="21"/>
          <w:lang w:val="es-ES_tradnl"/>
        </w:rPr>
        <w:t xml:space="preserve">, </w:t>
      </w:r>
      <w:r w:rsidR="00AB7D71" w:rsidRPr="00B96BBB">
        <w:rPr>
          <w:rFonts w:asciiTheme="minorHAnsi" w:eastAsia="Poppins Medium" w:hAnsiTheme="minorHAnsi" w:cstheme="minorBidi"/>
          <w:color w:val="062172" w:themeColor="accent1"/>
          <w:sz w:val="21"/>
          <w:szCs w:val="21"/>
          <w:lang w:val="es-ES_tradnl"/>
        </w:rPr>
        <w:t xml:space="preserve">consulte </w:t>
      </w:r>
      <w:hyperlink r:id="rId15" w:history="1">
        <w:r w:rsidR="003466FF" w:rsidRPr="00B96BBB">
          <w:rPr>
            <w:rStyle w:val="Hyperlink"/>
            <w:rFonts w:asciiTheme="minorHAnsi" w:eastAsia="Poppins Medium" w:hAnsiTheme="minorHAnsi" w:cstheme="minorBidi"/>
            <w:sz w:val="21"/>
            <w:szCs w:val="21"/>
            <w:u w:val="none"/>
            <w:lang w:val="es-ES_tradnl"/>
          </w:rPr>
          <w:t xml:space="preserve">las Directrices del </w:t>
        </w:r>
        <w:r w:rsidR="00A3490D" w:rsidRPr="00B96BBB">
          <w:rPr>
            <w:rStyle w:val="Hyperlink"/>
            <w:rFonts w:asciiTheme="minorHAnsi" w:eastAsia="Poppins Medium" w:hAnsiTheme="minorHAnsi" w:cstheme="minorBidi"/>
            <w:sz w:val="21"/>
            <w:szCs w:val="21"/>
            <w:u w:val="none"/>
            <w:lang w:val="es-ES_tradnl"/>
          </w:rPr>
          <w:t>p</w:t>
        </w:r>
        <w:r w:rsidR="003466FF" w:rsidRPr="00B96BBB">
          <w:rPr>
            <w:rStyle w:val="Hyperlink"/>
            <w:rFonts w:asciiTheme="minorHAnsi" w:eastAsia="Poppins Medium" w:hAnsiTheme="minorHAnsi" w:cstheme="minorBidi"/>
            <w:sz w:val="21"/>
            <w:szCs w:val="21"/>
            <w:u w:val="none"/>
            <w:lang w:val="es-ES_tradnl"/>
          </w:rPr>
          <w:t xml:space="preserve">acto de </w:t>
        </w:r>
        <w:r w:rsidR="00E07039" w:rsidRPr="00B96BBB">
          <w:rPr>
            <w:rStyle w:val="Hyperlink"/>
            <w:rFonts w:asciiTheme="minorHAnsi" w:eastAsia="Poppins Medium" w:hAnsiTheme="minorHAnsi" w:cstheme="minorBidi"/>
            <w:sz w:val="21"/>
            <w:szCs w:val="21"/>
            <w:u w:val="none"/>
            <w:lang w:val="es-ES_tradnl"/>
          </w:rPr>
          <w:t>a</w:t>
        </w:r>
        <w:r w:rsidR="003466FF" w:rsidRPr="00B96BBB">
          <w:rPr>
            <w:rStyle w:val="Hyperlink"/>
            <w:rFonts w:asciiTheme="minorHAnsi" w:eastAsia="Poppins Medium" w:hAnsiTheme="minorHAnsi" w:cstheme="minorBidi"/>
            <w:sz w:val="21"/>
            <w:szCs w:val="21"/>
            <w:u w:val="none"/>
            <w:lang w:val="es-ES_tradnl"/>
          </w:rPr>
          <w:t>sociación</w:t>
        </w:r>
      </w:hyperlink>
      <w:r w:rsidR="00E05109" w:rsidRPr="00B96BBB">
        <w:rPr>
          <w:rFonts w:asciiTheme="minorHAnsi" w:eastAsia="Poppins Medium" w:hAnsiTheme="minorHAnsi" w:cstheme="minorBidi"/>
          <w:color w:val="002060"/>
          <w:sz w:val="21"/>
          <w:szCs w:val="21"/>
          <w:lang w:val="es-ES_tradnl"/>
        </w:rPr>
        <w:t xml:space="preserve">. </w:t>
      </w:r>
    </w:p>
    <w:p w14:paraId="0B332F65" w14:textId="0AA1F0B6" w:rsidR="00D121B8" w:rsidRPr="00B96BBB" w:rsidRDefault="002345E8">
      <w:pPr>
        <w:spacing w:after="0" w:line="240" w:lineRule="auto"/>
        <w:ind w:right="360"/>
        <w:jc w:val="both"/>
        <w:rPr>
          <w:rFonts w:asciiTheme="minorHAnsi" w:eastAsia="Poppins Medium" w:hAnsiTheme="minorHAnsi" w:cstheme="minorHAnsi"/>
          <w:b/>
          <w:bCs/>
          <w:color w:val="43D596" w:themeColor="accent2"/>
          <w:sz w:val="21"/>
          <w:szCs w:val="21"/>
          <w:lang w:val="es-ES_tradnl"/>
        </w:rPr>
      </w:pPr>
      <w:r w:rsidRPr="00B96BBB">
        <w:rPr>
          <w:rFonts w:asciiTheme="minorHAnsi" w:eastAsia="Poppins Medium" w:hAnsiTheme="minorHAnsi" w:cstheme="minorHAnsi"/>
          <w:b/>
          <w:bCs/>
          <w:color w:val="43D596" w:themeColor="accent2"/>
          <w:sz w:val="21"/>
          <w:szCs w:val="21"/>
          <w:lang w:val="es-ES_tradnl"/>
        </w:rPr>
        <w:t xml:space="preserve">¿Cómo </w:t>
      </w:r>
      <w:r w:rsidR="00AB3988" w:rsidRPr="00B96BBB">
        <w:rPr>
          <w:rFonts w:asciiTheme="minorHAnsi" w:eastAsia="Poppins Medium" w:hAnsiTheme="minorHAnsi" w:cstheme="minorHAnsi"/>
          <w:b/>
          <w:bCs/>
          <w:color w:val="43D596" w:themeColor="accent2"/>
          <w:sz w:val="21"/>
          <w:szCs w:val="21"/>
          <w:lang w:val="es-ES_tradnl"/>
        </w:rPr>
        <w:t xml:space="preserve">envío </w:t>
      </w:r>
      <w:r w:rsidRPr="00B96BBB">
        <w:rPr>
          <w:rFonts w:asciiTheme="minorHAnsi" w:eastAsia="Poppins Medium" w:hAnsiTheme="minorHAnsi" w:cstheme="minorHAnsi"/>
          <w:b/>
          <w:bCs/>
          <w:color w:val="43D596" w:themeColor="accent2"/>
          <w:sz w:val="21"/>
          <w:szCs w:val="21"/>
          <w:lang w:val="es-ES_tradnl"/>
        </w:rPr>
        <w:t xml:space="preserve">mi análisis y los documentos </w:t>
      </w:r>
      <w:r w:rsidR="00AB3988" w:rsidRPr="00B96BBB">
        <w:rPr>
          <w:rFonts w:asciiTheme="minorHAnsi" w:eastAsia="Poppins Medium" w:hAnsiTheme="minorHAnsi" w:cstheme="minorHAnsi"/>
          <w:b/>
          <w:bCs/>
          <w:color w:val="43D596" w:themeColor="accent2"/>
          <w:sz w:val="21"/>
          <w:szCs w:val="21"/>
          <w:lang w:val="es-ES_tradnl"/>
        </w:rPr>
        <w:t>de respaldo</w:t>
      </w:r>
      <w:r w:rsidRPr="00B96BBB">
        <w:rPr>
          <w:rFonts w:asciiTheme="minorHAnsi" w:eastAsia="Poppins Medium" w:hAnsiTheme="minorHAnsi" w:cstheme="minorHAnsi"/>
          <w:b/>
          <w:bCs/>
          <w:color w:val="43D596" w:themeColor="accent2"/>
          <w:sz w:val="21"/>
          <w:szCs w:val="21"/>
          <w:lang w:val="es-ES_tradnl"/>
        </w:rPr>
        <w:t>?</w:t>
      </w:r>
    </w:p>
    <w:p w14:paraId="45ADEF76" w14:textId="5CCF1677" w:rsidR="00D121B8" w:rsidRPr="00B96BBB" w:rsidRDefault="00F3183C">
      <w:pPr>
        <w:ind w:right="180"/>
        <w:jc w:val="both"/>
        <w:rPr>
          <w:sz w:val="21"/>
          <w:szCs w:val="21"/>
          <w:lang w:val="es-ES_tradnl"/>
        </w:rPr>
      </w:pPr>
      <w:r w:rsidRPr="00B96BBB">
        <w:rPr>
          <w:rFonts w:asciiTheme="minorHAnsi" w:eastAsia="Poppins Medium" w:hAnsiTheme="minorHAnsi" w:cstheme="minorHAnsi"/>
          <w:color w:val="002060"/>
          <w:sz w:val="21"/>
          <w:szCs w:val="21"/>
          <w:lang w:val="es-ES_tradnl"/>
        </w:rPr>
        <w:t xml:space="preserve">Envíe el </w:t>
      </w:r>
      <w:r w:rsidRPr="00B96BBB">
        <w:rPr>
          <w:rFonts w:asciiTheme="minorHAnsi" w:eastAsia="Poppins Medium" w:hAnsiTheme="minorHAnsi" w:cstheme="minorHAnsi"/>
          <w:b/>
          <w:bCs/>
          <w:color w:val="062172" w:themeColor="accent1"/>
          <w:sz w:val="21"/>
          <w:szCs w:val="21"/>
          <w:lang w:val="es-ES_tradnl"/>
        </w:rPr>
        <w:t xml:space="preserve">análisis </w:t>
      </w:r>
      <w:r w:rsidRPr="00B96BBB">
        <w:rPr>
          <w:rFonts w:asciiTheme="minorHAnsi" w:eastAsia="Poppins Medium" w:hAnsiTheme="minorHAnsi" w:cstheme="minorHAnsi"/>
          <w:color w:val="002060"/>
          <w:sz w:val="21"/>
          <w:szCs w:val="21"/>
          <w:lang w:val="es-ES_tradnl"/>
        </w:rPr>
        <w:t>completo</w:t>
      </w:r>
      <w:r w:rsidRPr="00B96BBB">
        <w:rPr>
          <w:rFonts w:asciiTheme="minorHAnsi" w:eastAsia="Poppins Medium" w:hAnsiTheme="minorHAnsi" w:cstheme="minorHAnsi"/>
          <w:b/>
          <w:bCs/>
          <w:color w:val="062172" w:themeColor="accent1"/>
          <w:sz w:val="21"/>
          <w:szCs w:val="21"/>
          <w:lang w:val="es-ES_tradnl"/>
        </w:rPr>
        <w:t xml:space="preserve">, la </w:t>
      </w:r>
      <w:r w:rsidR="004D54CC" w:rsidRPr="00B96BBB">
        <w:rPr>
          <w:rFonts w:asciiTheme="minorHAnsi" w:eastAsia="Poppins Medium" w:hAnsiTheme="minorHAnsi" w:cstheme="minorHAnsi"/>
          <w:b/>
          <w:bCs/>
          <w:color w:val="062172" w:themeColor="accent1"/>
          <w:sz w:val="21"/>
          <w:szCs w:val="21"/>
          <w:lang w:val="es-ES_tradnl"/>
        </w:rPr>
        <w:t>matriz de financi</w:t>
      </w:r>
      <w:r w:rsidR="00AB3988" w:rsidRPr="00B96BBB">
        <w:rPr>
          <w:rFonts w:asciiTheme="minorHAnsi" w:eastAsia="Poppins Medium" w:hAnsiTheme="minorHAnsi" w:cstheme="minorHAnsi"/>
          <w:b/>
          <w:bCs/>
          <w:color w:val="062172" w:themeColor="accent1"/>
          <w:sz w:val="21"/>
          <w:szCs w:val="21"/>
          <w:lang w:val="es-ES_tradnl"/>
        </w:rPr>
        <w:t>amiento</w:t>
      </w:r>
      <w:r w:rsidR="004D54CC" w:rsidRPr="00B96BBB">
        <w:rPr>
          <w:rFonts w:asciiTheme="minorHAnsi" w:eastAsia="Poppins Medium" w:hAnsiTheme="minorHAnsi" w:cstheme="minorHAnsi"/>
          <w:b/>
          <w:bCs/>
          <w:color w:val="062172" w:themeColor="accent1"/>
          <w:sz w:val="21"/>
          <w:szCs w:val="21"/>
          <w:lang w:val="es-ES_tradnl"/>
        </w:rPr>
        <w:t xml:space="preserve"> </w:t>
      </w:r>
      <w:r w:rsidR="009B4F93" w:rsidRPr="00B96BBB">
        <w:rPr>
          <w:rFonts w:asciiTheme="minorHAnsi" w:eastAsia="Poppins Medium" w:hAnsiTheme="minorHAnsi" w:cstheme="minorHAnsi"/>
          <w:b/>
          <w:bCs/>
          <w:color w:val="062172" w:themeColor="accent1"/>
          <w:sz w:val="21"/>
          <w:szCs w:val="21"/>
          <w:lang w:val="es-ES_tradnl"/>
        </w:rPr>
        <w:t>doméstico</w:t>
      </w:r>
      <w:r w:rsidR="004D54CC" w:rsidRPr="00B96BBB">
        <w:rPr>
          <w:rFonts w:asciiTheme="minorHAnsi" w:eastAsia="Poppins Medium" w:hAnsiTheme="minorHAnsi" w:cstheme="minorHAnsi"/>
          <w:b/>
          <w:bCs/>
          <w:color w:val="062172" w:themeColor="accent1"/>
          <w:sz w:val="21"/>
          <w:szCs w:val="21"/>
          <w:lang w:val="es-ES_tradnl"/>
        </w:rPr>
        <w:t xml:space="preserve"> </w:t>
      </w:r>
      <w:r w:rsidRPr="00B96BBB">
        <w:rPr>
          <w:rFonts w:asciiTheme="minorHAnsi" w:eastAsia="Poppins Medium" w:hAnsiTheme="minorHAnsi" w:cstheme="minorHAnsi"/>
          <w:color w:val="062172" w:themeColor="accent1"/>
          <w:sz w:val="21"/>
          <w:szCs w:val="21"/>
          <w:lang w:val="es-ES_tradnl"/>
        </w:rPr>
        <w:t xml:space="preserve">y los </w:t>
      </w:r>
      <w:r w:rsidRPr="00B96BBB">
        <w:rPr>
          <w:rFonts w:asciiTheme="minorHAnsi" w:eastAsia="Poppins Medium" w:hAnsiTheme="minorHAnsi" w:cstheme="minorHAnsi"/>
          <w:b/>
          <w:bCs/>
          <w:color w:val="062172" w:themeColor="accent1"/>
          <w:sz w:val="21"/>
          <w:szCs w:val="21"/>
          <w:lang w:val="es-ES_tradnl"/>
        </w:rPr>
        <w:t xml:space="preserve">documentos </w:t>
      </w:r>
      <w:r w:rsidR="00AB3988" w:rsidRPr="00B96BBB">
        <w:rPr>
          <w:rFonts w:asciiTheme="minorHAnsi" w:eastAsia="Poppins Medium" w:hAnsiTheme="minorHAnsi" w:cstheme="minorHAnsi"/>
          <w:b/>
          <w:bCs/>
          <w:color w:val="062172" w:themeColor="accent1"/>
          <w:sz w:val="21"/>
          <w:szCs w:val="21"/>
          <w:lang w:val="es-ES_tradnl"/>
        </w:rPr>
        <w:t xml:space="preserve">de </w:t>
      </w:r>
      <w:r w:rsidR="003A7E17" w:rsidRPr="00B96BBB">
        <w:rPr>
          <w:rFonts w:asciiTheme="minorHAnsi" w:eastAsia="Poppins Medium" w:hAnsiTheme="minorHAnsi" w:cstheme="minorHAnsi"/>
          <w:b/>
          <w:bCs/>
          <w:color w:val="062172" w:themeColor="accent1"/>
          <w:sz w:val="21"/>
          <w:szCs w:val="21"/>
          <w:lang w:val="es-ES_tradnl"/>
        </w:rPr>
        <w:t>soporte</w:t>
      </w:r>
      <w:r w:rsidRPr="00B96BBB">
        <w:rPr>
          <w:rFonts w:asciiTheme="minorHAnsi" w:eastAsia="Poppins Medium" w:hAnsiTheme="minorHAnsi" w:cstheme="minorHAnsi"/>
          <w:color w:val="062172" w:themeColor="accent1"/>
          <w:sz w:val="21"/>
          <w:szCs w:val="21"/>
          <w:lang w:val="es-ES_tradnl"/>
        </w:rPr>
        <w:t xml:space="preserve">, </w:t>
      </w:r>
      <w:r w:rsidRPr="00B96BBB">
        <w:rPr>
          <w:rFonts w:asciiTheme="minorHAnsi" w:eastAsia="Poppins Medium" w:hAnsiTheme="minorHAnsi" w:cstheme="minorHAnsi"/>
          <w:color w:val="002060"/>
          <w:sz w:val="21"/>
          <w:szCs w:val="21"/>
          <w:lang w:val="es-ES_tradnl"/>
        </w:rPr>
        <w:t xml:space="preserve">incluida </w:t>
      </w:r>
      <w:r w:rsidR="00AB3988" w:rsidRPr="00B96BBB">
        <w:rPr>
          <w:rFonts w:asciiTheme="minorHAnsi" w:eastAsia="Poppins Medium" w:hAnsiTheme="minorHAnsi" w:cstheme="minorHAnsi"/>
          <w:color w:val="002060"/>
          <w:sz w:val="21"/>
          <w:szCs w:val="21"/>
          <w:lang w:val="es-ES_tradnl"/>
        </w:rPr>
        <w:t>el</w:t>
      </w:r>
      <w:r w:rsidRPr="00B96BBB">
        <w:rPr>
          <w:rFonts w:asciiTheme="minorHAnsi" w:eastAsia="Poppins Medium" w:hAnsiTheme="minorHAnsi" w:cstheme="minorHAnsi"/>
          <w:color w:val="002060"/>
          <w:sz w:val="21"/>
          <w:szCs w:val="21"/>
          <w:lang w:val="es-ES_tradnl"/>
        </w:rPr>
        <w:t xml:space="preserve"> acta de la reunión del grupo local de educación en la que se acordó la reforma prioritaria, a</w:t>
      </w:r>
      <w:r w:rsidR="00AB3988" w:rsidRPr="00B96BBB">
        <w:rPr>
          <w:rFonts w:asciiTheme="minorHAnsi" w:eastAsia="Poppins Medium" w:hAnsiTheme="minorHAnsi" w:cstheme="minorHAnsi"/>
          <w:color w:val="002060"/>
          <w:sz w:val="21"/>
          <w:szCs w:val="21"/>
          <w:lang w:val="es-ES_tradnl"/>
        </w:rPr>
        <w:t>l</w:t>
      </w:r>
      <w:r w:rsidRPr="00B96BBB">
        <w:rPr>
          <w:rFonts w:asciiTheme="minorHAnsi" w:eastAsia="Poppins Medium" w:hAnsiTheme="minorHAnsi" w:cstheme="minorHAnsi"/>
          <w:color w:val="002060"/>
          <w:sz w:val="21"/>
          <w:szCs w:val="21"/>
          <w:lang w:val="es-ES_tradnl"/>
        </w:rPr>
        <w:t xml:space="preserve"> Secretar</w:t>
      </w:r>
      <w:r w:rsidR="00AB3988" w:rsidRPr="00B96BBB">
        <w:rPr>
          <w:rFonts w:asciiTheme="minorHAnsi" w:eastAsia="Poppins Medium" w:hAnsiTheme="minorHAnsi" w:cstheme="minorHAnsi"/>
          <w:color w:val="002060"/>
          <w:sz w:val="21"/>
          <w:szCs w:val="21"/>
          <w:lang w:val="es-ES_tradnl"/>
        </w:rPr>
        <w:t>iado</w:t>
      </w:r>
      <w:r w:rsidRPr="00B96BBB">
        <w:rPr>
          <w:rFonts w:asciiTheme="minorHAnsi" w:eastAsia="Poppins Medium" w:hAnsiTheme="minorHAnsi" w:cstheme="minorHAnsi"/>
          <w:color w:val="002060"/>
          <w:sz w:val="21"/>
          <w:szCs w:val="21"/>
          <w:lang w:val="es-ES_tradnl"/>
        </w:rPr>
        <w:t xml:space="preserve"> de la GPE: gpe_grant_submission@globalpartnership.org. </w:t>
      </w:r>
    </w:p>
    <w:p w14:paraId="3CC85D6E" w14:textId="7CE44BC2" w:rsidR="00D121B8" w:rsidRPr="00B96BBB" w:rsidRDefault="002345E8">
      <w:pPr>
        <w:spacing w:after="0" w:line="240" w:lineRule="auto"/>
        <w:ind w:right="180"/>
        <w:jc w:val="both"/>
        <w:rPr>
          <w:rFonts w:asciiTheme="minorHAnsi" w:eastAsia="Poppins Medium" w:hAnsiTheme="minorHAnsi" w:cstheme="minorHAnsi"/>
          <w:b/>
          <w:bCs/>
          <w:color w:val="43D596" w:themeColor="accent2"/>
          <w:sz w:val="21"/>
          <w:szCs w:val="21"/>
          <w:lang w:val="es-ES_tradnl"/>
        </w:rPr>
      </w:pPr>
      <w:r w:rsidRPr="00B96BBB">
        <w:rPr>
          <w:rFonts w:asciiTheme="minorHAnsi" w:eastAsia="Poppins Medium" w:hAnsiTheme="minorHAnsi" w:cstheme="minorHAnsi"/>
          <w:b/>
          <w:bCs/>
          <w:color w:val="43D596" w:themeColor="accent2"/>
          <w:sz w:val="21"/>
          <w:szCs w:val="21"/>
          <w:lang w:val="es-ES_tradnl"/>
        </w:rPr>
        <w:t>¿</w:t>
      </w:r>
      <w:r w:rsidR="00AB3988" w:rsidRPr="00B96BBB">
        <w:rPr>
          <w:rFonts w:asciiTheme="minorHAnsi" w:eastAsia="Poppins Medium" w:hAnsiTheme="minorHAnsi" w:cstheme="minorHAnsi"/>
          <w:b/>
          <w:bCs/>
          <w:color w:val="43D596" w:themeColor="accent2"/>
          <w:sz w:val="21"/>
          <w:szCs w:val="21"/>
          <w:lang w:val="es-ES_tradnl"/>
        </w:rPr>
        <w:t>Qué sigue después</w:t>
      </w:r>
      <w:r w:rsidRPr="00B96BBB">
        <w:rPr>
          <w:rFonts w:asciiTheme="minorHAnsi" w:eastAsia="Poppins Medium" w:hAnsiTheme="minorHAnsi" w:cstheme="minorHAnsi"/>
          <w:b/>
          <w:bCs/>
          <w:color w:val="43D596" w:themeColor="accent2"/>
          <w:sz w:val="21"/>
          <w:szCs w:val="21"/>
          <w:lang w:val="es-ES_tradnl"/>
        </w:rPr>
        <w:t>?</w:t>
      </w:r>
    </w:p>
    <w:p w14:paraId="6DB51D73" w14:textId="1EAD54B1" w:rsidR="00D121B8" w:rsidRPr="00B96BBB" w:rsidRDefault="00AB3988">
      <w:pPr>
        <w:ind w:right="180"/>
        <w:jc w:val="both"/>
        <w:rPr>
          <w:rFonts w:asciiTheme="minorHAnsi" w:eastAsia="Poppins Medium" w:hAnsiTheme="minorHAnsi" w:cstheme="minorHAnsi"/>
          <w:color w:val="002060"/>
          <w:sz w:val="21"/>
          <w:szCs w:val="21"/>
          <w:lang w:val="es-ES_tradnl"/>
        </w:rPr>
      </w:pPr>
      <w:r w:rsidRPr="00B96BBB">
        <w:rPr>
          <w:rFonts w:asciiTheme="minorHAnsi" w:eastAsia="Poppins Medium" w:hAnsiTheme="minorHAnsi" w:cstheme="minorHAnsi"/>
          <w:color w:val="002060"/>
          <w:sz w:val="21"/>
          <w:szCs w:val="21"/>
          <w:lang w:val="es-ES_tradnl"/>
        </w:rPr>
        <w:t xml:space="preserve">El Secretariado de la GPE revisa la </w:t>
      </w:r>
      <w:r w:rsidR="0025475B" w:rsidRPr="00B96BBB">
        <w:rPr>
          <w:rFonts w:asciiTheme="minorHAnsi" w:eastAsia="Poppins Medium" w:hAnsiTheme="minorHAnsi" w:cstheme="minorHAnsi"/>
          <w:color w:val="002060"/>
          <w:sz w:val="21"/>
          <w:szCs w:val="21"/>
          <w:lang w:val="es-ES_tradnl"/>
        </w:rPr>
        <w:t>documentación</w:t>
      </w:r>
      <w:r w:rsidR="003A7E17" w:rsidRPr="00B96BBB">
        <w:rPr>
          <w:rFonts w:asciiTheme="minorHAnsi" w:eastAsia="Poppins Medium" w:hAnsiTheme="minorHAnsi" w:cstheme="minorHAnsi"/>
          <w:color w:val="002060"/>
          <w:sz w:val="21"/>
          <w:szCs w:val="21"/>
          <w:lang w:val="es-ES_tradnl"/>
        </w:rPr>
        <w:t xml:space="preserve"> </w:t>
      </w:r>
      <w:r w:rsidRPr="00B96BBB">
        <w:rPr>
          <w:rFonts w:asciiTheme="minorHAnsi" w:eastAsia="Poppins Medium" w:hAnsiTheme="minorHAnsi" w:cstheme="minorHAnsi"/>
          <w:color w:val="002060"/>
          <w:sz w:val="21"/>
          <w:szCs w:val="21"/>
          <w:lang w:val="es-ES_tradnl"/>
        </w:rPr>
        <w:t xml:space="preserve">para asegurarse de que está completa antes de entregarla al </w:t>
      </w:r>
      <w:r w:rsidR="003A7E17" w:rsidRPr="00B96BBB">
        <w:rPr>
          <w:rFonts w:asciiTheme="minorHAnsi" w:eastAsia="Poppins Medium" w:hAnsiTheme="minorHAnsi" w:cstheme="minorHAnsi"/>
          <w:b/>
          <w:bCs/>
          <w:color w:val="002060"/>
          <w:sz w:val="21"/>
          <w:szCs w:val="21"/>
          <w:lang w:val="es-ES_tradnl"/>
        </w:rPr>
        <w:t xml:space="preserve">Panel </w:t>
      </w:r>
      <w:r w:rsidRPr="00B96BBB">
        <w:rPr>
          <w:rFonts w:asciiTheme="minorHAnsi" w:eastAsia="Poppins Medium" w:hAnsiTheme="minorHAnsi" w:cstheme="minorHAnsi"/>
          <w:b/>
          <w:bCs/>
          <w:color w:val="002060"/>
          <w:sz w:val="21"/>
          <w:szCs w:val="21"/>
          <w:lang w:val="es-ES_tradnl"/>
        </w:rPr>
        <w:t xml:space="preserve">Asesor Técnico Independiente </w:t>
      </w:r>
      <w:r w:rsidRPr="00B96BBB">
        <w:rPr>
          <w:rFonts w:asciiTheme="minorHAnsi" w:eastAsia="Poppins Medium" w:hAnsiTheme="minorHAnsi" w:cstheme="minorHAnsi"/>
          <w:color w:val="002060"/>
          <w:sz w:val="21"/>
          <w:szCs w:val="21"/>
          <w:lang w:val="es-ES_tradnl"/>
        </w:rPr>
        <w:t>para su evaluación.</w:t>
      </w:r>
      <w:bookmarkStart w:id="0" w:name="_Hlk81492948"/>
      <w:r w:rsidRPr="00B96BBB">
        <w:rPr>
          <w:rFonts w:ascii="Poppins" w:eastAsia="MS Gothic" w:hAnsi="Poppins" w:cs="Poppins"/>
          <w:color w:val="062071"/>
          <w:lang w:val="es-ES_tradnl" w:bidi="en-US"/>
        </w:rPr>
        <w:t xml:space="preserve"> </w:t>
      </w:r>
    </w:p>
    <w:tbl>
      <w:tblPr>
        <w:tblW w:w="10177"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7"/>
      </w:tblGrid>
      <w:tr w:rsidR="00B36B88" w:rsidRPr="00B96BBB" w14:paraId="6BC6A2CC" w14:textId="77777777" w:rsidTr="001D44AB">
        <w:trPr>
          <w:trHeight w:val="391"/>
        </w:trPr>
        <w:tc>
          <w:tcPr>
            <w:tcW w:w="10177" w:type="dxa"/>
            <w:tcBorders>
              <w:top w:val="single" w:sz="4" w:space="0" w:color="062172" w:themeColor="accent1"/>
              <w:left w:val="single" w:sz="4" w:space="0" w:color="062172" w:themeColor="accent1"/>
              <w:bottom w:val="single" w:sz="4" w:space="0" w:color="062172" w:themeColor="accent1"/>
              <w:right w:val="single" w:sz="4" w:space="0" w:color="062172" w:themeColor="accent1"/>
            </w:tcBorders>
            <w:shd w:val="clear" w:color="auto" w:fill="062172" w:themeFill="accent1"/>
            <w:vAlign w:val="center"/>
          </w:tcPr>
          <w:p w14:paraId="5837B279" w14:textId="21CAE626" w:rsidR="00D121B8" w:rsidRPr="00B96BBB" w:rsidRDefault="002345E8">
            <w:pPr>
              <w:pStyle w:val="Heading2"/>
              <w:spacing w:line="240" w:lineRule="auto"/>
              <w:rPr>
                <w:rFonts w:asciiTheme="majorHAnsi" w:hAnsiTheme="majorHAnsi"/>
                <w:b w:val="0"/>
                <w:bCs/>
                <w:color w:val="43D596" w:themeColor="accent2"/>
                <w:sz w:val="56"/>
                <w:szCs w:val="52"/>
                <w:lang w:val="es-ES_tradnl"/>
              </w:rPr>
            </w:pPr>
            <w:r w:rsidRPr="00B96BBB">
              <w:rPr>
                <w:rFonts w:asciiTheme="majorHAnsi" w:hAnsiTheme="majorHAnsi"/>
                <w:b w:val="0"/>
                <w:bCs/>
                <w:color w:val="43D596" w:themeColor="accent2"/>
                <w:sz w:val="56"/>
                <w:szCs w:val="52"/>
                <w:lang w:val="es-ES_tradnl"/>
              </w:rPr>
              <w:lastRenderedPageBreak/>
              <w:br w:type="page"/>
            </w:r>
            <w:bookmarkStart w:id="1" w:name="_Toc126739084"/>
            <w:r w:rsidR="00476CD9" w:rsidRPr="00B96BBB">
              <w:rPr>
                <w:rFonts w:asciiTheme="majorHAnsi" w:hAnsiTheme="majorHAnsi"/>
                <w:b w:val="0"/>
                <w:bCs/>
                <w:color w:val="43D596" w:themeColor="accent2"/>
                <w:sz w:val="56"/>
                <w:szCs w:val="52"/>
                <w:lang w:val="es-ES_tradnl"/>
              </w:rPr>
              <w:t xml:space="preserve">Cuestionario de </w:t>
            </w:r>
            <w:bookmarkEnd w:id="1"/>
            <w:r w:rsidR="002A31B1" w:rsidRPr="00B96BBB">
              <w:rPr>
                <w:rFonts w:asciiTheme="majorHAnsi" w:hAnsiTheme="majorHAnsi"/>
                <w:b w:val="0"/>
                <w:bCs/>
                <w:color w:val="43D596" w:themeColor="accent2"/>
                <w:sz w:val="56"/>
                <w:szCs w:val="52"/>
                <w:lang w:val="es-ES_tradnl"/>
              </w:rPr>
              <w:t>EVALUACIÓN</w:t>
            </w:r>
          </w:p>
        </w:tc>
      </w:tr>
      <w:tr w:rsidR="00B36B88" w:rsidRPr="00A851D7" w14:paraId="1DEEA1BB" w14:textId="77777777" w:rsidTr="0031023E">
        <w:trPr>
          <w:trHeight w:val="5876"/>
        </w:trPr>
        <w:tc>
          <w:tcPr>
            <w:tcW w:w="10177" w:type="dxa"/>
            <w:tcBorders>
              <w:top w:val="single" w:sz="4" w:space="0" w:color="062172" w:themeColor="accent1"/>
              <w:left w:val="single" w:sz="4" w:space="0" w:color="43D596" w:themeColor="accent2"/>
              <w:bottom w:val="single" w:sz="4" w:space="0" w:color="43D596" w:themeColor="accent2"/>
              <w:right w:val="single" w:sz="4" w:space="0" w:color="43D596" w:themeColor="accent2"/>
            </w:tcBorders>
            <w:shd w:val="clear" w:color="auto" w:fill="F2F2F2" w:themeFill="background1" w:themeFillShade="F2"/>
            <w:vAlign w:val="center"/>
          </w:tcPr>
          <w:p w14:paraId="3E6059F4" w14:textId="0C750B58" w:rsidR="00D121B8" w:rsidRPr="00B96BBB" w:rsidRDefault="002345E8">
            <w:pPr>
              <w:pStyle w:val="Bullets"/>
              <w:numPr>
                <w:ilvl w:val="0"/>
                <w:numId w:val="0"/>
              </w:numPr>
              <w:spacing w:line="240" w:lineRule="auto"/>
              <w:ind w:left="-30"/>
              <w:rPr>
                <w:rFonts w:asciiTheme="minorHAnsi" w:hAnsiTheme="minorHAnsi" w:cstheme="minorHAnsi"/>
                <w:b/>
                <w:bCs/>
                <w:color w:val="43D596" w:themeColor="accent2"/>
                <w:sz w:val="28"/>
                <w:szCs w:val="28"/>
                <w:lang w:val="es-ES_tradnl"/>
              </w:rPr>
            </w:pPr>
            <w:r w:rsidRPr="00B96BBB">
              <w:rPr>
                <w:rFonts w:asciiTheme="minorHAnsi" w:hAnsiTheme="minorHAnsi" w:cstheme="minorHAnsi"/>
                <w:b/>
                <w:bCs/>
                <w:color w:val="43D596" w:themeColor="accent2"/>
                <w:sz w:val="28"/>
                <w:szCs w:val="28"/>
                <w:lang w:val="es-ES_tradnl"/>
              </w:rPr>
              <w:t xml:space="preserve">Cómo </w:t>
            </w:r>
            <w:r w:rsidR="003F4CCA" w:rsidRPr="00B96BBB">
              <w:rPr>
                <w:rFonts w:asciiTheme="minorHAnsi" w:hAnsiTheme="minorHAnsi" w:cstheme="minorHAnsi"/>
                <w:b/>
                <w:bCs/>
                <w:color w:val="43D596" w:themeColor="accent2"/>
                <w:sz w:val="28"/>
                <w:szCs w:val="28"/>
                <w:lang w:val="es-ES_tradnl"/>
              </w:rPr>
              <w:t>completar</w:t>
            </w:r>
            <w:r w:rsidRPr="00B96BBB">
              <w:rPr>
                <w:rFonts w:asciiTheme="minorHAnsi" w:hAnsiTheme="minorHAnsi" w:cstheme="minorHAnsi"/>
                <w:b/>
                <w:bCs/>
                <w:color w:val="43D596" w:themeColor="accent2"/>
                <w:sz w:val="28"/>
                <w:szCs w:val="28"/>
                <w:lang w:val="es-ES_tradnl"/>
              </w:rPr>
              <w:t xml:space="preserve"> esta sección</w:t>
            </w:r>
          </w:p>
          <w:p w14:paraId="1167CA92" w14:textId="77777777" w:rsidR="00D121B8" w:rsidRPr="00B96BBB" w:rsidRDefault="002345E8">
            <w:pPr>
              <w:spacing w:line="240" w:lineRule="auto"/>
              <w:jc w:val="both"/>
              <w:rPr>
                <w:rFonts w:asciiTheme="minorHAnsi" w:hAnsiTheme="minorHAnsi" w:cstheme="minorHAnsi"/>
                <w:color w:val="062172" w:themeColor="accent1"/>
                <w:sz w:val="21"/>
                <w:szCs w:val="21"/>
                <w:lang w:val="es-ES_tradnl"/>
              </w:rPr>
            </w:pPr>
            <w:r w:rsidRPr="00B96BBB">
              <w:rPr>
                <w:rFonts w:asciiTheme="minorHAnsi" w:eastAsia="Poppins Medium" w:hAnsiTheme="minorHAnsi" w:cstheme="minorHAnsi"/>
                <w:color w:val="062172" w:themeColor="accent1"/>
                <w:sz w:val="21"/>
                <w:szCs w:val="21"/>
                <w:lang w:val="es-ES_tradnl"/>
              </w:rPr>
              <w:t xml:space="preserve">Simplemente </w:t>
            </w:r>
            <w:r w:rsidRPr="00B96BBB">
              <w:rPr>
                <w:rFonts w:asciiTheme="minorHAnsi" w:eastAsia="Poppins Medium" w:hAnsiTheme="minorHAnsi" w:cstheme="minorHAnsi"/>
                <w:b/>
                <w:bCs/>
                <w:color w:val="062172" w:themeColor="accent1"/>
                <w:sz w:val="21"/>
                <w:szCs w:val="21"/>
                <w:lang w:val="es-ES_tradnl"/>
              </w:rPr>
              <w:t xml:space="preserve">marque las casillas "SÍ" o "NO" y explique </w:t>
            </w:r>
            <w:r w:rsidR="00573348" w:rsidRPr="00B96BBB">
              <w:rPr>
                <w:rFonts w:asciiTheme="minorHAnsi" w:eastAsia="Poppins Medium" w:hAnsiTheme="minorHAnsi" w:cstheme="minorHAnsi"/>
                <w:b/>
                <w:bCs/>
                <w:color w:val="062172" w:themeColor="accent1"/>
                <w:sz w:val="21"/>
                <w:szCs w:val="21"/>
                <w:lang w:val="es-ES_tradnl"/>
              </w:rPr>
              <w:t xml:space="preserve">brevemente </w:t>
            </w:r>
            <w:r w:rsidRPr="00B96BBB">
              <w:rPr>
                <w:rFonts w:asciiTheme="minorHAnsi" w:eastAsia="Poppins Medium" w:hAnsiTheme="minorHAnsi" w:cstheme="minorHAnsi"/>
                <w:b/>
                <w:bCs/>
                <w:color w:val="062172" w:themeColor="accent1"/>
                <w:sz w:val="21"/>
                <w:szCs w:val="21"/>
                <w:lang w:val="es-ES_tradnl"/>
              </w:rPr>
              <w:t xml:space="preserve">por qué </w:t>
            </w:r>
            <w:r w:rsidRPr="00B96BBB">
              <w:rPr>
                <w:rFonts w:asciiTheme="minorHAnsi" w:eastAsia="Poppins Medium" w:hAnsiTheme="minorHAnsi" w:cstheme="minorHAnsi"/>
                <w:color w:val="062172" w:themeColor="accent1"/>
                <w:sz w:val="21"/>
                <w:szCs w:val="21"/>
                <w:lang w:val="es-ES_tradnl"/>
              </w:rPr>
              <w:t xml:space="preserve">en los </w:t>
            </w:r>
            <w:r w:rsidR="00AE1255" w:rsidRPr="00B96BBB">
              <w:rPr>
                <w:rFonts w:asciiTheme="minorHAnsi" w:eastAsia="Poppins Medium" w:hAnsiTheme="minorHAnsi" w:cstheme="minorHAnsi"/>
                <w:color w:val="062172" w:themeColor="accent1"/>
                <w:sz w:val="21"/>
                <w:szCs w:val="21"/>
                <w:lang w:val="es-ES_tradnl"/>
              </w:rPr>
              <w:t xml:space="preserve">espacios </w:t>
            </w:r>
            <w:r w:rsidRPr="00B96BBB">
              <w:rPr>
                <w:rFonts w:asciiTheme="minorHAnsi" w:eastAsia="Poppins Medium" w:hAnsiTheme="minorHAnsi" w:cstheme="minorHAnsi"/>
                <w:color w:val="062172" w:themeColor="accent1"/>
                <w:sz w:val="21"/>
                <w:szCs w:val="21"/>
                <w:lang w:val="es-ES_tradnl"/>
              </w:rPr>
              <w:t xml:space="preserve">proporcionados. </w:t>
            </w:r>
            <w:r w:rsidR="00573348" w:rsidRPr="00B96BBB">
              <w:rPr>
                <w:rFonts w:asciiTheme="minorHAnsi" w:hAnsiTheme="minorHAnsi" w:cstheme="minorHAnsi"/>
                <w:color w:val="062172" w:themeColor="accent1"/>
                <w:sz w:val="21"/>
                <w:szCs w:val="21"/>
                <w:lang w:val="es-ES_tradnl"/>
              </w:rPr>
              <w:t xml:space="preserve">Si la pregunta no es aplicable, escriba </w:t>
            </w:r>
            <w:r w:rsidR="00573348" w:rsidRPr="00B96BBB">
              <w:rPr>
                <w:rFonts w:asciiTheme="minorHAnsi" w:hAnsiTheme="minorHAnsi" w:cstheme="minorHAnsi"/>
                <w:b/>
                <w:bCs/>
                <w:color w:val="062172" w:themeColor="accent1"/>
                <w:sz w:val="21"/>
                <w:szCs w:val="21"/>
                <w:lang w:val="es-ES_tradnl"/>
              </w:rPr>
              <w:t xml:space="preserve">"N/A" </w:t>
            </w:r>
            <w:r w:rsidR="00573348" w:rsidRPr="00B96BBB">
              <w:rPr>
                <w:rFonts w:asciiTheme="minorHAnsi" w:hAnsiTheme="minorHAnsi" w:cstheme="minorHAnsi"/>
                <w:color w:val="062172" w:themeColor="accent1"/>
                <w:sz w:val="21"/>
                <w:szCs w:val="21"/>
                <w:lang w:val="es-ES_tradnl"/>
              </w:rPr>
              <w:t>en la casilla de respuesta y explique brevemente</w:t>
            </w:r>
            <w:r w:rsidR="00081C9A" w:rsidRPr="00B96BBB">
              <w:rPr>
                <w:rFonts w:asciiTheme="minorHAnsi" w:hAnsiTheme="minorHAnsi" w:cstheme="minorHAnsi"/>
                <w:color w:val="062172" w:themeColor="accent1"/>
                <w:sz w:val="21"/>
                <w:szCs w:val="21"/>
                <w:lang w:val="es-ES_tradnl"/>
              </w:rPr>
              <w:t xml:space="preserve">. </w:t>
            </w:r>
          </w:p>
          <w:p w14:paraId="55D31037" w14:textId="2AB0D19A" w:rsidR="00D121B8" w:rsidRPr="00B96BBB" w:rsidRDefault="000D65F8">
            <w:pPr>
              <w:spacing w:line="240" w:lineRule="auto"/>
              <w:jc w:val="both"/>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Responder </w:t>
            </w:r>
            <w:r w:rsidRPr="00B96BBB">
              <w:rPr>
                <w:rFonts w:asciiTheme="minorHAnsi" w:eastAsia="Poppins" w:hAnsiTheme="minorHAnsi" w:cstheme="minorHAnsi"/>
                <w:b/>
                <w:color w:val="062172" w:themeColor="accent1"/>
                <w:sz w:val="21"/>
                <w:szCs w:val="21"/>
                <w:lang w:val="es-ES_tradnl"/>
              </w:rPr>
              <w:t xml:space="preserve">SÍ </w:t>
            </w:r>
            <w:r w:rsidRPr="00B96BBB">
              <w:rPr>
                <w:rFonts w:asciiTheme="minorHAnsi" w:hAnsiTheme="minorHAnsi" w:cstheme="minorHAnsi"/>
                <w:color w:val="062172" w:themeColor="accent1"/>
                <w:sz w:val="21"/>
                <w:szCs w:val="21"/>
                <w:lang w:val="es-ES_tradnl"/>
              </w:rPr>
              <w:t>indica que</w:t>
            </w:r>
            <w:r w:rsidR="003F4CCA" w:rsidRPr="00B96BBB">
              <w:rPr>
                <w:rFonts w:asciiTheme="minorHAnsi" w:hAnsiTheme="minorHAnsi" w:cstheme="minorHAnsi"/>
                <w:color w:val="062172" w:themeColor="accent1"/>
                <w:sz w:val="21"/>
                <w:szCs w:val="21"/>
                <w:lang w:val="es-ES_tradnl"/>
              </w:rPr>
              <w:t xml:space="preserve"> </w:t>
            </w:r>
            <w:r w:rsidR="00C012FA" w:rsidRPr="00B96BBB">
              <w:rPr>
                <w:rFonts w:asciiTheme="minorHAnsi" w:hAnsiTheme="minorHAnsi" w:cstheme="minorHAnsi"/>
                <w:b/>
                <w:bCs/>
                <w:color w:val="062172" w:themeColor="accent1"/>
                <w:sz w:val="21"/>
                <w:szCs w:val="21"/>
                <w:lang w:val="es-ES_tradnl"/>
              </w:rPr>
              <w:t>existe</w:t>
            </w:r>
            <w:r w:rsidRPr="00B96BBB">
              <w:rPr>
                <w:rFonts w:asciiTheme="minorHAnsi" w:hAnsiTheme="minorHAnsi" w:cstheme="minorHAnsi"/>
                <w:color w:val="062172" w:themeColor="accent1"/>
                <w:sz w:val="21"/>
                <w:szCs w:val="21"/>
                <w:lang w:val="es-ES_tradnl"/>
              </w:rPr>
              <w:t xml:space="preserve"> </w:t>
            </w:r>
            <w:r w:rsidRPr="00B96BBB">
              <w:rPr>
                <w:rFonts w:asciiTheme="minorHAnsi" w:hAnsiTheme="minorHAnsi" w:cstheme="minorHAnsi"/>
                <w:b/>
                <w:bCs/>
                <w:color w:val="062172" w:themeColor="accent1"/>
                <w:sz w:val="21"/>
                <w:szCs w:val="21"/>
                <w:lang w:val="es-ES_tradnl"/>
              </w:rPr>
              <w:t>l</w:t>
            </w:r>
            <w:r w:rsidR="003F4CCA" w:rsidRPr="00B96BBB">
              <w:rPr>
                <w:rFonts w:asciiTheme="minorHAnsi" w:hAnsiTheme="minorHAnsi" w:cstheme="minorHAnsi"/>
                <w:b/>
                <w:bCs/>
                <w:color w:val="062172" w:themeColor="accent1"/>
                <w:sz w:val="21"/>
                <w:szCs w:val="21"/>
                <w:lang w:val="es-ES_tradnl"/>
              </w:rPr>
              <w:t>a</w:t>
            </w:r>
            <w:r w:rsidRPr="00B96BBB">
              <w:rPr>
                <w:rFonts w:asciiTheme="minorHAnsi" w:hAnsiTheme="minorHAnsi" w:cstheme="minorHAnsi"/>
                <w:b/>
                <w:bCs/>
                <w:color w:val="062172" w:themeColor="accent1"/>
                <w:sz w:val="21"/>
                <w:szCs w:val="21"/>
                <w:lang w:val="es-ES_tradnl"/>
              </w:rPr>
              <w:t xml:space="preserve"> condici</w:t>
            </w:r>
            <w:r w:rsidR="003F4CCA" w:rsidRPr="00B96BBB">
              <w:rPr>
                <w:rFonts w:asciiTheme="minorHAnsi" w:hAnsiTheme="minorHAnsi" w:cstheme="minorHAnsi"/>
                <w:b/>
                <w:bCs/>
                <w:color w:val="062172" w:themeColor="accent1"/>
                <w:sz w:val="21"/>
                <w:szCs w:val="21"/>
                <w:lang w:val="es-ES_tradnl"/>
              </w:rPr>
              <w:t xml:space="preserve">ón </w:t>
            </w:r>
            <w:r w:rsidR="00187E1F" w:rsidRPr="00B96BBB">
              <w:rPr>
                <w:rFonts w:asciiTheme="minorHAnsi" w:hAnsiTheme="minorHAnsi" w:cstheme="minorHAnsi"/>
                <w:b/>
                <w:bCs/>
                <w:color w:val="062172" w:themeColor="accent1"/>
                <w:sz w:val="21"/>
                <w:szCs w:val="21"/>
                <w:lang w:val="es-ES_tradnl"/>
              </w:rPr>
              <w:t>facilitadora</w:t>
            </w:r>
            <w:r w:rsidRPr="00B96BBB">
              <w:rPr>
                <w:rFonts w:asciiTheme="minorHAnsi" w:hAnsiTheme="minorHAnsi" w:cstheme="minorHAnsi"/>
                <w:b/>
                <w:bCs/>
                <w:color w:val="062172" w:themeColor="accent1"/>
                <w:sz w:val="21"/>
                <w:szCs w:val="21"/>
                <w:lang w:val="es-ES_tradnl"/>
              </w:rPr>
              <w:t xml:space="preserve"> básica </w:t>
            </w:r>
            <w:r w:rsidR="00A415F4" w:rsidRPr="00B96BBB">
              <w:rPr>
                <w:rFonts w:asciiTheme="minorHAnsi" w:hAnsiTheme="minorHAnsi" w:cstheme="minorHAnsi"/>
                <w:color w:val="062172" w:themeColor="accent1"/>
                <w:sz w:val="21"/>
                <w:szCs w:val="21"/>
                <w:lang w:val="es-ES_tradnl"/>
              </w:rPr>
              <w:t xml:space="preserve">que se está evaluando </w:t>
            </w:r>
            <w:r w:rsidRPr="00B96BBB">
              <w:rPr>
                <w:rFonts w:asciiTheme="minorHAnsi" w:hAnsiTheme="minorHAnsi" w:cstheme="minorHAnsi"/>
                <w:color w:val="062172" w:themeColor="accent1"/>
                <w:sz w:val="21"/>
                <w:szCs w:val="21"/>
                <w:lang w:val="es-ES_tradnl"/>
              </w:rPr>
              <w:t xml:space="preserve">para la transformación del sistema. El análisis que sigue en la segunda sección todavía puede descubrir problemas subyacentes que impiden un progreso significativo y sostenible que se abordarán durante las discusiones </w:t>
            </w:r>
            <w:r w:rsidR="00DC06A6" w:rsidRPr="00B96BBB">
              <w:rPr>
                <w:rFonts w:asciiTheme="minorHAnsi" w:hAnsiTheme="minorHAnsi" w:cstheme="minorHAnsi"/>
                <w:color w:val="062172" w:themeColor="accent1"/>
                <w:sz w:val="21"/>
                <w:szCs w:val="21"/>
                <w:lang w:val="es-ES_tradnl"/>
              </w:rPr>
              <w:t xml:space="preserve">del </w:t>
            </w:r>
            <w:r w:rsidRPr="00B96BBB">
              <w:rPr>
                <w:rFonts w:asciiTheme="minorHAnsi" w:hAnsiTheme="minorHAnsi" w:cstheme="minorHAnsi"/>
                <w:color w:val="062172" w:themeColor="accent1"/>
                <w:sz w:val="21"/>
                <w:szCs w:val="21"/>
                <w:lang w:val="es-ES_tradnl"/>
              </w:rPr>
              <w:t>pacto de asociación del país y, posiblemente, a través de</w:t>
            </w:r>
            <w:r w:rsidR="00C012FA" w:rsidRPr="00B96BBB">
              <w:rPr>
                <w:rFonts w:asciiTheme="minorHAnsi" w:hAnsiTheme="minorHAnsi" w:cstheme="minorHAnsi"/>
                <w:color w:val="062172" w:themeColor="accent1"/>
                <w:sz w:val="21"/>
                <w:szCs w:val="21"/>
                <w:lang w:val="es-ES_tradnl"/>
              </w:rPr>
              <w:t xml:space="preserve">l </w:t>
            </w:r>
            <w:r w:rsidRPr="00B96BBB">
              <w:rPr>
                <w:rFonts w:asciiTheme="minorHAnsi" w:hAnsiTheme="minorHAnsi" w:cstheme="minorHAnsi"/>
                <w:color w:val="062172" w:themeColor="accent1"/>
                <w:sz w:val="21"/>
                <w:szCs w:val="21"/>
                <w:lang w:val="es-ES_tradnl"/>
              </w:rPr>
              <w:t>financia</w:t>
            </w:r>
            <w:r w:rsidR="00C012FA" w:rsidRPr="00B96BBB">
              <w:rPr>
                <w:rFonts w:asciiTheme="minorHAnsi" w:hAnsiTheme="minorHAnsi" w:cstheme="minorHAnsi"/>
                <w:color w:val="062172" w:themeColor="accent1"/>
                <w:sz w:val="21"/>
                <w:szCs w:val="21"/>
                <w:lang w:val="es-ES_tradnl"/>
              </w:rPr>
              <w:t>miento</w:t>
            </w:r>
            <w:r w:rsidRPr="00B96BBB">
              <w:rPr>
                <w:rFonts w:asciiTheme="minorHAnsi" w:hAnsiTheme="minorHAnsi" w:cstheme="minorHAnsi"/>
                <w:color w:val="062172" w:themeColor="accent1"/>
                <w:sz w:val="21"/>
                <w:szCs w:val="21"/>
                <w:lang w:val="es-ES_tradnl"/>
              </w:rPr>
              <w:t xml:space="preserve"> de la GPE</w:t>
            </w:r>
            <w:r w:rsidR="00081C9A" w:rsidRPr="00B96BBB">
              <w:rPr>
                <w:rFonts w:asciiTheme="minorHAnsi" w:hAnsiTheme="minorHAnsi" w:cstheme="minorHAnsi"/>
                <w:color w:val="062172" w:themeColor="accent1"/>
                <w:sz w:val="21"/>
                <w:szCs w:val="21"/>
                <w:lang w:val="es-ES_tradnl"/>
              </w:rPr>
              <w:t xml:space="preserve">. </w:t>
            </w:r>
          </w:p>
          <w:p w14:paraId="1D21EB45" w14:textId="674C5DD9" w:rsidR="00D121B8" w:rsidRPr="00B96BBB" w:rsidRDefault="00C012FA">
            <w:pPr>
              <w:spacing w:line="240" w:lineRule="auto"/>
              <w:jc w:val="both"/>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Responder</w:t>
            </w:r>
            <w:r w:rsidR="000D65F8" w:rsidRPr="00B96BBB">
              <w:rPr>
                <w:rFonts w:asciiTheme="minorHAnsi" w:hAnsiTheme="minorHAnsi" w:cstheme="minorHAnsi"/>
                <w:color w:val="062172" w:themeColor="accent1"/>
                <w:sz w:val="21"/>
                <w:szCs w:val="21"/>
                <w:lang w:val="es-ES_tradnl"/>
              </w:rPr>
              <w:t xml:space="preserve"> </w:t>
            </w:r>
            <w:r w:rsidRPr="00B96BBB">
              <w:rPr>
                <w:rFonts w:asciiTheme="minorHAnsi" w:eastAsia="Poppins" w:hAnsiTheme="minorHAnsi" w:cstheme="minorHAnsi"/>
                <w:b/>
                <w:color w:val="062172" w:themeColor="accent1"/>
                <w:sz w:val="21"/>
                <w:szCs w:val="21"/>
                <w:lang w:val="es-ES_tradnl"/>
              </w:rPr>
              <w:t xml:space="preserve">NO </w:t>
            </w:r>
            <w:r w:rsidRPr="00B96BBB">
              <w:rPr>
                <w:rFonts w:asciiTheme="minorHAnsi" w:hAnsiTheme="minorHAnsi" w:cstheme="minorHAnsi"/>
                <w:color w:val="062172" w:themeColor="accent1"/>
                <w:sz w:val="21"/>
                <w:szCs w:val="21"/>
                <w:lang w:val="es-ES_tradnl"/>
              </w:rPr>
              <w:t xml:space="preserve">indica que </w:t>
            </w:r>
            <w:r w:rsidRPr="00B96BBB">
              <w:rPr>
                <w:rFonts w:asciiTheme="minorHAnsi" w:hAnsiTheme="minorHAnsi" w:cstheme="minorHAnsi"/>
                <w:b/>
                <w:bCs/>
                <w:color w:val="062172" w:themeColor="accent1"/>
                <w:sz w:val="21"/>
                <w:szCs w:val="21"/>
                <w:lang w:val="es-ES_tradnl"/>
              </w:rPr>
              <w:t xml:space="preserve">no existe la condición </w:t>
            </w:r>
            <w:r w:rsidR="00187E1F" w:rsidRPr="00B96BBB">
              <w:rPr>
                <w:rFonts w:asciiTheme="minorHAnsi" w:hAnsiTheme="minorHAnsi" w:cstheme="minorHAnsi"/>
                <w:b/>
                <w:bCs/>
                <w:color w:val="062172" w:themeColor="accent1"/>
                <w:sz w:val="21"/>
                <w:szCs w:val="21"/>
                <w:lang w:val="es-ES_tradnl"/>
              </w:rPr>
              <w:t>facilitadora</w:t>
            </w:r>
            <w:r w:rsidRPr="00B96BBB">
              <w:rPr>
                <w:rFonts w:asciiTheme="minorHAnsi" w:hAnsiTheme="minorHAnsi" w:cstheme="minorHAnsi"/>
                <w:b/>
                <w:bCs/>
                <w:color w:val="062172" w:themeColor="accent1"/>
                <w:sz w:val="21"/>
                <w:szCs w:val="21"/>
                <w:lang w:val="es-ES_tradnl"/>
              </w:rPr>
              <w:t xml:space="preserve"> básica </w:t>
            </w:r>
            <w:r w:rsidR="000D65F8" w:rsidRPr="00B96BBB">
              <w:rPr>
                <w:rFonts w:asciiTheme="minorHAnsi" w:hAnsiTheme="minorHAnsi" w:cstheme="minorHAnsi"/>
                <w:color w:val="062172" w:themeColor="accent1"/>
                <w:sz w:val="21"/>
                <w:szCs w:val="21"/>
                <w:lang w:val="es-ES_tradnl"/>
              </w:rPr>
              <w:t xml:space="preserve">y que </w:t>
            </w:r>
            <w:r w:rsidRPr="00B96BBB">
              <w:rPr>
                <w:rFonts w:asciiTheme="minorHAnsi" w:hAnsiTheme="minorHAnsi" w:cstheme="minorHAnsi"/>
                <w:color w:val="062172" w:themeColor="accent1"/>
                <w:sz w:val="21"/>
                <w:szCs w:val="21"/>
                <w:lang w:val="es-ES_tradnl"/>
              </w:rPr>
              <w:t>probablemente habrá que abordar este elemento durante las discusiones del pacto y, posiblemente, a través del financiamiento de la GPE</w:t>
            </w:r>
            <w:r w:rsidR="004502E9" w:rsidRPr="00B96BBB">
              <w:rPr>
                <w:rFonts w:asciiTheme="minorHAnsi" w:hAnsiTheme="minorHAnsi" w:cstheme="minorHAnsi"/>
                <w:color w:val="062172" w:themeColor="accent1"/>
                <w:sz w:val="21"/>
                <w:szCs w:val="21"/>
                <w:lang w:val="es-ES_tradnl"/>
              </w:rPr>
              <w:t xml:space="preserve">, </w:t>
            </w:r>
            <w:r w:rsidR="00221706" w:rsidRPr="00B96BBB">
              <w:rPr>
                <w:rFonts w:asciiTheme="minorHAnsi" w:hAnsiTheme="minorHAnsi" w:cstheme="minorHAnsi"/>
                <w:color w:val="062172" w:themeColor="accent1"/>
                <w:sz w:val="21"/>
                <w:szCs w:val="21"/>
                <w:lang w:val="es-ES_tradnl"/>
              </w:rPr>
              <w:t>d</w:t>
            </w:r>
            <w:r w:rsidR="004502E9" w:rsidRPr="00B96BBB">
              <w:rPr>
                <w:rFonts w:asciiTheme="minorHAnsi" w:hAnsiTheme="minorHAnsi" w:cstheme="minorHAnsi"/>
                <w:color w:val="062172" w:themeColor="accent1"/>
                <w:sz w:val="21"/>
                <w:szCs w:val="21"/>
                <w:lang w:val="es-ES_tradnl"/>
              </w:rPr>
              <w:t xml:space="preserve">el gobierno </w:t>
            </w:r>
            <w:r w:rsidR="0025475B" w:rsidRPr="00B96BBB">
              <w:rPr>
                <w:rFonts w:asciiTheme="minorHAnsi" w:hAnsiTheme="minorHAnsi" w:cstheme="minorHAnsi"/>
                <w:color w:val="062172" w:themeColor="accent1"/>
                <w:sz w:val="21"/>
                <w:szCs w:val="21"/>
                <w:lang w:val="es-ES_tradnl"/>
              </w:rPr>
              <w:t>u de</w:t>
            </w:r>
            <w:r w:rsidR="00221706" w:rsidRPr="00B96BBB">
              <w:rPr>
                <w:rFonts w:asciiTheme="minorHAnsi" w:hAnsiTheme="minorHAnsi" w:cstheme="minorHAnsi"/>
                <w:color w:val="062172" w:themeColor="accent1"/>
                <w:sz w:val="21"/>
                <w:szCs w:val="21"/>
                <w:lang w:val="es-ES_tradnl"/>
              </w:rPr>
              <w:t xml:space="preserve"> </w:t>
            </w:r>
            <w:r w:rsidR="004502E9" w:rsidRPr="00B96BBB">
              <w:rPr>
                <w:rFonts w:asciiTheme="minorHAnsi" w:hAnsiTheme="minorHAnsi" w:cstheme="minorHAnsi"/>
                <w:color w:val="062172" w:themeColor="accent1"/>
                <w:sz w:val="21"/>
                <w:szCs w:val="21"/>
                <w:lang w:val="es-ES_tradnl"/>
              </w:rPr>
              <w:t>otros socios</w:t>
            </w:r>
            <w:r w:rsidRPr="00B96BBB">
              <w:rPr>
                <w:rFonts w:asciiTheme="minorHAnsi" w:hAnsiTheme="minorHAnsi" w:cstheme="minorHAnsi"/>
                <w:color w:val="062172" w:themeColor="accent1"/>
                <w:sz w:val="21"/>
                <w:szCs w:val="21"/>
                <w:lang w:val="es-ES_tradnl"/>
              </w:rPr>
              <w:t xml:space="preserve">. </w:t>
            </w:r>
            <w:r w:rsidR="000D65F8" w:rsidRPr="00B96BBB">
              <w:rPr>
                <w:rFonts w:asciiTheme="minorHAnsi" w:hAnsiTheme="minorHAnsi" w:cstheme="minorHAnsi"/>
                <w:color w:val="062172" w:themeColor="accent1"/>
                <w:sz w:val="21"/>
                <w:szCs w:val="21"/>
                <w:lang w:val="es-ES_tradnl"/>
              </w:rPr>
              <w:t xml:space="preserve">El </w:t>
            </w:r>
            <w:r w:rsidRPr="00B96BBB">
              <w:rPr>
                <w:rFonts w:asciiTheme="minorHAnsi" w:hAnsiTheme="minorHAnsi" w:cstheme="minorHAnsi"/>
                <w:color w:val="062172" w:themeColor="accent1"/>
                <w:sz w:val="21"/>
                <w:szCs w:val="21"/>
                <w:lang w:val="es-ES_tradnl"/>
              </w:rPr>
              <w:t xml:space="preserve">análisis </w:t>
            </w:r>
            <w:r w:rsidR="000D65F8" w:rsidRPr="00B96BBB">
              <w:rPr>
                <w:rFonts w:asciiTheme="minorHAnsi" w:hAnsiTheme="minorHAnsi" w:cstheme="minorHAnsi"/>
                <w:color w:val="062172" w:themeColor="accent1"/>
                <w:sz w:val="21"/>
                <w:szCs w:val="21"/>
                <w:lang w:val="es-ES_tradnl"/>
              </w:rPr>
              <w:t xml:space="preserve">de la segunda parte de este ejercicio </w:t>
            </w:r>
            <w:r w:rsidRPr="00B96BBB">
              <w:rPr>
                <w:rFonts w:asciiTheme="minorHAnsi" w:hAnsiTheme="minorHAnsi" w:cstheme="minorHAnsi"/>
                <w:color w:val="062172" w:themeColor="accent1"/>
                <w:sz w:val="21"/>
                <w:szCs w:val="21"/>
                <w:lang w:val="es-ES_tradnl"/>
              </w:rPr>
              <w:t xml:space="preserve">puede </w:t>
            </w:r>
            <w:r w:rsidR="3B3ABA77" w:rsidRPr="00B96BBB">
              <w:rPr>
                <w:rFonts w:asciiTheme="minorHAnsi" w:hAnsiTheme="minorHAnsi" w:cstheme="minorHAnsi"/>
                <w:color w:val="062172" w:themeColor="accent1"/>
                <w:sz w:val="21"/>
                <w:szCs w:val="21"/>
                <w:lang w:val="es-ES_tradnl"/>
              </w:rPr>
              <w:t xml:space="preserve">revelar </w:t>
            </w:r>
            <w:r w:rsidRPr="00B96BBB">
              <w:rPr>
                <w:rFonts w:asciiTheme="minorHAnsi" w:hAnsiTheme="minorHAnsi" w:cstheme="minorHAnsi"/>
                <w:color w:val="062172" w:themeColor="accent1"/>
                <w:sz w:val="21"/>
                <w:szCs w:val="21"/>
                <w:lang w:val="es-ES_tradnl"/>
              </w:rPr>
              <w:t xml:space="preserve">que el desempeño en </w:t>
            </w:r>
            <w:r w:rsidR="49A99E58" w:rsidRPr="00B96BBB">
              <w:rPr>
                <w:rFonts w:asciiTheme="minorHAnsi" w:hAnsiTheme="minorHAnsi" w:cstheme="minorHAnsi"/>
                <w:color w:val="062172" w:themeColor="accent1"/>
                <w:sz w:val="21"/>
                <w:szCs w:val="21"/>
                <w:lang w:val="es-ES_tradnl"/>
              </w:rPr>
              <w:t xml:space="preserve">un </w:t>
            </w:r>
            <w:r w:rsidRPr="00B96BBB">
              <w:rPr>
                <w:rFonts w:asciiTheme="minorHAnsi" w:hAnsiTheme="minorHAnsi" w:cstheme="minorHAnsi"/>
                <w:color w:val="062172" w:themeColor="accent1"/>
                <w:sz w:val="21"/>
                <w:szCs w:val="21"/>
                <w:lang w:val="es-ES_tradnl"/>
              </w:rPr>
              <w:t xml:space="preserve">área del factor </w:t>
            </w:r>
            <w:r w:rsidR="00187E1F" w:rsidRPr="00B96BBB">
              <w:rPr>
                <w:rFonts w:asciiTheme="minorHAnsi" w:hAnsiTheme="minorHAnsi" w:cstheme="minorHAnsi"/>
                <w:color w:val="062172" w:themeColor="accent1"/>
                <w:sz w:val="21"/>
                <w:szCs w:val="21"/>
                <w:lang w:val="es-ES_tradnl"/>
              </w:rPr>
              <w:t>facilitador</w:t>
            </w:r>
            <w:r w:rsidRPr="00B96BBB">
              <w:rPr>
                <w:rFonts w:asciiTheme="minorHAnsi" w:hAnsiTheme="minorHAnsi" w:cstheme="minorHAnsi"/>
                <w:color w:val="062172" w:themeColor="accent1"/>
                <w:sz w:val="21"/>
                <w:szCs w:val="21"/>
                <w:lang w:val="es-ES_tradnl"/>
              </w:rPr>
              <w:t xml:space="preserve"> es adecuado dadas las </w:t>
            </w:r>
            <w:r w:rsidR="77121D56" w:rsidRPr="00B96BBB">
              <w:rPr>
                <w:rFonts w:asciiTheme="minorHAnsi" w:hAnsiTheme="minorHAnsi" w:cstheme="minorHAnsi"/>
                <w:color w:val="062172" w:themeColor="accent1"/>
                <w:sz w:val="21"/>
                <w:szCs w:val="21"/>
                <w:lang w:val="es-ES_tradnl"/>
              </w:rPr>
              <w:t xml:space="preserve">circunstancias </w:t>
            </w:r>
            <w:r w:rsidRPr="00B96BBB">
              <w:rPr>
                <w:rFonts w:asciiTheme="minorHAnsi" w:hAnsiTheme="minorHAnsi" w:cstheme="minorHAnsi"/>
                <w:color w:val="062172" w:themeColor="accent1"/>
                <w:sz w:val="21"/>
                <w:szCs w:val="21"/>
                <w:lang w:val="es-ES_tradnl"/>
              </w:rPr>
              <w:t xml:space="preserve">o </w:t>
            </w:r>
            <w:r w:rsidR="000D65F8" w:rsidRPr="00B96BBB">
              <w:rPr>
                <w:rFonts w:asciiTheme="minorHAnsi" w:hAnsiTheme="minorHAnsi" w:cstheme="minorHAnsi"/>
                <w:color w:val="062172" w:themeColor="accent1"/>
                <w:sz w:val="21"/>
                <w:szCs w:val="21"/>
                <w:lang w:val="es-ES_tradnl"/>
              </w:rPr>
              <w:t xml:space="preserve">que no </w:t>
            </w:r>
            <w:r w:rsidRPr="00B96BBB">
              <w:rPr>
                <w:rFonts w:asciiTheme="minorHAnsi" w:hAnsiTheme="minorHAnsi" w:cstheme="minorHAnsi"/>
                <w:color w:val="062172" w:themeColor="accent1"/>
                <w:sz w:val="21"/>
                <w:szCs w:val="21"/>
                <w:lang w:val="es-ES_tradnl"/>
              </w:rPr>
              <w:t xml:space="preserve">impide un progreso significativo y sostenible. </w:t>
            </w:r>
          </w:p>
          <w:p w14:paraId="394B6F03" w14:textId="3E87E6E4" w:rsidR="00D121B8" w:rsidRPr="00B96BBB" w:rsidRDefault="002345E8">
            <w:pPr>
              <w:spacing w:line="240" w:lineRule="auto"/>
              <w:jc w:val="both"/>
              <w:rPr>
                <w:rFonts w:ascii="Poppins" w:eastAsia="Poppins Medium" w:hAnsi="Poppins" w:cs="Poppins"/>
                <w:color w:val="062172" w:themeColor="accent1"/>
                <w:lang w:val="es-ES_tradnl"/>
              </w:rPr>
            </w:pPr>
            <w:r w:rsidRPr="00B96BBB">
              <w:rPr>
                <w:rFonts w:asciiTheme="minorHAnsi" w:eastAsia="Poppins Medium" w:hAnsiTheme="minorHAnsi" w:cstheme="minorHAnsi"/>
                <w:color w:val="062172" w:themeColor="accent1"/>
                <w:sz w:val="21"/>
                <w:szCs w:val="21"/>
                <w:lang w:val="es-ES_tradnl"/>
              </w:rPr>
              <w:t xml:space="preserve">Utilice la </w:t>
            </w:r>
            <w:r w:rsidRPr="00B96BBB">
              <w:rPr>
                <w:rFonts w:asciiTheme="minorHAnsi" w:eastAsia="Poppins Medium" w:hAnsiTheme="minorHAnsi" w:cstheme="minorHAnsi"/>
                <w:b/>
                <w:bCs/>
                <w:color w:val="062172" w:themeColor="accent1"/>
                <w:sz w:val="21"/>
                <w:szCs w:val="21"/>
                <w:lang w:val="es-ES_tradnl"/>
              </w:rPr>
              <w:t xml:space="preserve">lista de </w:t>
            </w:r>
            <w:r w:rsidR="00C012FA" w:rsidRPr="00B96BBB">
              <w:rPr>
                <w:rFonts w:asciiTheme="minorHAnsi" w:eastAsia="Poppins Medium" w:hAnsiTheme="minorHAnsi" w:cstheme="minorHAnsi"/>
                <w:b/>
                <w:bCs/>
                <w:color w:val="062172" w:themeColor="accent1"/>
                <w:sz w:val="21"/>
                <w:szCs w:val="21"/>
                <w:lang w:val="es-ES_tradnl"/>
              </w:rPr>
              <w:t>verificación</w:t>
            </w:r>
            <w:r w:rsidRPr="00B96BBB">
              <w:rPr>
                <w:rFonts w:asciiTheme="minorHAnsi" w:eastAsia="Poppins Medium" w:hAnsiTheme="minorHAnsi" w:cstheme="minorHAnsi"/>
                <w:b/>
                <w:bCs/>
                <w:color w:val="062172" w:themeColor="accent1"/>
                <w:sz w:val="21"/>
                <w:szCs w:val="21"/>
                <w:lang w:val="es-ES_tradnl"/>
              </w:rPr>
              <w:t xml:space="preserve"> </w:t>
            </w:r>
            <w:r w:rsidR="00B4719E" w:rsidRPr="00B96BBB">
              <w:rPr>
                <w:rFonts w:asciiTheme="minorHAnsi" w:eastAsia="Poppins Medium" w:hAnsiTheme="minorHAnsi" w:cstheme="minorHAnsi"/>
                <w:color w:val="062172" w:themeColor="accent1"/>
                <w:sz w:val="21"/>
                <w:szCs w:val="21"/>
                <w:lang w:val="es-ES_tradnl"/>
              </w:rPr>
              <w:t xml:space="preserve">proporcionada </w:t>
            </w:r>
            <w:r w:rsidRPr="00B96BBB">
              <w:rPr>
                <w:rFonts w:asciiTheme="minorHAnsi" w:eastAsia="Poppins Medium" w:hAnsiTheme="minorHAnsi" w:cstheme="minorHAnsi"/>
                <w:color w:val="062172" w:themeColor="accent1"/>
                <w:sz w:val="21"/>
                <w:szCs w:val="21"/>
                <w:lang w:val="es-ES_tradnl"/>
              </w:rPr>
              <w:t xml:space="preserve">para </w:t>
            </w:r>
            <w:r w:rsidR="00CF334C" w:rsidRPr="00B96BBB">
              <w:rPr>
                <w:rFonts w:asciiTheme="minorHAnsi" w:eastAsia="Poppins Medium" w:hAnsiTheme="minorHAnsi" w:cstheme="minorHAnsi"/>
                <w:color w:val="062172" w:themeColor="accent1"/>
                <w:sz w:val="21"/>
                <w:szCs w:val="21"/>
                <w:lang w:val="es-ES_tradnl"/>
              </w:rPr>
              <w:t xml:space="preserve">hacer un seguimiento de </w:t>
            </w:r>
            <w:r w:rsidRPr="00B96BBB">
              <w:rPr>
                <w:rFonts w:asciiTheme="minorHAnsi" w:eastAsia="Poppins Medium" w:hAnsiTheme="minorHAnsi" w:cstheme="minorHAnsi"/>
                <w:color w:val="062172" w:themeColor="accent1"/>
                <w:sz w:val="21"/>
                <w:szCs w:val="21"/>
                <w:lang w:val="es-ES_tradnl"/>
              </w:rPr>
              <w:t xml:space="preserve">todos los documentos </w:t>
            </w:r>
            <w:r w:rsidR="00C012FA" w:rsidRPr="00B96BBB">
              <w:rPr>
                <w:rFonts w:asciiTheme="minorHAnsi" w:eastAsia="Poppins Medium" w:hAnsiTheme="minorHAnsi" w:cstheme="minorHAnsi"/>
                <w:color w:val="062172" w:themeColor="accent1"/>
                <w:sz w:val="21"/>
                <w:szCs w:val="21"/>
                <w:lang w:val="es-ES_tradnl"/>
              </w:rPr>
              <w:t xml:space="preserve">de </w:t>
            </w:r>
            <w:r w:rsidR="00221706" w:rsidRPr="00B96BBB">
              <w:rPr>
                <w:rFonts w:asciiTheme="minorHAnsi" w:eastAsia="Poppins Medium" w:hAnsiTheme="minorHAnsi" w:cstheme="minorHAnsi"/>
                <w:color w:val="062172" w:themeColor="accent1"/>
                <w:sz w:val="21"/>
                <w:szCs w:val="21"/>
                <w:lang w:val="es-ES_tradnl"/>
              </w:rPr>
              <w:t>soporte</w:t>
            </w:r>
            <w:r w:rsidRPr="00B96BBB">
              <w:rPr>
                <w:rFonts w:asciiTheme="minorHAnsi" w:eastAsia="Poppins Medium" w:hAnsiTheme="minorHAnsi" w:cstheme="minorHAnsi"/>
                <w:color w:val="062172" w:themeColor="accent1"/>
                <w:sz w:val="21"/>
                <w:szCs w:val="21"/>
                <w:lang w:val="es-ES_tradnl"/>
              </w:rPr>
              <w:t xml:space="preserve"> </w:t>
            </w:r>
            <w:r w:rsidR="00CF334C" w:rsidRPr="00B96BBB">
              <w:rPr>
                <w:rFonts w:asciiTheme="minorHAnsi" w:eastAsia="Poppins Medium" w:hAnsiTheme="minorHAnsi" w:cstheme="minorHAnsi"/>
                <w:color w:val="062172" w:themeColor="accent1"/>
                <w:sz w:val="21"/>
                <w:szCs w:val="21"/>
                <w:lang w:val="es-ES_tradnl"/>
              </w:rPr>
              <w:t>para su presentación</w:t>
            </w:r>
            <w:r w:rsidRPr="00B96BBB">
              <w:rPr>
                <w:rFonts w:asciiTheme="minorHAnsi" w:eastAsia="Poppins Medium" w:hAnsiTheme="minorHAnsi" w:cstheme="minorHAnsi"/>
                <w:color w:val="062172" w:themeColor="accent1"/>
                <w:sz w:val="21"/>
                <w:szCs w:val="21"/>
                <w:lang w:val="es-ES_tradnl"/>
              </w:rPr>
              <w:t xml:space="preserve">. </w:t>
            </w:r>
            <w:r w:rsidR="004502E9" w:rsidRPr="00B96BBB">
              <w:rPr>
                <w:rFonts w:asciiTheme="minorHAnsi" w:eastAsia="Poppins Medium" w:hAnsiTheme="minorHAnsi" w:cstheme="minorHAnsi"/>
                <w:color w:val="062172" w:themeColor="accent1"/>
                <w:sz w:val="21"/>
                <w:szCs w:val="21"/>
                <w:lang w:val="es-ES_tradnl"/>
              </w:rPr>
              <w:t xml:space="preserve">Si un documento no está disponible, facilite </w:t>
            </w:r>
            <w:r w:rsidR="00C012FA" w:rsidRPr="00B96BBB">
              <w:rPr>
                <w:rFonts w:asciiTheme="minorHAnsi" w:eastAsia="Poppins Medium" w:hAnsiTheme="minorHAnsi" w:cstheme="minorHAnsi"/>
                <w:color w:val="062172" w:themeColor="accent1"/>
                <w:sz w:val="21"/>
                <w:szCs w:val="21"/>
                <w:lang w:val="es-ES_tradnl"/>
              </w:rPr>
              <w:t xml:space="preserve">evidencia de </w:t>
            </w:r>
            <w:r w:rsidR="00221706" w:rsidRPr="00B96BBB">
              <w:rPr>
                <w:rFonts w:asciiTheme="minorHAnsi" w:eastAsia="Poppins Medium" w:hAnsiTheme="minorHAnsi" w:cstheme="minorHAnsi"/>
                <w:color w:val="062172" w:themeColor="accent1"/>
                <w:sz w:val="21"/>
                <w:szCs w:val="21"/>
                <w:lang w:val="es-ES_tradnl"/>
              </w:rPr>
              <w:t xml:space="preserve">soporte </w:t>
            </w:r>
            <w:r w:rsidR="004502E9" w:rsidRPr="00B96BBB">
              <w:rPr>
                <w:rFonts w:asciiTheme="minorHAnsi" w:eastAsia="Poppins Medium" w:hAnsiTheme="minorHAnsi" w:cstheme="minorHAnsi"/>
                <w:color w:val="062172" w:themeColor="accent1"/>
                <w:sz w:val="21"/>
                <w:szCs w:val="21"/>
                <w:lang w:val="es-ES_tradnl"/>
              </w:rPr>
              <w:t>alternativ</w:t>
            </w:r>
            <w:r w:rsidR="00C012FA" w:rsidRPr="00B96BBB">
              <w:rPr>
                <w:rFonts w:asciiTheme="minorHAnsi" w:eastAsia="Poppins Medium" w:hAnsiTheme="minorHAnsi" w:cstheme="minorHAnsi"/>
                <w:color w:val="062172" w:themeColor="accent1"/>
                <w:sz w:val="21"/>
                <w:szCs w:val="21"/>
                <w:lang w:val="es-ES_tradnl"/>
              </w:rPr>
              <w:t>a</w:t>
            </w:r>
            <w:r w:rsidR="004502E9" w:rsidRPr="00B96BBB">
              <w:rPr>
                <w:rFonts w:asciiTheme="minorHAnsi" w:eastAsia="Poppins Medium" w:hAnsiTheme="minorHAnsi" w:cstheme="minorHAnsi"/>
                <w:color w:val="062172" w:themeColor="accent1"/>
                <w:sz w:val="21"/>
                <w:szCs w:val="21"/>
                <w:lang w:val="es-ES_tradnl"/>
              </w:rPr>
              <w:t xml:space="preserve"> o una breve explicación.</w:t>
            </w:r>
            <w:r w:rsidR="004502E9" w:rsidRPr="00B96BBB">
              <w:rPr>
                <w:rFonts w:asciiTheme="minorHAnsi" w:eastAsia="Poppins Medium" w:hAnsiTheme="minorHAnsi" w:cstheme="minorHAnsi"/>
                <w:color w:val="062172" w:themeColor="accent1"/>
                <w:lang w:val="es-ES_tradnl"/>
              </w:rPr>
              <w:t xml:space="preserve"> </w:t>
            </w:r>
          </w:p>
        </w:tc>
      </w:tr>
      <w:tr w:rsidR="001D44AB" w:rsidRPr="00A851D7" w14:paraId="76B3D456" w14:textId="77777777" w:rsidTr="00D57807">
        <w:trPr>
          <w:trHeight w:val="5662"/>
        </w:trPr>
        <w:tc>
          <w:tcPr>
            <w:tcW w:w="10177" w:type="dxa"/>
            <w:tcBorders>
              <w:top w:val="single" w:sz="4" w:space="0" w:color="43D596" w:themeColor="accent2"/>
              <w:left w:val="single" w:sz="4" w:space="0" w:color="43D596" w:themeColor="accent2"/>
              <w:bottom w:val="single" w:sz="4" w:space="0" w:color="43D596" w:themeColor="accent2"/>
              <w:right w:val="single" w:sz="4" w:space="0" w:color="43D596" w:themeColor="accent2"/>
            </w:tcBorders>
            <w:shd w:val="clear" w:color="auto" w:fill="F2F2F2" w:themeFill="background1" w:themeFillShade="F2"/>
          </w:tcPr>
          <w:p w14:paraId="66BF3C07" w14:textId="77777777" w:rsidR="00D121B8" w:rsidRPr="00B96BBB" w:rsidRDefault="002345E8" w:rsidP="00912CFF">
            <w:pPr>
              <w:pStyle w:val="Bullets"/>
              <w:numPr>
                <w:ilvl w:val="0"/>
                <w:numId w:val="0"/>
              </w:numPr>
              <w:spacing w:line="240" w:lineRule="auto"/>
              <w:ind w:left="-28"/>
              <w:contextualSpacing w:val="0"/>
              <w:rPr>
                <w:rFonts w:asciiTheme="minorHAnsi" w:hAnsiTheme="minorHAnsi" w:cstheme="minorHAnsi"/>
                <w:b/>
                <w:bCs/>
                <w:color w:val="43D596" w:themeColor="accent2"/>
                <w:sz w:val="28"/>
                <w:szCs w:val="28"/>
                <w:lang w:val="es-ES_tradnl"/>
              </w:rPr>
            </w:pPr>
            <w:r w:rsidRPr="00B96BBB">
              <w:rPr>
                <w:rFonts w:asciiTheme="minorHAnsi" w:hAnsiTheme="minorHAnsi" w:cstheme="minorHAnsi"/>
                <w:b/>
                <w:bCs/>
                <w:color w:val="43D596" w:themeColor="accent2"/>
                <w:sz w:val="28"/>
                <w:szCs w:val="28"/>
                <w:lang w:val="es-ES_tradnl"/>
              </w:rPr>
              <w:t>Consejos útiles</w:t>
            </w:r>
          </w:p>
          <w:p w14:paraId="2119D01E" w14:textId="7EB17FB5" w:rsidR="00D121B8" w:rsidRPr="00B96BBB" w:rsidRDefault="002345E8">
            <w:pPr>
              <w:pStyle w:val="Bullets"/>
              <w:numPr>
                <w:ilvl w:val="0"/>
                <w:numId w:val="16"/>
              </w:numPr>
              <w:tabs>
                <w:tab w:val="clear" w:pos="720"/>
                <w:tab w:val="num" w:pos="547"/>
              </w:tabs>
              <w:ind w:left="547" w:hanging="426"/>
              <w:jc w:val="both"/>
              <w:rPr>
                <w:rFonts w:asciiTheme="minorHAnsi" w:hAnsiTheme="minorHAnsi" w:cstheme="minorHAnsi"/>
                <w:color w:val="062172" w:themeColor="accent1"/>
                <w:sz w:val="21"/>
                <w:szCs w:val="21"/>
                <w:lang w:val="es-ES_tradnl"/>
              </w:rPr>
            </w:pPr>
            <w:r w:rsidRPr="00B96BBB">
              <w:rPr>
                <w:rFonts w:asciiTheme="minorHAnsi" w:hAnsiTheme="minorHAnsi" w:cstheme="minorHAnsi"/>
                <w:b/>
                <w:bCs/>
                <w:color w:val="062172" w:themeColor="accent1"/>
                <w:sz w:val="21"/>
                <w:szCs w:val="21"/>
                <w:lang w:val="es-ES_tradnl"/>
              </w:rPr>
              <w:t>Identifi</w:t>
            </w:r>
            <w:r w:rsidR="00C012FA" w:rsidRPr="00B96BBB">
              <w:rPr>
                <w:rFonts w:asciiTheme="minorHAnsi" w:hAnsiTheme="minorHAnsi" w:cstheme="minorHAnsi"/>
                <w:b/>
                <w:bCs/>
                <w:color w:val="062172" w:themeColor="accent1"/>
                <w:sz w:val="21"/>
                <w:szCs w:val="21"/>
                <w:lang w:val="es-ES_tradnl"/>
              </w:rPr>
              <w:t>que</w:t>
            </w:r>
            <w:r w:rsidRPr="00B96BBB">
              <w:rPr>
                <w:rFonts w:asciiTheme="minorHAnsi" w:hAnsiTheme="minorHAnsi" w:cstheme="minorHAnsi"/>
                <w:b/>
                <w:bCs/>
                <w:color w:val="062172" w:themeColor="accent1"/>
                <w:sz w:val="21"/>
                <w:szCs w:val="21"/>
                <w:lang w:val="es-ES_tradnl"/>
              </w:rPr>
              <w:t xml:space="preserve"> </w:t>
            </w:r>
            <w:r w:rsidRPr="00B96BBB">
              <w:rPr>
                <w:rFonts w:asciiTheme="minorHAnsi" w:hAnsiTheme="minorHAnsi" w:cstheme="minorHAnsi"/>
                <w:color w:val="062172" w:themeColor="accent1"/>
                <w:sz w:val="21"/>
                <w:szCs w:val="21"/>
                <w:lang w:val="es-ES_tradnl"/>
              </w:rPr>
              <w:t xml:space="preserve">a una persona que pueda acceder a los documentos oficiales y </w:t>
            </w:r>
            <w:r w:rsidR="00C012FA" w:rsidRPr="00B96BBB">
              <w:rPr>
                <w:rFonts w:asciiTheme="minorHAnsi" w:hAnsiTheme="minorHAnsi" w:cstheme="minorHAnsi"/>
                <w:color w:val="062172" w:themeColor="accent1"/>
                <w:sz w:val="21"/>
                <w:szCs w:val="21"/>
                <w:lang w:val="es-ES_tradnl"/>
              </w:rPr>
              <w:t>comience</w:t>
            </w:r>
            <w:r w:rsidRPr="00B96BBB">
              <w:rPr>
                <w:rFonts w:asciiTheme="minorHAnsi" w:hAnsiTheme="minorHAnsi" w:cstheme="minorHAnsi"/>
                <w:color w:val="062172" w:themeColor="accent1"/>
                <w:sz w:val="21"/>
                <w:szCs w:val="21"/>
                <w:lang w:val="es-ES_tradnl"/>
              </w:rPr>
              <w:t xml:space="preserve"> a recopilar </w:t>
            </w:r>
            <w:r w:rsidR="00C012FA" w:rsidRPr="00B96BBB">
              <w:rPr>
                <w:rFonts w:asciiTheme="minorHAnsi" w:hAnsiTheme="minorHAnsi" w:cstheme="minorHAnsi"/>
                <w:color w:val="062172" w:themeColor="accent1"/>
                <w:sz w:val="21"/>
                <w:szCs w:val="21"/>
                <w:lang w:val="es-ES_tradnl"/>
              </w:rPr>
              <w:t xml:space="preserve">evidencia de </w:t>
            </w:r>
            <w:r w:rsidR="00634FB3" w:rsidRPr="00B96BBB">
              <w:rPr>
                <w:rFonts w:asciiTheme="minorHAnsi" w:hAnsiTheme="minorHAnsi" w:cstheme="minorHAnsi"/>
                <w:color w:val="062172" w:themeColor="accent1"/>
                <w:sz w:val="21"/>
                <w:szCs w:val="21"/>
                <w:lang w:val="es-ES_tradnl"/>
              </w:rPr>
              <w:t>soporte</w:t>
            </w:r>
            <w:r w:rsidRPr="00B96BBB">
              <w:rPr>
                <w:rFonts w:asciiTheme="minorHAnsi" w:hAnsiTheme="minorHAnsi" w:cstheme="minorHAnsi"/>
                <w:color w:val="062172" w:themeColor="accent1"/>
                <w:sz w:val="21"/>
                <w:szCs w:val="21"/>
                <w:lang w:val="es-ES_tradnl"/>
              </w:rPr>
              <w:t xml:space="preserve">, incluso antes de </w:t>
            </w:r>
            <w:r w:rsidR="00E86FC6" w:rsidRPr="00B96BBB">
              <w:rPr>
                <w:rFonts w:asciiTheme="minorHAnsi" w:hAnsiTheme="minorHAnsi" w:cstheme="minorHAnsi"/>
                <w:color w:val="062172" w:themeColor="accent1"/>
                <w:sz w:val="21"/>
                <w:szCs w:val="21"/>
                <w:lang w:val="es-ES_tradnl"/>
              </w:rPr>
              <w:t xml:space="preserve">crear </w:t>
            </w:r>
            <w:r w:rsidRPr="00B96BBB">
              <w:rPr>
                <w:rFonts w:asciiTheme="minorHAnsi" w:hAnsiTheme="minorHAnsi" w:cstheme="minorHAnsi"/>
                <w:color w:val="062172" w:themeColor="accent1"/>
                <w:sz w:val="21"/>
                <w:szCs w:val="21"/>
                <w:lang w:val="es-ES_tradnl"/>
              </w:rPr>
              <w:t xml:space="preserve">el equipo de trabajo. </w:t>
            </w:r>
          </w:p>
          <w:p w14:paraId="7651D2DB" w14:textId="7A7D3C82" w:rsidR="00D121B8" w:rsidRPr="00B96BBB" w:rsidRDefault="002345E8">
            <w:pPr>
              <w:pStyle w:val="Bullets"/>
              <w:numPr>
                <w:ilvl w:val="0"/>
                <w:numId w:val="16"/>
              </w:numPr>
              <w:tabs>
                <w:tab w:val="clear" w:pos="720"/>
                <w:tab w:val="num" w:pos="547"/>
              </w:tabs>
              <w:ind w:left="547" w:hanging="426"/>
              <w:jc w:val="both"/>
              <w:rPr>
                <w:rFonts w:asciiTheme="minorHAnsi" w:hAnsiTheme="minorHAnsi" w:cstheme="minorHAnsi"/>
                <w:color w:val="062172" w:themeColor="accent1"/>
                <w:sz w:val="21"/>
                <w:szCs w:val="21"/>
                <w:lang w:val="es-ES_tradnl"/>
              </w:rPr>
            </w:pPr>
            <w:r w:rsidRPr="00B96BBB">
              <w:rPr>
                <w:rFonts w:asciiTheme="minorHAnsi" w:hAnsiTheme="minorHAnsi" w:cstheme="minorHAnsi"/>
                <w:b/>
                <w:bCs/>
                <w:color w:val="062172" w:themeColor="accent1"/>
                <w:sz w:val="21"/>
                <w:szCs w:val="21"/>
                <w:lang w:val="es-ES_tradnl"/>
              </w:rPr>
              <w:t xml:space="preserve">Empiece pronto a trabajar en la </w:t>
            </w:r>
            <w:hyperlink r:id="rId16" w:history="1">
              <w:r w:rsidR="004D54CC" w:rsidRPr="00B96BBB">
                <w:rPr>
                  <w:rStyle w:val="Hyperlink"/>
                  <w:rFonts w:asciiTheme="minorHAnsi" w:hAnsiTheme="minorHAnsi" w:cstheme="minorHAnsi"/>
                  <w:b/>
                  <w:bCs/>
                  <w:sz w:val="21"/>
                  <w:szCs w:val="21"/>
                  <w:u w:val="none"/>
                  <w:lang w:val="es-ES_tradnl"/>
                </w:rPr>
                <w:t>matriz de financia</w:t>
              </w:r>
              <w:r w:rsidR="00C012FA" w:rsidRPr="00B96BBB">
                <w:rPr>
                  <w:rStyle w:val="Hyperlink"/>
                  <w:rFonts w:asciiTheme="minorHAnsi" w:hAnsiTheme="minorHAnsi" w:cstheme="minorHAnsi"/>
                  <w:b/>
                  <w:bCs/>
                  <w:sz w:val="21"/>
                  <w:szCs w:val="21"/>
                  <w:u w:val="none"/>
                  <w:lang w:val="es-ES_tradnl"/>
                </w:rPr>
                <w:t>miento</w:t>
              </w:r>
              <w:r w:rsidR="004D54CC" w:rsidRPr="00B96BBB">
                <w:rPr>
                  <w:rStyle w:val="Hyperlink"/>
                  <w:rFonts w:asciiTheme="minorHAnsi" w:hAnsiTheme="minorHAnsi" w:cstheme="minorHAnsi"/>
                  <w:b/>
                  <w:bCs/>
                  <w:sz w:val="21"/>
                  <w:szCs w:val="21"/>
                  <w:u w:val="none"/>
                  <w:lang w:val="es-ES_tradnl"/>
                </w:rPr>
                <w:t xml:space="preserve"> </w:t>
              </w:r>
              <w:r w:rsidR="009B4F93" w:rsidRPr="00B96BBB">
                <w:rPr>
                  <w:rStyle w:val="Hyperlink"/>
                  <w:rFonts w:asciiTheme="minorHAnsi" w:hAnsiTheme="minorHAnsi" w:cstheme="minorHAnsi"/>
                  <w:b/>
                  <w:bCs/>
                  <w:sz w:val="21"/>
                  <w:szCs w:val="21"/>
                  <w:u w:val="none"/>
                  <w:lang w:val="es-ES_tradnl"/>
                </w:rPr>
                <w:t>doméstico</w:t>
              </w:r>
            </w:hyperlink>
            <w:r w:rsidRPr="00B96BBB">
              <w:rPr>
                <w:rFonts w:asciiTheme="minorHAnsi" w:hAnsiTheme="minorHAnsi" w:cstheme="minorHAnsi"/>
                <w:color w:val="062172" w:themeColor="accent1"/>
                <w:sz w:val="21"/>
                <w:szCs w:val="21"/>
                <w:lang w:val="es-ES_tradnl"/>
              </w:rPr>
              <w:t xml:space="preserve"> y </w:t>
            </w:r>
            <w:r w:rsidR="00295327" w:rsidRPr="00B96BBB">
              <w:rPr>
                <w:rFonts w:asciiTheme="minorHAnsi" w:hAnsiTheme="minorHAnsi" w:cstheme="minorHAnsi"/>
                <w:color w:val="062172" w:themeColor="accent1"/>
                <w:sz w:val="21"/>
                <w:szCs w:val="21"/>
                <w:lang w:val="es-ES_tradnl"/>
              </w:rPr>
              <w:t>consulte</w:t>
            </w:r>
            <w:r w:rsidRPr="00B96BBB">
              <w:rPr>
                <w:rFonts w:asciiTheme="minorHAnsi" w:hAnsiTheme="minorHAnsi" w:cstheme="minorHAnsi"/>
                <w:color w:val="062172" w:themeColor="accent1"/>
                <w:sz w:val="21"/>
                <w:szCs w:val="21"/>
                <w:lang w:val="es-ES_tradnl"/>
              </w:rPr>
              <w:t xml:space="preserve"> con el equipo de la GPE</w:t>
            </w:r>
            <w:r w:rsidR="004C2DF6" w:rsidRPr="00B96BBB">
              <w:rPr>
                <w:rFonts w:asciiTheme="minorHAnsi" w:hAnsiTheme="minorHAnsi" w:cstheme="minorHAnsi"/>
                <w:color w:val="062172" w:themeColor="accent1"/>
                <w:sz w:val="21"/>
                <w:szCs w:val="21"/>
                <w:lang w:val="es-ES_tradnl"/>
              </w:rPr>
              <w:t xml:space="preserve"> para el país</w:t>
            </w:r>
            <w:r w:rsidRPr="00B96BBB">
              <w:rPr>
                <w:rFonts w:asciiTheme="minorHAnsi" w:hAnsiTheme="minorHAnsi" w:cstheme="minorHAnsi"/>
                <w:color w:val="062172" w:themeColor="accent1"/>
                <w:sz w:val="21"/>
                <w:szCs w:val="21"/>
                <w:lang w:val="es-ES_tradnl"/>
              </w:rPr>
              <w:t xml:space="preserve"> si tiene alguna </w:t>
            </w:r>
            <w:r w:rsidR="00C012FA" w:rsidRPr="00B96BBB">
              <w:rPr>
                <w:rFonts w:asciiTheme="minorHAnsi" w:hAnsiTheme="minorHAnsi" w:cstheme="minorHAnsi"/>
                <w:color w:val="062172" w:themeColor="accent1"/>
                <w:sz w:val="21"/>
                <w:szCs w:val="21"/>
                <w:lang w:val="es-ES_tradnl"/>
              </w:rPr>
              <w:t>pregunta</w:t>
            </w:r>
            <w:r w:rsidRPr="00B96BBB">
              <w:rPr>
                <w:rFonts w:asciiTheme="minorHAnsi" w:hAnsiTheme="minorHAnsi" w:cstheme="minorHAnsi"/>
                <w:color w:val="062172" w:themeColor="accent1"/>
                <w:sz w:val="21"/>
                <w:szCs w:val="21"/>
                <w:lang w:val="es-ES_tradnl"/>
              </w:rPr>
              <w:t xml:space="preserve">. </w:t>
            </w:r>
          </w:p>
          <w:p w14:paraId="3C131219" w14:textId="15844AB6" w:rsidR="00D121B8" w:rsidRPr="00B96BBB" w:rsidRDefault="002345E8">
            <w:pPr>
              <w:pStyle w:val="Bullets"/>
              <w:numPr>
                <w:ilvl w:val="0"/>
                <w:numId w:val="16"/>
              </w:numPr>
              <w:tabs>
                <w:tab w:val="clear" w:pos="720"/>
                <w:tab w:val="num" w:pos="547"/>
              </w:tabs>
              <w:ind w:left="547" w:hanging="426"/>
              <w:jc w:val="both"/>
              <w:rPr>
                <w:rFonts w:asciiTheme="minorHAnsi" w:hAnsiTheme="minorHAnsi" w:cstheme="minorHAnsi"/>
                <w:color w:val="062172" w:themeColor="accent1"/>
                <w:sz w:val="21"/>
                <w:szCs w:val="21"/>
                <w:lang w:val="es-ES_tradnl"/>
              </w:rPr>
            </w:pPr>
            <w:r w:rsidRPr="00B96BBB">
              <w:rPr>
                <w:rFonts w:asciiTheme="minorHAnsi" w:hAnsiTheme="minorHAnsi" w:cstheme="minorHAnsi"/>
                <w:b/>
                <w:bCs/>
                <w:color w:val="062172" w:themeColor="accent1"/>
                <w:sz w:val="21"/>
                <w:szCs w:val="21"/>
                <w:lang w:val="es-ES_tradnl"/>
              </w:rPr>
              <w:t xml:space="preserve">Considere la posibilidad de </w:t>
            </w:r>
            <w:r w:rsidR="00E86FC6" w:rsidRPr="00B96BBB">
              <w:rPr>
                <w:rFonts w:asciiTheme="minorHAnsi" w:hAnsiTheme="minorHAnsi" w:cstheme="minorHAnsi"/>
                <w:b/>
                <w:bCs/>
                <w:color w:val="062172" w:themeColor="accent1"/>
                <w:sz w:val="21"/>
                <w:szCs w:val="21"/>
                <w:lang w:val="es-ES_tradnl"/>
              </w:rPr>
              <w:t xml:space="preserve">utilizar una subvención </w:t>
            </w:r>
            <w:r w:rsidR="004C2DF6" w:rsidRPr="00B96BBB">
              <w:rPr>
                <w:rFonts w:asciiTheme="minorHAnsi" w:hAnsiTheme="minorHAnsi" w:cstheme="minorHAnsi"/>
                <w:b/>
                <w:bCs/>
                <w:color w:val="062172" w:themeColor="accent1"/>
                <w:sz w:val="21"/>
                <w:szCs w:val="21"/>
                <w:lang w:val="es-ES_tradnl"/>
              </w:rPr>
              <w:t xml:space="preserve">de fortalecimiento de </w:t>
            </w:r>
            <w:r w:rsidR="00C012FA" w:rsidRPr="00B96BBB">
              <w:rPr>
                <w:rFonts w:asciiTheme="minorHAnsi" w:hAnsiTheme="minorHAnsi" w:cstheme="minorHAnsi"/>
                <w:b/>
                <w:bCs/>
                <w:color w:val="062172" w:themeColor="accent1"/>
                <w:sz w:val="21"/>
                <w:szCs w:val="21"/>
                <w:lang w:val="es-ES_tradnl"/>
              </w:rPr>
              <w:t>las</w:t>
            </w:r>
            <w:r w:rsidRPr="00B96BBB">
              <w:rPr>
                <w:rFonts w:asciiTheme="minorHAnsi" w:hAnsiTheme="minorHAnsi" w:cstheme="minorHAnsi"/>
                <w:b/>
                <w:bCs/>
                <w:color w:val="062172" w:themeColor="accent1"/>
                <w:sz w:val="21"/>
                <w:szCs w:val="21"/>
                <w:lang w:val="es-ES_tradnl"/>
              </w:rPr>
              <w:t xml:space="preserve"> capacidad</w:t>
            </w:r>
            <w:r w:rsidR="00C012FA" w:rsidRPr="00B96BBB">
              <w:rPr>
                <w:rFonts w:asciiTheme="minorHAnsi" w:hAnsiTheme="minorHAnsi" w:cstheme="minorHAnsi"/>
                <w:b/>
                <w:bCs/>
                <w:color w:val="062172" w:themeColor="accent1"/>
                <w:sz w:val="21"/>
                <w:szCs w:val="21"/>
                <w:lang w:val="es-ES_tradnl"/>
              </w:rPr>
              <w:t>es</w:t>
            </w:r>
            <w:r w:rsidRPr="00B96BBB">
              <w:rPr>
                <w:rFonts w:asciiTheme="minorHAnsi" w:hAnsiTheme="minorHAnsi" w:cstheme="minorHAnsi"/>
                <w:b/>
                <w:bCs/>
                <w:color w:val="062172" w:themeColor="accent1"/>
                <w:sz w:val="21"/>
                <w:szCs w:val="21"/>
                <w:lang w:val="es-ES_tradnl"/>
              </w:rPr>
              <w:t xml:space="preserve"> del sistema </w:t>
            </w:r>
            <w:r w:rsidR="00E86FC6" w:rsidRPr="00B96BBB">
              <w:rPr>
                <w:rFonts w:asciiTheme="minorHAnsi" w:hAnsiTheme="minorHAnsi" w:cstheme="minorHAnsi"/>
                <w:color w:val="062172" w:themeColor="accent1"/>
                <w:sz w:val="21"/>
                <w:szCs w:val="21"/>
                <w:lang w:val="es-ES_tradnl"/>
              </w:rPr>
              <w:t>para apoyar el proceso</w:t>
            </w:r>
            <w:r w:rsidRPr="00B96BBB">
              <w:rPr>
                <w:rFonts w:asciiTheme="minorHAnsi" w:hAnsiTheme="minorHAnsi" w:cstheme="minorHAnsi"/>
                <w:color w:val="062172" w:themeColor="accent1"/>
                <w:sz w:val="21"/>
                <w:szCs w:val="21"/>
                <w:lang w:val="es-ES_tradnl"/>
              </w:rPr>
              <w:t xml:space="preserve">. La GPE puede </w:t>
            </w:r>
            <w:r w:rsidR="00E86FC6" w:rsidRPr="00B96BBB">
              <w:rPr>
                <w:rFonts w:asciiTheme="minorHAnsi" w:hAnsiTheme="minorHAnsi" w:cstheme="minorHAnsi"/>
                <w:color w:val="062172" w:themeColor="accent1"/>
                <w:sz w:val="21"/>
                <w:szCs w:val="21"/>
                <w:lang w:val="es-ES_tradnl"/>
              </w:rPr>
              <w:t xml:space="preserve">tramitar </w:t>
            </w:r>
            <w:r w:rsidRPr="00B96BBB">
              <w:rPr>
                <w:rFonts w:asciiTheme="minorHAnsi" w:hAnsiTheme="minorHAnsi" w:cstheme="minorHAnsi"/>
                <w:color w:val="062172" w:themeColor="accent1"/>
                <w:sz w:val="21"/>
                <w:szCs w:val="21"/>
                <w:lang w:val="es-ES_tradnl"/>
              </w:rPr>
              <w:t xml:space="preserve">rápidamente las solicitudes de esta subvención e informar a los consultores, si </w:t>
            </w:r>
            <w:r w:rsidR="00E86FC6" w:rsidRPr="00B96BBB">
              <w:rPr>
                <w:rFonts w:asciiTheme="minorHAnsi" w:hAnsiTheme="minorHAnsi" w:cstheme="minorHAnsi"/>
                <w:color w:val="062172" w:themeColor="accent1"/>
                <w:sz w:val="21"/>
                <w:szCs w:val="21"/>
                <w:lang w:val="es-ES_tradnl"/>
              </w:rPr>
              <w:t xml:space="preserve">es necesario. </w:t>
            </w:r>
          </w:p>
          <w:p w14:paraId="42AA0A58" w14:textId="58543E6B" w:rsidR="00D121B8" w:rsidRPr="00B96BBB" w:rsidRDefault="002345E8">
            <w:pPr>
              <w:pStyle w:val="Bullets"/>
              <w:numPr>
                <w:ilvl w:val="0"/>
                <w:numId w:val="16"/>
              </w:numPr>
              <w:tabs>
                <w:tab w:val="clear" w:pos="720"/>
                <w:tab w:val="num" w:pos="547"/>
              </w:tabs>
              <w:ind w:left="547" w:hanging="426"/>
              <w:jc w:val="both"/>
              <w:rPr>
                <w:rFonts w:asciiTheme="minorHAnsi" w:hAnsiTheme="minorHAnsi" w:cstheme="minorHAnsi"/>
                <w:color w:val="062172" w:themeColor="accent1"/>
                <w:sz w:val="21"/>
                <w:szCs w:val="21"/>
                <w:lang w:val="es-ES_tradnl"/>
              </w:rPr>
            </w:pPr>
            <w:r w:rsidRPr="00B96BBB">
              <w:rPr>
                <w:rFonts w:asciiTheme="minorHAnsi" w:hAnsiTheme="minorHAnsi" w:cstheme="minorHAnsi"/>
                <w:b/>
                <w:bCs/>
                <w:color w:val="062172" w:themeColor="accent1"/>
                <w:sz w:val="21"/>
                <w:szCs w:val="21"/>
                <w:lang w:val="es-ES_tradnl"/>
              </w:rPr>
              <w:t xml:space="preserve">La GPE </w:t>
            </w:r>
            <w:r w:rsidR="00CF334C" w:rsidRPr="00B96BBB">
              <w:rPr>
                <w:rFonts w:asciiTheme="minorHAnsi" w:hAnsiTheme="minorHAnsi" w:cstheme="minorHAnsi"/>
                <w:color w:val="062172" w:themeColor="accent1"/>
                <w:sz w:val="21"/>
                <w:szCs w:val="21"/>
                <w:lang w:val="es-ES_tradnl"/>
              </w:rPr>
              <w:t>p</w:t>
            </w:r>
            <w:r w:rsidR="00A95DA2" w:rsidRPr="00B96BBB">
              <w:rPr>
                <w:rFonts w:asciiTheme="minorHAnsi" w:hAnsiTheme="minorHAnsi" w:cstheme="minorHAnsi"/>
                <w:color w:val="062172" w:themeColor="accent1"/>
                <w:sz w:val="21"/>
                <w:szCs w:val="21"/>
                <w:lang w:val="es-ES_tradnl"/>
              </w:rPr>
              <w:t>uede</w:t>
            </w:r>
            <w:r w:rsidR="00CF334C" w:rsidRPr="00B96BBB">
              <w:rPr>
                <w:rFonts w:asciiTheme="minorHAnsi" w:hAnsiTheme="minorHAnsi" w:cstheme="minorHAnsi"/>
                <w:color w:val="062172" w:themeColor="accent1"/>
                <w:sz w:val="21"/>
                <w:szCs w:val="21"/>
                <w:lang w:val="es-ES_tradnl"/>
              </w:rPr>
              <w:t xml:space="preserve"> ofrecer </w:t>
            </w:r>
            <w:r w:rsidR="00CF334C" w:rsidRPr="00B96BBB">
              <w:rPr>
                <w:rFonts w:asciiTheme="minorHAnsi" w:hAnsiTheme="minorHAnsi" w:cstheme="minorHAnsi"/>
                <w:b/>
                <w:bCs/>
                <w:color w:val="062172" w:themeColor="accent1"/>
                <w:sz w:val="21"/>
                <w:szCs w:val="21"/>
                <w:lang w:val="es-ES_tradnl"/>
              </w:rPr>
              <w:t>aport</w:t>
            </w:r>
            <w:r w:rsidR="00A95DA2" w:rsidRPr="00B96BBB">
              <w:rPr>
                <w:rFonts w:asciiTheme="minorHAnsi" w:hAnsiTheme="minorHAnsi" w:cstheme="minorHAnsi"/>
                <w:b/>
                <w:bCs/>
                <w:color w:val="062172" w:themeColor="accent1"/>
                <w:sz w:val="21"/>
                <w:szCs w:val="21"/>
                <w:lang w:val="es-ES_tradnl"/>
              </w:rPr>
              <w:t>es</w:t>
            </w:r>
            <w:r w:rsidR="00CF334C" w:rsidRPr="00B96BBB">
              <w:rPr>
                <w:rFonts w:asciiTheme="minorHAnsi" w:hAnsiTheme="minorHAnsi" w:cstheme="minorHAnsi"/>
                <w:b/>
                <w:bCs/>
                <w:color w:val="062172" w:themeColor="accent1"/>
                <w:sz w:val="21"/>
                <w:szCs w:val="21"/>
                <w:lang w:val="es-ES_tradnl"/>
              </w:rPr>
              <w:t xml:space="preserve"> </w:t>
            </w:r>
            <w:r w:rsidR="00A95DA2" w:rsidRPr="00B96BBB">
              <w:rPr>
                <w:rFonts w:asciiTheme="minorHAnsi" w:hAnsiTheme="minorHAnsi" w:cstheme="minorHAnsi"/>
                <w:b/>
                <w:bCs/>
                <w:color w:val="062172" w:themeColor="accent1"/>
                <w:sz w:val="21"/>
                <w:szCs w:val="21"/>
                <w:lang w:val="es-ES_tradnl"/>
              </w:rPr>
              <w:t xml:space="preserve">o comentarios </w:t>
            </w:r>
            <w:r w:rsidR="00CF334C" w:rsidRPr="00B96BBB">
              <w:rPr>
                <w:rFonts w:asciiTheme="minorHAnsi" w:hAnsiTheme="minorHAnsi" w:cstheme="minorHAnsi"/>
                <w:b/>
                <w:bCs/>
                <w:color w:val="062172" w:themeColor="accent1"/>
                <w:sz w:val="21"/>
                <w:szCs w:val="21"/>
                <w:lang w:val="es-ES_tradnl"/>
              </w:rPr>
              <w:t xml:space="preserve">a un primer borrador </w:t>
            </w:r>
            <w:r w:rsidRPr="00B96BBB">
              <w:rPr>
                <w:rFonts w:asciiTheme="minorHAnsi" w:hAnsiTheme="minorHAnsi" w:cstheme="minorHAnsi"/>
                <w:color w:val="062172" w:themeColor="accent1"/>
                <w:sz w:val="21"/>
                <w:szCs w:val="21"/>
                <w:lang w:val="es-ES_tradnl"/>
              </w:rPr>
              <w:t xml:space="preserve">(reconociendo </w:t>
            </w:r>
            <w:r w:rsidR="00CF334C" w:rsidRPr="00B96BBB">
              <w:rPr>
                <w:rFonts w:asciiTheme="minorHAnsi" w:hAnsiTheme="minorHAnsi" w:cstheme="minorHAnsi"/>
                <w:color w:val="062172" w:themeColor="accent1"/>
                <w:sz w:val="21"/>
                <w:szCs w:val="21"/>
                <w:lang w:val="es-ES_tradnl"/>
              </w:rPr>
              <w:t xml:space="preserve">que esto no sustituiría el diálogo y la verificación </w:t>
            </w:r>
            <w:r w:rsidR="004A2686" w:rsidRPr="00B96BBB">
              <w:rPr>
                <w:rFonts w:asciiTheme="minorHAnsi" w:hAnsiTheme="minorHAnsi" w:cstheme="minorHAnsi"/>
                <w:color w:val="062172" w:themeColor="accent1"/>
                <w:sz w:val="21"/>
                <w:szCs w:val="21"/>
                <w:lang w:val="es-ES_tradnl"/>
              </w:rPr>
              <w:t>con el</w:t>
            </w:r>
            <w:r w:rsidRPr="00B96BBB">
              <w:rPr>
                <w:rFonts w:asciiTheme="minorHAnsi" w:hAnsiTheme="minorHAnsi" w:cstheme="minorHAnsi"/>
                <w:color w:val="062172" w:themeColor="accent1"/>
                <w:sz w:val="21"/>
                <w:szCs w:val="21"/>
                <w:lang w:val="es-ES_tradnl"/>
              </w:rPr>
              <w:t xml:space="preserve"> gobierno). </w:t>
            </w:r>
          </w:p>
          <w:p w14:paraId="105BB3D4" w14:textId="32EB6125" w:rsidR="00D121B8" w:rsidRPr="00B96BBB" w:rsidRDefault="002345E8">
            <w:pPr>
              <w:pStyle w:val="Bullets"/>
              <w:numPr>
                <w:ilvl w:val="0"/>
                <w:numId w:val="16"/>
              </w:numPr>
              <w:tabs>
                <w:tab w:val="clear" w:pos="720"/>
                <w:tab w:val="num" w:pos="547"/>
              </w:tabs>
              <w:ind w:left="547" w:hanging="426"/>
              <w:jc w:val="both"/>
              <w:rPr>
                <w:rFonts w:asciiTheme="minorHAnsi" w:hAnsiTheme="minorHAnsi" w:cstheme="minorHAnsi"/>
                <w:color w:val="062172" w:themeColor="accent1"/>
                <w:sz w:val="21"/>
                <w:szCs w:val="21"/>
                <w:lang w:val="es-ES_tradnl"/>
              </w:rPr>
            </w:pPr>
            <w:r w:rsidRPr="00B96BBB">
              <w:rPr>
                <w:rFonts w:asciiTheme="minorHAnsi" w:hAnsiTheme="minorHAnsi" w:cstheme="minorHAnsi"/>
                <w:b/>
                <w:bCs/>
                <w:color w:val="062172" w:themeColor="accent1"/>
                <w:sz w:val="21"/>
                <w:szCs w:val="21"/>
                <w:lang w:val="es-ES_tradnl"/>
              </w:rPr>
              <w:t xml:space="preserve">Identifique documentos alternativos </w:t>
            </w:r>
            <w:r w:rsidRPr="00B96BBB">
              <w:rPr>
                <w:rFonts w:asciiTheme="minorHAnsi" w:hAnsiTheme="minorHAnsi" w:cstheme="minorHAnsi"/>
                <w:color w:val="062172" w:themeColor="accent1"/>
                <w:sz w:val="21"/>
                <w:szCs w:val="21"/>
                <w:lang w:val="es-ES_tradnl"/>
              </w:rPr>
              <w:t>si el material sugerido no está disponible</w:t>
            </w:r>
            <w:r w:rsidR="004A2686" w:rsidRPr="00B96BBB">
              <w:rPr>
                <w:rFonts w:asciiTheme="minorHAnsi" w:hAnsiTheme="minorHAnsi" w:cstheme="minorHAnsi"/>
                <w:color w:val="062172" w:themeColor="accent1"/>
                <w:sz w:val="21"/>
                <w:szCs w:val="21"/>
                <w:lang w:val="es-ES_tradnl"/>
              </w:rPr>
              <w:t>.</w:t>
            </w:r>
          </w:p>
          <w:p w14:paraId="290E8809" w14:textId="2F978B71" w:rsidR="00D121B8" w:rsidRPr="00B96BBB" w:rsidRDefault="002345E8">
            <w:pPr>
              <w:pStyle w:val="Bullets"/>
              <w:numPr>
                <w:ilvl w:val="0"/>
                <w:numId w:val="16"/>
              </w:numPr>
              <w:tabs>
                <w:tab w:val="clear" w:pos="720"/>
                <w:tab w:val="num" w:pos="547"/>
              </w:tabs>
              <w:ind w:left="547" w:hanging="426"/>
              <w:jc w:val="both"/>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Considere la posibilidad </w:t>
            </w:r>
            <w:r w:rsidR="00E86FC6" w:rsidRPr="00B96BBB">
              <w:rPr>
                <w:rFonts w:asciiTheme="minorHAnsi" w:hAnsiTheme="minorHAnsi" w:cstheme="minorHAnsi"/>
                <w:color w:val="062172" w:themeColor="accent1"/>
                <w:sz w:val="21"/>
                <w:szCs w:val="21"/>
                <w:lang w:val="es-ES_tradnl"/>
              </w:rPr>
              <w:t xml:space="preserve">de </w:t>
            </w:r>
            <w:r w:rsidRPr="00B96BBB">
              <w:rPr>
                <w:rFonts w:asciiTheme="minorHAnsi" w:hAnsiTheme="minorHAnsi" w:cstheme="minorHAnsi"/>
                <w:color w:val="062172" w:themeColor="accent1"/>
                <w:sz w:val="21"/>
                <w:szCs w:val="21"/>
                <w:lang w:val="es-ES_tradnl"/>
              </w:rPr>
              <w:t xml:space="preserve">organizar un </w:t>
            </w:r>
            <w:r w:rsidRPr="00B96BBB">
              <w:rPr>
                <w:rFonts w:asciiTheme="minorHAnsi" w:hAnsiTheme="minorHAnsi" w:cstheme="minorHAnsi"/>
                <w:b/>
                <w:bCs/>
                <w:color w:val="062172" w:themeColor="accent1"/>
                <w:sz w:val="21"/>
                <w:szCs w:val="21"/>
                <w:lang w:val="es-ES_tradnl"/>
              </w:rPr>
              <w:t xml:space="preserve">taller </w:t>
            </w:r>
            <w:r w:rsidRPr="00B96BBB">
              <w:rPr>
                <w:rFonts w:asciiTheme="minorHAnsi" w:hAnsiTheme="minorHAnsi" w:cstheme="minorHAnsi"/>
                <w:color w:val="062172" w:themeColor="accent1"/>
                <w:sz w:val="21"/>
                <w:szCs w:val="21"/>
                <w:lang w:val="es-ES_tradnl"/>
              </w:rPr>
              <w:t xml:space="preserve">para llevar a cabo el análisis, </w:t>
            </w:r>
            <w:r w:rsidR="00A95DA2" w:rsidRPr="00B96BBB">
              <w:rPr>
                <w:rFonts w:asciiTheme="minorHAnsi" w:hAnsiTheme="minorHAnsi" w:cstheme="minorHAnsi"/>
                <w:color w:val="062172" w:themeColor="accent1"/>
                <w:sz w:val="21"/>
                <w:szCs w:val="21"/>
                <w:lang w:val="es-ES_tradnl"/>
              </w:rPr>
              <w:t>ya que esto puede brindar una oportunidad para obtener información sobre los obstáculos</w:t>
            </w:r>
            <w:r w:rsidRPr="00B96BBB">
              <w:rPr>
                <w:rFonts w:asciiTheme="minorHAnsi" w:hAnsiTheme="minorHAnsi" w:cstheme="minorHAnsi"/>
                <w:color w:val="062172" w:themeColor="accent1"/>
                <w:sz w:val="21"/>
                <w:szCs w:val="21"/>
                <w:lang w:val="es-ES_tradnl"/>
              </w:rPr>
              <w:t xml:space="preserve"> a la </w:t>
            </w:r>
            <w:r w:rsidR="004802A2" w:rsidRPr="00B96BBB">
              <w:rPr>
                <w:rFonts w:asciiTheme="minorHAnsi" w:hAnsiTheme="minorHAnsi" w:cstheme="minorHAnsi"/>
                <w:color w:val="062172" w:themeColor="accent1"/>
                <w:sz w:val="21"/>
                <w:szCs w:val="21"/>
                <w:lang w:val="es-ES_tradnl"/>
              </w:rPr>
              <w:t xml:space="preserve">presentación final </w:t>
            </w:r>
            <w:r w:rsidR="00E86FC6" w:rsidRPr="00B96BBB">
              <w:rPr>
                <w:rFonts w:asciiTheme="minorHAnsi" w:hAnsiTheme="minorHAnsi" w:cstheme="minorHAnsi"/>
                <w:color w:val="062172" w:themeColor="accent1"/>
                <w:sz w:val="21"/>
                <w:szCs w:val="21"/>
                <w:lang w:val="es-ES_tradnl"/>
              </w:rPr>
              <w:t xml:space="preserve">y ahorrar tiempo. </w:t>
            </w:r>
          </w:p>
          <w:p w14:paraId="2D8587B4" w14:textId="278E20AE" w:rsidR="00D121B8" w:rsidRPr="00B96BBB" w:rsidRDefault="00CF334C">
            <w:pPr>
              <w:pStyle w:val="Bullets"/>
              <w:numPr>
                <w:ilvl w:val="0"/>
                <w:numId w:val="16"/>
              </w:numPr>
              <w:tabs>
                <w:tab w:val="clear" w:pos="720"/>
                <w:tab w:val="num" w:pos="547"/>
              </w:tabs>
              <w:ind w:left="547" w:hanging="426"/>
              <w:jc w:val="both"/>
              <w:rPr>
                <w:rFonts w:asciiTheme="minorHAnsi" w:hAnsiTheme="minorHAnsi" w:cstheme="minorHAnsi"/>
                <w:color w:val="062172" w:themeColor="accent1"/>
                <w:sz w:val="21"/>
                <w:szCs w:val="21"/>
                <w:lang w:val="es-ES_tradnl"/>
              </w:rPr>
            </w:pPr>
            <w:r w:rsidRPr="00B96BBB">
              <w:rPr>
                <w:rFonts w:asciiTheme="minorHAnsi" w:hAnsiTheme="minorHAnsi" w:cstheme="minorHAnsi"/>
                <w:b/>
                <w:bCs/>
                <w:color w:val="062172" w:themeColor="accent1"/>
                <w:sz w:val="21"/>
                <w:szCs w:val="21"/>
                <w:lang w:val="es-ES_tradnl"/>
              </w:rPr>
              <w:t>Consult</w:t>
            </w:r>
            <w:r w:rsidR="00A95DA2" w:rsidRPr="00B96BBB">
              <w:rPr>
                <w:rFonts w:asciiTheme="minorHAnsi" w:hAnsiTheme="minorHAnsi" w:cstheme="minorHAnsi"/>
                <w:b/>
                <w:bCs/>
                <w:color w:val="062172" w:themeColor="accent1"/>
                <w:sz w:val="21"/>
                <w:szCs w:val="21"/>
                <w:lang w:val="es-ES_tradnl"/>
              </w:rPr>
              <w:t>e</w:t>
            </w:r>
            <w:r w:rsidRPr="00B96BBB">
              <w:rPr>
                <w:rFonts w:asciiTheme="minorHAnsi" w:hAnsiTheme="minorHAnsi" w:cstheme="minorHAnsi"/>
                <w:b/>
                <w:bCs/>
                <w:color w:val="062172" w:themeColor="accent1"/>
                <w:sz w:val="21"/>
                <w:szCs w:val="21"/>
                <w:lang w:val="es-ES_tradnl"/>
              </w:rPr>
              <w:t xml:space="preserve"> con el </w:t>
            </w:r>
            <w:r w:rsidR="00A95DA2" w:rsidRPr="00B96BBB">
              <w:rPr>
                <w:rFonts w:asciiTheme="minorHAnsi" w:hAnsiTheme="minorHAnsi" w:cstheme="minorHAnsi"/>
                <w:b/>
                <w:bCs/>
                <w:color w:val="062172" w:themeColor="accent1"/>
                <w:sz w:val="21"/>
                <w:szCs w:val="21"/>
                <w:lang w:val="es-ES_tradnl"/>
              </w:rPr>
              <w:t>líder</w:t>
            </w:r>
            <w:r w:rsidRPr="00B96BBB">
              <w:rPr>
                <w:rFonts w:asciiTheme="minorHAnsi" w:hAnsiTheme="minorHAnsi" w:cstheme="minorHAnsi"/>
                <w:b/>
                <w:bCs/>
                <w:color w:val="062172" w:themeColor="accent1"/>
                <w:sz w:val="21"/>
                <w:szCs w:val="21"/>
                <w:lang w:val="es-ES_tradnl"/>
              </w:rPr>
              <w:t xml:space="preserve"> de</w:t>
            </w:r>
            <w:r w:rsidR="00A95DA2" w:rsidRPr="00B96BBB">
              <w:rPr>
                <w:rFonts w:asciiTheme="minorHAnsi" w:hAnsiTheme="minorHAnsi" w:cstheme="minorHAnsi"/>
                <w:b/>
                <w:bCs/>
                <w:color w:val="062172" w:themeColor="accent1"/>
                <w:sz w:val="21"/>
                <w:szCs w:val="21"/>
                <w:lang w:val="es-ES_tradnl"/>
              </w:rPr>
              <w:t>l</w:t>
            </w:r>
            <w:r w:rsidRPr="00B96BBB">
              <w:rPr>
                <w:rFonts w:asciiTheme="minorHAnsi" w:hAnsiTheme="minorHAnsi" w:cstheme="minorHAnsi"/>
                <w:b/>
                <w:bCs/>
                <w:color w:val="062172" w:themeColor="accent1"/>
                <w:sz w:val="21"/>
                <w:szCs w:val="21"/>
                <w:lang w:val="es-ES_tradnl"/>
              </w:rPr>
              <w:t xml:space="preserve"> equipo </w:t>
            </w:r>
            <w:r w:rsidR="00A95DA2" w:rsidRPr="00B96BBB">
              <w:rPr>
                <w:rFonts w:asciiTheme="minorHAnsi" w:hAnsiTheme="minorHAnsi" w:cstheme="minorHAnsi"/>
                <w:b/>
                <w:bCs/>
                <w:color w:val="062172" w:themeColor="accent1"/>
                <w:sz w:val="21"/>
                <w:szCs w:val="21"/>
                <w:lang w:val="es-ES_tradnl"/>
              </w:rPr>
              <w:t xml:space="preserve">de país </w:t>
            </w:r>
            <w:r w:rsidRPr="00B96BBB">
              <w:rPr>
                <w:rFonts w:asciiTheme="minorHAnsi" w:hAnsiTheme="minorHAnsi" w:cstheme="minorHAnsi"/>
                <w:b/>
                <w:bCs/>
                <w:color w:val="062172" w:themeColor="accent1"/>
                <w:sz w:val="21"/>
                <w:szCs w:val="21"/>
                <w:lang w:val="es-ES_tradnl"/>
              </w:rPr>
              <w:t xml:space="preserve">de la GPE </w:t>
            </w:r>
            <w:r w:rsidR="0031023E" w:rsidRPr="00B96BBB">
              <w:rPr>
                <w:rFonts w:asciiTheme="minorHAnsi" w:hAnsiTheme="minorHAnsi" w:cstheme="minorHAnsi"/>
                <w:color w:val="062172" w:themeColor="accent1"/>
                <w:sz w:val="21"/>
                <w:szCs w:val="21"/>
                <w:lang w:val="es-ES_tradnl"/>
              </w:rPr>
              <w:t xml:space="preserve">para obtener sugerencias sobre </w:t>
            </w:r>
            <w:r w:rsidRPr="00B96BBB">
              <w:rPr>
                <w:rFonts w:asciiTheme="minorHAnsi" w:hAnsiTheme="minorHAnsi" w:cstheme="minorHAnsi"/>
                <w:color w:val="062172" w:themeColor="accent1"/>
                <w:sz w:val="21"/>
                <w:szCs w:val="21"/>
                <w:lang w:val="es-ES_tradnl"/>
              </w:rPr>
              <w:t xml:space="preserve">cómo </w:t>
            </w:r>
            <w:r w:rsidR="0031023E" w:rsidRPr="00B96BBB">
              <w:rPr>
                <w:rFonts w:asciiTheme="minorHAnsi" w:hAnsiTheme="minorHAnsi" w:cstheme="minorHAnsi"/>
                <w:color w:val="062172" w:themeColor="accent1"/>
                <w:sz w:val="21"/>
                <w:szCs w:val="21"/>
                <w:lang w:val="es-ES_tradnl"/>
              </w:rPr>
              <w:t xml:space="preserve">avanzar, lo que podría incluir </w:t>
            </w:r>
            <w:r w:rsidR="00A95DA2" w:rsidRPr="00B96BBB">
              <w:rPr>
                <w:rFonts w:asciiTheme="minorHAnsi" w:hAnsiTheme="minorHAnsi" w:cstheme="minorHAnsi"/>
                <w:color w:val="062172" w:themeColor="accent1"/>
                <w:sz w:val="21"/>
                <w:szCs w:val="21"/>
                <w:lang w:val="es-ES_tradnl"/>
              </w:rPr>
              <w:t>hacer</w:t>
            </w:r>
            <w:r w:rsidRPr="00B96BBB">
              <w:rPr>
                <w:rFonts w:asciiTheme="minorHAnsi" w:hAnsiTheme="minorHAnsi" w:cstheme="minorHAnsi"/>
                <w:color w:val="062172" w:themeColor="accent1"/>
                <w:sz w:val="21"/>
                <w:szCs w:val="21"/>
                <w:lang w:val="es-ES_tradnl"/>
              </w:rPr>
              <w:t xml:space="preserve"> conexiones con otros países</w:t>
            </w:r>
            <w:r w:rsidR="0031023E" w:rsidRPr="00B96BBB">
              <w:rPr>
                <w:rFonts w:asciiTheme="minorHAnsi" w:hAnsiTheme="minorHAnsi" w:cstheme="minorHAnsi"/>
                <w:color w:val="062172" w:themeColor="accent1"/>
                <w:sz w:val="21"/>
                <w:szCs w:val="21"/>
                <w:lang w:val="es-ES_tradnl"/>
              </w:rPr>
              <w:t xml:space="preserve">, </w:t>
            </w:r>
            <w:r w:rsidRPr="00B96BBB">
              <w:rPr>
                <w:rFonts w:asciiTheme="minorHAnsi" w:hAnsiTheme="minorHAnsi" w:cstheme="minorHAnsi"/>
                <w:color w:val="062172" w:themeColor="accent1"/>
                <w:sz w:val="21"/>
                <w:szCs w:val="21"/>
                <w:lang w:val="es-ES_tradnl"/>
              </w:rPr>
              <w:t xml:space="preserve">si esto fuera útil. </w:t>
            </w:r>
          </w:p>
        </w:tc>
      </w:tr>
    </w:tbl>
    <w:p w14:paraId="6CD5FEC7" w14:textId="77777777" w:rsidR="001D44AB" w:rsidRPr="00B96BBB" w:rsidRDefault="001D44AB">
      <w:pPr>
        <w:rPr>
          <w:lang w:val="es-ES_tradnl"/>
        </w:rPr>
      </w:pPr>
      <w:r w:rsidRPr="00B96BBB">
        <w:rPr>
          <w:lang w:val="es-ES_tradnl"/>
        </w:rPr>
        <w:br w:type="page"/>
      </w:r>
    </w:p>
    <w:tbl>
      <w:tblPr>
        <w:tblW w:w="10177"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5"/>
        <w:gridCol w:w="5042"/>
      </w:tblGrid>
      <w:tr w:rsidR="00B36B88" w:rsidRPr="00A851D7" w14:paraId="461720E3" w14:textId="77777777" w:rsidTr="00D57807">
        <w:trPr>
          <w:trHeight w:val="355"/>
        </w:trPr>
        <w:tc>
          <w:tcPr>
            <w:tcW w:w="10177" w:type="dxa"/>
            <w:gridSpan w:val="2"/>
            <w:tcBorders>
              <w:top w:val="nil"/>
              <w:left w:val="nil"/>
              <w:bottom w:val="single" w:sz="4" w:space="0" w:color="43D596" w:themeColor="accent2"/>
              <w:right w:val="nil"/>
            </w:tcBorders>
            <w:shd w:val="clear" w:color="auto" w:fill="FFFFFF" w:themeFill="background1"/>
            <w:vAlign w:val="center"/>
          </w:tcPr>
          <w:p w14:paraId="689C0FCD" w14:textId="77777777" w:rsidR="009239A8" w:rsidRPr="00B96BBB" w:rsidRDefault="009239A8" w:rsidP="00081C9A">
            <w:pPr>
              <w:pStyle w:val="Bullets"/>
              <w:numPr>
                <w:ilvl w:val="0"/>
                <w:numId w:val="0"/>
              </w:numPr>
              <w:spacing w:after="0" w:line="240" w:lineRule="auto"/>
              <w:jc w:val="center"/>
              <w:rPr>
                <w:rFonts w:asciiTheme="minorHAnsi" w:hAnsiTheme="minorHAnsi" w:cstheme="minorHAnsi"/>
                <w:b/>
                <w:bCs/>
                <w:color w:val="062172" w:themeColor="accent1"/>
                <w:sz w:val="16"/>
                <w:szCs w:val="16"/>
                <w:lang w:val="es-ES_tradnl"/>
              </w:rPr>
            </w:pPr>
          </w:p>
        </w:tc>
      </w:tr>
      <w:tr w:rsidR="00B36B88" w:rsidRPr="00A851D7" w14:paraId="68BC0073" w14:textId="77777777" w:rsidTr="00D57807">
        <w:trPr>
          <w:trHeight w:val="638"/>
        </w:trPr>
        <w:sdt>
          <w:sdtPr>
            <w:rPr>
              <w:rFonts w:asciiTheme="minorHAnsi" w:hAnsiTheme="minorHAnsi" w:cstheme="minorHAnsi"/>
              <w:b/>
              <w:bCs/>
              <w:color w:val="062172" w:themeColor="accent1"/>
              <w:sz w:val="28"/>
              <w:szCs w:val="28"/>
              <w:lang w:val="es-ES_tradnl"/>
            </w:rPr>
            <w:id w:val="9731722"/>
            <w:placeholder>
              <w:docPart w:val="DefaultPlaceholder_-1854013440"/>
            </w:placeholder>
            <w:text/>
          </w:sdtPr>
          <w:sdtEndPr/>
          <w:sdtContent>
            <w:tc>
              <w:tcPr>
                <w:tcW w:w="10177" w:type="dxa"/>
                <w:gridSpan w:val="2"/>
                <w:tcBorders>
                  <w:top w:val="single" w:sz="4" w:space="0" w:color="43D596" w:themeColor="accent2"/>
                  <w:left w:val="single" w:sz="4" w:space="0" w:color="43D596" w:themeColor="accent2"/>
                  <w:bottom w:val="single" w:sz="4" w:space="0" w:color="43D596" w:themeColor="accent2"/>
                  <w:right w:val="single" w:sz="4" w:space="0" w:color="43D596" w:themeColor="accent2"/>
                </w:tcBorders>
                <w:shd w:val="clear" w:color="auto" w:fill="FFFFFF" w:themeFill="background1"/>
                <w:vAlign w:val="center"/>
              </w:tcPr>
              <w:p w14:paraId="00557026" w14:textId="77777777" w:rsidR="00D121B8" w:rsidRPr="00B96BBB" w:rsidRDefault="002345E8">
                <w:pPr>
                  <w:pStyle w:val="Bullets"/>
                  <w:numPr>
                    <w:ilvl w:val="0"/>
                    <w:numId w:val="0"/>
                  </w:numPr>
                  <w:spacing w:after="0" w:line="240" w:lineRule="auto"/>
                  <w:jc w:val="center"/>
                  <w:rPr>
                    <w:rFonts w:asciiTheme="minorHAnsi" w:hAnsiTheme="minorHAnsi" w:cstheme="minorHAnsi"/>
                    <w:b/>
                    <w:bCs/>
                    <w:color w:val="062172" w:themeColor="accent1"/>
                    <w:sz w:val="28"/>
                    <w:szCs w:val="28"/>
                    <w:lang w:val="es-ES_tradnl"/>
                  </w:rPr>
                </w:pPr>
                <w:r w:rsidRPr="00B96BBB">
                  <w:rPr>
                    <w:rFonts w:asciiTheme="minorHAnsi" w:hAnsiTheme="minorHAnsi" w:cstheme="minorHAnsi"/>
                    <w:b/>
                    <w:bCs/>
                    <w:color w:val="062172" w:themeColor="accent1"/>
                    <w:sz w:val="28"/>
                    <w:szCs w:val="28"/>
                    <w:lang w:val="es-ES_tradnl"/>
                  </w:rPr>
                  <w:t>ESCRIBA AQUÍ EL NOMBRE DEL PAÍS</w:t>
                </w:r>
              </w:p>
            </w:tc>
          </w:sdtContent>
        </w:sdt>
      </w:tr>
      <w:tr w:rsidR="00B36B88" w:rsidRPr="00B96BBB" w14:paraId="75787B2F" w14:textId="77777777" w:rsidTr="001D44AB">
        <w:trPr>
          <w:trHeight w:val="391"/>
        </w:trPr>
        <w:tc>
          <w:tcPr>
            <w:tcW w:w="10177" w:type="dxa"/>
            <w:gridSpan w:val="2"/>
            <w:tcBorders>
              <w:top w:val="single" w:sz="4" w:space="0" w:color="43D596" w:themeColor="accent2"/>
              <w:left w:val="single" w:sz="2" w:space="0" w:color="43D596" w:themeColor="accent2"/>
              <w:bottom w:val="single" w:sz="2" w:space="0" w:color="43D596" w:themeColor="accent2"/>
              <w:right w:val="single" w:sz="2" w:space="0" w:color="43D596" w:themeColor="accent2"/>
            </w:tcBorders>
            <w:shd w:val="clear" w:color="auto" w:fill="43D596" w:themeFill="accent2"/>
            <w:vAlign w:val="center"/>
          </w:tcPr>
          <w:p w14:paraId="0F6A20C9" w14:textId="30A7FD53" w:rsidR="00D121B8" w:rsidRPr="00B96BBB" w:rsidRDefault="00B334ED">
            <w:pPr>
              <w:pStyle w:val="Heading3"/>
              <w:rPr>
                <w:rFonts w:ascii="Poppins" w:hAnsi="Poppins" w:cs="Poppins"/>
                <w:color w:val="002060"/>
                <w:u w:val="none"/>
                <w:lang w:val="es-ES_tradnl"/>
              </w:rPr>
            </w:pPr>
            <w:bookmarkStart w:id="2" w:name="_Toc126739085"/>
            <w:r w:rsidRPr="00B96BBB">
              <w:rPr>
                <w:rFonts w:ascii="Poppins" w:hAnsi="Poppins" w:cs="Poppins"/>
                <w:color w:val="FFFFFF" w:themeColor="background1"/>
                <w:sz w:val="28"/>
                <w:szCs w:val="24"/>
                <w:u w:val="none"/>
                <w:lang w:val="es-ES_tradnl"/>
              </w:rPr>
              <w:t xml:space="preserve">Datos y </w:t>
            </w:r>
            <w:bookmarkEnd w:id="2"/>
            <w:r w:rsidR="00921100" w:rsidRPr="00B96BBB">
              <w:rPr>
                <w:rFonts w:ascii="Poppins" w:hAnsi="Poppins" w:cs="Poppins"/>
                <w:color w:val="FFFFFF" w:themeColor="background1"/>
                <w:sz w:val="28"/>
                <w:szCs w:val="24"/>
                <w:u w:val="none"/>
                <w:lang w:val="es-ES_tradnl"/>
              </w:rPr>
              <w:t>evidencia</w:t>
            </w:r>
          </w:p>
        </w:tc>
      </w:tr>
      <w:bookmarkEnd w:id="0"/>
      <w:tr w:rsidR="00B36B88" w:rsidRPr="00A851D7" w14:paraId="0C41C759" w14:textId="77777777" w:rsidTr="001D44AB">
        <w:trPr>
          <w:trHeight w:val="1698"/>
        </w:trPr>
        <w:tc>
          <w:tcPr>
            <w:tcW w:w="10177" w:type="dxa"/>
            <w:gridSpan w:val="2"/>
            <w:tcBorders>
              <w:top w:val="single" w:sz="2" w:space="0" w:color="43D596" w:themeColor="accent2"/>
              <w:left w:val="single" w:sz="2" w:space="0" w:color="43D596" w:themeColor="accent2"/>
              <w:bottom w:val="single" w:sz="2" w:space="0" w:color="43D596" w:themeColor="accent2"/>
              <w:right w:val="single" w:sz="4" w:space="0" w:color="43D596" w:themeColor="accent2"/>
            </w:tcBorders>
            <w:shd w:val="clear" w:color="auto" w:fill="F2F2F2" w:themeFill="background1" w:themeFillShade="F2"/>
          </w:tcPr>
          <w:p w14:paraId="2A1AB4CF" w14:textId="77777777" w:rsidR="00D121B8" w:rsidRPr="00B96BBB" w:rsidRDefault="002345E8">
            <w:pPr>
              <w:pStyle w:val="ListParagraph"/>
              <w:numPr>
                <w:ilvl w:val="0"/>
                <w:numId w:val="9"/>
              </w:numPr>
              <w:spacing w:after="0" w:line="240" w:lineRule="auto"/>
              <w:ind w:left="345"/>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52173"/>
                <w:sz w:val="21"/>
                <w:szCs w:val="21"/>
                <w:lang w:val="es-ES_tradnl"/>
              </w:rPr>
              <w:t xml:space="preserve">¿Se ha elaborado un informe estadístico anual en los últimos </w:t>
            </w:r>
            <w:r w:rsidR="009B2183" w:rsidRPr="00B96BBB">
              <w:rPr>
                <w:rFonts w:asciiTheme="minorHAnsi" w:eastAsia="Poppins" w:hAnsiTheme="minorHAnsi" w:cstheme="minorHAnsi"/>
                <w:b/>
                <w:color w:val="052173"/>
                <w:sz w:val="21"/>
                <w:szCs w:val="21"/>
                <w:lang w:val="es-ES_tradnl"/>
              </w:rPr>
              <w:t xml:space="preserve">2 </w:t>
            </w:r>
            <w:r w:rsidRPr="00B96BBB">
              <w:rPr>
                <w:rFonts w:asciiTheme="minorHAnsi" w:eastAsia="Poppins" w:hAnsiTheme="minorHAnsi" w:cstheme="minorHAnsi"/>
                <w:b/>
                <w:color w:val="052173"/>
                <w:sz w:val="21"/>
                <w:szCs w:val="21"/>
                <w:lang w:val="es-ES_tradnl"/>
              </w:rPr>
              <w:t>años?</w:t>
            </w:r>
          </w:p>
          <w:p w14:paraId="5D97310E" w14:textId="798967F9" w:rsidR="00D121B8" w:rsidRPr="00B96BBB" w:rsidRDefault="002345E8">
            <w:pPr>
              <w:pStyle w:val="Bullets"/>
              <w:numPr>
                <w:ilvl w:val="0"/>
                <w:numId w:val="0"/>
              </w:numPr>
              <w:spacing w:before="240" w:after="0" w:line="240" w:lineRule="auto"/>
              <w:jc w:val="both"/>
              <w:rPr>
                <w:color w:val="002060"/>
                <w:sz w:val="21"/>
                <w:szCs w:val="21"/>
                <w:lang w:val="es-ES_tradnl"/>
              </w:rPr>
            </w:pPr>
            <w:r w:rsidRPr="00B96BBB">
              <w:rPr>
                <w:rFonts w:asciiTheme="minorHAnsi" w:eastAsia="Poppins Medium" w:hAnsiTheme="minorHAnsi" w:cstheme="minorHAnsi"/>
                <w:color w:val="0A246E"/>
                <w:sz w:val="21"/>
                <w:szCs w:val="21"/>
                <w:lang w:val="es-ES_tradnl"/>
              </w:rPr>
              <w:t xml:space="preserve">Esta pregunta </w:t>
            </w:r>
            <w:r w:rsidR="00CD62E5" w:rsidRPr="00B96BBB">
              <w:rPr>
                <w:rFonts w:asciiTheme="minorHAnsi" w:eastAsia="Poppins Medium" w:hAnsiTheme="minorHAnsi" w:cstheme="minorHAnsi"/>
                <w:color w:val="0A246E"/>
                <w:sz w:val="21"/>
                <w:szCs w:val="21"/>
                <w:lang w:val="es-ES_tradnl"/>
              </w:rPr>
              <w:t xml:space="preserve">se refiere a la capacidad de </w:t>
            </w:r>
            <w:r w:rsidRPr="00B96BBB">
              <w:rPr>
                <w:rFonts w:asciiTheme="minorHAnsi" w:eastAsia="Poppins Medium" w:hAnsiTheme="minorHAnsi" w:cstheme="minorHAnsi"/>
                <w:color w:val="0A246E"/>
                <w:sz w:val="21"/>
                <w:szCs w:val="21"/>
                <w:lang w:val="es-ES_tradnl"/>
              </w:rPr>
              <w:t xml:space="preserve">las </w:t>
            </w:r>
            <w:r w:rsidR="00CD62E5" w:rsidRPr="00B96BBB">
              <w:rPr>
                <w:rFonts w:asciiTheme="minorHAnsi" w:eastAsia="Poppins Medium" w:hAnsiTheme="minorHAnsi" w:cstheme="minorHAnsi"/>
                <w:color w:val="0A246E"/>
                <w:sz w:val="21"/>
                <w:szCs w:val="21"/>
                <w:lang w:val="es-ES_tradnl"/>
              </w:rPr>
              <w:t xml:space="preserve">autoridades educativas </w:t>
            </w:r>
            <w:r w:rsidRPr="00B96BBB">
              <w:rPr>
                <w:rFonts w:asciiTheme="minorHAnsi" w:eastAsia="Poppins Medium" w:hAnsiTheme="minorHAnsi" w:cstheme="minorHAnsi"/>
                <w:color w:val="0A246E"/>
                <w:sz w:val="21"/>
                <w:szCs w:val="21"/>
                <w:lang w:val="es-ES_tradnl"/>
              </w:rPr>
              <w:t>para recopilar, procesar y difundir estadísticas sobre la participación y la trayectoria</w:t>
            </w:r>
            <w:r w:rsidR="00FA1FF0" w:rsidRPr="00B96BBB">
              <w:rPr>
                <w:rFonts w:asciiTheme="minorHAnsi" w:eastAsia="Poppins Medium" w:hAnsiTheme="minorHAnsi" w:cstheme="minorHAnsi"/>
                <w:color w:val="0A246E"/>
                <w:sz w:val="21"/>
                <w:szCs w:val="21"/>
                <w:lang w:val="es-ES_tradnl"/>
              </w:rPr>
              <w:t xml:space="preserve"> educativa</w:t>
            </w:r>
            <w:r w:rsidRPr="00B96BBB">
              <w:rPr>
                <w:rFonts w:asciiTheme="minorHAnsi" w:eastAsia="Poppins Medium" w:hAnsiTheme="minorHAnsi" w:cstheme="minorHAnsi"/>
                <w:color w:val="0A246E"/>
                <w:sz w:val="21"/>
                <w:szCs w:val="21"/>
                <w:lang w:val="es-ES_tradnl"/>
              </w:rPr>
              <w:t xml:space="preserve"> de los alumnos, los centros escolares, los </w:t>
            </w:r>
            <w:r w:rsidR="00184353" w:rsidRPr="00B96BBB">
              <w:rPr>
                <w:rFonts w:asciiTheme="minorHAnsi" w:eastAsia="Poppins Medium" w:hAnsiTheme="minorHAnsi" w:cstheme="minorHAnsi"/>
                <w:color w:val="0A246E"/>
                <w:sz w:val="21"/>
                <w:szCs w:val="21"/>
                <w:lang w:val="es-ES_tradnl"/>
              </w:rPr>
              <w:t xml:space="preserve">ambientes </w:t>
            </w:r>
            <w:r w:rsidR="00CD62E5" w:rsidRPr="00B96BBB">
              <w:rPr>
                <w:rFonts w:asciiTheme="minorHAnsi" w:eastAsia="Poppins Medium" w:hAnsiTheme="minorHAnsi" w:cstheme="minorHAnsi"/>
                <w:color w:val="0A246E"/>
                <w:sz w:val="21"/>
                <w:szCs w:val="21"/>
                <w:lang w:val="es-ES_tradnl"/>
              </w:rPr>
              <w:t>de</w:t>
            </w:r>
            <w:r w:rsidRPr="00B96BBB">
              <w:rPr>
                <w:rFonts w:asciiTheme="minorHAnsi" w:eastAsia="Poppins Medium" w:hAnsiTheme="minorHAnsi" w:cstheme="minorHAnsi"/>
                <w:color w:val="0A246E"/>
                <w:sz w:val="21"/>
                <w:szCs w:val="21"/>
                <w:lang w:val="es-ES_tradnl"/>
              </w:rPr>
              <w:t xml:space="preserve"> aprendizaje y los </w:t>
            </w:r>
            <w:r w:rsidR="000B61D5" w:rsidRPr="00B96BBB">
              <w:rPr>
                <w:rFonts w:asciiTheme="minorHAnsi" w:eastAsia="Poppins Medium" w:hAnsiTheme="minorHAnsi" w:cstheme="minorHAnsi"/>
                <w:color w:val="0A246E"/>
                <w:sz w:val="21"/>
                <w:szCs w:val="21"/>
                <w:lang w:val="es-ES_tradnl"/>
              </w:rPr>
              <w:t>maestros</w:t>
            </w:r>
            <w:r w:rsidRPr="00B96BBB">
              <w:rPr>
                <w:rFonts w:asciiTheme="minorHAnsi" w:eastAsia="Poppins Medium" w:hAnsiTheme="minorHAnsi" w:cstheme="minorHAnsi"/>
                <w:color w:val="0A246E"/>
                <w:sz w:val="21"/>
                <w:szCs w:val="21"/>
                <w:lang w:val="es-ES_tradnl"/>
              </w:rPr>
              <w:t>, etc.</w:t>
            </w:r>
          </w:p>
        </w:tc>
      </w:tr>
      <w:tr w:rsidR="00BF47A2" w:rsidRPr="00A851D7" w14:paraId="1ED16F07" w14:textId="77777777" w:rsidTr="001D44AB">
        <w:trPr>
          <w:trHeight w:val="1556"/>
        </w:trPr>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52894BF7" w14:textId="77777777" w:rsidR="00D121B8" w:rsidRPr="00B96BBB" w:rsidRDefault="002345E8">
            <w:pPr>
              <w:spacing w:after="0" w:line="240" w:lineRule="auto"/>
              <w:rPr>
                <w:rFonts w:asciiTheme="minorHAnsi" w:hAnsiTheme="minorHAnsi" w:cstheme="minorHAnsi"/>
                <w:color w:val="002060"/>
                <w:sz w:val="21"/>
                <w:szCs w:val="21"/>
                <w:lang w:val="es-ES_tradnl"/>
              </w:rPr>
            </w:pPr>
            <w:r w:rsidRPr="00B96BBB">
              <w:rPr>
                <w:rFonts w:asciiTheme="minorHAnsi" w:hAnsiTheme="minorHAnsi" w:cstheme="minorHAnsi"/>
                <w:b/>
                <w:color w:val="43D596" w:themeColor="accent2"/>
                <w:sz w:val="21"/>
                <w:szCs w:val="21"/>
                <w:lang w:val="es-ES_tradnl"/>
              </w:rPr>
              <w:t>S</w:t>
            </w:r>
            <w:r w:rsidR="00174A4D" w:rsidRPr="00B96BBB">
              <w:rPr>
                <w:rFonts w:asciiTheme="minorHAnsi" w:hAnsiTheme="minorHAnsi" w:cstheme="minorHAnsi"/>
                <w:b/>
                <w:color w:val="43D596" w:themeColor="accent2"/>
                <w:sz w:val="21"/>
                <w:szCs w:val="21"/>
                <w:lang w:val="es-ES_tradnl"/>
              </w:rPr>
              <w:t xml:space="preserve">Í </w:t>
            </w:r>
            <w:sdt>
              <w:sdtPr>
                <w:rPr>
                  <w:rFonts w:asciiTheme="minorHAnsi" w:hAnsiTheme="minorHAnsi" w:cstheme="minorHAnsi"/>
                  <w:color w:val="002060"/>
                  <w:sz w:val="21"/>
                  <w:szCs w:val="21"/>
                  <w:lang w:val="es-ES_tradnl"/>
                </w:rPr>
                <w:id w:val="-1872291597"/>
                <w14:checkbox>
                  <w14:checked w14:val="0"/>
                  <w14:checkedState w14:val="2612" w14:font="MS Gothic"/>
                  <w14:uncheckedState w14:val="2610" w14:font="MS Gothic"/>
                </w14:checkbox>
              </w:sdtPr>
              <w:sdtEndPr/>
              <w:sdtContent>
                <w:r w:rsidR="00737164" w:rsidRPr="00B96BBB">
                  <w:rPr>
                    <w:rFonts w:ascii="MS Gothic" w:eastAsia="MS Gothic" w:hAnsi="MS Gothic" w:cstheme="minorHAnsi"/>
                    <w:color w:val="002060"/>
                    <w:sz w:val="21"/>
                    <w:szCs w:val="21"/>
                    <w:lang w:val="es-ES_tradnl"/>
                  </w:rPr>
                  <w:t>☐</w:t>
                </w:r>
              </w:sdtContent>
            </w:sdt>
          </w:p>
          <w:p w14:paraId="78342A21" w14:textId="3B2126FF" w:rsidR="00D121B8" w:rsidRPr="00B96BBB" w:rsidRDefault="002345E8">
            <w:pPr>
              <w:spacing w:before="240" w:after="0" w:line="240" w:lineRule="auto"/>
              <w:rPr>
                <w:rFonts w:asciiTheme="minorHAnsi" w:hAnsiTheme="minorHAnsi" w:cstheme="minorBidi"/>
                <w:b/>
                <w:bCs/>
                <w:color w:val="43D596" w:themeColor="accent2"/>
                <w:sz w:val="21"/>
                <w:szCs w:val="21"/>
                <w:lang w:val="es-ES_tradnl"/>
              </w:rPr>
            </w:pPr>
            <w:r w:rsidRPr="00B96BBB">
              <w:rPr>
                <w:rFonts w:asciiTheme="minorHAnsi" w:hAnsiTheme="minorHAnsi" w:cstheme="minorBidi"/>
                <w:color w:val="062172" w:themeColor="accent1"/>
                <w:sz w:val="21"/>
                <w:szCs w:val="21"/>
                <w:lang w:val="es-ES_tradnl"/>
              </w:rPr>
              <w:t xml:space="preserve">Especifique </w:t>
            </w:r>
            <w:r w:rsidR="1A2A7EA6" w:rsidRPr="00B96BBB">
              <w:rPr>
                <w:rFonts w:asciiTheme="minorHAnsi" w:hAnsiTheme="minorHAnsi" w:cstheme="minorBidi"/>
                <w:color w:val="062172" w:themeColor="accent1"/>
                <w:sz w:val="21"/>
                <w:szCs w:val="21"/>
                <w:lang w:val="es-ES_tradnl"/>
              </w:rPr>
              <w:t xml:space="preserve">en </w:t>
            </w:r>
            <w:r w:rsidRPr="00B96BBB">
              <w:rPr>
                <w:rFonts w:asciiTheme="minorHAnsi" w:hAnsiTheme="minorHAnsi" w:cstheme="minorBidi"/>
                <w:color w:val="062172" w:themeColor="accent1"/>
                <w:sz w:val="21"/>
                <w:szCs w:val="21"/>
                <w:lang w:val="es-ES_tradnl"/>
              </w:rPr>
              <w:t xml:space="preserve">el espacio siguiente el documento pertinente </w:t>
            </w:r>
            <w:r w:rsidR="1A2A7EA6" w:rsidRPr="00B96BBB">
              <w:rPr>
                <w:rFonts w:asciiTheme="minorHAnsi" w:hAnsiTheme="minorHAnsi" w:cstheme="minorBidi"/>
                <w:color w:val="062172" w:themeColor="accent1"/>
                <w:sz w:val="21"/>
                <w:szCs w:val="21"/>
                <w:lang w:val="es-ES_tradnl"/>
              </w:rPr>
              <w:t>de entre los siguientes</w:t>
            </w:r>
            <w:r w:rsidRPr="00B96BBB">
              <w:rPr>
                <w:rFonts w:asciiTheme="minorHAnsi" w:hAnsiTheme="minorHAnsi" w:cstheme="minorBidi"/>
                <w:color w:val="062172" w:themeColor="accent1"/>
                <w:sz w:val="21"/>
                <w:szCs w:val="21"/>
                <w:lang w:val="es-ES_tradnl"/>
              </w:rPr>
              <w:t xml:space="preserve">: </w:t>
            </w:r>
            <w:proofErr w:type="gramStart"/>
            <w:r w:rsidRPr="00B96BBB">
              <w:rPr>
                <w:rFonts w:asciiTheme="minorHAnsi" w:hAnsiTheme="minorHAnsi" w:cstheme="minorBidi"/>
                <w:b/>
                <w:bCs/>
                <w:color w:val="062172" w:themeColor="accent1"/>
                <w:sz w:val="21"/>
                <w:szCs w:val="21"/>
                <w:lang w:val="es-ES_tradnl"/>
              </w:rPr>
              <w:t xml:space="preserve">anuario estadístico </w:t>
            </w:r>
            <w:r w:rsidRPr="00B96BBB">
              <w:rPr>
                <w:rFonts w:asciiTheme="minorHAnsi" w:hAnsiTheme="minorHAnsi" w:cstheme="minorBidi"/>
                <w:color w:val="062172" w:themeColor="accent1"/>
                <w:sz w:val="21"/>
                <w:szCs w:val="21"/>
                <w:lang w:val="es-ES_tradnl"/>
              </w:rPr>
              <w:t>o boletines estadísticos</w:t>
            </w:r>
            <w:proofErr w:type="gramEnd"/>
            <w:r w:rsidR="004502E9" w:rsidRPr="00B96BBB">
              <w:rPr>
                <w:rFonts w:asciiTheme="minorHAnsi" w:hAnsiTheme="minorHAnsi" w:cstheme="minorBidi"/>
                <w:color w:val="062172" w:themeColor="accent1"/>
                <w:sz w:val="21"/>
                <w:szCs w:val="21"/>
                <w:lang w:val="es-ES_tradnl"/>
              </w:rPr>
              <w:t xml:space="preserve">. </w:t>
            </w:r>
            <w:r w:rsidR="00A415F4" w:rsidRPr="00B96BBB">
              <w:rPr>
                <w:rFonts w:asciiTheme="minorHAnsi" w:hAnsiTheme="minorHAnsi" w:cstheme="minorBidi"/>
                <w:color w:val="062172" w:themeColor="accent1"/>
                <w:sz w:val="21"/>
                <w:szCs w:val="21"/>
                <w:lang w:val="es-ES_tradnl"/>
              </w:rPr>
              <w:t>Si existe, p</w:t>
            </w:r>
            <w:r w:rsidR="007B06D2" w:rsidRPr="00B96BBB">
              <w:rPr>
                <w:rFonts w:asciiTheme="minorHAnsi" w:hAnsiTheme="minorHAnsi" w:cstheme="minorBidi"/>
                <w:color w:val="062172" w:themeColor="accent1"/>
                <w:sz w:val="21"/>
                <w:szCs w:val="21"/>
                <w:lang w:val="es-ES_tradnl"/>
              </w:rPr>
              <w:t xml:space="preserve">roporcione </w:t>
            </w:r>
            <w:r w:rsidR="00A415F4" w:rsidRPr="00B96BBB">
              <w:rPr>
                <w:rFonts w:asciiTheme="minorHAnsi" w:hAnsiTheme="minorHAnsi" w:cstheme="minorBidi"/>
                <w:color w:val="062172" w:themeColor="accent1"/>
                <w:sz w:val="21"/>
                <w:szCs w:val="21"/>
                <w:lang w:val="es-ES_tradnl"/>
              </w:rPr>
              <w:t>el</w:t>
            </w:r>
            <w:r w:rsidR="007B06D2" w:rsidRPr="00B96BBB">
              <w:rPr>
                <w:rFonts w:asciiTheme="minorHAnsi" w:hAnsiTheme="minorHAnsi" w:cstheme="minorBidi"/>
                <w:color w:val="062172" w:themeColor="accent1"/>
                <w:sz w:val="21"/>
                <w:szCs w:val="21"/>
                <w:lang w:val="es-ES_tradnl"/>
              </w:rPr>
              <w:t xml:space="preserve"> enlace </w:t>
            </w:r>
            <w:r w:rsidR="00A415F4" w:rsidRPr="00B96BBB">
              <w:rPr>
                <w:rFonts w:asciiTheme="minorHAnsi" w:hAnsiTheme="minorHAnsi" w:cstheme="minorBidi"/>
                <w:color w:val="062172" w:themeColor="accent1"/>
                <w:sz w:val="21"/>
                <w:szCs w:val="21"/>
                <w:lang w:val="es-ES_tradnl"/>
              </w:rPr>
              <w:t>pertinente</w:t>
            </w:r>
            <w:r w:rsidR="007B06D2" w:rsidRPr="00B96BBB">
              <w:rPr>
                <w:rFonts w:asciiTheme="minorHAnsi" w:hAnsiTheme="minorHAnsi" w:cstheme="minorBidi"/>
                <w:color w:val="062172" w:themeColor="accent1"/>
                <w:sz w:val="21"/>
                <w:szCs w:val="21"/>
                <w:lang w:val="es-ES_tradnl"/>
              </w:rPr>
              <w:t>.</w:t>
            </w:r>
          </w:p>
        </w:tc>
        <w:tc>
          <w:tcPr>
            <w:tcW w:w="5042" w:type="dxa"/>
            <w:tcBorders>
              <w:top w:val="single" w:sz="4" w:space="0" w:color="43D596" w:themeColor="accent2"/>
              <w:left w:val="single" w:sz="2" w:space="0" w:color="43D596" w:themeColor="accent2"/>
              <w:bottom w:val="single" w:sz="4" w:space="0" w:color="43D596" w:themeColor="accent2"/>
              <w:right w:val="single" w:sz="4" w:space="0" w:color="43D596" w:themeColor="accent2"/>
            </w:tcBorders>
          </w:tcPr>
          <w:p w14:paraId="0441274F" w14:textId="77777777" w:rsidR="00D121B8" w:rsidRPr="00B96BBB" w:rsidRDefault="002345E8">
            <w:pPr>
              <w:spacing w:after="0" w:line="240" w:lineRule="auto"/>
              <w:rPr>
                <w:rFonts w:asciiTheme="minorHAnsi" w:hAnsiTheme="minorHAnsi" w:cstheme="minorHAnsi"/>
                <w:color w:val="002060"/>
                <w:sz w:val="21"/>
                <w:szCs w:val="21"/>
                <w:lang w:val="es-ES_tradnl"/>
              </w:rPr>
            </w:pPr>
            <w:r w:rsidRPr="00B96BBB">
              <w:rPr>
                <w:rFonts w:asciiTheme="minorHAnsi" w:hAnsiTheme="minorHAnsi" w:cstheme="minorHAnsi"/>
                <w:b/>
                <w:color w:val="43D596" w:themeColor="accent2"/>
                <w:sz w:val="21"/>
                <w:szCs w:val="21"/>
                <w:lang w:val="es-ES_tradnl"/>
              </w:rPr>
              <w:t>N</w:t>
            </w:r>
            <w:r w:rsidR="00174A4D" w:rsidRPr="00B96BBB">
              <w:rPr>
                <w:rFonts w:asciiTheme="minorHAnsi" w:hAnsiTheme="minorHAnsi" w:cstheme="minorHAnsi"/>
                <w:b/>
                <w:color w:val="43D596" w:themeColor="accent2"/>
                <w:sz w:val="21"/>
                <w:szCs w:val="21"/>
                <w:lang w:val="es-ES_tradnl"/>
              </w:rPr>
              <w:t xml:space="preserve">O </w:t>
            </w:r>
            <w:sdt>
              <w:sdtPr>
                <w:rPr>
                  <w:rFonts w:asciiTheme="minorHAnsi" w:hAnsiTheme="minorHAnsi" w:cstheme="minorHAnsi"/>
                  <w:color w:val="002060"/>
                  <w:sz w:val="21"/>
                  <w:szCs w:val="21"/>
                  <w:lang w:val="es-ES_tradnl"/>
                </w:rPr>
                <w:id w:val="-1965342086"/>
                <w14:checkbox>
                  <w14:checked w14:val="0"/>
                  <w14:checkedState w14:val="2612" w14:font="MS Gothic"/>
                  <w14:uncheckedState w14:val="2610" w14:font="MS Gothic"/>
                </w14:checkbox>
              </w:sdtPr>
              <w:sdtEndPr/>
              <w:sdtContent>
                <w:r w:rsidR="00174A4D" w:rsidRPr="00B96BBB">
                  <w:rPr>
                    <w:rFonts w:ascii="MS Gothic" w:eastAsia="MS Gothic" w:hAnsi="MS Gothic" w:cstheme="minorHAnsi"/>
                    <w:color w:val="002060"/>
                    <w:sz w:val="21"/>
                    <w:szCs w:val="21"/>
                    <w:lang w:val="es-ES_tradnl"/>
                  </w:rPr>
                  <w:t>☐</w:t>
                </w:r>
              </w:sdtContent>
            </w:sdt>
          </w:p>
          <w:p w14:paraId="528DA3CA" w14:textId="31873864" w:rsidR="0057569D" w:rsidRPr="0057569D" w:rsidRDefault="002017B6" w:rsidP="0057569D">
            <w:pPr>
              <w:spacing w:before="240" w:line="240" w:lineRule="auto"/>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Incluya cualquier documento </w:t>
            </w:r>
            <w:r w:rsidR="00921100" w:rsidRPr="00B96BBB">
              <w:rPr>
                <w:rFonts w:asciiTheme="minorHAnsi" w:hAnsiTheme="minorHAnsi" w:cstheme="minorHAnsi"/>
                <w:color w:val="062172" w:themeColor="accent1"/>
                <w:sz w:val="21"/>
                <w:szCs w:val="21"/>
                <w:lang w:val="es-ES_tradnl"/>
              </w:rPr>
              <w:t xml:space="preserve">de </w:t>
            </w:r>
            <w:r w:rsidRPr="00B96BBB">
              <w:rPr>
                <w:rFonts w:asciiTheme="minorHAnsi" w:hAnsiTheme="minorHAnsi" w:cstheme="minorHAnsi"/>
                <w:color w:val="062172" w:themeColor="accent1"/>
                <w:sz w:val="21"/>
                <w:szCs w:val="21"/>
                <w:lang w:val="es-ES_tradnl"/>
              </w:rPr>
              <w:t>polític</w:t>
            </w:r>
            <w:r w:rsidR="00921100" w:rsidRPr="00B96BBB">
              <w:rPr>
                <w:rFonts w:asciiTheme="minorHAnsi" w:hAnsiTheme="minorHAnsi" w:cstheme="minorHAnsi"/>
                <w:color w:val="062172" w:themeColor="accent1"/>
                <w:sz w:val="21"/>
                <w:szCs w:val="21"/>
                <w:lang w:val="es-ES_tradnl"/>
              </w:rPr>
              <w:t>a</w:t>
            </w:r>
            <w:r w:rsidRPr="00B96BBB">
              <w:rPr>
                <w:rFonts w:asciiTheme="minorHAnsi" w:hAnsiTheme="minorHAnsi" w:cstheme="minorHAnsi"/>
                <w:color w:val="062172" w:themeColor="accent1"/>
                <w:sz w:val="21"/>
                <w:szCs w:val="21"/>
                <w:lang w:val="es-ES_tradnl"/>
              </w:rPr>
              <w:t xml:space="preserve"> o programático que </w:t>
            </w:r>
            <w:r w:rsidR="00461D04" w:rsidRPr="00B96BBB">
              <w:rPr>
                <w:rFonts w:asciiTheme="minorHAnsi" w:hAnsiTheme="minorHAnsi" w:cstheme="minorHAnsi"/>
                <w:color w:val="062172" w:themeColor="accent1"/>
                <w:sz w:val="21"/>
                <w:szCs w:val="21"/>
                <w:lang w:val="es-ES_tradnl"/>
              </w:rPr>
              <w:t xml:space="preserve">describa los </w:t>
            </w:r>
            <w:r w:rsidRPr="00B96BBB">
              <w:rPr>
                <w:rFonts w:asciiTheme="minorHAnsi" w:hAnsiTheme="minorHAnsi" w:cstheme="minorHAnsi"/>
                <w:color w:val="062172" w:themeColor="accent1"/>
                <w:sz w:val="21"/>
                <w:szCs w:val="21"/>
                <w:lang w:val="es-ES_tradnl"/>
              </w:rPr>
              <w:t xml:space="preserve">planes o </w:t>
            </w:r>
            <w:r w:rsidR="00CD62E5" w:rsidRPr="00B96BBB">
              <w:rPr>
                <w:rFonts w:asciiTheme="minorHAnsi" w:hAnsiTheme="minorHAnsi" w:cstheme="minorHAnsi"/>
                <w:color w:val="062172" w:themeColor="accent1"/>
                <w:sz w:val="21"/>
                <w:szCs w:val="21"/>
                <w:lang w:val="es-ES_tradnl"/>
              </w:rPr>
              <w:t xml:space="preserve">acciones </w:t>
            </w:r>
            <w:r w:rsidRPr="00B96BBB">
              <w:rPr>
                <w:rFonts w:asciiTheme="minorHAnsi" w:hAnsiTheme="minorHAnsi" w:cstheme="minorHAnsi"/>
                <w:color w:val="062172" w:themeColor="accent1"/>
                <w:sz w:val="21"/>
                <w:szCs w:val="21"/>
                <w:lang w:val="es-ES_tradnl"/>
              </w:rPr>
              <w:t>en curso para abordar est</w:t>
            </w:r>
            <w:r w:rsidR="009C65EC" w:rsidRPr="00B96BBB">
              <w:rPr>
                <w:rFonts w:asciiTheme="minorHAnsi" w:hAnsiTheme="minorHAnsi" w:cstheme="minorHAnsi"/>
                <w:color w:val="062172" w:themeColor="accent1"/>
                <w:sz w:val="21"/>
                <w:szCs w:val="21"/>
                <w:lang w:val="es-ES_tradnl"/>
              </w:rPr>
              <w:t>a</w:t>
            </w:r>
            <w:r w:rsidRPr="00B96BBB">
              <w:rPr>
                <w:rFonts w:asciiTheme="minorHAnsi" w:hAnsiTheme="minorHAnsi" w:cstheme="minorHAnsi"/>
                <w:color w:val="062172" w:themeColor="accent1"/>
                <w:sz w:val="21"/>
                <w:szCs w:val="21"/>
                <w:lang w:val="es-ES_tradnl"/>
              </w:rPr>
              <w:t xml:space="preserve"> </w:t>
            </w:r>
            <w:r w:rsidR="009C65EC" w:rsidRPr="00B96BBB">
              <w:rPr>
                <w:rFonts w:asciiTheme="minorHAnsi" w:hAnsiTheme="minorHAnsi" w:cstheme="minorHAnsi"/>
                <w:color w:val="062172" w:themeColor="accent1"/>
                <w:sz w:val="21"/>
                <w:szCs w:val="21"/>
                <w:lang w:val="es-ES_tradnl"/>
              </w:rPr>
              <w:t>cuestión</w:t>
            </w:r>
            <w:r w:rsidR="00CD62E5" w:rsidRPr="00B96BBB">
              <w:rPr>
                <w:rFonts w:asciiTheme="minorHAnsi" w:hAnsiTheme="minorHAnsi" w:cstheme="minorHAnsi"/>
                <w:color w:val="062172" w:themeColor="accent1"/>
                <w:sz w:val="21"/>
                <w:szCs w:val="21"/>
                <w:lang w:val="es-ES_tradnl"/>
              </w:rPr>
              <w:t xml:space="preserve">, </w:t>
            </w:r>
            <w:r w:rsidRPr="00B96BBB">
              <w:rPr>
                <w:rFonts w:asciiTheme="minorHAnsi" w:hAnsiTheme="minorHAnsi" w:cstheme="minorHAnsi"/>
                <w:color w:val="062172" w:themeColor="accent1"/>
                <w:sz w:val="21"/>
                <w:szCs w:val="21"/>
                <w:lang w:val="es-ES_tradnl"/>
              </w:rPr>
              <w:t>si está disponible.</w:t>
            </w:r>
          </w:p>
        </w:tc>
      </w:tr>
      <w:tr w:rsidR="00B36B88" w:rsidRPr="00A851D7" w14:paraId="1B6B3E71" w14:textId="77777777" w:rsidTr="001D44AB">
        <w:trPr>
          <w:trHeight w:val="564"/>
        </w:trPr>
        <w:sdt>
          <w:sdtPr>
            <w:rPr>
              <w:rFonts w:asciiTheme="minorHAnsi" w:hAnsiTheme="minorHAnsi" w:cstheme="minorHAnsi"/>
              <w:bCs/>
              <w:color w:val="062172" w:themeColor="accent1"/>
              <w:sz w:val="21"/>
              <w:szCs w:val="21"/>
              <w:lang w:val="es-ES_tradnl"/>
            </w:rPr>
            <w:id w:val="-648515884"/>
            <w:placeholder>
              <w:docPart w:val="DefaultPlaceholder_-1854013440"/>
            </w:placeholder>
            <w:text/>
          </w:sdtPr>
          <w:sdtEndPr/>
          <w:sdtContent>
            <w:tc>
              <w:tcPr>
                <w:tcW w:w="10177" w:type="dxa"/>
                <w:gridSpan w:val="2"/>
                <w:tcBorders>
                  <w:top w:val="single" w:sz="2" w:space="0" w:color="43D596" w:themeColor="accent2"/>
                  <w:left w:val="single" w:sz="2" w:space="0" w:color="43D596" w:themeColor="accent2"/>
                  <w:bottom w:val="single" w:sz="2" w:space="0" w:color="43D596" w:themeColor="accent2"/>
                  <w:right w:val="single" w:sz="4" w:space="0" w:color="43D596" w:themeColor="accent2"/>
                </w:tcBorders>
              </w:tcPr>
              <w:p w14:paraId="639D0F92" w14:textId="77777777" w:rsidR="00D121B8" w:rsidRPr="00B96BBB" w:rsidRDefault="002345E8">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36B88" w:rsidRPr="00A851D7" w14:paraId="507125F5" w14:textId="77777777" w:rsidTr="001D44AB">
        <w:trPr>
          <w:trHeight w:val="1715"/>
        </w:trPr>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tcPr>
          <w:p w14:paraId="7C4725D3" w14:textId="69F49AA4" w:rsidR="00D121B8" w:rsidRPr="00B96BBB" w:rsidRDefault="002345E8">
            <w:pPr>
              <w:pStyle w:val="ListParagraph"/>
              <w:numPr>
                <w:ilvl w:val="0"/>
                <w:numId w:val="9"/>
              </w:numPr>
              <w:spacing w:after="0" w:line="240" w:lineRule="auto"/>
              <w:ind w:left="345" w:hanging="345"/>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52173"/>
                <w:sz w:val="21"/>
                <w:szCs w:val="21"/>
                <w:lang w:val="es-ES_tradnl"/>
              </w:rPr>
              <w:t xml:space="preserve">¿Se han elaborado en los últimos </w:t>
            </w:r>
            <w:r w:rsidR="00CD62E5" w:rsidRPr="00B96BBB">
              <w:rPr>
                <w:rFonts w:asciiTheme="minorHAnsi" w:eastAsia="Poppins" w:hAnsiTheme="minorHAnsi" w:cstheme="minorHAnsi"/>
                <w:b/>
                <w:color w:val="052173"/>
                <w:sz w:val="21"/>
                <w:szCs w:val="21"/>
                <w:lang w:val="es-ES_tradnl"/>
              </w:rPr>
              <w:t xml:space="preserve">3 años </w:t>
            </w:r>
            <w:r w:rsidR="008D7FA0" w:rsidRPr="00B96BBB">
              <w:rPr>
                <w:rFonts w:asciiTheme="minorHAnsi" w:eastAsia="Poppins" w:hAnsiTheme="minorHAnsi" w:cstheme="minorHAnsi"/>
                <w:b/>
                <w:color w:val="052173"/>
                <w:sz w:val="21"/>
                <w:szCs w:val="21"/>
                <w:lang w:val="es-ES_tradnl"/>
              </w:rPr>
              <w:t xml:space="preserve">informes de </w:t>
            </w:r>
            <w:r w:rsidRPr="00B96BBB">
              <w:rPr>
                <w:rFonts w:asciiTheme="minorHAnsi" w:eastAsia="Poppins" w:hAnsiTheme="minorHAnsi" w:cstheme="minorHAnsi"/>
                <w:b/>
                <w:color w:val="052173"/>
                <w:sz w:val="21"/>
                <w:szCs w:val="21"/>
                <w:lang w:val="es-ES_tradnl"/>
              </w:rPr>
              <w:t xml:space="preserve">evaluación del aprendizaje representativos a nivel nacional que </w:t>
            </w:r>
            <w:r w:rsidR="00482629" w:rsidRPr="00B96BBB">
              <w:rPr>
                <w:rFonts w:asciiTheme="minorHAnsi" w:eastAsia="Poppins" w:hAnsiTheme="minorHAnsi" w:cstheme="minorHAnsi"/>
                <w:b/>
                <w:color w:val="052173"/>
                <w:sz w:val="21"/>
                <w:szCs w:val="21"/>
                <w:lang w:val="es-ES_tradnl"/>
              </w:rPr>
              <w:t xml:space="preserve">incluyen </w:t>
            </w:r>
            <w:r w:rsidRPr="00B96BBB">
              <w:rPr>
                <w:rFonts w:asciiTheme="minorHAnsi" w:eastAsia="Poppins" w:hAnsiTheme="minorHAnsi" w:cstheme="minorHAnsi"/>
                <w:b/>
                <w:color w:val="052173"/>
                <w:sz w:val="21"/>
                <w:szCs w:val="21"/>
                <w:lang w:val="es-ES_tradnl"/>
              </w:rPr>
              <w:t xml:space="preserve">los resultados de </w:t>
            </w:r>
            <w:r w:rsidR="002017B6" w:rsidRPr="00B96BBB">
              <w:rPr>
                <w:rFonts w:asciiTheme="minorHAnsi" w:eastAsia="Poppins" w:hAnsiTheme="minorHAnsi" w:cstheme="minorHAnsi"/>
                <w:b/>
                <w:color w:val="052173"/>
                <w:sz w:val="21"/>
                <w:szCs w:val="21"/>
                <w:lang w:val="es-ES_tradnl"/>
              </w:rPr>
              <w:t xml:space="preserve">aprendizaje de </w:t>
            </w:r>
            <w:r w:rsidRPr="00B96BBB">
              <w:rPr>
                <w:rFonts w:asciiTheme="minorHAnsi" w:eastAsia="Poppins" w:hAnsiTheme="minorHAnsi" w:cstheme="minorHAnsi"/>
                <w:b/>
                <w:color w:val="052173"/>
                <w:sz w:val="21"/>
                <w:szCs w:val="21"/>
                <w:lang w:val="es-ES_tradnl"/>
              </w:rPr>
              <w:t>la educación básica?</w:t>
            </w:r>
          </w:p>
          <w:p w14:paraId="5083195F" w14:textId="67DD839B" w:rsidR="00D121B8" w:rsidRPr="00B96BBB" w:rsidRDefault="002345E8">
            <w:pPr>
              <w:pStyle w:val="Bullets"/>
              <w:numPr>
                <w:ilvl w:val="0"/>
                <w:numId w:val="0"/>
              </w:numPr>
              <w:spacing w:before="240" w:after="0" w:line="240" w:lineRule="auto"/>
              <w:jc w:val="both"/>
              <w:rPr>
                <w:rFonts w:asciiTheme="minorHAnsi" w:hAnsiTheme="minorHAnsi" w:cstheme="minorBidi"/>
                <w:b/>
                <w:bCs/>
                <w:color w:val="002060"/>
                <w:sz w:val="21"/>
                <w:szCs w:val="21"/>
                <w:lang w:val="es-ES_tradnl"/>
              </w:rPr>
            </w:pPr>
            <w:r w:rsidRPr="00B96BBB">
              <w:rPr>
                <w:rFonts w:asciiTheme="minorHAnsi" w:eastAsia="Poppins Medium" w:hAnsiTheme="minorHAnsi" w:cstheme="minorHAnsi"/>
                <w:color w:val="062172" w:themeColor="accent1"/>
                <w:sz w:val="21"/>
                <w:szCs w:val="21"/>
                <w:lang w:val="es-ES_tradnl"/>
              </w:rPr>
              <w:t xml:space="preserve">Esta pregunta se refiere a la capacidad de </w:t>
            </w:r>
            <w:r w:rsidR="00476CD9" w:rsidRPr="00B96BBB">
              <w:rPr>
                <w:rFonts w:asciiTheme="minorHAnsi" w:eastAsia="Poppins Medium" w:hAnsiTheme="minorHAnsi" w:cstheme="minorHAnsi"/>
                <w:color w:val="062172" w:themeColor="accent1"/>
                <w:sz w:val="21"/>
                <w:szCs w:val="21"/>
                <w:lang w:val="es-ES_tradnl"/>
              </w:rPr>
              <w:t xml:space="preserve">las </w:t>
            </w:r>
            <w:r w:rsidRPr="00B96BBB">
              <w:rPr>
                <w:rFonts w:asciiTheme="minorHAnsi" w:eastAsia="Poppins Medium" w:hAnsiTheme="minorHAnsi" w:cstheme="minorHAnsi"/>
                <w:color w:val="062172" w:themeColor="accent1"/>
                <w:sz w:val="21"/>
                <w:szCs w:val="21"/>
                <w:lang w:val="es-ES_tradnl"/>
              </w:rPr>
              <w:t xml:space="preserve">autoridades educativas </w:t>
            </w:r>
            <w:r w:rsidR="00476CD9" w:rsidRPr="00B96BBB">
              <w:rPr>
                <w:rFonts w:asciiTheme="minorHAnsi" w:eastAsia="Poppins Medium" w:hAnsiTheme="minorHAnsi" w:cstheme="minorHAnsi"/>
                <w:color w:val="062172" w:themeColor="accent1"/>
                <w:sz w:val="21"/>
                <w:szCs w:val="21"/>
                <w:lang w:val="es-ES_tradnl"/>
              </w:rPr>
              <w:t xml:space="preserve">de producir datos para </w:t>
            </w:r>
            <w:r w:rsidR="00921100" w:rsidRPr="00B96BBB">
              <w:rPr>
                <w:rFonts w:asciiTheme="minorHAnsi" w:eastAsia="Poppins Medium" w:hAnsiTheme="minorHAnsi" w:cstheme="minorHAnsi"/>
                <w:color w:val="062172" w:themeColor="accent1"/>
                <w:sz w:val="21"/>
                <w:szCs w:val="21"/>
                <w:lang w:val="es-ES_tradnl"/>
              </w:rPr>
              <w:t>monitorear</w:t>
            </w:r>
            <w:r w:rsidR="00476CD9" w:rsidRPr="00B96BBB">
              <w:rPr>
                <w:rFonts w:asciiTheme="minorHAnsi" w:eastAsia="Poppins Medium" w:hAnsiTheme="minorHAnsi" w:cstheme="minorHAnsi"/>
                <w:color w:val="062172" w:themeColor="accent1"/>
                <w:sz w:val="21"/>
                <w:szCs w:val="21"/>
                <w:lang w:val="es-ES_tradnl"/>
              </w:rPr>
              <w:t xml:space="preserve"> los resultados de aprendizaje en todo el país.</w:t>
            </w:r>
          </w:p>
        </w:tc>
      </w:tr>
      <w:tr w:rsidR="00966E05" w:rsidRPr="00A851D7" w14:paraId="66605E0F" w14:textId="77777777" w:rsidTr="001D44AB">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1FC9F6AE" w14:textId="77777777" w:rsidR="00D121B8" w:rsidRPr="00B96BBB" w:rsidRDefault="002345E8">
            <w:pPr>
              <w:spacing w:line="240" w:lineRule="auto"/>
              <w:rPr>
                <w:rFonts w:asciiTheme="minorHAnsi" w:hAnsiTheme="minorHAnsi" w:cstheme="minorHAnsi"/>
                <w:sz w:val="21"/>
                <w:szCs w:val="21"/>
                <w:lang w:val="es-ES_tradnl"/>
              </w:rPr>
            </w:pPr>
            <w:r w:rsidRPr="00B96BBB">
              <w:rPr>
                <w:rFonts w:asciiTheme="minorHAnsi" w:hAnsiTheme="minorHAnsi" w:cstheme="minorHAnsi"/>
                <w:b/>
                <w:bCs/>
                <w:color w:val="43D596" w:themeColor="accent2"/>
                <w:sz w:val="21"/>
                <w:szCs w:val="21"/>
                <w:lang w:val="es-ES_tradnl"/>
              </w:rPr>
              <w:t>SÍ</w:t>
            </w:r>
            <w:r w:rsidRPr="00B96BBB">
              <w:rPr>
                <w:rFonts w:asciiTheme="minorHAnsi" w:hAnsiTheme="minorHAnsi" w:cstheme="minorHAnsi"/>
                <w:sz w:val="21"/>
                <w:szCs w:val="21"/>
                <w:lang w:val="es-ES_tradnl"/>
              </w:rPr>
              <w:t xml:space="preserve"> </w:t>
            </w:r>
            <w:sdt>
              <w:sdtPr>
                <w:rPr>
                  <w:rFonts w:asciiTheme="minorHAnsi" w:hAnsiTheme="minorHAnsi" w:cstheme="minorHAnsi"/>
                  <w:sz w:val="21"/>
                  <w:szCs w:val="21"/>
                  <w:lang w:val="es-ES_tradnl"/>
                </w:rPr>
                <w:id w:val="-1568864259"/>
                <w14:checkbox>
                  <w14:checked w14:val="0"/>
                  <w14:checkedState w14:val="2612" w14:font="MS Gothic"/>
                  <w14:uncheckedState w14:val="2610" w14:font="MS Gothic"/>
                </w14:checkbox>
              </w:sdtPr>
              <w:sdtEndPr/>
              <w:sdtContent>
                <w:r w:rsidR="00EA1619" w:rsidRPr="00B96BBB">
                  <w:rPr>
                    <w:rFonts w:ascii="MS Gothic" w:eastAsia="MS Gothic" w:hAnsi="MS Gothic" w:cstheme="minorHAnsi"/>
                    <w:sz w:val="21"/>
                    <w:szCs w:val="21"/>
                    <w:lang w:val="es-ES_tradnl"/>
                  </w:rPr>
                  <w:t>☐</w:t>
                </w:r>
              </w:sdtContent>
            </w:sdt>
          </w:p>
          <w:p w14:paraId="2209406A" w14:textId="2088E44B" w:rsidR="00D121B8" w:rsidRPr="00B96BBB" w:rsidRDefault="002017B6">
            <w:pPr>
              <w:spacing w:line="240" w:lineRule="auto"/>
              <w:rPr>
                <w:rFonts w:asciiTheme="minorHAnsi" w:hAnsiTheme="minorHAnsi" w:cstheme="minorHAnsi"/>
                <w:sz w:val="21"/>
                <w:szCs w:val="21"/>
                <w:lang w:val="es-ES_tradnl"/>
              </w:rPr>
            </w:pPr>
            <w:r w:rsidRPr="00B96BBB">
              <w:rPr>
                <w:rFonts w:asciiTheme="minorHAnsi" w:hAnsiTheme="minorHAnsi" w:cstheme="minorHAnsi"/>
                <w:color w:val="062172" w:themeColor="accent1"/>
                <w:sz w:val="21"/>
                <w:szCs w:val="21"/>
                <w:lang w:val="es-ES_tradnl"/>
              </w:rPr>
              <w:t xml:space="preserve">Incluya </w:t>
            </w:r>
            <w:r w:rsidR="008D7FA0" w:rsidRPr="00B96BBB">
              <w:rPr>
                <w:rFonts w:asciiTheme="minorHAnsi" w:hAnsiTheme="minorHAnsi" w:cstheme="minorHAnsi"/>
                <w:color w:val="062172" w:themeColor="accent1"/>
                <w:sz w:val="21"/>
                <w:szCs w:val="21"/>
                <w:lang w:val="es-ES_tradnl"/>
              </w:rPr>
              <w:t xml:space="preserve">los dos informes de evaluación de aprendizaje más recientes, o </w:t>
            </w:r>
            <w:r w:rsidR="00CD62E5" w:rsidRPr="00B96BBB">
              <w:rPr>
                <w:rFonts w:asciiTheme="minorHAnsi" w:hAnsiTheme="minorHAnsi" w:cstheme="minorHAnsi"/>
                <w:color w:val="062172" w:themeColor="accent1"/>
                <w:sz w:val="21"/>
                <w:szCs w:val="21"/>
                <w:lang w:val="es-ES_tradnl"/>
              </w:rPr>
              <w:t xml:space="preserve">cualquier </w:t>
            </w:r>
            <w:r w:rsidRPr="00B96BBB">
              <w:rPr>
                <w:rFonts w:asciiTheme="minorHAnsi" w:hAnsiTheme="minorHAnsi" w:cstheme="minorHAnsi"/>
                <w:color w:val="062172" w:themeColor="accent1"/>
                <w:sz w:val="21"/>
                <w:szCs w:val="21"/>
                <w:lang w:val="es-ES_tradnl"/>
              </w:rPr>
              <w:t xml:space="preserve">resumen </w:t>
            </w:r>
            <w:r w:rsidR="008D7FA0" w:rsidRPr="00B96BBB">
              <w:rPr>
                <w:rFonts w:asciiTheme="minorHAnsi" w:hAnsiTheme="minorHAnsi" w:cstheme="minorHAnsi"/>
                <w:color w:val="062172" w:themeColor="accent1"/>
                <w:sz w:val="21"/>
                <w:szCs w:val="21"/>
                <w:lang w:val="es-ES_tradnl"/>
              </w:rPr>
              <w:t xml:space="preserve">de </w:t>
            </w:r>
            <w:r w:rsidRPr="00B96BBB">
              <w:rPr>
                <w:rFonts w:asciiTheme="minorHAnsi" w:hAnsiTheme="minorHAnsi" w:cstheme="minorHAnsi"/>
                <w:b/>
                <w:bCs/>
                <w:color w:val="062172" w:themeColor="accent1"/>
                <w:sz w:val="21"/>
                <w:szCs w:val="21"/>
                <w:lang w:val="es-ES_tradnl"/>
              </w:rPr>
              <w:t xml:space="preserve">conjuntos de datos </w:t>
            </w:r>
            <w:r w:rsidR="00FA1FF0" w:rsidRPr="00B96BBB">
              <w:rPr>
                <w:rFonts w:asciiTheme="minorHAnsi" w:hAnsiTheme="minorHAnsi" w:cstheme="minorHAnsi"/>
                <w:b/>
                <w:bCs/>
                <w:color w:val="062172" w:themeColor="accent1"/>
                <w:sz w:val="21"/>
                <w:szCs w:val="21"/>
                <w:lang w:val="es-ES_tradnl"/>
              </w:rPr>
              <w:t>a gran escala sobre el</w:t>
            </w:r>
            <w:r w:rsidRPr="00B96BBB">
              <w:rPr>
                <w:rFonts w:asciiTheme="minorHAnsi" w:hAnsiTheme="minorHAnsi" w:cstheme="minorHAnsi"/>
                <w:b/>
                <w:bCs/>
                <w:color w:val="062172" w:themeColor="accent1"/>
                <w:sz w:val="21"/>
                <w:szCs w:val="21"/>
                <w:lang w:val="es-ES_tradnl"/>
              </w:rPr>
              <w:t xml:space="preserve"> aprendizaje</w:t>
            </w:r>
            <w:r w:rsidR="008D7FA0" w:rsidRPr="00B96BBB">
              <w:rPr>
                <w:rFonts w:asciiTheme="minorHAnsi" w:hAnsiTheme="minorHAnsi" w:cstheme="minorHAnsi"/>
                <w:b/>
                <w:bCs/>
                <w:color w:val="062172" w:themeColor="accent1"/>
                <w:sz w:val="21"/>
                <w:szCs w:val="21"/>
                <w:lang w:val="es-ES_tradnl"/>
              </w:rPr>
              <w:t xml:space="preserve"> </w:t>
            </w:r>
            <w:r w:rsidRPr="00B96BBB">
              <w:rPr>
                <w:rFonts w:asciiTheme="minorHAnsi" w:hAnsiTheme="minorHAnsi" w:cstheme="minorHAnsi"/>
                <w:b/>
                <w:bCs/>
                <w:color w:val="062172" w:themeColor="accent1"/>
                <w:sz w:val="21"/>
                <w:szCs w:val="21"/>
                <w:lang w:val="es-ES_tradnl"/>
              </w:rPr>
              <w:t xml:space="preserve">u </w:t>
            </w:r>
            <w:r w:rsidR="00CD62E5" w:rsidRPr="00B96BBB">
              <w:rPr>
                <w:rFonts w:asciiTheme="minorHAnsi" w:hAnsiTheme="minorHAnsi" w:cstheme="minorHAnsi"/>
                <w:b/>
                <w:bCs/>
                <w:color w:val="062172" w:themeColor="accent1"/>
                <w:sz w:val="21"/>
                <w:szCs w:val="21"/>
                <w:lang w:val="es-ES_tradnl"/>
              </w:rPr>
              <w:t xml:space="preserve">otra </w:t>
            </w:r>
            <w:r w:rsidR="00921100" w:rsidRPr="00B96BBB">
              <w:rPr>
                <w:rFonts w:asciiTheme="minorHAnsi" w:hAnsiTheme="minorHAnsi" w:cstheme="minorHAnsi"/>
                <w:b/>
                <w:bCs/>
                <w:color w:val="062172" w:themeColor="accent1"/>
                <w:sz w:val="21"/>
                <w:szCs w:val="21"/>
                <w:lang w:val="es-ES_tradnl"/>
              </w:rPr>
              <w:t>evidencia</w:t>
            </w:r>
            <w:r w:rsidRPr="00B96BBB">
              <w:rPr>
                <w:rFonts w:asciiTheme="minorHAnsi" w:hAnsiTheme="minorHAnsi" w:cstheme="minorHAnsi"/>
                <w:b/>
                <w:bCs/>
                <w:color w:val="062172" w:themeColor="accent1"/>
                <w:sz w:val="21"/>
                <w:szCs w:val="21"/>
                <w:lang w:val="es-ES_tradnl"/>
              </w:rPr>
              <w:t xml:space="preserve"> </w:t>
            </w:r>
            <w:r w:rsidRPr="00B96BBB">
              <w:rPr>
                <w:rFonts w:asciiTheme="minorHAnsi" w:hAnsiTheme="minorHAnsi" w:cstheme="minorHAnsi"/>
                <w:color w:val="062172" w:themeColor="accent1"/>
                <w:sz w:val="21"/>
                <w:szCs w:val="21"/>
                <w:lang w:val="es-ES_tradnl"/>
              </w:rPr>
              <w:t xml:space="preserve">que no tenga más de </w:t>
            </w:r>
            <w:r w:rsidR="00B4719E" w:rsidRPr="00B96BBB">
              <w:rPr>
                <w:rFonts w:asciiTheme="minorHAnsi" w:hAnsiTheme="minorHAnsi" w:cstheme="minorHAnsi"/>
                <w:color w:val="062172" w:themeColor="accent1"/>
                <w:sz w:val="21"/>
                <w:szCs w:val="21"/>
                <w:lang w:val="es-ES_tradnl"/>
              </w:rPr>
              <w:t xml:space="preserve">3 </w:t>
            </w:r>
            <w:r w:rsidRPr="00B96BBB">
              <w:rPr>
                <w:rFonts w:asciiTheme="minorHAnsi" w:hAnsiTheme="minorHAnsi" w:cstheme="minorHAnsi"/>
                <w:color w:val="062172" w:themeColor="accent1"/>
                <w:sz w:val="21"/>
                <w:szCs w:val="21"/>
                <w:lang w:val="es-ES_tradnl"/>
              </w:rPr>
              <w:t>años</w:t>
            </w:r>
            <w:r w:rsidR="00921100" w:rsidRPr="00B96BBB">
              <w:rPr>
                <w:rFonts w:asciiTheme="minorHAnsi" w:hAnsiTheme="minorHAnsi" w:cstheme="minorHAnsi"/>
                <w:color w:val="062172" w:themeColor="accent1"/>
                <w:sz w:val="21"/>
                <w:szCs w:val="21"/>
                <w:lang w:val="es-ES_tradnl"/>
              </w:rPr>
              <w:t xml:space="preserve"> de antigüedad</w:t>
            </w:r>
            <w:r w:rsidRPr="00B96BBB">
              <w:rPr>
                <w:rFonts w:asciiTheme="minorHAnsi" w:hAnsiTheme="minorHAnsi" w:cstheme="minorHAnsi"/>
                <w:color w:val="062172" w:themeColor="accent1"/>
                <w:sz w:val="21"/>
                <w:szCs w:val="21"/>
                <w:lang w:val="es-ES_tradnl"/>
              </w:rPr>
              <w:t xml:space="preserve">. </w:t>
            </w:r>
            <w:r w:rsidR="00022688" w:rsidRPr="00B96BBB">
              <w:rPr>
                <w:rFonts w:asciiTheme="minorHAnsi" w:hAnsiTheme="minorHAnsi" w:cstheme="minorHAnsi"/>
                <w:color w:val="062172" w:themeColor="accent1"/>
                <w:sz w:val="21"/>
                <w:szCs w:val="21"/>
                <w:lang w:val="es-ES_tradnl"/>
              </w:rPr>
              <w:t xml:space="preserve">Puede presentar varios informes si </w:t>
            </w:r>
            <w:r w:rsidR="007B06D2" w:rsidRPr="00B96BBB">
              <w:rPr>
                <w:rFonts w:asciiTheme="minorHAnsi" w:hAnsiTheme="minorHAnsi" w:cstheme="minorHAnsi"/>
                <w:color w:val="062172" w:themeColor="accent1"/>
                <w:sz w:val="21"/>
                <w:szCs w:val="21"/>
                <w:lang w:val="es-ES_tradnl"/>
              </w:rPr>
              <w:t>cubren</w:t>
            </w:r>
            <w:r w:rsidR="002C0294" w:rsidRPr="00B96BBB">
              <w:rPr>
                <w:rFonts w:asciiTheme="minorHAnsi" w:hAnsiTheme="minorHAnsi" w:cstheme="minorHAnsi"/>
                <w:color w:val="062172" w:themeColor="accent1"/>
                <w:sz w:val="21"/>
                <w:szCs w:val="21"/>
                <w:lang w:val="es-ES_tradnl"/>
              </w:rPr>
              <w:t xml:space="preserve"> diferentes asignaturas </w:t>
            </w:r>
            <w:r w:rsidR="008D7FA0" w:rsidRPr="00B96BBB">
              <w:rPr>
                <w:rFonts w:asciiTheme="minorHAnsi" w:hAnsiTheme="minorHAnsi" w:cstheme="minorHAnsi"/>
                <w:color w:val="062172" w:themeColor="accent1"/>
                <w:sz w:val="21"/>
                <w:szCs w:val="21"/>
                <w:lang w:val="es-ES_tradnl"/>
              </w:rPr>
              <w:t xml:space="preserve">o </w:t>
            </w:r>
            <w:r w:rsidR="002C0294" w:rsidRPr="00B96BBB">
              <w:rPr>
                <w:rFonts w:asciiTheme="minorHAnsi" w:hAnsiTheme="minorHAnsi" w:cstheme="minorHAnsi"/>
                <w:color w:val="062172" w:themeColor="accent1"/>
                <w:sz w:val="21"/>
                <w:szCs w:val="21"/>
                <w:lang w:val="es-ES_tradnl"/>
              </w:rPr>
              <w:t>grados</w:t>
            </w:r>
            <w:r w:rsidR="00FA1FF0" w:rsidRPr="00B96BBB">
              <w:rPr>
                <w:rFonts w:asciiTheme="minorHAnsi" w:hAnsiTheme="minorHAnsi" w:cstheme="minorHAnsi"/>
                <w:color w:val="062172" w:themeColor="accent1"/>
                <w:sz w:val="21"/>
                <w:szCs w:val="21"/>
                <w:lang w:val="es-ES_tradnl"/>
              </w:rPr>
              <w:t xml:space="preserve"> escolares</w:t>
            </w:r>
            <w:r w:rsidR="00022688" w:rsidRPr="00B96BBB">
              <w:rPr>
                <w:rFonts w:asciiTheme="minorHAnsi" w:hAnsiTheme="minorHAnsi" w:cstheme="minorHAnsi"/>
                <w:color w:val="062172" w:themeColor="accent1"/>
                <w:sz w:val="21"/>
                <w:szCs w:val="21"/>
                <w:lang w:val="es-ES_tradnl"/>
              </w:rPr>
              <w:t xml:space="preserve">. </w:t>
            </w:r>
          </w:p>
        </w:tc>
        <w:tc>
          <w:tcPr>
            <w:tcW w:w="504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57F8D5C2" w14:textId="77777777" w:rsidR="00D121B8" w:rsidRPr="00B96BBB" w:rsidRDefault="002345E8">
            <w:pPr>
              <w:spacing w:line="240" w:lineRule="auto"/>
              <w:rPr>
                <w:rFonts w:asciiTheme="minorHAnsi" w:hAnsiTheme="minorHAnsi" w:cstheme="minorHAnsi"/>
                <w:color w:val="002060"/>
                <w:sz w:val="21"/>
                <w:szCs w:val="21"/>
                <w:lang w:val="es-ES_tradnl"/>
              </w:rPr>
            </w:pPr>
            <w:r w:rsidRPr="00B96BBB">
              <w:rPr>
                <w:rFonts w:asciiTheme="minorHAnsi" w:hAnsiTheme="minorHAnsi" w:cstheme="minorHAnsi"/>
                <w:b/>
                <w:bCs/>
                <w:color w:val="43D596" w:themeColor="accent2"/>
                <w:sz w:val="21"/>
                <w:szCs w:val="21"/>
                <w:lang w:val="es-ES_tradnl"/>
              </w:rPr>
              <w:t>N</w:t>
            </w:r>
            <w:r w:rsidR="00476CD9" w:rsidRPr="00B96BBB">
              <w:rPr>
                <w:rFonts w:asciiTheme="minorHAnsi" w:hAnsiTheme="minorHAnsi" w:cstheme="minorHAnsi"/>
                <w:b/>
                <w:bCs/>
                <w:color w:val="43D596" w:themeColor="accent2"/>
                <w:sz w:val="21"/>
                <w:szCs w:val="21"/>
                <w:lang w:val="es-ES_tradnl"/>
              </w:rPr>
              <w:t>O</w:t>
            </w:r>
            <w:r w:rsidR="00476CD9" w:rsidRPr="00B96BBB">
              <w:rPr>
                <w:rFonts w:asciiTheme="minorHAnsi" w:hAnsiTheme="minorHAnsi" w:cstheme="minorHAnsi"/>
                <w:color w:val="002060"/>
                <w:sz w:val="21"/>
                <w:szCs w:val="21"/>
                <w:lang w:val="es-ES_tradnl"/>
              </w:rPr>
              <w:t xml:space="preserve"> </w:t>
            </w:r>
            <w:sdt>
              <w:sdtPr>
                <w:rPr>
                  <w:rFonts w:asciiTheme="minorHAnsi" w:hAnsiTheme="minorHAnsi" w:cstheme="minorHAnsi"/>
                  <w:color w:val="002060"/>
                  <w:sz w:val="21"/>
                  <w:szCs w:val="21"/>
                  <w:lang w:val="es-ES_tradnl"/>
                </w:rPr>
                <w:id w:val="596990411"/>
                <w14:checkbox>
                  <w14:checked w14:val="0"/>
                  <w14:checkedState w14:val="2612" w14:font="MS Gothic"/>
                  <w14:uncheckedState w14:val="2610" w14:font="MS Gothic"/>
                </w14:checkbox>
              </w:sdtPr>
              <w:sdtEndPr/>
              <w:sdtContent>
                <w:r w:rsidR="00EA1619" w:rsidRPr="00B96BBB">
                  <w:rPr>
                    <w:rFonts w:ascii="MS Gothic" w:eastAsia="MS Gothic" w:hAnsi="MS Gothic" w:cstheme="minorHAnsi"/>
                    <w:color w:val="002060"/>
                    <w:sz w:val="21"/>
                    <w:szCs w:val="21"/>
                    <w:lang w:val="es-ES_tradnl"/>
                  </w:rPr>
                  <w:t>☐</w:t>
                </w:r>
              </w:sdtContent>
            </w:sdt>
          </w:p>
          <w:p w14:paraId="002D569C" w14:textId="2B72CF58" w:rsidR="00D121B8" w:rsidRPr="00B96BBB" w:rsidRDefault="002017B6">
            <w:pPr>
              <w:spacing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color w:val="062172" w:themeColor="accent1"/>
                <w:sz w:val="21"/>
                <w:szCs w:val="21"/>
                <w:lang w:val="es-ES_tradnl"/>
              </w:rPr>
              <w:t>Incluya</w:t>
            </w:r>
            <w:r w:rsidR="00004902" w:rsidRPr="00B96BBB">
              <w:rPr>
                <w:rFonts w:asciiTheme="minorHAnsi" w:hAnsiTheme="minorHAnsi" w:cstheme="minorHAnsi"/>
                <w:color w:val="062172" w:themeColor="accent1"/>
                <w:sz w:val="21"/>
                <w:szCs w:val="21"/>
                <w:lang w:val="es-ES_tradnl"/>
              </w:rPr>
              <w:t xml:space="preserve"> cualquier documento </w:t>
            </w:r>
            <w:r w:rsidR="007B06D2" w:rsidRPr="00B96BBB">
              <w:rPr>
                <w:rFonts w:asciiTheme="minorHAnsi" w:hAnsiTheme="minorHAnsi" w:cstheme="minorHAnsi"/>
                <w:color w:val="062172" w:themeColor="accent1"/>
                <w:sz w:val="21"/>
                <w:szCs w:val="21"/>
                <w:lang w:val="es-ES_tradnl"/>
              </w:rPr>
              <w:t xml:space="preserve">de </w:t>
            </w:r>
            <w:r w:rsidR="00004902" w:rsidRPr="00B96BBB">
              <w:rPr>
                <w:rFonts w:asciiTheme="minorHAnsi" w:hAnsiTheme="minorHAnsi" w:cstheme="minorHAnsi"/>
                <w:color w:val="062172" w:themeColor="accent1"/>
                <w:sz w:val="21"/>
                <w:szCs w:val="21"/>
                <w:lang w:val="es-ES_tradnl"/>
              </w:rPr>
              <w:t>polític</w:t>
            </w:r>
            <w:r w:rsidR="007B06D2" w:rsidRPr="00B96BBB">
              <w:rPr>
                <w:rFonts w:asciiTheme="minorHAnsi" w:hAnsiTheme="minorHAnsi" w:cstheme="minorHAnsi"/>
                <w:color w:val="062172" w:themeColor="accent1"/>
                <w:sz w:val="21"/>
                <w:szCs w:val="21"/>
                <w:lang w:val="es-ES_tradnl"/>
              </w:rPr>
              <w:t xml:space="preserve">a </w:t>
            </w:r>
            <w:r w:rsidR="00004902" w:rsidRPr="00B96BBB">
              <w:rPr>
                <w:rFonts w:asciiTheme="minorHAnsi" w:hAnsiTheme="minorHAnsi" w:cstheme="minorHAnsi"/>
                <w:color w:val="062172" w:themeColor="accent1"/>
                <w:sz w:val="21"/>
                <w:szCs w:val="21"/>
                <w:lang w:val="es-ES_tradnl"/>
              </w:rPr>
              <w:t xml:space="preserve">o programático que </w:t>
            </w:r>
            <w:r w:rsidR="00CD62E5" w:rsidRPr="00B96BBB">
              <w:rPr>
                <w:rFonts w:asciiTheme="minorHAnsi" w:hAnsiTheme="minorHAnsi" w:cstheme="minorHAnsi"/>
                <w:color w:val="062172" w:themeColor="accent1"/>
                <w:sz w:val="21"/>
                <w:szCs w:val="21"/>
                <w:lang w:val="es-ES_tradnl"/>
              </w:rPr>
              <w:t xml:space="preserve">describa los </w:t>
            </w:r>
            <w:r w:rsidR="00004902" w:rsidRPr="00B96BBB">
              <w:rPr>
                <w:rFonts w:asciiTheme="minorHAnsi" w:hAnsiTheme="minorHAnsi" w:cstheme="minorHAnsi"/>
                <w:color w:val="062172" w:themeColor="accent1"/>
                <w:sz w:val="21"/>
                <w:szCs w:val="21"/>
                <w:lang w:val="es-ES_tradnl"/>
              </w:rPr>
              <w:t xml:space="preserve">planes o </w:t>
            </w:r>
            <w:r w:rsidR="00CD62E5" w:rsidRPr="00B96BBB">
              <w:rPr>
                <w:rFonts w:asciiTheme="minorHAnsi" w:hAnsiTheme="minorHAnsi" w:cstheme="minorHAnsi"/>
                <w:color w:val="062172" w:themeColor="accent1"/>
                <w:sz w:val="21"/>
                <w:szCs w:val="21"/>
                <w:lang w:val="es-ES_tradnl"/>
              </w:rPr>
              <w:t xml:space="preserve">acciones </w:t>
            </w:r>
            <w:r w:rsidR="00004902" w:rsidRPr="00B96BBB">
              <w:rPr>
                <w:rFonts w:asciiTheme="minorHAnsi" w:hAnsiTheme="minorHAnsi" w:cstheme="minorHAnsi"/>
                <w:color w:val="062172" w:themeColor="accent1"/>
                <w:sz w:val="21"/>
                <w:szCs w:val="21"/>
                <w:lang w:val="es-ES_tradnl"/>
              </w:rPr>
              <w:t>en curso para abordar est</w:t>
            </w:r>
            <w:r w:rsidR="009C65EC" w:rsidRPr="00B96BBB">
              <w:rPr>
                <w:rFonts w:asciiTheme="minorHAnsi" w:hAnsiTheme="minorHAnsi" w:cstheme="minorHAnsi"/>
                <w:color w:val="062172" w:themeColor="accent1"/>
                <w:sz w:val="21"/>
                <w:szCs w:val="21"/>
                <w:lang w:val="es-ES_tradnl"/>
              </w:rPr>
              <w:t>a</w:t>
            </w:r>
            <w:r w:rsidR="00004902" w:rsidRPr="00B96BBB">
              <w:rPr>
                <w:rFonts w:asciiTheme="minorHAnsi" w:hAnsiTheme="minorHAnsi" w:cstheme="minorHAnsi"/>
                <w:color w:val="062172" w:themeColor="accent1"/>
                <w:sz w:val="21"/>
                <w:szCs w:val="21"/>
                <w:lang w:val="es-ES_tradnl"/>
              </w:rPr>
              <w:t xml:space="preserve"> </w:t>
            </w:r>
            <w:r w:rsidR="009C65EC" w:rsidRPr="00B96BBB">
              <w:rPr>
                <w:rFonts w:asciiTheme="minorHAnsi" w:hAnsiTheme="minorHAnsi" w:cstheme="minorHAnsi"/>
                <w:color w:val="062172" w:themeColor="accent1"/>
                <w:sz w:val="21"/>
                <w:szCs w:val="21"/>
                <w:lang w:val="es-ES_tradnl"/>
              </w:rPr>
              <w:t>cuestión</w:t>
            </w:r>
            <w:r w:rsidR="00CD62E5" w:rsidRPr="00B96BBB">
              <w:rPr>
                <w:rFonts w:asciiTheme="minorHAnsi" w:hAnsiTheme="minorHAnsi" w:cstheme="minorHAnsi"/>
                <w:color w:val="062172" w:themeColor="accent1"/>
                <w:sz w:val="21"/>
                <w:szCs w:val="21"/>
                <w:lang w:val="es-ES_tradnl"/>
              </w:rPr>
              <w:t xml:space="preserve">, </w:t>
            </w:r>
            <w:r w:rsidR="00004902" w:rsidRPr="00B96BBB">
              <w:rPr>
                <w:rFonts w:asciiTheme="minorHAnsi" w:hAnsiTheme="minorHAnsi" w:cstheme="minorHAnsi"/>
                <w:color w:val="062172" w:themeColor="accent1"/>
                <w:sz w:val="21"/>
                <w:szCs w:val="21"/>
                <w:lang w:val="es-ES_tradnl"/>
              </w:rPr>
              <w:t>si está disponible.</w:t>
            </w:r>
          </w:p>
        </w:tc>
      </w:tr>
      <w:tr w:rsidR="00966E05" w:rsidRPr="00A851D7" w14:paraId="221C3DC1" w14:textId="77777777" w:rsidTr="001D44AB">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5A30EDB6" w14:textId="543CDE2F" w:rsidR="00476CD9" w:rsidRPr="00B96BBB" w:rsidRDefault="00A851D7" w:rsidP="007B06D2">
            <w:pPr>
              <w:tabs>
                <w:tab w:val="left" w:pos="7648"/>
              </w:tabs>
              <w:spacing w:after="240" w:line="240" w:lineRule="auto"/>
              <w:rPr>
                <w:rFonts w:asciiTheme="minorHAnsi" w:hAnsiTheme="minorHAnsi" w:cstheme="minorHAnsi"/>
                <w:bCs/>
                <w:color w:val="062172" w:themeColor="accent1"/>
                <w:sz w:val="21"/>
                <w:szCs w:val="21"/>
                <w:lang w:val="es-ES_tradnl"/>
              </w:rPr>
            </w:pPr>
            <w:sdt>
              <w:sdtPr>
                <w:rPr>
                  <w:rFonts w:asciiTheme="minorHAnsi" w:hAnsiTheme="minorHAnsi" w:cstheme="minorHAnsi"/>
                  <w:bCs/>
                  <w:color w:val="062172" w:themeColor="accent1"/>
                  <w:sz w:val="21"/>
                  <w:szCs w:val="21"/>
                  <w:lang w:val="es-ES_tradnl"/>
                </w:rPr>
                <w:id w:val="178776100"/>
                <w:placeholder>
                  <w:docPart w:val="3A870DD73A254F98855E216DBED8C2A6"/>
                </w:placeholder>
                <w:text/>
              </w:sdtPr>
              <w:sdtEndPr/>
              <w:sdtContent>
                <w:r w:rsidR="00476CD9" w:rsidRPr="00B96BBB">
                  <w:rPr>
                    <w:rFonts w:asciiTheme="minorHAnsi" w:hAnsiTheme="minorHAnsi" w:cstheme="minorHAnsi"/>
                    <w:bCs/>
                    <w:color w:val="062172" w:themeColor="accent1"/>
                    <w:sz w:val="21"/>
                    <w:szCs w:val="21"/>
                    <w:lang w:val="es-ES_tradnl"/>
                  </w:rPr>
                  <w:t>Haga clic aquí para explicar su respuesta (máximo 200 palabras)</w:t>
                </w:r>
              </w:sdtContent>
            </w:sdt>
            <w:r w:rsidR="00530DC7" w:rsidRPr="00B96BBB">
              <w:rPr>
                <w:rFonts w:asciiTheme="minorHAnsi" w:hAnsiTheme="minorHAnsi" w:cstheme="minorHAnsi"/>
                <w:bCs/>
                <w:color w:val="062172" w:themeColor="accent1"/>
                <w:sz w:val="21"/>
                <w:szCs w:val="21"/>
                <w:lang w:val="es-ES_tradnl"/>
              </w:rPr>
              <w:t xml:space="preserve"> </w:t>
            </w:r>
          </w:p>
        </w:tc>
      </w:tr>
      <w:tr w:rsidR="00B36B88" w:rsidRPr="00A851D7" w14:paraId="4E3CCD5D" w14:textId="77777777" w:rsidTr="001D44AB">
        <w:trPr>
          <w:trHeight w:val="2515"/>
        </w:trPr>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tcPr>
          <w:p w14:paraId="3079D866" w14:textId="7E949A34" w:rsidR="00D121B8" w:rsidRPr="00B96BBB" w:rsidRDefault="002345E8">
            <w:pPr>
              <w:pStyle w:val="ListParagraph"/>
              <w:numPr>
                <w:ilvl w:val="0"/>
                <w:numId w:val="9"/>
              </w:numPr>
              <w:spacing w:after="0" w:line="240" w:lineRule="auto"/>
              <w:ind w:left="400" w:hanging="414"/>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52173"/>
                <w:sz w:val="21"/>
                <w:szCs w:val="21"/>
                <w:lang w:val="es-ES_tradnl"/>
              </w:rPr>
              <w:lastRenderedPageBreak/>
              <w:t xml:space="preserve">¿Los datos administrativos y </w:t>
            </w:r>
            <w:r w:rsidR="00A415F4" w:rsidRPr="00B96BBB">
              <w:rPr>
                <w:rFonts w:asciiTheme="minorHAnsi" w:eastAsia="Poppins" w:hAnsiTheme="minorHAnsi" w:cstheme="minorHAnsi"/>
                <w:b/>
                <w:color w:val="052173"/>
                <w:sz w:val="21"/>
                <w:szCs w:val="21"/>
                <w:lang w:val="es-ES_tradnl"/>
              </w:rPr>
              <w:t>sobre el</w:t>
            </w:r>
            <w:r w:rsidRPr="00B96BBB">
              <w:rPr>
                <w:rFonts w:asciiTheme="minorHAnsi" w:eastAsia="Poppins" w:hAnsiTheme="minorHAnsi" w:cstheme="minorHAnsi"/>
                <w:b/>
                <w:color w:val="052173"/>
                <w:sz w:val="21"/>
                <w:szCs w:val="21"/>
                <w:lang w:val="es-ES_tradnl"/>
              </w:rPr>
              <w:t xml:space="preserve"> aprendizaje disponibles están </w:t>
            </w:r>
            <w:r w:rsidR="00EC7712" w:rsidRPr="00B96BBB">
              <w:rPr>
                <w:rFonts w:asciiTheme="minorHAnsi" w:eastAsia="Poppins" w:hAnsiTheme="minorHAnsi" w:cstheme="minorHAnsi"/>
                <w:b/>
                <w:color w:val="052173"/>
                <w:sz w:val="21"/>
                <w:szCs w:val="21"/>
                <w:lang w:val="es-ES_tradnl"/>
              </w:rPr>
              <w:t xml:space="preserve">desagregados </w:t>
            </w:r>
            <w:r w:rsidR="007B0ECA" w:rsidRPr="00B96BBB">
              <w:rPr>
                <w:rFonts w:asciiTheme="minorHAnsi" w:eastAsia="Poppins" w:hAnsiTheme="minorHAnsi" w:cstheme="minorHAnsi"/>
                <w:b/>
                <w:color w:val="052173"/>
                <w:sz w:val="21"/>
                <w:szCs w:val="21"/>
                <w:lang w:val="es-ES_tradnl"/>
              </w:rPr>
              <w:t>por sexo</w:t>
            </w:r>
            <w:r w:rsidRPr="00B96BBB">
              <w:rPr>
                <w:rFonts w:asciiTheme="minorHAnsi" w:eastAsia="Poppins" w:hAnsiTheme="minorHAnsi" w:cstheme="minorHAnsi"/>
                <w:b/>
                <w:color w:val="052173"/>
                <w:sz w:val="21"/>
                <w:szCs w:val="21"/>
                <w:lang w:val="es-ES_tradnl"/>
              </w:rPr>
              <w:t>?</w:t>
            </w:r>
          </w:p>
          <w:p w14:paraId="4D6F9F3D" w14:textId="25ECB9B9" w:rsidR="00D121B8" w:rsidRPr="00B96BBB" w:rsidRDefault="002345E8">
            <w:pPr>
              <w:pStyle w:val="Bullets"/>
              <w:numPr>
                <w:ilvl w:val="0"/>
                <w:numId w:val="0"/>
              </w:numPr>
              <w:spacing w:before="240" w:line="240" w:lineRule="auto"/>
              <w:ind w:hanging="14"/>
              <w:jc w:val="both"/>
              <w:rPr>
                <w:rFonts w:asciiTheme="minorHAnsi" w:hAnsiTheme="minorHAnsi" w:cstheme="minorBidi"/>
                <w:b/>
                <w:bCs/>
                <w:color w:val="062172" w:themeColor="accent1"/>
                <w:sz w:val="21"/>
                <w:szCs w:val="21"/>
                <w:lang w:val="es-ES_tradnl"/>
              </w:rPr>
            </w:pPr>
            <w:r w:rsidRPr="00B96BBB">
              <w:rPr>
                <w:rFonts w:asciiTheme="minorHAnsi" w:eastAsia="Poppins Medium" w:hAnsiTheme="minorHAnsi" w:cstheme="minorHAnsi"/>
                <w:color w:val="0A246E"/>
                <w:sz w:val="21"/>
                <w:szCs w:val="21"/>
                <w:lang w:val="es-ES_tradnl"/>
              </w:rPr>
              <w:t xml:space="preserve">Esta pregunta se refiere a </w:t>
            </w:r>
            <w:r w:rsidR="00EA1619" w:rsidRPr="00B96BBB">
              <w:rPr>
                <w:rFonts w:asciiTheme="minorHAnsi" w:eastAsia="Poppins Medium" w:hAnsiTheme="minorHAnsi" w:cstheme="minorHAnsi"/>
                <w:color w:val="052173"/>
                <w:sz w:val="21"/>
                <w:szCs w:val="21"/>
                <w:lang w:val="es-ES_tradnl"/>
              </w:rPr>
              <w:t xml:space="preserve">la capacidad de las </w:t>
            </w:r>
            <w:r w:rsidRPr="00B96BBB">
              <w:rPr>
                <w:rFonts w:asciiTheme="minorHAnsi" w:eastAsia="Poppins Medium" w:hAnsiTheme="minorHAnsi" w:cstheme="minorHAnsi"/>
                <w:color w:val="052173"/>
                <w:sz w:val="21"/>
                <w:szCs w:val="21"/>
                <w:lang w:val="es-ES_tradnl"/>
              </w:rPr>
              <w:t xml:space="preserve">autoridades educativas </w:t>
            </w:r>
            <w:r w:rsidR="00EA1619" w:rsidRPr="00B96BBB">
              <w:rPr>
                <w:rFonts w:asciiTheme="minorHAnsi" w:eastAsia="Poppins Medium" w:hAnsiTheme="minorHAnsi" w:cstheme="minorHAnsi"/>
                <w:color w:val="052173"/>
                <w:sz w:val="21"/>
                <w:szCs w:val="21"/>
                <w:lang w:val="es-ES_tradnl"/>
              </w:rPr>
              <w:t xml:space="preserve">de producir datos </w:t>
            </w:r>
            <w:r w:rsidR="00EC7712" w:rsidRPr="00B96BBB">
              <w:rPr>
                <w:rFonts w:asciiTheme="minorHAnsi" w:eastAsia="Poppins Medium" w:hAnsiTheme="minorHAnsi" w:cstheme="minorHAnsi"/>
                <w:color w:val="052173"/>
                <w:sz w:val="21"/>
                <w:szCs w:val="21"/>
                <w:lang w:val="es-ES_tradnl"/>
              </w:rPr>
              <w:t xml:space="preserve">desagregados </w:t>
            </w:r>
            <w:r w:rsidR="00EA1619" w:rsidRPr="00B96BBB">
              <w:rPr>
                <w:rFonts w:asciiTheme="minorHAnsi" w:eastAsia="Poppins Medium" w:hAnsiTheme="minorHAnsi" w:cstheme="minorHAnsi"/>
                <w:color w:val="052173"/>
                <w:sz w:val="21"/>
                <w:szCs w:val="21"/>
                <w:lang w:val="es-ES_tradnl"/>
              </w:rPr>
              <w:t xml:space="preserve">por sexo para analizar los </w:t>
            </w:r>
            <w:r w:rsidR="009C65EC" w:rsidRPr="00B96BBB">
              <w:rPr>
                <w:rFonts w:asciiTheme="minorHAnsi" w:eastAsia="Poppins Medium" w:hAnsiTheme="minorHAnsi" w:cstheme="minorHAnsi"/>
                <w:color w:val="052173"/>
                <w:sz w:val="21"/>
                <w:szCs w:val="21"/>
                <w:lang w:val="es-ES_tradnl"/>
              </w:rPr>
              <w:t>desafíos</w:t>
            </w:r>
            <w:r w:rsidR="00EA1619" w:rsidRPr="00B96BBB">
              <w:rPr>
                <w:rFonts w:asciiTheme="minorHAnsi" w:eastAsia="Poppins Medium" w:hAnsiTheme="minorHAnsi" w:cstheme="minorHAnsi"/>
                <w:color w:val="052173"/>
                <w:sz w:val="21"/>
                <w:szCs w:val="21"/>
                <w:lang w:val="es-ES_tradnl"/>
              </w:rPr>
              <w:t xml:space="preserve"> específicos </w:t>
            </w:r>
            <w:r w:rsidR="009C65EC" w:rsidRPr="00B96BBB">
              <w:rPr>
                <w:rFonts w:asciiTheme="minorHAnsi" w:eastAsia="Poppins Medium" w:hAnsiTheme="minorHAnsi" w:cstheme="minorHAnsi"/>
                <w:color w:val="052173"/>
                <w:sz w:val="21"/>
                <w:szCs w:val="21"/>
                <w:lang w:val="es-ES_tradnl"/>
              </w:rPr>
              <w:t>que pueden enfrentar</w:t>
            </w:r>
            <w:r w:rsidR="00EA1619" w:rsidRPr="00B96BBB">
              <w:rPr>
                <w:rFonts w:asciiTheme="minorHAnsi" w:eastAsia="Poppins Medium" w:hAnsiTheme="minorHAnsi" w:cstheme="minorHAnsi"/>
                <w:color w:val="052173"/>
                <w:sz w:val="21"/>
                <w:szCs w:val="21"/>
                <w:lang w:val="es-ES_tradnl"/>
              </w:rPr>
              <w:t xml:space="preserve"> </w:t>
            </w:r>
            <w:proofErr w:type="gramStart"/>
            <w:r w:rsidR="00EA1619" w:rsidRPr="00B96BBB">
              <w:rPr>
                <w:rFonts w:asciiTheme="minorHAnsi" w:eastAsia="Poppins Medium" w:hAnsiTheme="minorHAnsi" w:cstheme="minorHAnsi"/>
                <w:color w:val="052173"/>
                <w:sz w:val="21"/>
                <w:szCs w:val="21"/>
                <w:lang w:val="es-ES_tradnl"/>
              </w:rPr>
              <w:t>los niños y las niñas</w:t>
            </w:r>
            <w:proofErr w:type="gramEnd"/>
            <w:r w:rsidR="00EA1619" w:rsidRPr="00B96BBB">
              <w:rPr>
                <w:rFonts w:asciiTheme="minorHAnsi" w:eastAsia="Poppins Medium" w:hAnsiTheme="minorHAnsi" w:cstheme="minorHAnsi"/>
                <w:color w:val="052173"/>
                <w:sz w:val="21"/>
                <w:szCs w:val="21"/>
                <w:lang w:val="es-ES_tradnl"/>
              </w:rPr>
              <w:t xml:space="preserve">. La pregunta se refiere al anuario estadístico y a los datos </w:t>
            </w:r>
            <w:r w:rsidR="000B61D5" w:rsidRPr="00B96BBB">
              <w:rPr>
                <w:rFonts w:asciiTheme="minorHAnsi" w:eastAsia="Poppins Medium" w:hAnsiTheme="minorHAnsi" w:cstheme="minorHAnsi"/>
                <w:color w:val="052173"/>
                <w:sz w:val="21"/>
                <w:szCs w:val="21"/>
                <w:lang w:val="es-ES_tradnl"/>
              </w:rPr>
              <w:t>sobre</w:t>
            </w:r>
            <w:r w:rsidR="00EA1619" w:rsidRPr="00B96BBB">
              <w:rPr>
                <w:rFonts w:asciiTheme="minorHAnsi" w:eastAsia="Poppins Medium" w:hAnsiTheme="minorHAnsi" w:cstheme="minorHAnsi"/>
                <w:color w:val="052173"/>
                <w:sz w:val="21"/>
                <w:szCs w:val="21"/>
                <w:lang w:val="es-ES_tradnl"/>
              </w:rPr>
              <w:t xml:space="preserve"> </w:t>
            </w:r>
            <w:r w:rsidR="00FA1FF0" w:rsidRPr="00B96BBB">
              <w:rPr>
                <w:rFonts w:asciiTheme="minorHAnsi" w:eastAsia="Poppins Medium" w:hAnsiTheme="minorHAnsi" w:cstheme="minorHAnsi"/>
                <w:color w:val="052173"/>
                <w:sz w:val="21"/>
                <w:szCs w:val="21"/>
                <w:lang w:val="es-ES_tradnl"/>
              </w:rPr>
              <w:t xml:space="preserve">el </w:t>
            </w:r>
            <w:r w:rsidR="00EA1619" w:rsidRPr="00B96BBB">
              <w:rPr>
                <w:rFonts w:asciiTheme="minorHAnsi" w:eastAsia="Poppins Medium" w:hAnsiTheme="minorHAnsi" w:cstheme="minorHAnsi"/>
                <w:color w:val="052173"/>
                <w:sz w:val="21"/>
                <w:szCs w:val="21"/>
                <w:lang w:val="es-ES_tradnl"/>
              </w:rPr>
              <w:t xml:space="preserve">aprendizaje identificados en </w:t>
            </w:r>
            <w:r w:rsidRPr="00B96BBB">
              <w:rPr>
                <w:rFonts w:asciiTheme="minorHAnsi" w:eastAsia="Poppins Medium" w:hAnsiTheme="minorHAnsi" w:cstheme="minorHAnsi"/>
                <w:color w:val="052173"/>
                <w:sz w:val="21"/>
                <w:szCs w:val="21"/>
                <w:lang w:val="es-ES_tradnl"/>
              </w:rPr>
              <w:t xml:space="preserve">las dos </w:t>
            </w:r>
            <w:r w:rsidR="00EA1619" w:rsidRPr="00B96BBB">
              <w:rPr>
                <w:rFonts w:asciiTheme="minorHAnsi" w:eastAsia="Poppins Medium" w:hAnsiTheme="minorHAnsi" w:cstheme="minorHAnsi"/>
                <w:color w:val="052173"/>
                <w:sz w:val="21"/>
                <w:szCs w:val="21"/>
                <w:lang w:val="es-ES_tradnl"/>
              </w:rPr>
              <w:t xml:space="preserve">preguntas anteriores. </w:t>
            </w:r>
            <w:r w:rsidR="002017B6" w:rsidRPr="00B96BBB">
              <w:rPr>
                <w:rFonts w:asciiTheme="minorHAnsi" w:eastAsia="Poppins SemiBold" w:hAnsiTheme="minorHAnsi" w:cstheme="minorHAnsi"/>
                <w:bCs/>
                <w:color w:val="052173"/>
                <w:sz w:val="21"/>
                <w:szCs w:val="21"/>
                <w:lang w:val="es-ES_tradnl"/>
              </w:rPr>
              <w:t>Incluso si no se dispone</w:t>
            </w:r>
            <w:r w:rsidR="00EA1619" w:rsidRPr="00B96BBB">
              <w:rPr>
                <w:rFonts w:asciiTheme="minorHAnsi" w:eastAsia="Poppins SemiBold" w:hAnsiTheme="minorHAnsi" w:cstheme="minorHAnsi"/>
                <w:bCs/>
                <w:color w:val="052173"/>
                <w:sz w:val="21"/>
                <w:szCs w:val="21"/>
                <w:lang w:val="es-ES_tradnl"/>
              </w:rPr>
              <w:t xml:space="preserve"> de </w:t>
            </w:r>
            <w:r w:rsidR="007B06D2" w:rsidRPr="00B96BBB">
              <w:rPr>
                <w:rFonts w:asciiTheme="minorHAnsi" w:eastAsia="Poppins SemiBold" w:hAnsiTheme="minorHAnsi" w:cstheme="minorHAnsi"/>
                <w:bCs/>
                <w:color w:val="052173"/>
                <w:sz w:val="21"/>
                <w:szCs w:val="21"/>
                <w:lang w:val="es-ES_tradnl"/>
              </w:rPr>
              <w:t xml:space="preserve">un </w:t>
            </w:r>
            <w:r w:rsidR="00EA1619" w:rsidRPr="00B96BBB">
              <w:rPr>
                <w:rFonts w:asciiTheme="minorHAnsi" w:eastAsia="Poppins SemiBold" w:hAnsiTheme="minorHAnsi" w:cstheme="minorHAnsi"/>
                <w:bCs/>
                <w:color w:val="052173"/>
                <w:sz w:val="21"/>
                <w:szCs w:val="21"/>
                <w:lang w:val="es-ES_tradnl"/>
              </w:rPr>
              <w:t xml:space="preserve">anuario estadístico ni de datos </w:t>
            </w:r>
            <w:r w:rsidR="000B61D5" w:rsidRPr="00B96BBB">
              <w:rPr>
                <w:rFonts w:asciiTheme="minorHAnsi" w:eastAsia="Poppins SemiBold" w:hAnsiTheme="minorHAnsi" w:cstheme="minorHAnsi"/>
                <w:bCs/>
                <w:color w:val="052173"/>
                <w:sz w:val="21"/>
                <w:szCs w:val="21"/>
                <w:lang w:val="es-ES_tradnl"/>
              </w:rPr>
              <w:t>sobre</w:t>
            </w:r>
            <w:r w:rsidR="00EA1619" w:rsidRPr="00B96BBB">
              <w:rPr>
                <w:rFonts w:asciiTheme="minorHAnsi" w:eastAsia="Poppins SemiBold" w:hAnsiTheme="minorHAnsi" w:cstheme="minorHAnsi"/>
                <w:bCs/>
                <w:color w:val="052173"/>
                <w:sz w:val="21"/>
                <w:szCs w:val="21"/>
                <w:lang w:val="es-ES_tradnl"/>
              </w:rPr>
              <w:t xml:space="preserve"> </w:t>
            </w:r>
            <w:r w:rsidR="00A415F4" w:rsidRPr="00B96BBB">
              <w:rPr>
                <w:rFonts w:asciiTheme="minorHAnsi" w:eastAsia="Poppins SemiBold" w:hAnsiTheme="minorHAnsi" w:cstheme="minorHAnsi"/>
                <w:bCs/>
                <w:color w:val="052173"/>
                <w:sz w:val="21"/>
                <w:szCs w:val="21"/>
                <w:lang w:val="es-ES_tradnl"/>
              </w:rPr>
              <w:t xml:space="preserve">el </w:t>
            </w:r>
            <w:r w:rsidR="00EA1619" w:rsidRPr="00B96BBB">
              <w:rPr>
                <w:rFonts w:asciiTheme="minorHAnsi" w:eastAsia="Poppins SemiBold" w:hAnsiTheme="minorHAnsi" w:cstheme="minorHAnsi"/>
                <w:bCs/>
                <w:color w:val="052173"/>
                <w:sz w:val="21"/>
                <w:szCs w:val="21"/>
                <w:lang w:val="es-ES_tradnl"/>
              </w:rPr>
              <w:t>aprendizaje, describa los esfuerzos recientes o en curso, si los hubiere, para abordar esta cuestión.</w:t>
            </w:r>
          </w:p>
        </w:tc>
      </w:tr>
      <w:tr w:rsidR="00966E05" w:rsidRPr="00A851D7" w14:paraId="413FC191" w14:textId="77777777" w:rsidTr="001D44AB">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0D9F3956" w14:textId="77777777" w:rsidR="00D121B8" w:rsidRPr="00B96BBB" w:rsidRDefault="002345E8">
            <w:pPr>
              <w:spacing w:line="240" w:lineRule="auto"/>
              <w:rPr>
                <w:rFonts w:asciiTheme="minorHAnsi" w:hAnsiTheme="minorHAnsi" w:cstheme="minorHAnsi"/>
                <w:color w:val="002060"/>
                <w:sz w:val="21"/>
                <w:szCs w:val="21"/>
                <w:lang w:val="es-ES_tradnl"/>
              </w:rPr>
            </w:pPr>
            <w:r w:rsidRPr="00B96BBB">
              <w:rPr>
                <w:rFonts w:asciiTheme="minorHAnsi" w:hAnsiTheme="minorHAnsi" w:cstheme="minorHAnsi"/>
                <w:b/>
                <w:color w:val="43D596" w:themeColor="accent2"/>
                <w:sz w:val="21"/>
                <w:szCs w:val="21"/>
                <w:lang w:val="es-ES_tradnl"/>
              </w:rPr>
              <w:t>S</w:t>
            </w:r>
            <w:r w:rsidR="00972CE7" w:rsidRPr="00B96BBB">
              <w:rPr>
                <w:rFonts w:asciiTheme="minorHAnsi" w:hAnsiTheme="minorHAnsi" w:cstheme="minorHAnsi"/>
                <w:b/>
                <w:color w:val="43D596" w:themeColor="accent2"/>
                <w:sz w:val="21"/>
                <w:szCs w:val="21"/>
                <w:lang w:val="es-ES_tradnl"/>
              </w:rPr>
              <w:t xml:space="preserve">Í </w:t>
            </w:r>
            <w:sdt>
              <w:sdtPr>
                <w:rPr>
                  <w:rFonts w:asciiTheme="minorHAnsi" w:hAnsiTheme="minorHAnsi" w:cstheme="minorHAnsi"/>
                  <w:color w:val="002060"/>
                  <w:sz w:val="21"/>
                  <w:szCs w:val="21"/>
                  <w:lang w:val="es-ES_tradnl"/>
                </w:rPr>
                <w:id w:val="-1820250685"/>
                <w14:checkbox>
                  <w14:checked w14:val="0"/>
                  <w14:checkedState w14:val="2612" w14:font="MS Gothic"/>
                  <w14:uncheckedState w14:val="2610" w14:font="MS Gothic"/>
                </w14:checkbox>
              </w:sdtPr>
              <w:sdtEndPr/>
              <w:sdtContent>
                <w:r w:rsidR="00972CE7" w:rsidRPr="00B96BBB">
                  <w:rPr>
                    <w:rFonts w:ascii="MS Gothic" w:eastAsia="MS Gothic" w:hAnsi="MS Gothic" w:cstheme="minorHAnsi"/>
                    <w:color w:val="002060"/>
                    <w:sz w:val="21"/>
                    <w:szCs w:val="21"/>
                    <w:lang w:val="es-ES_tradnl"/>
                  </w:rPr>
                  <w:t>☐</w:t>
                </w:r>
              </w:sdtContent>
            </w:sdt>
          </w:p>
          <w:p w14:paraId="306755D6" w14:textId="3F05955A" w:rsidR="00D121B8" w:rsidRPr="00B96BBB" w:rsidRDefault="002017B6">
            <w:pPr>
              <w:spacing w:before="240" w:line="240" w:lineRule="auto"/>
              <w:rPr>
                <w:rFonts w:asciiTheme="minorHAnsi" w:eastAsiaTheme="minorEastAsia" w:hAnsiTheme="minorHAnsi" w:cstheme="minorHAnsi"/>
                <w:b/>
                <w:color w:val="43D596" w:themeColor="accent2"/>
                <w:sz w:val="21"/>
                <w:szCs w:val="21"/>
                <w:lang w:val="es-ES_tradnl"/>
              </w:rPr>
            </w:pPr>
            <w:r w:rsidRPr="00B96BBB">
              <w:rPr>
                <w:rFonts w:asciiTheme="minorHAnsi" w:hAnsiTheme="minorHAnsi" w:cstheme="minorHAnsi"/>
                <w:color w:val="062172" w:themeColor="accent1"/>
                <w:sz w:val="21"/>
                <w:szCs w:val="21"/>
                <w:lang w:val="es-ES_tradnl"/>
              </w:rPr>
              <w:t>Incluya</w:t>
            </w:r>
            <w:r w:rsidR="00B20C5E" w:rsidRPr="00B96BBB">
              <w:rPr>
                <w:rFonts w:asciiTheme="minorHAnsi" w:hAnsiTheme="minorHAnsi" w:cstheme="minorHAnsi"/>
                <w:color w:val="062172" w:themeColor="accent1"/>
                <w:sz w:val="21"/>
                <w:szCs w:val="21"/>
                <w:lang w:val="es-ES_tradnl"/>
              </w:rPr>
              <w:t xml:space="preserve"> </w:t>
            </w:r>
            <w:r w:rsidR="0081295F" w:rsidRPr="00B96BBB">
              <w:rPr>
                <w:rFonts w:asciiTheme="minorHAnsi" w:hAnsiTheme="minorHAnsi" w:cstheme="minorHAnsi"/>
                <w:color w:val="062172" w:themeColor="accent1"/>
                <w:sz w:val="21"/>
                <w:szCs w:val="21"/>
                <w:lang w:val="es-ES_tradnl"/>
              </w:rPr>
              <w:t xml:space="preserve">los dos </w:t>
            </w:r>
            <w:r w:rsidR="0081295F" w:rsidRPr="00B96BBB">
              <w:rPr>
                <w:rFonts w:asciiTheme="minorHAnsi" w:hAnsiTheme="minorHAnsi" w:cstheme="minorHAnsi"/>
                <w:b/>
                <w:bCs/>
                <w:color w:val="062172" w:themeColor="accent1"/>
                <w:sz w:val="21"/>
                <w:szCs w:val="21"/>
                <w:lang w:val="es-ES_tradnl"/>
              </w:rPr>
              <w:t xml:space="preserve">censos escolares </w:t>
            </w:r>
            <w:r w:rsidR="0081295F" w:rsidRPr="00B96BBB">
              <w:rPr>
                <w:rFonts w:asciiTheme="minorHAnsi" w:hAnsiTheme="minorHAnsi" w:cstheme="minorHAnsi"/>
                <w:color w:val="062172" w:themeColor="accent1"/>
                <w:sz w:val="21"/>
                <w:szCs w:val="21"/>
                <w:lang w:val="es-ES_tradnl"/>
              </w:rPr>
              <w:t xml:space="preserve">más recientes disponibles </w:t>
            </w:r>
            <w:r w:rsidR="00631411" w:rsidRPr="00B96BBB">
              <w:rPr>
                <w:rFonts w:asciiTheme="minorHAnsi" w:hAnsiTheme="minorHAnsi" w:cstheme="minorHAnsi"/>
                <w:color w:val="062172" w:themeColor="accent1"/>
                <w:sz w:val="21"/>
                <w:szCs w:val="21"/>
                <w:lang w:val="es-ES_tradnl"/>
              </w:rPr>
              <w:t xml:space="preserve">o cualquier otra </w:t>
            </w:r>
            <w:r w:rsidR="007B06D2" w:rsidRPr="00B96BBB">
              <w:rPr>
                <w:rFonts w:asciiTheme="minorHAnsi" w:hAnsiTheme="minorHAnsi" w:cstheme="minorHAnsi"/>
                <w:color w:val="062172" w:themeColor="accent1"/>
                <w:sz w:val="21"/>
                <w:szCs w:val="21"/>
                <w:lang w:val="es-ES_tradnl"/>
              </w:rPr>
              <w:t>evidencia</w:t>
            </w:r>
            <w:r w:rsidR="00B20C5E" w:rsidRPr="00B96BBB">
              <w:rPr>
                <w:rFonts w:asciiTheme="minorHAnsi" w:hAnsiTheme="minorHAnsi" w:cstheme="minorHAnsi"/>
                <w:color w:val="062172" w:themeColor="accent1"/>
                <w:sz w:val="21"/>
                <w:szCs w:val="21"/>
                <w:lang w:val="es-ES_tradnl"/>
              </w:rPr>
              <w:t xml:space="preserve"> </w:t>
            </w:r>
            <w:r w:rsidR="004D5C07" w:rsidRPr="00B96BBB">
              <w:rPr>
                <w:rFonts w:asciiTheme="minorHAnsi" w:hAnsiTheme="minorHAnsi" w:cstheme="minorHAnsi"/>
                <w:color w:val="062172" w:themeColor="accent1"/>
                <w:sz w:val="21"/>
                <w:szCs w:val="21"/>
                <w:lang w:val="es-ES_tradnl"/>
              </w:rPr>
              <w:t xml:space="preserve">de </w:t>
            </w:r>
            <w:r w:rsidR="00B20C5E" w:rsidRPr="00B96BBB">
              <w:rPr>
                <w:rFonts w:asciiTheme="minorHAnsi" w:hAnsiTheme="minorHAnsi" w:cstheme="minorHAnsi"/>
                <w:b/>
                <w:color w:val="062172" w:themeColor="accent1"/>
                <w:sz w:val="21"/>
                <w:szCs w:val="21"/>
                <w:lang w:val="es-ES_tradnl"/>
              </w:rPr>
              <w:t xml:space="preserve">datos administrativos y </w:t>
            </w:r>
            <w:r w:rsidR="00A415F4" w:rsidRPr="00B96BBB">
              <w:rPr>
                <w:rFonts w:asciiTheme="minorHAnsi" w:hAnsiTheme="minorHAnsi" w:cstheme="minorHAnsi"/>
                <w:b/>
                <w:color w:val="062172" w:themeColor="accent1"/>
                <w:sz w:val="21"/>
                <w:szCs w:val="21"/>
                <w:lang w:val="es-ES_tradnl"/>
              </w:rPr>
              <w:t xml:space="preserve">sobre </w:t>
            </w:r>
            <w:r w:rsidR="00B20C5E" w:rsidRPr="00B96BBB">
              <w:rPr>
                <w:rFonts w:asciiTheme="minorHAnsi" w:hAnsiTheme="minorHAnsi" w:cstheme="minorHAnsi"/>
                <w:b/>
                <w:color w:val="062172" w:themeColor="accent1"/>
                <w:sz w:val="21"/>
                <w:szCs w:val="21"/>
                <w:lang w:val="es-ES_tradnl"/>
              </w:rPr>
              <w:t>e</w:t>
            </w:r>
            <w:r w:rsidR="00A415F4" w:rsidRPr="00B96BBB">
              <w:rPr>
                <w:rFonts w:asciiTheme="minorHAnsi" w:hAnsiTheme="minorHAnsi" w:cstheme="minorHAnsi"/>
                <w:b/>
                <w:color w:val="062172" w:themeColor="accent1"/>
                <w:sz w:val="21"/>
                <w:szCs w:val="21"/>
                <w:lang w:val="es-ES_tradnl"/>
              </w:rPr>
              <w:t>l</w:t>
            </w:r>
            <w:r w:rsidR="00B20C5E" w:rsidRPr="00B96BBB">
              <w:rPr>
                <w:rFonts w:asciiTheme="minorHAnsi" w:hAnsiTheme="minorHAnsi" w:cstheme="minorHAnsi"/>
                <w:b/>
                <w:color w:val="062172" w:themeColor="accent1"/>
                <w:sz w:val="21"/>
                <w:szCs w:val="21"/>
                <w:lang w:val="es-ES_tradnl"/>
              </w:rPr>
              <w:t xml:space="preserve"> aprendizaje </w:t>
            </w:r>
            <w:r w:rsidR="00461D04" w:rsidRPr="00B96BBB">
              <w:rPr>
                <w:rFonts w:asciiTheme="minorHAnsi" w:hAnsiTheme="minorHAnsi" w:cstheme="minorHAnsi"/>
                <w:b/>
                <w:color w:val="062172" w:themeColor="accent1"/>
                <w:sz w:val="21"/>
                <w:szCs w:val="21"/>
                <w:lang w:val="es-ES_tradnl"/>
              </w:rPr>
              <w:t>desglosados por sexo</w:t>
            </w:r>
            <w:r w:rsidR="00B20C5E" w:rsidRPr="00B96BBB">
              <w:rPr>
                <w:rFonts w:asciiTheme="minorHAnsi" w:hAnsiTheme="minorHAnsi" w:cstheme="minorHAnsi"/>
                <w:b/>
                <w:color w:val="062172" w:themeColor="accent1"/>
                <w:sz w:val="21"/>
                <w:szCs w:val="21"/>
                <w:lang w:val="es-ES_tradnl"/>
              </w:rPr>
              <w:t xml:space="preserve">. </w:t>
            </w:r>
            <w:r w:rsidR="00B20C5E" w:rsidRPr="00B96BBB">
              <w:rPr>
                <w:rFonts w:asciiTheme="minorHAnsi" w:hAnsiTheme="minorHAnsi" w:cstheme="minorHAnsi"/>
                <w:color w:val="062172" w:themeColor="accent1"/>
                <w:sz w:val="21"/>
                <w:szCs w:val="21"/>
                <w:lang w:val="es-ES_tradnl"/>
              </w:rPr>
              <w:t xml:space="preserve">Esto podría incluir el cuestionario utilizado para el censo escolar o </w:t>
            </w:r>
            <w:r w:rsidR="00A415F4" w:rsidRPr="00B96BBB">
              <w:rPr>
                <w:rFonts w:asciiTheme="minorHAnsi" w:hAnsiTheme="minorHAnsi" w:cstheme="minorHAnsi"/>
                <w:color w:val="062172" w:themeColor="accent1"/>
                <w:sz w:val="21"/>
                <w:szCs w:val="21"/>
                <w:lang w:val="es-ES_tradnl"/>
              </w:rPr>
              <w:t>el que completan</w:t>
            </w:r>
            <w:r w:rsidR="00B20C5E" w:rsidRPr="00B96BBB">
              <w:rPr>
                <w:rFonts w:asciiTheme="minorHAnsi" w:hAnsiTheme="minorHAnsi" w:cstheme="minorHAnsi"/>
                <w:color w:val="062172" w:themeColor="accent1"/>
                <w:sz w:val="21"/>
                <w:szCs w:val="21"/>
                <w:lang w:val="es-ES_tradnl"/>
              </w:rPr>
              <w:t xml:space="preserve"> los alumnos </w:t>
            </w:r>
            <w:r w:rsidR="007B06D2" w:rsidRPr="00B96BBB">
              <w:rPr>
                <w:rFonts w:asciiTheme="minorHAnsi" w:hAnsiTheme="minorHAnsi" w:cstheme="minorHAnsi"/>
                <w:color w:val="062172" w:themeColor="accent1"/>
                <w:sz w:val="21"/>
                <w:szCs w:val="21"/>
                <w:lang w:val="es-ES_tradnl"/>
              </w:rPr>
              <w:t>participantes en</w:t>
            </w:r>
            <w:r w:rsidR="00B20C5E" w:rsidRPr="00B96BBB">
              <w:rPr>
                <w:rFonts w:asciiTheme="minorHAnsi" w:hAnsiTheme="minorHAnsi" w:cstheme="minorHAnsi"/>
                <w:color w:val="062172" w:themeColor="accent1"/>
                <w:sz w:val="21"/>
                <w:szCs w:val="21"/>
                <w:lang w:val="es-ES_tradnl"/>
              </w:rPr>
              <w:t xml:space="preserve"> </w:t>
            </w:r>
            <w:r w:rsidR="007B06D2" w:rsidRPr="00B96BBB">
              <w:rPr>
                <w:rFonts w:asciiTheme="minorHAnsi" w:hAnsiTheme="minorHAnsi" w:cstheme="minorHAnsi"/>
                <w:color w:val="062172" w:themeColor="accent1"/>
                <w:sz w:val="21"/>
                <w:szCs w:val="21"/>
                <w:lang w:val="es-ES_tradnl"/>
              </w:rPr>
              <w:t xml:space="preserve">las </w:t>
            </w:r>
            <w:r w:rsidR="0048024B" w:rsidRPr="00B96BBB">
              <w:rPr>
                <w:rFonts w:asciiTheme="minorHAnsi" w:hAnsiTheme="minorHAnsi" w:cstheme="minorHAnsi"/>
                <w:color w:val="062172" w:themeColor="accent1"/>
                <w:sz w:val="21"/>
                <w:szCs w:val="21"/>
                <w:lang w:val="es-ES_tradnl"/>
              </w:rPr>
              <w:t>evaluaciones</w:t>
            </w:r>
            <w:r w:rsidR="00B20C5E" w:rsidRPr="00B96BBB">
              <w:rPr>
                <w:rFonts w:asciiTheme="minorHAnsi" w:hAnsiTheme="minorHAnsi" w:cstheme="minorHAnsi"/>
                <w:color w:val="062172" w:themeColor="accent1"/>
                <w:sz w:val="21"/>
                <w:szCs w:val="21"/>
                <w:lang w:val="es-ES_tradnl"/>
              </w:rPr>
              <w:t xml:space="preserve"> de</w:t>
            </w:r>
            <w:r w:rsidR="00A415F4" w:rsidRPr="00B96BBB">
              <w:rPr>
                <w:rFonts w:asciiTheme="minorHAnsi" w:hAnsiTheme="minorHAnsi" w:cstheme="minorHAnsi"/>
                <w:color w:val="062172" w:themeColor="accent1"/>
                <w:sz w:val="21"/>
                <w:szCs w:val="21"/>
                <w:lang w:val="es-ES_tradnl"/>
              </w:rPr>
              <w:t>l</w:t>
            </w:r>
            <w:r w:rsidR="00B20C5E" w:rsidRPr="00B96BBB">
              <w:rPr>
                <w:rFonts w:asciiTheme="minorHAnsi" w:hAnsiTheme="minorHAnsi" w:cstheme="minorHAnsi"/>
                <w:color w:val="062172" w:themeColor="accent1"/>
                <w:sz w:val="21"/>
                <w:szCs w:val="21"/>
                <w:lang w:val="es-ES_tradnl"/>
              </w:rPr>
              <w:t xml:space="preserve"> aprendizaje</w:t>
            </w:r>
            <w:r w:rsidR="00A415F4" w:rsidRPr="00B96BBB">
              <w:rPr>
                <w:rFonts w:asciiTheme="minorHAnsi" w:hAnsiTheme="minorHAnsi" w:cstheme="minorHAnsi"/>
                <w:color w:val="062172" w:themeColor="accent1"/>
                <w:sz w:val="21"/>
                <w:szCs w:val="21"/>
                <w:lang w:val="es-ES_tradnl"/>
              </w:rPr>
              <w:t>,</w:t>
            </w:r>
            <w:r w:rsidR="00B20C5E" w:rsidRPr="00B96BBB">
              <w:rPr>
                <w:rFonts w:asciiTheme="minorHAnsi" w:hAnsiTheme="minorHAnsi" w:cstheme="minorHAnsi"/>
                <w:color w:val="062172" w:themeColor="accent1"/>
                <w:sz w:val="21"/>
                <w:szCs w:val="21"/>
                <w:lang w:val="es-ES_tradnl"/>
              </w:rPr>
              <w:t xml:space="preserve"> o informes </w:t>
            </w:r>
            <w:r w:rsidR="00A415F4" w:rsidRPr="00B96BBB">
              <w:rPr>
                <w:rFonts w:asciiTheme="minorHAnsi" w:hAnsiTheme="minorHAnsi" w:cstheme="minorHAnsi"/>
                <w:color w:val="062172" w:themeColor="accent1"/>
                <w:sz w:val="21"/>
                <w:szCs w:val="21"/>
                <w:lang w:val="es-ES_tradnl"/>
              </w:rPr>
              <w:t>con</w:t>
            </w:r>
            <w:r w:rsidR="00B20C5E" w:rsidRPr="00B96BBB">
              <w:rPr>
                <w:rFonts w:asciiTheme="minorHAnsi" w:hAnsiTheme="minorHAnsi" w:cstheme="minorHAnsi"/>
                <w:color w:val="062172" w:themeColor="accent1"/>
                <w:sz w:val="21"/>
                <w:szCs w:val="21"/>
                <w:lang w:val="es-ES_tradnl"/>
              </w:rPr>
              <w:t xml:space="preserve"> datos </w:t>
            </w:r>
            <w:r w:rsidR="008C0D36" w:rsidRPr="00B96BBB">
              <w:rPr>
                <w:rFonts w:asciiTheme="minorHAnsi" w:hAnsiTheme="minorHAnsi" w:cstheme="minorHAnsi"/>
                <w:bCs/>
                <w:color w:val="062172" w:themeColor="accent1"/>
                <w:sz w:val="21"/>
                <w:szCs w:val="21"/>
                <w:lang w:val="es-ES_tradnl"/>
              </w:rPr>
              <w:t>des</w:t>
            </w:r>
            <w:r w:rsidR="00C37526" w:rsidRPr="00B96BBB">
              <w:rPr>
                <w:rFonts w:asciiTheme="minorHAnsi" w:hAnsiTheme="minorHAnsi" w:cstheme="minorHAnsi"/>
                <w:bCs/>
                <w:color w:val="062172" w:themeColor="accent1"/>
                <w:sz w:val="21"/>
                <w:szCs w:val="21"/>
                <w:lang w:val="es-ES_tradnl"/>
              </w:rPr>
              <w:t>agregados</w:t>
            </w:r>
            <w:r w:rsidR="008C0D36" w:rsidRPr="00B96BBB">
              <w:rPr>
                <w:rFonts w:asciiTheme="minorHAnsi" w:hAnsiTheme="minorHAnsi" w:cstheme="minorHAnsi"/>
                <w:bCs/>
                <w:color w:val="062172" w:themeColor="accent1"/>
                <w:sz w:val="21"/>
                <w:szCs w:val="21"/>
                <w:lang w:val="es-ES_tradnl"/>
              </w:rPr>
              <w:t xml:space="preserve"> por sexo</w:t>
            </w:r>
            <w:r w:rsidR="00B20C5E" w:rsidRPr="00B96BBB">
              <w:rPr>
                <w:rFonts w:asciiTheme="minorHAnsi" w:hAnsiTheme="minorHAnsi" w:cstheme="minorHAnsi"/>
                <w:color w:val="062172" w:themeColor="accent1"/>
                <w:sz w:val="21"/>
                <w:szCs w:val="21"/>
                <w:lang w:val="es-ES_tradnl"/>
              </w:rPr>
              <w:t>.</w:t>
            </w:r>
          </w:p>
        </w:tc>
        <w:tc>
          <w:tcPr>
            <w:tcW w:w="504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0754B20F" w14:textId="77777777" w:rsidR="00D121B8" w:rsidRPr="00B96BBB" w:rsidRDefault="002345E8">
            <w:pPr>
              <w:spacing w:line="240" w:lineRule="auto"/>
              <w:rPr>
                <w:rFonts w:asciiTheme="minorHAnsi" w:hAnsiTheme="minorHAnsi" w:cstheme="minorHAnsi"/>
                <w:color w:val="002060"/>
                <w:sz w:val="21"/>
                <w:szCs w:val="21"/>
                <w:lang w:val="es-ES_tradnl"/>
              </w:rPr>
            </w:pPr>
            <w:r w:rsidRPr="00B96BBB">
              <w:rPr>
                <w:rFonts w:asciiTheme="minorHAnsi" w:hAnsiTheme="minorHAnsi" w:cstheme="minorHAnsi"/>
                <w:b/>
                <w:bCs/>
                <w:color w:val="43D596" w:themeColor="accent2"/>
                <w:sz w:val="21"/>
                <w:szCs w:val="21"/>
                <w:lang w:val="es-ES_tradnl"/>
              </w:rPr>
              <w:t>NO</w:t>
            </w:r>
            <w:r w:rsidRPr="00B96BBB">
              <w:rPr>
                <w:rFonts w:asciiTheme="minorHAnsi" w:hAnsiTheme="minorHAnsi" w:cstheme="minorHAnsi"/>
                <w:color w:val="43D596" w:themeColor="accent2"/>
                <w:sz w:val="21"/>
                <w:szCs w:val="21"/>
                <w:lang w:val="es-ES_tradnl"/>
              </w:rPr>
              <w:t xml:space="preserve"> </w:t>
            </w:r>
            <w:sdt>
              <w:sdtPr>
                <w:rPr>
                  <w:rFonts w:asciiTheme="minorHAnsi" w:hAnsiTheme="minorHAnsi" w:cstheme="minorHAnsi"/>
                  <w:color w:val="002060"/>
                  <w:sz w:val="21"/>
                  <w:szCs w:val="21"/>
                  <w:lang w:val="es-ES_tradnl"/>
                </w:rPr>
                <w:id w:val="1993219685"/>
                <w14:checkbox>
                  <w14:checked w14:val="0"/>
                  <w14:checkedState w14:val="2612" w14:font="MS Gothic"/>
                  <w14:uncheckedState w14:val="2610" w14:font="MS Gothic"/>
                </w14:checkbox>
              </w:sdtPr>
              <w:sdtEndPr/>
              <w:sdtContent>
                <w:r w:rsidR="00972CE7" w:rsidRPr="00B96BBB">
                  <w:rPr>
                    <w:rFonts w:ascii="MS Gothic" w:eastAsia="MS Gothic" w:hAnsi="MS Gothic" w:cstheme="minorHAnsi"/>
                    <w:color w:val="002060"/>
                    <w:sz w:val="21"/>
                    <w:szCs w:val="21"/>
                    <w:lang w:val="es-ES_tradnl"/>
                  </w:rPr>
                  <w:t>☐</w:t>
                </w:r>
              </w:sdtContent>
            </w:sdt>
          </w:p>
          <w:p w14:paraId="573FAF95" w14:textId="7FBB2AAE" w:rsidR="00D121B8" w:rsidRPr="00B96BBB" w:rsidRDefault="002017B6">
            <w:pPr>
              <w:spacing w:before="240" w:line="240" w:lineRule="auto"/>
              <w:rPr>
                <w:rFonts w:asciiTheme="minorHAnsi" w:hAnsiTheme="minorHAnsi" w:cstheme="minorHAnsi"/>
                <w:sz w:val="21"/>
                <w:szCs w:val="21"/>
                <w:lang w:val="es-ES_tradnl"/>
              </w:rPr>
            </w:pPr>
            <w:r w:rsidRPr="00B96BBB">
              <w:rPr>
                <w:rFonts w:asciiTheme="minorHAnsi" w:hAnsiTheme="minorHAnsi" w:cstheme="minorHAnsi"/>
                <w:color w:val="062172" w:themeColor="accent1"/>
                <w:sz w:val="21"/>
                <w:szCs w:val="21"/>
                <w:lang w:val="es-ES_tradnl"/>
              </w:rPr>
              <w:t>Incluya</w:t>
            </w:r>
            <w:r w:rsidR="009C41AF" w:rsidRPr="00B96BBB">
              <w:rPr>
                <w:rFonts w:asciiTheme="minorHAnsi" w:hAnsiTheme="minorHAnsi" w:cstheme="minorHAnsi"/>
                <w:color w:val="062172" w:themeColor="accent1"/>
                <w:sz w:val="21"/>
                <w:szCs w:val="21"/>
                <w:lang w:val="es-ES_tradnl"/>
              </w:rPr>
              <w:t xml:space="preserve"> cualquier documento </w:t>
            </w:r>
            <w:r w:rsidR="009C65EC" w:rsidRPr="00B96BBB">
              <w:rPr>
                <w:rFonts w:asciiTheme="minorHAnsi" w:hAnsiTheme="minorHAnsi" w:cstheme="minorHAnsi"/>
                <w:color w:val="062172" w:themeColor="accent1"/>
                <w:sz w:val="21"/>
                <w:szCs w:val="21"/>
                <w:lang w:val="es-ES_tradnl"/>
              </w:rPr>
              <w:t xml:space="preserve">de </w:t>
            </w:r>
            <w:r w:rsidR="009C41AF" w:rsidRPr="00B96BBB">
              <w:rPr>
                <w:rFonts w:asciiTheme="minorHAnsi" w:hAnsiTheme="minorHAnsi" w:cstheme="minorHAnsi"/>
                <w:color w:val="062172" w:themeColor="accent1"/>
                <w:sz w:val="21"/>
                <w:szCs w:val="21"/>
                <w:lang w:val="es-ES_tradnl"/>
              </w:rPr>
              <w:t>polític</w:t>
            </w:r>
            <w:r w:rsidR="009C65EC" w:rsidRPr="00B96BBB">
              <w:rPr>
                <w:rFonts w:asciiTheme="minorHAnsi" w:hAnsiTheme="minorHAnsi" w:cstheme="minorHAnsi"/>
                <w:color w:val="062172" w:themeColor="accent1"/>
                <w:sz w:val="21"/>
                <w:szCs w:val="21"/>
                <w:lang w:val="es-ES_tradnl"/>
              </w:rPr>
              <w:t>a</w:t>
            </w:r>
            <w:r w:rsidR="009C41AF" w:rsidRPr="00B96BBB">
              <w:rPr>
                <w:rFonts w:asciiTheme="minorHAnsi" w:hAnsiTheme="minorHAnsi" w:cstheme="minorHAnsi"/>
                <w:color w:val="062172" w:themeColor="accent1"/>
                <w:sz w:val="21"/>
                <w:szCs w:val="21"/>
                <w:lang w:val="es-ES_tradnl"/>
              </w:rPr>
              <w:t xml:space="preserve"> o programático que </w:t>
            </w:r>
            <w:r w:rsidR="00461D04" w:rsidRPr="00B96BBB">
              <w:rPr>
                <w:rFonts w:asciiTheme="minorHAnsi" w:hAnsiTheme="minorHAnsi" w:cstheme="minorHAnsi"/>
                <w:color w:val="062172" w:themeColor="accent1"/>
                <w:sz w:val="21"/>
                <w:szCs w:val="21"/>
                <w:lang w:val="es-ES_tradnl"/>
              </w:rPr>
              <w:t xml:space="preserve">describa los </w:t>
            </w:r>
            <w:r w:rsidR="009C41AF" w:rsidRPr="00B96BBB">
              <w:rPr>
                <w:rFonts w:asciiTheme="minorHAnsi" w:hAnsiTheme="minorHAnsi" w:cstheme="minorHAnsi"/>
                <w:color w:val="062172" w:themeColor="accent1"/>
                <w:sz w:val="21"/>
                <w:szCs w:val="21"/>
                <w:lang w:val="es-ES_tradnl"/>
              </w:rPr>
              <w:t>planes o intervenciones en curso para abordar esta cuestión</w:t>
            </w:r>
            <w:r w:rsidR="00296912" w:rsidRPr="00B96BBB">
              <w:rPr>
                <w:rFonts w:asciiTheme="minorHAnsi" w:hAnsiTheme="minorHAnsi" w:cstheme="minorHAnsi"/>
                <w:color w:val="062172" w:themeColor="accent1"/>
                <w:sz w:val="21"/>
                <w:szCs w:val="21"/>
                <w:lang w:val="es-ES_tradnl"/>
              </w:rPr>
              <w:t xml:space="preserve">, </w:t>
            </w:r>
            <w:r w:rsidR="009C41AF" w:rsidRPr="00B96BBB">
              <w:rPr>
                <w:rFonts w:asciiTheme="minorHAnsi" w:hAnsiTheme="minorHAnsi" w:cstheme="minorHAnsi"/>
                <w:color w:val="062172" w:themeColor="accent1"/>
                <w:sz w:val="21"/>
                <w:szCs w:val="21"/>
                <w:lang w:val="es-ES_tradnl"/>
              </w:rPr>
              <w:t>si está disponible.</w:t>
            </w:r>
          </w:p>
        </w:tc>
      </w:tr>
      <w:tr w:rsidR="00966E05" w:rsidRPr="00A851D7" w14:paraId="659576B7" w14:textId="77777777" w:rsidTr="001D44AB">
        <w:sdt>
          <w:sdtPr>
            <w:rPr>
              <w:rFonts w:asciiTheme="minorHAnsi" w:hAnsiTheme="minorHAnsi" w:cstheme="minorHAnsi"/>
              <w:bCs/>
              <w:color w:val="062172" w:themeColor="accent1"/>
              <w:sz w:val="21"/>
              <w:szCs w:val="21"/>
              <w:lang w:val="es-ES_tradnl"/>
            </w:rPr>
            <w:id w:val="532462510"/>
            <w:placeholder>
              <w:docPart w:val="A0AA0EAF43E5452C8C928941D894EDBC"/>
            </w:placeholder>
            <w:text/>
          </w:sdtPr>
          <w:sdtEndPr/>
          <w:sdtContent>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45F1BABB" w14:textId="77777777" w:rsidR="00D121B8" w:rsidRPr="00B96BBB" w:rsidRDefault="002345E8" w:rsidP="009C65EC">
                <w:pPr>
                  <w:spacing w:after="240"/>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36B88" w:rsidRPr="00A851D7" w14:paraId="7AD9D1D9" w14:textId="77777777" w:rsidTr="001D44AB">
        <w:trPr>
          <w:trHeight w:val="2317"/>
        </w:trPr>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vAlign w:val="center"/>
          </w:tcPr>
          <w:p w14:paraId="31F84211" w14:textId="5088DF3D" w:rsidR="00D121B8" w:rsidRPr="00B96BBB" w:rsidRDefault="002345E8">
            <w:pPr>
              <w:pStyle w:val="ListParagraph"/>
              <w:numPr>
                <w:ilvl w:val="0"/>
                <w:numId w:val="9"/>
              </w:numPr>
              <w:spacing w:after="0" w:line="240" w:lineRule="auto"/>
              <w:ind w:left="400" w:hanging="415"/>
              <w:jc w:val="both"/>
              <w:rPr>
                <w:rFonts w:asciiTheme="minorHAnsi" w:eastAsia="Poppins" w:hAnsiTheme="minorHAnsi" w:cstheme="minorHAnsi"/>
                <w:b/>
                <w:color w:val="062172" w:themeColor="accent1"/>
                <w:sz w:val="21"/>
                <w:szCs w:val="21"/>
                <w:lang w:val="es-ES_tradnl"/>
              </w:rPr>
            </w:pPr>
            <w:r w:rsidRPr="00B96BBB">
              <w:rPr>
                <w:rFonts w:asciiTheme="minorHAnsi" w:eastAsia="Poppins" w:hAnsiTheme="minorHAnsi" w:cstheme="minorHAnsi"/>
                <w:b/>
                <w:color w:val="062172" w:themeColor="accent1"/>
                <w:sz w:val="21"/>
                <w:szCs w:val="21"/>
                <w:lang w:val="es-ES_tradnl"/>
              </w:rPr>
              <w:t xml:space="preserve">¿Se han </w:t>
            </w:r>
            <w:r w:rsidR="00EC0315" w:rsidRPr="00B96BBB">
              <w:rPr>
                <w:rFonts w:asciiTheme="minorHAnsi" w:eastAsia="Poppins" w:hAnsiTheme="minorHAnsi" w:cstheme="minorHAnsi"/>
                <w:b/>
                <w:color w:val="062172" w:themeColor="accent1"/>
                <w:sz w:val="21"/>
                <w:szCs w:val="21"/>
                <w:lang w:val="es-ES_tradnl"/>
              </w:rPr>
              <w:t>reportado</w:t>
            </w:r>
            <w:r w:rsidRPr="00B96BBB">
              <w:rPr>
                <w:rFonts w:asciiTheme="minorHAnsi" w:eastAsia="Poppins" w:hAnsiTheme="minorHAnsi" w:cstheme="minorHAnsi"/>
                <w:b/>
                <w:color w:val="062172" w:themeColor="accent1"/>
                <w:sz w:val="21"/>
                <w:szCs w:val="21"/>
                <w:lang w:val="es-ES_tradnl"/>
              </w:rPr>
              <w:t xml:space="preserve"> estadísticas clave </w:t>
            </w:r>
            <w:r w:rsidR="00A415F4" w:rsidRPr="00B96BBB">
              <w:rPr>
                <w:rFonts w:asciiTheme="minorHAnsi" w:eastAsia="Poppins" w:hAnsiTheme="minorHAnsi" w:cstheme="minorHAnsi"/>
                <w:b/>
                <w:color w:val="062172" w:themeColor="accent1"/>
                <w:sz w:val="21"/>
                <w:szCs w:val="21"/>
                <w:lang w:val="es-ES_tradnl"/>
              </w:rPr>
              <w:t xml:space="preserve">sobre educación </w:t>
            </w:r>
            <w:r w:rsidR="00C37526" w:rsidRPr="00B96BBB">
              <w:rPr>
                <w:rFonts w:asciiTheme="minorHAnsi" w:eastAsia="Poppins" w:hAnsiTheme="minorHAnsi" w:cstheme="minorHAnsi"/>
                <w:b/>
                <w:color w:val="062172" w:themeColor="accent1"/>
                <w:sz w:val="21"/>
                <w:szCs w:val="21"/>
                <w:lang w:val="es-ES_tradnl"/>
              </w:rPr>
              <w:t xml:space="preserve">desagregadas </w:t>
            </w:r>
            <w:r w:rsidRPr="00B96BBB">
              <w:rPr>
                <w:rFonts w:asciiTheme="minorHAnsi" w:eastAsia="Poppins" w:hAnsiTheme="minorHAnsi" w:cstheme="minorHAnsi"/>
                <w:b/>
                <w:color w:val="062172" w:themeColor="accent1"/>
                <w:sz w:val="21"/>
                <w:szCs w:val="21"/>
                <w:lang w:val="es-ES_tradnl"/>
              </w:rPr>
              <w:t xml:space="preserve">por </w:t>
            </w:r>
            <w:r w:rsidR="00C37526" w:rsidRPr="00B96BBB">
              <w:rPr>
                <w:rFonts w:asciiTheme="minorHAnsi" w:eastAsia="Poppins" w:hAnsiTheme="minorHAnsi" w:cstheme="minorHAnsi"/>
                <w:b/>
                <w:color w:val="062172" w:themeColor="accent1"/>
                <w:sz w:val="21"/>
                <w:szCs w:val="21"/>
                <w:lang w:val="es-ES_tradnl"/>
              </w:rPr>
              <w:t xml:space="preserve">tipo </w:t>
            </w:r>
            <w:r w:rsidR="009C65EC" w:rsidRPr="00B96BBB">
              <w:rPr>
                <w:rFonts w:asciiTheme="minorHAnsi" w:eastAsia="Poppins" w:hAnsiTheme="minorHAnsi" w:cstheme="minorHAnsi"/>
                <w:b/>
                <w:color w:val="062172" w:themeColor="accent1"/>
                <w:sz w:val="21"/>
                <w:szCs w:val="21"/>
                <w:lang w:val="es-ES_tradnl"/>
              </w:rPr>
              <w:t xml:space="preserve">de </w:t>
            </w:r>
            <w:r w:rsidRPr="00B96BBB">
              <w:rPr>
                <w:rFonts w:asciiTheme="minorHAnsi" w:eastAsia="Poppins" w:hAnsiTheme="minorHAnsi" w:cstheme="minorHAnsi"/>
                <w:b/>
                <w:color w:val="062172" w:themeColor="accent1"/>
                <w:sz w:val="21"/>
                <w:szCs w:val="21"/>
                <w:lang w:val="es-ES_tradnl"/>
              </w:rPr>
              <w:t xml:space="preserve">discapacidad en los últimos </w:t>
            </w:r>
            <w:r w:rsidR="00B4719E" w:rsidRPr="00B96BBB">
              <w:rPr>
                <w:rFonts w:asciiTheme="minorHAnsi" w:eastAsia="Poppins" w:hAnsiTheme="minorHAnsi" w:cstheme="minorHAnsi"/>
                <w:b/>
                <w:color w:val="062172" w:themeColor="accent1"/>
                <w:sz w:val="21"/>
                <w:szCs w:val="21"/>
                <w:lang w:val="es-ES_tradnl"/>
              </w:rPr>
              <w:t>3 años</w:t>
            </w:r>
            <w:r w:rsidRPr="00B96BBB">
              <w:rPr>
                <w:rFonts w:asciiTheme="minorHAnsi" w:eastAsia="Poppins" w:hAnsiTheme="minorHAnsi" w:cstheme="minorHAnsi"/>
                <w:b/>
                <w:color w:val="062172" w:themeColor="accent1"/>
                <w:sz w:val="21"/>
                <w:szCs w:val="21"/>
                <w:lang w:val="es-ES_tradnl"/>
              </w:rPr>
              <w:t>?</w:t>
            </w:r>
          </w:p>
          <w:p w14:paraId="1C0B5C1F" w14:textId="66A2121E" w:rsidR="00D121B8" w:rsidRPr="00B96BBB" w:rsidRDefault="002345E8">
            <w:pPr>
              <w:pStyle w:val="Bullets"/>
              <w:numPr>
                <w:ilvl w:val="0"/>
                <w:numId w:val="0"/>
              </w:numPr>
              <w:spacing w:before="240" w:after="0" w:line="240" w:lineRule="auto"/>
              <w:ind w:firstLine="11"/>
              <w:jc w:val="both"/>
              <w:rPr>
                <w:rFonts w:asciiTheme="minorHAnsi" w:hAnsiTheme="minorHAnsi" w:cstheme="minorBidi"/>
                <w:b/>
                <w:bCs/>
                <w:color w:val="062172" w:themeColor="accent1"/>
                <w:sz w:val="21"/>
                <w:szCs w:val="21"/>
                <w:lang w:val="es-ES_tradnl"/>
              </w:rPr>
            </w:pPr>
            <w:r w:rsidRPr="00B96BBB">
              <w:rPr>
                <w:rFonts w:asciiTheme="minorHAnsi" w:eastAsia="Poppins Medium" w:hAnsiTheme="minorHAnsi" w:cstheme="minorHAnsi"/>
                <w:color w:val="062172" w:themeColor="accent1"/>
                <w:sz w:val="21"/>
                <w:szCs w:val="21"/>
                <w:lang w:val="es-ES_tradnl"/>
              </w:rPr>
              <w:t xml:space="preserve">Esta pregunta </w:t>
            </w:r>
            <w:r w:rsidR="009C65EC" w:rsidRPr="00B96BBB">
              <w:rPr>
                <w:rFonts w:asciiTheme="minorHAnsi" w:eastAsia="Poppins Medium" w:hAnsiTheme="minorHAnsi" w:cstheme="minorHAnsi"/>
                <w:color w:val="062172" w:themeColor="accent1"/>
                <w:sz w:val="21"/>
                <w:szCs w:val="21"/>
                <w:lang w:val="es-ES_tradnl"/>
              </w:rPr>
              <w:t>verifica</w:t>
            </w:r>
            <w:r w:rsidRPr="00B96BBB">
              <w:rPr>
                <w:rFonts w:asciiTheme="minorHAnsi" w:eastAsia="Poppins Medium" w:hAnsiTheme="minorHAnsi" w:cstheme="minorHAnsi"/>
                <w:color w:val="062172" w:themeColor="accent1"/>
                <w:sz w:val="21"/>
                <w:szCs w:val="21"/>
                <w:lang w:val="es-ES_tradnl"/>
              </w:rPr>
              <w:t xml:space="preserve"> si las </w:t>
            </w:r>
            <w:r w:rsidR="00B4719E" w:rsidRPr="00B96BBB">
              <w:rPr>
                <w:rFonts w:asciiTheme="minorHAnsi" w:eastAsia="Poppins Medium" w:hAnsiTheme="minorHAnsi" w:cstheme="minorHAnsi"/>
                <w:color w:val="062172" w:themeColor="accent1"/>
                <w:sz w:val="21"/>
                <w:szCs w:val="21"/>
                <w:lang w:val="es-ES_tradnl"/>
              </w:rPr>
              <w:t xml:space="preserve">autoridades </w:t>
            </w:r>
            <w:r w:rsidRPr="00B96BBB">
              <w:rPr>
                <w:rFonts w:asciiTheme="minorHAnsi" w:eastAsia="Poppins Medium" w:hAnsiTheme="minorHAnsi" w:cstheme="minorHAnsi"/>
                <w:color w:val="062172" w:themeColor="accent1"/>
                <w:sz w:val="21"/>
                <w:szCs w:val="21"/>
                <w:lang w:val="es-ES_tradnl"/>
              </w:rPr>
              <w:t xml:space="preserve">educativas y sus socios recopilan datos sobre </w:t>
            </w:r>
            <w:r w:rsidR="00C37526" w:rsidRPr="00B96BBB">
              <w:rPr>
                <w:rFonts w:asciiTheme="minorHAnsi" w:eastAsia="Poppins Medium" w:hAnsiTheme="minorHAnsi" w:cstheme="minorHAnsi"/>
                <w:color w:val="062172" w:themeColor="accent1"/>
                <w:sz w:val="21"/>
                <w:szCs w:val="21"/>
                <w:lang w:val="es-ES_tradnl"/>
              </w:rPr>
              <w:t xml:space="preserve">los tipos </w:t>
            </w:r>
            <w:r w:rsidRPr="00B96BBB">
              <w:rPr>
                <w:rFonts w:asciiTheme="minorHAnsi" w:eastAsia="Poppins Medium" w:hAnsiTheme="minorHAnsi" w:cstheme="minorHAnsi"/>
                <w:color w:val="062172" w:themeColor="accent1"/>
                <w:sz w:val="21"/>
                <w:szCs w:val="21"/>
                <w:lang w:val="es-ES_tradnl"/>
              </w:rPr>
              <w:t xml:space="preserve">de discapacidad y </w:t>
            </w:r>
            <w:r w:rsidR="00A415F4" w:rsidRPr="00B96BBB">
              <w:rPr>
                <w:rFonts w:asciiTheme="minorHAnsi" w:eastAsia="Poppins Medium" w:hAnsiTheme="minorHAnsi" w:cstheme="minorHAnsi"/>
                <w:color w:val="062172" w:themeColor="accent1"/>
                <w:sz w:val="21"/>
                <w:szCs w:val="21"/>
                <w:lang w:val="es-ES_tradnl"/>
              </w:rPr>
              <w:t xml:space="preserve">si </w:t>
            </w:r>
            <w:r w:rsidR="00C37526" w:rsidRPr="00B96BBB">
              <w:rPr>
                <w:rFonts w:asciiTheme="minorHAnsi" w:eastAsia="Poppins Medium" w:hAnsiTheme="minorHAnsi" w:cstheme="minorHAnsi"/>
                <w:color w:val="062172" w:themeColor="accent1"/>
                <w:sz w:val="21"/>
                <w:szCs w:val="21"/>
                <w:lang w:val="es-ES_tradnl"/>
              </w:rPr>
              <w:t xml:space="preserve">desagregan </w:t>
            </w:r>
            <w:r w:rsidRPr="00B96BBB">
              <w:rPr>
                <w:rFonts w:asciiTheme="minorHAnsi" w:eastAsia="Poppins Medium" w:hAnsiTheme="minorHAnsi" w:cstheme="minorHAnsi"/>
                <w:color w:val="062172" w:themeColor="accent1"/>
                <w:sz w:val="21"/>
                <w:szCs w:val="21"/>
                <w:lang w:val="es-ES_tradnl"/>
              </w:rPr>
              <w:t xml:space="preserve">estadísticas como las tasas de matriculación y finalización de estudios, la tasa de niños </w:t>
            </w:r>
            <w:r w:rsidR="005F6051" w:rsidRPr="00B96BBB">
              <w:rPr>
                <w:rFonts w:asciiTheme="minorHAnsi" w:eastAsia="Poppins Medium" w:hAnsiTheme="minorHAnsi" w:cstheme="minorHAnsi"/>
                <w:color w:val="062172" w:themeColor="accent1"/>
                <w:sz w:val="21"/>
                <w:szCs w:val="21"/>
                <w:lang w:val="es-ES_tradnl"/>
              </w:rPr>
              <w:t xml:space="preserve">fuera de la escuela </w:t>
            </w:r>
            <w:r w:rsidRPr="00B96BBB">
              <w:rPr>
                <w:rFonts w:asciiTheme="minorHAnsi" w:eastAsia="Poppins Medium" w:hAnsiTheme="minorHAnsi" w:cstheme="minorHAnsi"/>
                <w:color w:val="062172" w:themeColor="accent1"/>
                <w:sz w:val="21"/>
                <w:szCs w:val="21"/>
                <w:lang w:val="es-ES_tradnl"/>
              </w:rPr>
              <w:t xml:space="preserve">y/o los resultados </w:t>
            </w:r>
            <w:r w:rsidR="00FA1FF0" w:rsidRPr="00B96BBB">
              <w:rPr>
                <w:rFonts w:asciiTheme="minorHAnsi" w:eastAsia="Poppins Medium" w:hAnsiTheme="minorHAnsi" w:cstheme="minorHAnsi"/>
                <w:color w:val="062172" w:themeColor="accent1"/>
                <w:sz w:val="21"/>
                <w:szCs w:val="21"/>
                <w:lang w:val="es-ES_tradnl"/>
              </w:rPr>
              <w:t xml:space="preserve">básicos </w:t>
            </w:r>
            <w:r w:rsidRPr="00B96BBB">
              <w:rPr>
                <w:rFonts w:asciiTheme="minorHAnsi" w:eastAsia="Poppins Medium" w:hAnsiTheme="minorHAnsi" w:cstheme="minorHAnsi"/>
                <w:color w:val="062172" w:themeColor="accent1"/>
                <w:sz w:val="21"/>
                <w:szCs w:val="21"/>
                <w:lang w:val="es-ES_tradnl"/>
              </w:rPr>
              <w:t xml:space="preserve">de aprendizaje por </w:t>
            </w:r>
            <w:r w:rsidR="005F6051" w:rsidRPr="00B96BBB">
              <w:rPr>
                <w:rFonts w:asciiTheme="minorHAnsi" w:eastAsia="Poppins Medium" w:hAnsiTheme="minorHAnsi" w:cstheme="minorHAnsi"/>
                <w:color w:val="062172" w:themeColor="accent1"/>
                <w:sz w:val="21"/>
                <w:szCs w:val="21"/>
                <w:lang w:val="es-ES_tradnl"/>
              </w:rPr>
              <w:t xml:space="preserve">tipo </w:t>
            </w:r>
            <w:r w:rsidRPr="00B96BBB">
              <w:rPr>
                <w:rFonts w:asciiTheme="minorHAnsi" w:eastAsia="Poppins Medium" w:hAnsiTheme="minorHAnsi" w:cstheme="minorHAnsi"/>
                <w:color w:val="062172" w:themeColor="accent1"/>
                <w:sz w:val="21"/>
                <w:szCs w:val="21"/>
                <w:lang w:val="es-ES_tradnl"/>
              </w:rPr>
              <w:t xml:space="preserve">de discapacidad. </w:t>
            </w:r>
          </w:p>
        </w:tc>
      </w:tr>
      <w:tr w:rsidR="00966E05" w:rsidRPr="00A851D7" w14:paraId="3C1BF0CF" w14:textId="77777777" w:rsidTr="001D44AB">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115461B4" w14:textId="77777777" w:rsidR="00D121B8" w:rsidRPr="00B96BBB" w:rsidRDefault="002345E8">
            <w:pPr>
              <w:rPr>
                <w:rFonts w:asciiTheme="minorHAnsi" w:hAnsiTheme="minorHAnsi" w:cstheme="minorHAnsi"/>
                <w:sz w:val="21"/>
                <w:szCs w:val="21"/>
                <w:lang w:val="es-ES_tradnl"/>
              </w:rPr>
            </w:pPr>
            <w:r w:rsidRPr="00B96BBB">
              <w:rPr>
                <w:rFonts w:asciiTheme="minorHAnsi" w:hAnsiTheme="minorHAnsi" w:cstheme="minorHAnsi"/>
                <w:b/>
                <w:bCs/>
                <w:color w:val="43D596" w:themeColor="accent2"/>
                <w:sz w:val="21"/>
                <w:szCs w:val="21"/>
                <w:lang w:val="es-ES_tradnl"/>
              </w:rPr>
              <w:t>SÍ</w:t>
            </w:r>
            <w:r w:rsidRPr="00B96BBB">
              <w:rPr>
                <w:rFonts w:asciiTheme="minorHAnsi" w:hAnsiTheme="minorHAnsi" w:cstheme="minorHAnsi"/>
                <w:sz w:val="21"/>
                <w:szCs w:val="21"/>
                <w:lang w:val="es-ES_tradnl"/>
              </w:rPr>
              <w:t xml:space="preserve"> </w:t>
            </w:r>
            <w:sdt>
              <w:sdtPr>
                <w:rPr>
                  <w:rFonts w:asciiTheme="minorHAnsi" w:hAnsiTheme="minorHAnsi" w:cstheme="minorHAnsi"/>
                  <w:sz w:val="21"/>
                  <w:szCs w:val="21"/>
                  <w:lang w:val="es-ES_tradnl"/>
                </w:rPr>
                <w:id w:val="-1850472240"/>
                <w14:checkbox>
                  <w14:checked w14:val="0"/>
                  <w14:checkedState w14:val="2612" w14:font="MS Gothic"/>
                  <w14:uncheckedState w14:val="2610" w14:font="MS Gothic"/>
                </w14:checkbox>
              </w:sdtPr>
              <w:sdtEndPr/>
              <w:sdtContent>
                <w:r w:rsidR="007B0ECA" w:rsidRPr="00B96BBB">
                  <w:rPr>
                    <w:rFonts w:ascii="MS Gothic" w:eastAsia="MS Gothic" w:hAnsi="MS Gothic" w:cstheme="minorHAnsi"/>
                    <w:sz w:val="21"/>
                    <w:szCs w:val="21"/>
                    <w:lang w:val="es-ES_tradnl"/>
                  </w:rPr>
                  <w:t>☐</w:t>
                </w:r>
              </w:sdtContent>
            </w:sdt>
          </w:p>
          <w:p w14:paraId="6D34F135" w14:textId="79EE2986" w:rsidR="00D121B8" w:rsidRPr="00B96BBB" w:rsidRDefault="002017B6">
            <w:pPr>
              <w:spacing w:before="120" w:line="240" w:lineRule="auto"/>
              <w:rPr>
                <w:rFonts w:asciiTheme="minorHAnsi" w:eastAsia="Poppins" w:hAnsiTheme="minorHAnsi" w:cstheme="minorHAnsi"/>
                <w:b/>
                <w:strike/>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Incluya </w:t>
            </w:r>
            <w:r w:rsidR="008D7FA0" w:rsidRPr="00B96BBB">
              <w:rPr>
                <w:rFonts w:asciiTheme="minorHAnsi" w:hAnsiTheme="minorHAnsi" w:cstheme="minorHAnsi"/>
                <w:color w:val="062172" w:themeColor="accent1"/>
                <w:sz w:val="21"/>
                <w:szCs w:val="21"/>
                <w:lang w:val="es-ES_tradnl"/>
              </w:rPr>
              <w:t xml:space="preserve">cualquier </w:t>
            </w:r>
            <w:r w:rsidR="00C1074E" w:rsidRPr="00B96BBB">
              <w:rPr>
                <w:rFonts w:asciiTheme="minorHAnsi" w:hAnsiTheme="minorHAnsi" w:cstheme="minorHAnsi"/>
                <w:color w:val="062172" w:themeColor="accent1"/>
                <w:sz w:val="21"/>
                <w:szCs w:val="21"/>
                <w:lang w:val="es-ES_tradnl"/>
              </w:rPr>
              <w:t>informe</w:t>
            </w:r>
            <w:r w:rsidR="008D7FA0" w:rsidRPr="00B96BBB">
              <w:rPr>
                <w:rFonts w:asciiTheme="minorHAnsi" w:hAnsiTheme="minorHAnsi" w:cstheme="minorHAnsi"/>
                <w:color w:val="062172" w:themeColor="accent1"/>
                <w:sz w:val="21"/>
                <w:szCs w:val="21"/>
                <w:lang w:val="es-ES_tradnl"/>
              </w:rPr>
              <w:t xml:space="preserve">, de no más de tres años de antigüedad, que incluya </w:t>
            </w:r>
            <w:r w:rsidR="00AD55A9" w:rsidRPr="00B96BBB">
              <w:rPr>
                <w:rFonts w:asciiTheme="minorHAnsi" w:hAnsiTheme="minorHAnsi" w:cstheme="minorHAnsi"/>
                <w:color w:val="062172" w:themeColor="accent1"/>
                <w:sz w:val="21"/>
                <w:szCs w:val="21"/>
                <w:lang w:val="es-ES_tradnl"/>
              </w:rPr>
              <w:t xml:space="preserve">estadísticas educativas </w:t>
            </w:r>
            <w:r w:rsidR="005F6051" w:rsidRPr="00B96BBB">
              <w:rPr>
                <w:rFonts w:asciiTheme="minorHAnsi" w:hAnsiTheme="minorHAnsi" w:cstheme="minorHAnsi"/>
                <w:color w:val="062172" w:themeColor="accent1"/>
                <w:sz w:val="21"/>
                <w:szCs w:val="21"/>
                <w:lang w:val="es-ES_tradnl"/>
              </w:rPr>
              <w:t xml:space="preserve">desagregadas </w:t>
            </w:r>
            <w:r w:rsidR="00AD55A9" w:rsidRPr="00B96BBB">
              <w:rPr>
                <w:rFonts w:asciiTheme="minorHAnsi" w:hAnsiTheme="minorHAnsi" w:cstheme="minorHAnsi"/>
                <w:color w:val="062172" w:themeColor="accent1"/>
                <w:sz w:val="21"/>
                <w:szCs w:val="21"/>
                <w:lang w:val="es-ES_tradnl"/>
              </w:rPr>
              <w:t xml:space="preserve">por </w:t>
            </w:r>
            <w:r w:rsidR="005F6051" w:rsidRPr="00B96BBB">
              <w:rPr>
                <w:rFonts w:asciiTheme="minorHAnsi" w:hAnsiTheme="minorHAnsi" w:cstheme="minorHAnsi"/>
                <w:b/>
                <w:bCs/>
                <w:color w:val="062172" w:themeColor="accent1"/>
                <w:sz w:val="21"/>
                <w:szCs w:val="21"/>
                <w:lang w:val="es-ES_tradnl"/>
              </w:rPr>
              <w:t>tipo</w:t>
            </w:r>
            <w:r w:rsidR="0025475B" w:rsidRPr="00B96BBB">
              <w:rPr>
                <w:rFonts w:asciiTheme="minorHAnsi" w:hAnsiTheme="minorHAnsi" w:cstheme="minorHAnsi"/>
                <w:b/>
                <w:bCs/>
                <w:color w:val="062172" w:themeColor="accent1"/>
                <w:sz w:val="21"/>
                <w:szCs w:val="21"/>
                <w:lang w:val="es-ES_tradnl"/>
              </w:rPr>
              <w:t xml:space="preserve"> </w:t>
            </w:r>
            <w:r w:rsidRPr="00B96BBB">
              <w:rPr>
                <w:rFonts w:asciiTheme="minorHAnsi" w:hAnsiTheme="minorHAnsi" w:cstheme="minorHAnsi"/>
                <w:b/>
                <w:bCs/>
                <w:color w:val="062172" w:themeColor="accent1"/>
                <w:sz w:val="21"/>
                <w:szCs w:val="21"/>
                <w:lang w:val="es-ES_tradnl"/>
              </w:rPr>
              <w:t xml:space="preserve">de discapacidad </w:t>
            </w:r>
            <w:r w:rsidR="000E27EC" w:rsidRPr="00B96BBB">
              <w:rPr>
                <w:rFonts w:asciiTheme="minorHAnsi" w:hAnsiTheme="minorHAnsi" w:cstheme="minorHAnsi"/>
                <w:color w:val="062172" w:themeColor="accent1"/>
                <w:sz w:val="21"/>
                <w:szCs w:val="21"/>
                <w:lang w:val="es-ES_tradnl"/>
              </w:rPr>
              <w:t>o</w:t>
            </w:r>
            <w:r w:rsidR="008D7FA0" w:rsidRPr="00B96BBB">
              <w:rPr>
                <w:rFonts w:asciiTheme="minorHAnsi" w:hAnsiTheme="minorHAnsi" w:cstheme="minorHAnsi"/>
                <w:color w:val="062172" w:themeColor="accent1"/>
                <w:sz w:val="21"/>
                <w:szCs w:val="21"/>
                <w:lang w:val="es-ES_tradnl"/>
              </w:rPr>
              <w:t xml:space="preserve">, alternativamente, </w:t>
            </w:r>
            <w:r w:rsidR="00A415F4" w:rsidRPr="00B96BBB">
              <w:rPr>
                <w:rFonts w:asciiTheme="minorHAnsi" w:hAnsiTheme="minorHAnsi" w:cstheme="minorHAnsi"/>
                <w:color w:val="062172" w:themeColor="accent1"/>
                <w:sz w:val="21"/>
                <w:szCs w:val="21"/>
                <w:lang w:val="es-ES_tradnl"/>
              </w:rPr>
              <w:t>i</w:t>
            </w:r>
            <w:r w:rsidRPr="00B96BBB">
              <w:rPr>
                <w:rFonts w:asciiTheme="minorHAnsi" w:hAnsiTheme="minorHAnsi" w:cstheme="minorHAnsi"/>
                <w:color w:val="062172" w:themeColor="accent1"/>
                <w:sz w:val="21"/>
                <w:szCs w:val="21"/>
                <w:lang w:val="es-ES_tradnl"/>
              </w:rPr>
              <w:t>ncluya</w:t>
            </w:r>
            <w:r w:rsidR="008D7FA0" w:rsidRPr="00B96BBB">
              <w:rPr>
                <w:rFonts w:asciiTheme="minorHAnsi" w:hAnsiTheme="minorHAnsi" w:cstheme="minorHAnsi"/>
                <w:color w:val="062172" w:themeColor="accent1"/>
                <w:sz w:val="21"/>
                <w:szCs w:val="21"/>
                <w:lang w:val="es-ES_tradnl"/>
              </w:rPr>
              <w:t xml:space="preserve"> </w:t>
            </w:r>
            <w:r w:rsidRPr="00B96BBB">
              <w:rPr>
                <w:rFonts w:asciiTheme="minorHAnsi" w:hAnsiTheme="minorHAnsi" w:cstheme="minorHAnsi"/>
                <w:color w:val="062172" w:themeColor="accent1"/>
                <w:sz w:val="21"/>
                <w:szCs w:val="21"/>
                <w:lang w:val="es-ES_tradnl"/>
              </w:rPr>
              <w:t>el instrumento utilizado para la recopilación de</w:t>
            </w:r>
            <w:r w:rsidR="00547132" w:rsidRPr="00B96BBB">
              <w:rPr>
                <w:rFonts w:asciiTheme="minorHAnsi" w:hAnsiTheme="minorHAnsi" w:cstheme="minorHAnsi"/>
                <w:color w:val="062172" w:themeColor="accent1"/>
                <w:sz w:val="21"/>
                <w:szCs w:val="21"/>
                <w:lang w:val="es-ES_tradnl"/>
              </w:rPr>
              <w:t xml:space="preserve"> los</w:t>
            </w:r>
            <w:r w:rsidRPr="00B96BBB">
              <w:rPr>
                <w:rFonts w:asciiTheme="minorHAnsi" w:hAnsiTheme="minorHAnsi" w:cstheme="minorHAnsi"/>
                <w:color w:val="062172" w:themeColor="accent1"/>
                <w:sz w:val="21"/>
                <w:szCs w:val="21"/>
                <w:lang w:val="es-ES_tradnl"/>
              </w:rPr>
              <w:t xml:space="preserve"> datos </w:t>
            </w:r>
            <w:r w:rsidR="00203BDB" w:rsidRPr="00B96BBB">
              <w:rPr>
                <w:rFonts w:asciiTheme="minorHAnsi" w:hAnsiTheme="minorHAnsi" w:cstheme="minorHAnsi"/>
                <w:color w:val="062172" w:themeColor="accent1"/>
                <w:sz w:val="21"/>
                <w:szCs w:val="21"/>
                <w:lang w:val="es-ES_tradnl"/>
              </w:rPr>
              <w:t xml:space="preserve">(por ejemplo, el </w:t>
            </w:r>
            <w:r w:rsidR="00203BDB" w:rsidRPr="00B96BBB">
              <w:rPr>
                <w:rFonts w:asciiTheme="minorHAnsi" w:hAnsiTheme="minorHAnsi" w:cstheme="minorHAnsi"/>
                <w:b/>
                <w:bCs/>
                <w:color w:val="062172" w:themeColor="accent1"/>
                <w:sz w:val="21"/>
                <w:szCs w:val="21"/>
                <w:lang w:val="es-ES_tradnl"/>
              </w:rPr>
              <w:t>informe del censo escolar</w:t>
            </w:r>
            <w:r w:rsidR="00203BDB" w:rsidRPr="00B96BBB">
              <w:rPr>
                <w:rFonts w:asciiTheme="minorHAnsi" w:hAnsiTheme="minorHAnsi" w:cstheme="minorHAnsi"/>
                <w:color w:val="062172" w:themeColor="accent1"/>
                <w:sz w:val="21"/>
                <w:szCs w:val="21"/>
                <w:lang w:val="es-ES_tradnl"/>
              </w:rPr>
              <w:t>)</w:t>
            </w:r>
            <w:r w:rsidRPr="00B96BBB">
              <w:rPr>
                <w:rFonts w:asciiTheme="minorHAnsi" w:hAnsiTheme="minorHAnsi" w:cstheme="minorHAnsi"/>
                <w:color w:val="062172" w:themeColor="accent1"/>
                <w:sz w:val="21"/>
                <w:szCs w:val="21"/>
                <w:lang w:val="es-ES_tradnl"/>
              </w:rPr>
              <w:t xml:space="preserve">. </w:t>
            </w:r>
          </w:p>
        </w:tc>
        <w:tc>
          <w:tcPr>
            <w:tcW w:w="504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23166EA6" w14:textId="77777777" w:rsidR="00D121B8" w:rsidRPr="00B96BBB" w:rsidRDefault="002345E8">
            <w:pPr>
              <w:rPr>
                <w:rFonts w:asciiTheme="minorHAnsi" w:hAnsiTheme="minorHAnsi" w:cstheme="minorHAnsi"/>
                <w:color w:val="002060"/>
                <w:sz w:val="21"/>
                <w:szCs w:val="21"/>
                <w:lang w:val="es-ES_tradnl"/>
              </w:rPr>
            </w:pPr>
            <w:r w:rsidRPr="00B96BBB">
              <w:rPr>
                <w:rFonts w:asciiTheme="minorHAnsi" w:hAnsiTheme="minorHAnsi" w:cstheme="minorHAnsi"/>
                <w:b/>
                <w:bCs/>
                <w:color w:val="43D596" w:themeColor="accent2"/>
                <w:sz w:val="21"/>
                <w:szCs w:val="21"/>
                <w:lang w:val="es-ES_tradnl"/>
              </w:rPr>
              <w:t>N</w:t>
            </w:r>
            <w:r w:rsidR="007B0ECA" w:rsidRPr="00B96BBB">
              <w:rPr>
                <w:rFonts w:asciiTheme="minorHAnsi" w:hAnsiTheme="minorHAnsi" w:cstheme="minorHAnsi"/>
                <w:b/>
                <w:bCs/>
                <w:color w:val="43D596" w:themeColor="accent2"/>
                <w:sz w:val="21"/>
                <w:szCs w:val="21"/>
                <w:lang w:val="es-ES_tradnl"/>
              </w:rPr>
              <w:t>O</w:t>
            </w:r>
            <w:r w:rsidR="007B0ECA" w:rsidRPr="00B96BBB">
              <w:rPr>
                <w:rFonts w:asciiTheme="minorHAnsi" w:hAnsiTheme="minorHAnsi" w:cstheme="minorHAnsi"/>
                <w:color w:val="002060"/>
                <w:sz w:val="21"/>
                <w:szCs w:val="21"/>
                <w:lang w:val="es-ES_tradnl"/>
              </w:rPr>
              <w:t xml:space="preserve"> </w:t>
            </w:r>
            <w:sdt>
              <w:sdtPr>
                <w:rPr>
                  <w:rFonts w:asciiTheme="minorHAnsi" w:hAnsiTheme="minorHAnsi" w:cstheme="minorHAnsi"/>
                  <w:color w:val="002060"/>
                  <w:sz w:val="21"/>
                  <w:szCs w:val="21"/>
                  <w:lang w:val="es-ES_tradnl"/>
                </w:rPr>
                <w:id w:val="-1732833077"/>
                <w14:checkbox>
                  <w14:checked w14:val="0"/>
                  <w14:checkedState w14:val="2612" w14:font="MS Gothic"/>
                  <w14:uncheckedState w14:val="2610" w14:font="MS Gothic"/>
                </w14:checkbox>
              </w:sdtPr>
              <w:sdtEndPr/>
              <w:sdtContent>
                <w:r w:rsidR="007B0ECA" w:rsidRPr="00B96BBB">
                  <w:rPr>
                    <w:rFonts w:ascii="MS Gothic" w:eastAsia="MS Gothic" w:hAnsi="MS Gothic" w:cstheme="minorHAnsi"/>
                    <w:color w:val="002060"/>
                    <w:sz w:val="21"/>
                    <w:szCs w:val="21"/>
                    <w:lang w:val="es-ES_tradnl"/>
                  </w:rPr>
                  <w:t>☐</w:t>
                </w:r>
              </w:sdtContent>
            </w:sdt>
          </w:p>
          <w:p w14:paraId="2E9F9B77" w14:textId="1A09E015" w:rsidR="00D121B8" w:rsidRPr="00B96BBB" w:rsidRDefault="002017B6">
            <w:pPr>
              <w:spacing w:before="120" w:line="240" w:lineRule="auto"/>
              <w:rPr>
                <w:rFonts w:asciiTheme="minorHAnsi" w:hAnsiTheme="minorHAnsi" w:cstheme="minorHAnsi"/>
                <w:color w:val="70AD47"/>
                <w:sz w:val="21"/>
                <w:szCs w:val="21"/>
                <w:lang w:val="es-ES_tradnl"/>
              </w:rPr>
            </w:pPr>
            <w:r w:rsidRPr="00B96BBB">
              <w:rPr>
                <w:rFonts w:asciiTheme="minorHAnsi" w:hAnsiTheme="minorHAnsi" w:cstheme="minorHAnsi"/>
                <w:color w:val="062172" w:themeColor="accent1"/>
                <w:sz w:val="21"/>
                <w:szCs w:val="21"/>
                <w:lang w:val="es-ES_tradnl"/>
              </w:rPr>
              <w:t>Incluya</w:t>
            </w:r>
            <w:r w:rsidR="00FC111C" w:rsidRPr="00B96BBB">
              <w:rPr>
                <w:rFonts w:asciiTheme="minorHAnsi" w:hAnsiTheme="minorHAnsi" w:cstheme="minorHAnsi"/>
                <w:color w:val="062172" w:themeColor="accent1"/>
                <w:sz w:val="21"/>
                <w:szCs w:val="21"/>
                <w:lang w:val="es-ES_tradnl"/>
              </w:rPr>
              <w:t xml:space="preserve"> cualquier </w:t>
            </w:r>
            <w:r w:rsidR="00296912" w:rsidRPr="00B96BBB">
              <w:rPr>
                <w:rFonts w:asciiTheme="minorHAnsi" w:hAnsiTheme="minorHAnsi" w:cstheme="minorHAnsi"/>
                <w:color w:val="062172" w:themeColor="accent1"/>
                <w:sz w:val="21"/>
                <w:szCs w:val="21"/>
                <w:lang w:val="es-ES_tradnl"/>
              </w:rPr>
              <w:t>documento</w:t>
            </w:r>
            <w:r w:rsidR="00FC111C" w:rsidRPr="00B96BBB">
              <w:rPr>
                <w:rFonts w:asciiTheme="minorHAnsi" w:hAnsiTheme="minorHAnsi" w:cstheme="minorHAnsi"/>
                <w:color w:val="062172" w:themeColor="accent1"/>
                <w:sz w:val="21"/>
                <w:szCs w:val="21"/>
                <w:lang w:val="es-ES_tradnl"/>
              </w:rPr>
              <w:t xml:space="preserve"> </w:t>
            </w:r>
            <w:r w:rsidR="009C65EC" w:rsidRPr="00B96BBB">
              <w:rPr>
                <w:rFonts w:asciiTheme="minorHAnsi" w:hAnsiTheme="minorHAnsi" w:cstheme="minorHAnsi"/>
                <w:color w:val="062172" w:themeColor="accent1"/>
                <w:sz w:val="21"/>
                <w:szCs w:val="21"/>
                <w:lang w:val="es-ES_tradnl"/>
              </w:rPr>
              <w:t xml:space="preserve">de </w:t>
            </w:r>
            <w:r w:rsidR="00FC111C" w:rsidRPr="00B96BBB">
              <w:rPr>
                <w:rFonts w:asciiTheme="minorHAnsi" w:hAnsiTheme="minorHAnsi" w:cstheme="minorHAnsi"/>
                <w:color w:val="062172" w:themeColor="accent1"/>
                <w:sz w:val="21"/>
                <w:szCs w:val="21"/>
                <w:lang w:val="es-ES_tradnl"/>
              </w:rPr>
              <w:t>polític</w:t>
            </w:r>
            <w:r w:rsidR="009C65EC" w:rsidRPr="00B96BBB">
              <w:rPr>
                <w:rFonts w:asciiTheme="minorHAnsi" w:hAnsiTheme="minorHAnsi" w:cstheme="minorHAnsi"/>
                <w:color w:val="062172" w:themeColor="accent1"/>
                <w:sz w:val="21"/>
                <w:szCs w:val="21"/>
                <w:lang w:val="es-ES_tradnl"/>
              </w:rPr>
              <w:t>a</w:t>
            </w:r>
            <w:r w:rsidR="00FC111C" w:rsidRPr="00B96BBB">
              <w:rPr>
                <w:rFonts w:asciiTheme="minorHAnsi" w:hAnsiTheme="minorHAnsi" w:cstheme="minorHAnsi"/>
                <w:color w:val="062172" w:themeColor="accent1"/>
                <w:sz w:val="21"/>
                <w:szCs w:val="21"/>
                <w:lang w:val="es-ES_tradnl"/>
              </w:rPr>
              <w:t xml:space="preserve"> o programático que </w:t>
            </w:r>
            <w:r w:rsidR="00296912" w:rsidRPr="00B96BBB">
              <w:rPr>
                <w:rFonts w:asciiTheme="minorHAnsi" w:hAnsiTheme="minorHAnsi" w:cstheme="minorHAnsi"/>
                <w:color w:val="062172" w:themeColor="accent1"/>
                <w:sz w:val="21"/>
                <w:szCs w:val="21"/>
                <w:lang w:val="es-ES_tradnl"/>
              </w:rPr>
              <w:t xml:space="preserve">describa los </w:t>
            </w:r>
            <w:r w:rsidR="00FC111C" w:rsidRPr="00B96BBB">
              <w:rPr>
                <w:rFonts w:asciiTheme="minorHAnsi" w:hAnsiTheme="minorHAnsi" w:cstheme="minorHAnsi"/>
                <w:color w:val="062172" w:themeColor="accent1"/>
                <w:sz w:val="21"/>
                <w:szCs w:val="21"/>
                <w:lang w:val="es-ES_tradnl"/>
              </w:rPr>
              <w:t>planes o intervenciones en curso para abordar esta cuestión</w:t>
            </w:r>
            <w:r w:rsidR="00461D04" w:rsidRPr="00B96BBB">
              <w:rPr>
                <w:rFonts w:asciiTheme="minorHAnsi" w:hAnsiTheme="minorHAnsi" w:cstheme="minorHAnsi"/>
                <w:color w:val="062172" w:themeColor="accent1"/>
                <w:sz w:val="21"/>
                <w:szCs w:val="21"/>
                <w:lang w:val="es-ES_tradnl"/>
              </w:rPr>
              <w:t xml:space="preserve">, </w:t>
            </w:r>
            <w:r w:rsidR="00FC111C" w:rsidRPr="00B96BBB">
              <w:rPr>
                <w:rFonts w:asciiTheme="minorHAnsi" w:hAnsiTheme="minorHAnsi" w:cstheme="minorHAnsi"/>
                <w:color w:val="062172" w:themeColor="accent1"/>
                <w:sz w:val="21"/>
                <w:szCs w:val="21"/>
                <w:lang w:val="es-ES_tradnl"/>
              </w:rPr>
              <w:t>si está disponible.</w:t>
            </w:r>
          </w:p>
        </w:tc>
      </w:tr>
      <w:tr w:rsidR="00966E05" w:rsidRPr="00A851D7" w14:paraId="5D211C5C" w14:textId="77777777" w:rsidTr="009C65EC">
        <w:sdt>
          <w:sdtPr>
            <w:rPr>
              <w:rFonts w:asciiTheme="minorHAnsi" w:hAnsiTheme="minorHAnsi" w:cstheme="minorHAnsi"/>
              <w:bCs/>
              <w:color w:val="062172" w:themeColor="accent1"/>
              <w:sz w:val="21"/>
              <w:szCs w:val="21"/>
              <w:lang w:val="es-ES_tradnl"/>
            </w:rPr>
            <w:id w:val="2048715036"/>
            <w:placeholder>
              <w:docPart w:val="46F92BB829174BAE81EFDCC53B2EEC5F"/>
            </w:placeholder>
            <w:text/>
          </w:sdtPr>
          <w:sdtEndPr/>
          <w:sdtContent>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16F2011B" w14:textId="77777777" w:rsidR="00D121B8" w:rsidRPr="00B96BBB" w:rsidRDefault="002345E8" w:rsidP="009C65EC">
                <w:pPr>
                  <w:spacing w:after="240"/>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36B88" w:rsidRPr="00A851D7" w14:paraId="4563213B" w14:textId="77777777" w:rsidTr="009C65EC">
        <w:trPr>
          <w:trHeight w:val="805"/>
        </w:trPr>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tcMar>
              <w:top w:w="57" w:type="dxa"/>
            </w:tcMar>
          </w:tcPr>
          <w:p w14:paraId="5A49CE10" w14:textId="3AF5D9E3" w:rsidR="00D121B8" w:rsidRPr="00B96BBB" w:rsidRDefault="002345E8">
            <w:pPr>
              <w:pStyle w:val="ListParagraph"/>
              <w:numPr>
                <w:ilvl w:val="0"/>
                <w:numId w:val="9"/>
              </w:numPr>
              <w:spacing w:after="0" w:line="240" w:lineRule="auto"/>
              <w:ind w:left="435" w:hanging="435"/>
              <w:jc w:val="both"/>
              <w:rPr>
                <w:rFonts w:asciiTheme="minorHAnsi" w:eastAsia="Poppins" w:hAnsiTheme="minorHAnsi" w:cstheme="minorHAnsi"/>
                <w:b/>
                <w:color w:val="062172" w:themeColor="accent1"/>
                <w:sz w:val="21"/>
                <w:szCs w:val="21"/>
                <w:lang w:val="es-ES_tradnl"/>
              </w:rPr>
            </w:pPr>
            <w:r w:rsidRPr="00B96BBB">
              <w:rPr>
                <w:rFonts w:asciiTheme="minorHAnsi" w:eastAsia="Poppins" w:hAnsiTheme="minorHAnsi" w:cstheme="minorHAnsi"/>
                <w:b/>
                <w:color w:val="062172" w:themeColor="accent1"/>
                <w:sz w:val="21"/>
                <w:szCs w:val="21"/>
                <w:lang w:val="es-ES_tradnl"/>
              </w:rPr>
              <w:lastRenderedPageBreak/>
              <w:t xml:space="preserve">¿Se han </w:t>
            </w:r>
            <w:r w:rsidR="002017B6" w:rsidRPr="00B96BBB">
              <w:rPr>
                <w:rFonts w:asciiTheme="minorHAnsi" w:eastAsia="Poppins" w:hAnsiTheme="minorHAnsi" w:cstheme="minorHAnsi"/>
                <w:b/>
                <w:color w:val="062172" w:themeColor="accent1"/>
                <w:sz w:val="21"/>
                <w:szCs w:val="21"/>
                <w:lang w:val="es-ES_tradnl"/>
              </w:rPr>
              <w:t>realizado</w:t>
            </w:r>
            <w:r w:rsidRPr="00B96BBB">
              <w:rPr>
                <w:rFonts w:asciiTheme="minorHAnsi" w:eastAsia="Poppins" w:hAnsiTheme="minorHAnsi" w:cstheme="minorHAnsi"/>
                <w:b/>
                <w:color w:val="062172" w:themeColor="accent1"/>
                <w:sz w:val="21"/>
                <w:szCs w:val="21"/>
                <w:lang w:val="es-ES_tradnl"/>
              </w:rPr>
              <w:t xml:space="preserve"> recientemente evaluaciones de </w:t>
            </w:r>
            <w:r w:rsidR="002017B6" w:rsidRPr="00B96BBB">
              <w:rPr>
                <w:rFonts w:asciiTheme="minorHAnsi" w:eastAsia="Poppins" w:hAnsiTheme="minorHAnsi" w:cstheme="minorHAnsi"/>
                <w:b/>
                <w:color w:val="062172" w:themeColor="accent1"/>
                <w:sz w:val="21"/>
                <w:szCs w:val="21"/>
                <w:lang w:val="es-ES_tradnl"/>
              </w:rPr>
              <w:t>desempeño</w:t>
            </w:r>
            <w:r w:rsidRPr="00B96BBB">
              <w:rPr>
                <w:rFonts w:asciiTheme="minorHAnsi" w:eastAsia="Poppins" w:hAnsiTheme="minorHAnsi" w:cstheme="minorHAnsi"/>
                <w:b/>
                <w:color w:val="062172" w:themeColor="accent1"/>
                <w:sz w:val="21"/>
                <w:szCs w:val="21"/>
                <w:lang w:val="es-ES_tradnl"/>
              </w:rPr>
              <w:t xml:space="preserve"> sectoriales o diagnósticos del sistema utilizando datos de no más de </w:t>
            </w:r>
            <w:r w:rsidR="00461D04" w:rsidRPr="00B96BBB">
              <w:rPr>
                <w:rFonts w:asciiTheme="minorHAnsi" w:eastAsia="Poppins" w:hAnsiTheme="minorHAnsi" w:cstheme="minorHAnsi"/>
                <w:b/>
                <w:color w:val="062172" w:themeColor="accent1"/>
                <w:sz w:val="21"/>
                <w:szCs w:val="21"/>
                <w:lang w:val="es-ES_tradnl"/>
              </w:rPr>
              <w:t xml:space="preserve">3 </w:t>
            </w:r>
            <w:r w:rsidRPr="00B96BBB">
              <w:rPr>
                <w:rFonts w:asciiTheme="minorHAnsi" w:eastAsia="Poppins" w:hAnsiTheme="minorHAnsi" w:cstheme="minorHAnsi"/>
                <w:b/>
                <w:color w:val="062172" w:themeColor="accent1"/>
                <w:sz w:val="21"/>
                <w:szCs w:val="21"/>
                <w:lang w:val="es-ES_tradnl"/>
              </w:rPr>
              <w:t>años de antigüedad?</w:t>
            </w:r>
          </w:p>
          <w:p w14:paraId="5C731114" w14:textId="37A17E5F" w:rsidR="00D121B8" w:rsidRPr="00B96BBB" w:rsidRDefault="002345E8" w:rsidP="006F3C55">
            <w:pPr>
              <w:pStyle w:val="Bullets"/>
              <w:numPr>
                <w:ilvl w:val="0"/>
                <w:numId w:val="0"/>
              </w:numPr>
              <w:spacing w:before="240" w:line="240" w:lineRule="auto"/>
              <w:ind w:left="-28"/>
              <w:contextualSpacing w:val="0"/>
              <w:jc w:val="both"/>
              <w:rPr>
                <w:color w:val="70AD47"/>
                <w:sz w:val="21"/>
                <w:szCs w:val="21"/>
                <w:lang w:val="es-ES_tradnl"/>
              </w:rPr>
            </w:pPr>
            <w:r w:rsidRPr="00B96BBB">
              <w:rPr>
                <w:rFonts w:asciiTheme="minorHAnsi" w:eastAsia="Poppins Medium" w:hAnsiTheme="minorHAnsi" w:cstheme="minorHAnsi"/>
                <w:color w:val="0A246E"/>
                <w:sz w:val="21"/>
                <w:szCs w:val="21"/>
                <w:lang w:val="es-ES_tradnl"/>
              </w:rPr>
              <w:t xml:space="preserve">Esta pregunta se refiere a </w:t>
            </w:r>
            <w:r w:rsidR="00972CE7" w:rsidRPr="00B96BBB">
              <w:rPr>
                <w:rFonts w:asciiTheme="minorHAnsi" w:eastAsia="Poppins Medium" w:hAnsiTheme="minorHAnsi" w:cstheme="minorHAnsi"/>
                <w:color w:val="052173"/>
                <w:sz w:val="21"/>
                <w:szCs w:val="21"/>
                <w:lang w:val="es-ES_tradnl"/>
              </w:rPr>
              <w:t xml:space="preserve">si las </w:t>
            </w:r>
            <w:r w:rsidRPr="00B96BBB">
              <w:rPr>
                <w:rFonts w:asciiTheme="minorHAnsi" w:eastAsia="Poppins Medium" w:hAnsiTheme="minorHAnsi" w:cstheme="minorHAnsi"/>
                <w:color w:val="052173"/>
                <w:sz w:val="21"/>
                <w:szCs w:val="21"/>
                <w:lang w:val="es-ES_tradnl"/>
              </w:rPr>
              <w:t xml:space="preserve">autoridades </w:t>
            </w:r>
            <w:r w:rsidR="00972CE7" w:rsidRPr="00B96BBB">
              <w:rPr>
                <w:rFonts w:asciiTheme="minorHAnsi" w:eastAsia="Poppins Medium" w:hAnsiTheme="minorHAnsi" w:cstheme="minorHAnsi"/>
                <w:color w:val="052173"/>
                <w:sz w:val="21"/>
                <w:szCs w:val="21"/>
                <w:lang w:val="es-ES_tradnl"/>
              </w:rPr>
              <w:t xml:space="preserve">educativas y sus socios elaboran o encargan regularmente diagnósticos </w:t>
            </w:r>
            <w:r w:rsidR="00296912" w:rsidRPr="00B96BBB">
              <w:rPr>
                <w:rFonts w:asciiTheme="minorHAnsi" w:eastAsia="Poppins Medium" w:hAnsiTheme="minorHAnsi" w:cstheme="minorHAnsi"/>
                <w:color w:val="052173"/>
                <w:sz w:val="21"/>
                <w:szCs w:val="21"/>
                <w:lang w:val="es-ES_tradnl"/>
              </w:rPr>
              <w:t xml:space="preserve">de </w:t>
            </w:r>
            <w:r w:rsidRPr="00B96BBB">
              <w:rPr>
                <w:rFonts w:asciiTheme="minorHAnsi" w:eastAsia="Poppins Medium" w:hAnsiTheme="minorHAnsi" w:cstheme="minorHAnsi"/>
                <w:color w:val="052173"/>
                <w:sz w:val="21"/>
                <w:szCs w:val="21"/>
                <w:lang w:val="es-ES_tradnl"/>
              </w:rPr>
              <w:t xml:space="preserve">obstáculos </w:t>
            </w:r>
            <w:r w:rsidR="00972CE7" w:rsidRPr="00B96BBB">
              <w:rPr>
                <w:rFonts w:asciiTheme="minorHAnsi" w:eastAsia="Poppins Medium" w:hAnsiTheme="minorHAnsi" w:cstheme="minorHAnsi"/>
                <w:color w:val="052173"/>
                <w:sz w:val="21"/>
                <w:szCs w:val="21"/>
                <w:lang w:val="es-ES_tradnl"/>
              </w:rPr>
              <w:t xml:space="preserve">específicos del sistema o evaluaciones de </w:t>
            </w:r>
            <w:r w:rsidR="00EC0315" w:rsidRPr="00B96BBB">
              <w:rPr>
                <w:rFonts w:asciiTheme="minorHAnsi" w:eastAsia="Poppins Medium" w:hAnsiTheme="minorHAnsi" w:cstheme="minorHAnsi"/>
                <w:color w:val="052173"/>
                <w:sz w:val="21"/>
                <w:szCs w:val="21"/>
                <w:lang w:val="es-ES_tradnl"/>
              </w:rPr>
              <w:t>desempeño</w:t>
            </w:r>
            <w:r w:rsidR="00972CE7" w:rsidRPr="00B96BBB">
              <w:rPr>
                <w:rFonts w:asciiTheme="minorHAnsi" w:eastAsia="Poppins Medium" w:hAnsiTheme="minorHAnsi" w:cstheme="minorHAnsi"/>
                <w:color w:val="052173"/>
                <w:sz w:val="21"/>
                <w:szCs w:val="21"/>
                <w:lang w:val="es-ES_tradnl"/>
              </w:rPr>
              <w:t xml:space="preserve"> de todo el sector, </w:t>
            </w:r>
            <w:r w:rsidR="00EC0315" w:rsidRPr="00B96BBB">
              <w:rPr>
                <w:rFonts w:asciiTheme="minorHAnsi" w:eastAsia="Poppins Medium" w:hAnsiTheme="minorHAnsi" w:cstheme="minorHAnsi"/>
                <w:color w:val="052173"/>
                <w:sz w:val="21"/>
                <w:szCs w:val="21"/>
                <w:lang w:val="es-ES_tradnl"/>
              </w:rPr>
              <w:t xml:space="preserve">tales </w:t>
            </w:r>
            <w:r w:rsidR="00972CE7" w:rsidRPr="00B96BBB">
              <w:rPr>
                <w:rFonts w:asciiTheme="minorHAnsi" w:eastAsia="Poppins Medium" w:hAnsiTheme="minorHAnsi" w:cstheme="minorHAnsi"/>
                <w:color w:val="052173"/>
                <w:sz w:val="21"/>
                <w:szCs w:val="21"/>
                <w:lang w:val="es-ES_tradnl"/>
              </w:rPr>
              <w:t xml:space="preserve">como análisis </w:t>
            </w:r>
            <w:r w:rsidR="00EC0315" w:rsidRPr="00B96BBB">
              <w:rPr>
                <w:rFonts w:asciiTheme="minorHAnsi" w:eastAsia="Poppins Medium" w:hAnsiTheme="minorHAnsi" w:cstheme="minorHAnsi"/>
                <w:color w:val="052173"/>
                <w:sz w:val="21"/>
                <w:szCs w:val="21"/>
                <w:lang w:val="es-ES_tradnl"/>
              </w:rPr>
              <w:t>del sector</w:t>
            </w:r>
            <w:r w:rsidR="00972CE7" w:rsidRPr="00B96BBB">
              <w:rPr>
                <w:rFonts w:asciiTheme="minorHAnsi" w:eastAsia="Poppins Medium" w:hAnsiTheme="minorHAnsi" w:cstheme="minorHAnsi"/>
                <w:color w:val="052173"/>
                <w:sz w:val="21"/>
                <w:szCs w:val="21"/>
                <w:lang w:val="es-ES_tradnl"/>
              </w:rPr>
              <w:t xml:space="preserve"> educa</w:t>
            </w:r>
            <w:r w:rsidR="00EC0315" w:rsidRPr="00B96BBB">
              <w:rPr>
                <w:rFonts w:asciiTheme="minorHAnsi" w:eastAsia="Poppins Medium" w:hAnsiTheme="minorHAnsi" w:cstheme="minorHAnsi"/>
                <w:color w:val="052173"/>
                <w:sz w:val="21"/>
                <w:szCs w:val="21"/>
                <w:lang w:val="es-ES_tradnl"/>
              </w:rPr>
              <w:t>tivo</w:t>
            </w:r>
            <w:r w:rsidR="00972CE7" w:rsidRPr="00B96BBB">
              <w:rPr>
                <w:rFonts w:asciiTheme="minorHAnsi" w:eastAsia="Poppins Medium" w:hAnsiTheme="minorHAnsi" w:cstheme="minorHAnsi"/>
                <w:color w:val="052173"/>
                <w:sz w:val="21"/>
                <w:szCs w:val="21"/>
                <w:lang w:val="es-ES_tradnl"/>
              </w:rPr>
              <w:t xml:space="preserve">, evaluaciones de la </w:t>
            </w:r>
            <w:r w:rsidR="00EC0315" w:rsidRPr="00B96BBB">
              <w:rPr>
                <w:rFonts w:asciiTheme="minorHAnsi" w:eastAsia="Poppins Medium" w:hAnsiTheme="minorHAnsi" w:cstheme="minorHAnsi"/>
                <w:color w:val="052173"/>
                <w:sz w:val="21"/>
                <w:szCs w:val="21"/>
                <w:lang w:val="es-ES_tradnl"/>
              </w:rPr>
              <w:t>implementación</w:t>
            </w:r>
            <w:r w:rsidR="00972CE7" w:rsidRPr="00B96BBB">
              <w:rPr>
                <w:rFonts w:asciiTheme="minorHAnsi" w:eastAsia="Poppins Medium" w:hAnsiTheme="minorHAnsi" w:cstheme="minorHAnsi"/>
                <w:color w:val="052173"/>
                <w:sz w:val="21"/>
                <w:szCs w:val="21"/>
                <w:lang w:val="es-ES_tradnl"/>
              </w:rPr>
              <w:t xml:space="preserve"> de </w:t>
            </w:r>
            <w:r w:rsidR="00A415F4" w:rsidRPr="00B96BBB">
              <w:rPr>
                <w:rFonts w:asciiTheme="minorHAnsi" w:eastAsia="Poppins Medium" w:hAnsiTheme="minorHAnsi" w:cstheme="minorHAnsi"/>
                <w:color w:val="052173"/>
                <w:sz w:val="21"/>
                <w:szCs w:val="21"/>
                <w:lang w:val="es-ES_tradnl"/>
              </w:rPr>
              <w:t xml:space="preserve">los </w:t>
            </w:r>
            <w:r w:rsidR="00972CE7" w:rsidRPr="00B96BBB">
              <w:rPr>
                <w:rFonts w:asciiTheme="minorHAnsi" w:eastAsia="Poppins Medium" w:hAnsiTheme="minorHAnsi" w:cstheme="minorHAnsi"/>
                <w:color w:val="052173"/>
                <w:sz w:val="21"/>
                <w:szCs w:val="21"/>
                <w:lang w:val="es-ES_tradnl"/>
              </w:rPr>
              <w:t xml:space="preserve">planes sectoriales, etc. </w:t>
            </w:r>
            <w:r w:rsidRPr="00B96BBB">
              <w:rPr>
                <w:rFonts w:asciiTheme="minorHAnsi" w:hAnsiTheme="minorHAnsi" w:cstheme="minorHAnsi"/>
                <w:color w:val="062172" w:themeColor="accent1"/>
                <w:sz w:val="21"/>
                <w:szCs w:val="21"/>
                <w:lang w:val="es-ES_tradnl"/>
              </w:rPr>
              <w:t xml:space="preserve">Un </w:t>
            </w:r>
            <w:r w:rsidR="00972CE7" w:rsidRPr="00B96BBB">
              <w:rPr>
                <w:rFonts w:asciiTheme="minorHAnsi" w:eastAsia="Poppins Medium" w:hAnsiTheme="minorHAnsi" w:cstheme="minorHAnsi"/>
                <w:color w:val="052173"/>
                <w:sz w:val="21"/>
                <w:szCs w:val="21"/>
                <w:lang w:val="es-ES_tradnl"/>
              </w:rPr>
              <w:t xml:space="preserve">diagnóstico iría más allá de los datos descriptivos y </w:t>
            </w:r>
            <w:r w:rsidR="000B61D5" w:rsidRPr="00B96BBB">
              <w:rPr>
                <w:rFonts w:asciiTheme="minorHAnsi" w:eastAsia="Poppins Medium" w:hAnsiTheme="minorHAnsi" w:cstheme="minorHAnsi"/>
                <w:color w:val="052173"/>
                <w:sz w:val="21"/>
                <w:szCs w:val="21"/>
                <w:lang w:val="es-ES_tradnl"/>
              </w:rPr>
              <w:t>d</w:t>
            </w:r>
            <w:r w:rsidR="00972CE7" w:rsidRPr="00B96BBB">
              <w:rPr>
                <w:rFonts w:asciiTheme="minorHAnsi" w:eastAsia="Poppins Medium" w:hAnsiTheme="minorHAnsi" w:cstheme="minorHAnsi"/>
                <w:color w:val="052173"/>
                <w:sz w:val="21"/>
                <w:szCs w:val="21"/>
                <w:lang w:val="es-ES_tradnl"/>
              </w:rPr>
              <w:t xml:space="preserve">el análisis del </w:t>
            </w:r>
            <w:r w:rsidR="00EC0315" w:rsidRPr="00B96BBB">
              <w:rPr>
                <w:rFonts w:asciiTheme="minorHAnsi" w:eastAsia="Poppins Medium" w:hAnsiTheme="minorHAnsi" w:cstheme="minorHAnsi"/>
                <w:color w:val="052173"/>
                <w:sz w:val="21"/>
                <w:szCs w:val="21"/>
                <w:lang w:val="es-ES_tradnl"/>
              </w:rPr>
              <w:t>desempeño</w:t>
            </w:r>
            <w:r w:rsidR="00972CE7" w:rsidRPr="00B96BBB">
              <w:rPr>
                <w:rFonts w:asciiTheme="minorHAnsi" w:eastAsia="Poppins Medium" w:hAnsiTheme="minorHAnsi" w:cstheme="minorHAnsi"/>
                <w:color w:val="052173"/>
                <w:sz w:val="21"/>
                <w:szCs w:val="21"/>
                <w:lang w:val="es-ES_tradnl"/>
              </w:rPr>
              <w:t xml:space="preserve"> </w:t>
            </w:r>
            <w:r w:rsidRPr="00B96BBB">
              <w:rPr>
                <w:rFonts w:asciiTheme="minorHAnsi" w:eastAsia="Poppins Medium" w:hAnsiTheme="minorHAnsi" w:cstheme="minorHAnsi"/>
                <w:color w:val="052173"/>
                <w:sz w:val="21"/>
                <w:szCs w:val="21"/>
                <w:lang w:val="es-ES_tradnl"/>
              </w:rPr>
              <w:t xml:space="preserve">para </w:t>
            </w:r>
            <w:r w:rsidR="00972CE7" w:rsidRPr="00B96BBB">
              <w:rPr>
                <w:rFonts w:asciiTheme="minorHAnsi" w:eastAsia="Poppins Medium" w:hAnsiTheme="minorHAnsi" w:cstheme="minorHAnsi"/>
                <w:color w:val="052173"/>
                <w:sz w:val="21"/>
                <w:szCs w:val="21"/>
                <w:lang w:val="es-ES_tradnl"/>
              </w:rPr>
              <w:t xml:space="preserve">examinar las causas y razones </w:t>
            </w:r>
            <w:r w:rsidR="00EC0315" w:rsidRPr="00B96BBB">
              <w:rPr>
                <w:rFonts w:asciiTheme="minorHAnsi" w:eastAsia="Poppins Medium" w:hAnsiTheme="minorHAnsi" w:cstheme="minorHAnsi"/>
                <w:color w:val="052173"/>
                <w:sz w:val="21"/>
                <w:szCs w:val="21"/>
                <w:lang w:val="es-ES_tradnl"/>
              </w:rPr>
              <w:t>detrás de</w:t>
            </w:r>
            <w:r w:rsidR="00972CE7" w:rsidRPr="00B96BBB">
              <w:rPr>
                <w:rFonts w:asciiTheme="minorHAnsi" w:eastAsia="Poppins Medium" w:hAnsiTheme="minorHAnsi" w:cstheme="minorHAnsi"/>
                <w:color w:val="052173"/>
                <w:sz w:val="21"/>
                <w:szCs w:val="21"/>
                <w:lang w:val="es-ES_tradnl"/>
              </w:rPr>
              <w:t xml:space="preserve"> las disfuncionalidades identificadas.</w:t>
            </w:r>
          </w:p>
        </w:tc>
      </w:tr>
      <w:tr w:rsidR="00966E05" w:rsidRPr="00A851D7" w14:paraId="347ECBE0" w14:textId="77777777" w:rsidTr="001D44AB">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06FE9CAB" w14:textId="77777777" w:rsidR="00D121B8" w:rsidRPr="00B96BBB" w:rsidRDefault="002345E8">
            <w:pPr>
              <w:spacing w:line="240" w:lineRule="auto"/>
              <w:rPr>
                <w:rFonts w:asciiTheme="minorHAnsi" w:hAnsiTheme="minorHAnsi" w:cstheme="minorHAnsi"/>
                <w:sz w:val="21"/>
                <w:szCs w:val="21"/>
                <w:lang w:val="es-ES_tradnl"/>
              </w:rPr>
            </w:pPr>
            <w:r w:rsidRPr="00B96BBB">
              <w:rPr>
                <w:rFonts w:asciiTheme="minorHAnsi" w:hAnsiTheme="minorHAnsi" w:cstheme="minorHAnsi"/>
                <w:b/>
                <w:bCs/>
                <w:color w:val="43D596" w:themeColor="accent2"/>
                <w:sz w:val="21"/>
                <w:szCs w:val="21"/>
                <w:lang w:val="es-ES_tradnl"/>
              </w:rPr>
              <w:t>SÍ</w:t>
            </w:r>
            <w:r w:rsidRPr="00B96BBB">
              <w:rPr>
                <w:rFonts w:asciiTheme="minorHAnsi" w:hAnsiTheme="minorHAnsi" w:cstheme="minorHAnsi"/>
                <w:sz w:val="21"/>
                <w:szCs w:val="21"/>
                <w:lang w:val="es-ES_tradnl"/>
              </w:rPr>
              <w:t xml:space="preserve"> </w:t>
            </w:r>
            <w:sdt>
              <w:sdtPr>
                <w:rPr>
                  <w:rFonts w:asciiTheme="minorHAnsi" w:hAnsiTheme="minorHAnsi" w:cstheme="minorHAnsi"/>
                  <w:sz w:val="21"/>
                  <w:szCs w:val="21"/>
                  <w:lang w:val="es-ES_tradnl"/>
                </w:rPr>
                <w:id w:val="-436142739"/>
                <w14:checkbox>
                  <w14:checked w14:val="0"/>
                  <w14:checkedState w14:val="2612" w14:font="MS Gothic"/>
                  <w14:uncheckedState w14:val="2610" w14:font="MS Gothic"/>
                </w14:checkbox>
              </w:sdtPr>
              <w:sdtEndPr/>
              <w:sdtContent>
                <w:r w:rsidR="007B0ECA" w:rsidRPr="00B96BBB">
                  <w:rPr>
                    <w:rFonts w:ascii="MS Gothic" w:eastAsia="MS Gothic" w:hAnsi="MS Gothic" w:cstheme="minorHAnsi"/>
                    <w:sz w:val="21"/>
                    <w:szCs w:val="21"/>
                    <w:lang w:val="es-ES_tradnl"/>
                  </w:rPr>
                  <w:t>☐</w:t>
                </w:r>
              </w:sdtContent>
            </w:sdt>
          </w:p>
          <w:p w14:paraId="70CD037E" w14:textId="63D11F8E" w:rsidR="00D121B8" w:rsidRPr="00B96BBB" w:rsidRDefault="002017B6">
            <w:pPr>
              <w:spacing w:before="240" w:line="240" w:lineRule="auto"/>
              <w:rPr>
                <w:rFonts w:asciiTheme="minorHAnsi" w:hAnsiTheme="minorHAnsi" w:cstheme="minorHAnsi"/>
                <w:sz w:val="21"/>
                <w:szCs w:val="21"/>
                <w:lang w:val="es-ES_tradnl"/>
              </w:rPr>
            </w:pPr>
            <w:r w:rsidRPr="00B96BBB">
              <w:rPr>
                <w:rFonts w:asciiTheme="minorHAnsi" w:hAnsiTheme="minorHAnsi" w:cstheme="minorHAnsi"/>
                <w:color w:val="002060"/>
                <w:sz w:val="21"/>
                <w:szCs w:val="21"/>
                <w:lang w:val="es-ES_tradnl"/>
              </w:rPr>
              <w:t xml:space="preserve">Incluya </w:t>
            </w:r>
            <w:r w:rsidR="00F3302F" w:rsidRPr="00B96BBB">
              <w:rPr>
                <w:rFonts w:asciiTheme="minorHAnsi" w:hAnsiTheme="minorHAnsi" w:cstheme="minorHAnsi"/>
                <w:color w:val="002060"/>
                <w:sz w:val="21"/>
                <w:szCs w:val="21"/>
                <w:lang w:val="es-ES_tradnl"/>
              </w:rPr>
              <w:t>un</w:t>
            </w:r>
            <w:r w:rsidRPr="00B96BBB">
              <w:rPr>
                <w:rFonts w:asciiTheme="minorHAnsi" w:hAnsiTheme="minorHAnsi" w:cstheme="minorHAnsi"/>
                <w:color w:val="002060"/>
                <w:sz w:val="21"/>
                <w:szCs w:val="21"/>
                <w:lang w:val="es-ES_tradnl"/>
              </w:rPr>
              <w:t>a copia de</w:t>
            </w:r>
            <w:r w:rsidR="00CB0582" w:rsidRPr="00B96BBB">
              <w:rPr>
                <w:rFonts w:asciiTheme="minorHAnsi" w:hAnsiTheme="minorHAnsi" w:cstheme="minorHAnsi"/>
                <w:color w:val="002060"/>
                <w:sz w:val="21"/>
                <w:szCs w:val="21"/>
                <w:lang w:val="es-ES_tradnl"/>
              </w:rPr>
              <w:t xml:space="preserve"> los</w:t>
            </w:r>
            <w:r w:rsidR="00FA1FF0" w:rsidRPr="00B96BBB">
              <w:rPr>
                <w:rFonts w:asciiTheme="minorHAnsi" w:hAnsiTheme="minorHAnsi" w:cstheme="minorHAnsi"/>
                <w:color w:val="002060"/>
                <w:sz w:val="21"/>
                <w:szCs w:val="21"/>
                <w:lang w:val="es-ES_tradnl"/>
              </w:rPr>
              <w:t xml:space="preserve"> </w:t>
            </w:r>
            <w:r w:rsidRPr="00B96BBB">
              <w:rPr>
                <w:rFonts w:asciiTheme="minorHAnsi" w:hAnsiTheme="minorHAnsi" w:cstheme="minorHAnsi"/>
                <w:b/>
                <w:bCs/>
                <w:color w:val="002060"/>
                <w:sz w:val="21"/>
                <w:szCs w:val="21"/>
                <w:lang w:val="es-ES_tradnl"/>
              </w:rPr>
              <w:t>análisis reciente</w:t>
            </w:r>
            <w:r w:rsidR="001D5250" w:rsidRPr="00B96BBB">
              <w:rPr>
                <w:rFonts w:asciiTheme="minorHAnsi" w:hAnsiTheme="minorHAnsi" w:cstheme="minorHAnsi"/>
                <w:b/>
                <w:bCs/>
                <w:color w:val="002060"/>
                <w:sz w:val="21"/>
                <w:szCs w:val="21"/>
                <w:lang w:val="es-ES_tradnl"/>
              </w:rPr>
              <w:t>s</w:t>
            </w:r>
            <w:r w:rsidRPr="00B96BBB">
              <w:rPr>
                <w:rFonts w:asciiTheme="minorHAnsi" w:hAnsiTheme="minorHAnsi" w:cstheme="minorHAnsi"/>
                <w:b/>
                <w:bCs/>
                <w:color w:val="002060"/>
                <w:sz w:val="21"/>
                <w:szCs w:val="21"/>
                <w:lang w:val="es-ES_tradnl"/>
              </w:rPr>
              <w:t xml:space="preserve"> del sector educativo </w:t>
            </w:r>
            <w:r w:rsidR="00747F88" w:rsidRPr="00B96BBB">
              <w:rPr>
                <w:rFonts w:asciiTheme="minorHAnsi" w:hAnsiTheme="minorHAnsi" w:cstheme="minorHAnsi"/>
                <w:color w:val="002060"/>
                <w:sz w:val="21"/>
                <w:szCs w:val="21"/>
                <w:lang w:val="es-ES_tradnl"/>
              </w:rPr>
              <w:t xml:space="preserve">o </w:t>
            </w:r>
            <w:r w:rsidRPr="00B96BBB">
              <w:rPr>
                <w:rFonts w:asciiTheme="minorHAnsi" w:hAnsiTheme="minorHAnsi" w:cstheme="minorHAnsi"/>
                <w:color w:val="002060"/>
                <w:sz w:val="21"/>
                <w:szCs w:val="21"/>
                <w:lang w:val="es-ES_tradnl"/>
              </w:rPr>
              <w:t>del</w:t>
            </w:r>
            <w:r w:rsidR="00747F88" w:rsidRPr="00B96BBB">
              <w:rPr>
                <w:rFonts w:asciiTheme="minorHAnsi" w:hAnsiTheme="minorHAnsi" w:cstheme="minorHAnsi"/>
                <w:color w:val="002060"/>
                <w:sz w:val="21"/>
                <w:szCs w:val="21"/>
                <w:lang w:val="es-ES_tradnl"/>
              </w:rPr>
              <w:t xml:space="preserve"> </w:t>
            </w:r>
            <w:r w:rsidR="00275A7C" w:rsidRPr="00B96BBB">
              <w:rPr>
                <w:rFonts w:asciiTheme="minorHAnsi" w:hAnsiTheme="minorHAnsi" w:cstheme="minorHAnsi"/>
                <w:color w:val="002060"/>
                <w:sz w:val="21"/>
                <w:szCs w:val="21"/>
                <w:lang w:val="es-ES_tradnl"/>
              </w:rPr>
              <w:t xml:space="preserve">informe intermedio </w:t>
            </w:r>
            <w:r w:rsidR="007C1B13" w:rsidRPr="00B96BBB">
              <w:rPr>
                <w:rFonts w:asciiTheme="minorHAnsi" w:hAnsiTheme="minorHAnsi" w:cstheme="minorHAnsi"/>
                <w:color w:val="002060"/>
                <w:sz w:val="21"/>
                <w:szCs w:val="21"/>
                <w:lang w:val="es-ES_tradnl"/>
              </w:rPr>
              <w:t xml:space="preserve">del </w:t>
            </w:r>
            <w:r w:rsidR="004D7E48" w:rsidRPr="00B96BBB">
              <w:rPr>
                <w:rFonts w:asciiTheme="minorHAnsi" w:hAnsiTheme="minorHAnsi" w:cstheme="minorHAnsi"/>
                <w:color w:val="002060"/>
                <w:sz w:val="21"/>
                <w:szCs w:val="21"/>
                <w:lang w:val="es-ES_tradnl"/>
              </w:rPr>
              <w:t>plan para el sector educativo</w:t>
            </w:r>
            <w:r w:rsidR="00F3302F" w:rsidRPr="00B96BBB">
              <w:rPr>
                <w:rFonts w:asciiTheme="minorHAnsi" w:hAnsiTheme="minorHAnsi" w:cstheme="minorHAnsi"/>
                <w:color w:val="002060"/>
                <w:sz w:val="21"/>
                <w:szCs w:val="21"/>
                <w:lang w:val="es-ES_tradnl"/>
              </w:rPr>
              <w:t xml:space="preserve">, </w:t>
            </w:r>
            <w:r w:rsidRPr="00B96BBB">
              <w:rPr>
                <w:rFonts w:asciiTheme="minorHAnsi" w:hAnsiTheme="minorHAnsi" w:cstheme="minorHAnsi"/>
                <w:color w:val="002060"/>
                <w:sz w:val="21"/>
                <w:szCs w:val="21"/>
                <w:lang w:val="es-ES_tradnl"/>
              </w:rPr>
              <w:t>evaluac</w:t>
            </w:r>
            <w:r w:rsidR="001D5250" w:rsidRPr="00B96BBB">
              <w:rPr>
                <w:rFonts w:asciiTheme="minorHAnsi" w:hAnsiTheme="minorHAnsi" w:cstheme="minorHAnsi"/>
                <w:color w:val="002060"/>
                <w:sz w:val="21"/>
                <w:szCs w:val="21"/>
                <w:lang w:val="es-ES_tradnl"/>
              </w:rPr>
              <w:t>iones</w:t>
            </w:r>
            <w:r w:rsidRPr="00B96BBB">
              <w:rPr>
                <w:rFonts w:asciiTheme="minorHAnsi" w:hAnsiTheme="minorHAnsi" w:cstheme="minorHAnsi"/>
                <w:color w:val="002060"/>
                <w:sz w:val="21"/>
                <w:szCs w:val="21"/>
                <w:lang w:val="es-ES_tradnl"/>
              </w:rPr>
              <w:t xml:space="preserve"> </w:t>
            </w:r>
            <w:r w:rsidR="00275A7C" w:rsidRPr="00B96BBB">
              <w:rPr>
                <w:rFonts w:asciiTheme="minorHAnsi" w:hAnsiTheme="minorHAnsi" w:cstheme="minorHAnsi"/>
                <w:color w:val="002060"/>
                <w:sz w:val="21"/>
                <w:szCs w:val="21"/>
                <w:lang w:val="es-ES_tradnl"/>
              </w:rPr>
              <w:t>(</w:t>
            </w:r>
            <w:r w:rsidR="001D5250" w:rsidRPr="00B96BBB">
              <w:rPr>
                <w:rFonts w:asciiTheme="minorHAnsi" w:hAnsiTheme="minorHAnsi" w:cstheme="minorHAnsi"/>
                <w:color w:val="002060"/>
                <w:sz w:val="21"/>
                <w:szCs w:val="21"/>
                <w:lang w:val="es-ES_tradnl"/>
              </w:rPr>
              <w:t xml:space="preserve">o </w:t>
            </w:r>
            <w:r w:rsidR="00F3302F" w:rsidRPr="00B96BBB">
              <w:rPr>
                <w:rFonts w:asciiTheme="minorHAnsi" w:hAnsiTheme="minorHAnsi" w:cstheme="minorHAnsi"/>
                <w:color w:val="002060"/>
                <w:sz w:val="21"/>
                <w:szCs w:val="21"/>
                <w:lang w:val="es-ES_tradnl"/>
              </w:rPr>
              <w:t>alternativamente</w:t>
            </w:r>
            <w:r w:rsidR="00275A7C" w:rsidRPr="00B96BBB">
              <w:rPr>
                <w:rFonts w:asciiTheme="minorHAnsi" w:hAnsiTheme="minorHAnsi" w:cstheme="minorHAnsi"/>
                <w:color w:val="002060"/>
                <w:sz w:val="21"/>
                <w:szCs w:val="21"/>
                <w:lang w:val="es-ES_tradnl"/>
              </w:rPr>
              <w:t xml:space="preserve">, </w:t>
            </w:r>
            <w:r w:rsidR="005C3A27" w:rsidRPr="00B96BBB">
              <w:rPr>
                <w:rFonts w:asciiTheme="minorHAnsi" w:hAnsiTheme="minorHAnsi" w:cstheme="minorHAnsi"/>
                <w:color w:val="002060"/>
                <w:sz w:val="21"/>
                <w:szCs w:val="21"/>
                <w:lang w:val="es-ES_tradnl"/>
              </w:rPr>
              <w:t>informe</w:t>
            </w:r>
            <w:r w:rsidR="001D5250" w:rsidRPr="00B96BBB">
              <w:rPr>
                <w:rFonts w:asciiTheme="minorHAnsi" w:hAnsiTheme="minorHAnsi" w:cstheme="minorHAnsi"/>
                <w:color w:val="002060"/>
                <w:sz w:val="21"/>
                <w:szCs w:val="21"/>
                <w:lang w:val="es-ES_tradnl"/>
              </w:rPr>
              <w:t>s</w:t>
            </w:r>
            <w:r w:rsidR="005C3A27" w:rsidRPr="00B96BBB">
              <w:rPr>
                <w:rFonts w:asciiTheme="minorHAnsi" w:hAnsiTheme="minorHAnsi" w:cstheme="minorHAnsi"/>
                <w:color w:val="002060"/>
                <w:sz w:val="21"/>
                <w:szCs w:val="21"/>
                <w:lang w:val="es-ES_tradnl"/>
              </w:rPr>
              <w:t xml:space="preserve"> </w:t>
            </w:r>
            <w:r w:rsidR="001D5250" w:rsidRPr="00B96BBB">
              <w:rPr>
                <w:rFonts w:asciiTheme="minorHAnsi" w:hAnsiTheme="minorHAnsi" w:cstheme="minorHAnsi"/>
                <w:color w:val="002060"/>
                <w:sz w:val="21"/>
                <w:szCs w:val="21"/>
                <w:lang w:val="es-ES_tradnl"/>
              </w:rPr>
              <w:t>sobre el</w:t>
            </w:r>
            <w:r w:rsidR="005C3A27" w:rsidRPr="00B96BBB">
              <w:rPr>
                <w:rFonts w:asciiTheme="minorHAnsi" w:hAnsiTheme="minorHAnsi" w:cstheme="minorHAnsi"/>
                <w:color w:val="002060"/>
                <w:sz w:val="21"/>
                <w:szCs w:val="21"/>
                <w:lang w:val="es-ES_tradnl"/>
              </w:rPr>
              <w:t xml:space="preserve"> </w:t>
            </w:r>
            <w:r w:rsidR="00EC0315" w:rsidRPr="00B96BBB">
              <w:rPr>
                <w:rFonts w:asciiTheme="minorHAnsi" w:hAnsiTheme="minorHAnsi" w:cstheme="minorHAnsi"/>
                <w:color w:val="002060"/>
                <w:sz w:val="21"/>
                <w:szCs w:val="21"/>
                <w:lang w:val="es-ES_tradnl"/>
              </w:rPr>
              <w:t>desempeño</w:t>
            </w:r>
            <w:r w:rsidR="005C3A27" w:rsidRPr="00B96BBB">
              <w:rPr>
                <w:rFonts w:asciiTheme="minorHAnsi" w:hAnsiTheme="minorHAnsi" w:cstheme="minorHAnsi"/>
                <w:color w:val="002060"/>
                <w:sz w:val="21"/>
                <w:szCs w:val="21"/>
                <w:lang w:val="es-ES_tradnl"/>
              </w:rPr>
              <w:t xml:space="preserve"> del sistema)</w:t>
            </w:r>
            <w:r w:rsidR="001D5250" w:rsidRPr="00B96BBB">
              <w:rPr>
                <w:rFonts w:asciiTheme="minorHAnsi" w:hAnsiTheme="minorHAnsi" w:cstheme="minorHAnsi"/>
                <w:color w:val="002060"/>
                <w:sz w:val="21"/>
                <w:szCs w:val="21"/>
                <w:lang w:val="es-ES_tradnl"/>
              </w:rPr>
              <w:t>,</w:t>
            </w:r>
            <w:r w:rsidR="005C3A27" w:rsidRPr="00B96BBB">
              <w:rPr>
                <w:rFonts w:asciiTheme="minorHAnsi" w:hAnsiTheme="minorHAnsi" w:cstheme="minorHAnsi"/>
                <w:color w:val="002060"/>
                <w:sz w:val="21"/>
                <w:szCs w:val="21"/>
                <w:lang w:val="es-ES_tradnl"/>
              </w:rPr>
              <w:t xml:space="preserve"> </w:t>
            </w:r>
            <w:r w:rsidRPr="00B96BBB">
              <w:rPr>
                <w:rFonts w:asciiTheme="minorHAnsi" w:hAnsiTheme="minorHAnsi" w:cstheme="minorHAnsi"/>
                <w:color w:val="002060"/>
                <w:sz w:val="21"/>
                <w:szCs w:val="21"/>
                <w:lang w:val="es-ES_tradnl"/>
              </w:rPr>
              <w:t xml:space="preserve">o </w:t>
            </w:r>
            <w:r w:rsidRPr="00B96BBB">
              <w:rPr>
                <w:rFonts w:asciiTheme="minorHAnsi" w:hAnsiTheme="minorHAnsi" w:cstheme="minorHAnsi"/>
                <w:b/>
                <w:bCs/>
                <w:color w:val="002060"/>
                <w:sz w:val="21"/>
                <w:szCs w:val="21"/>
                <w:lang w:val="es-ES_tradnl"/>
              </w:rPr>
              <w:t>diagnóstico</w:t>
            </w:r>
            <w:r w:rsidR="001D5250" w:rsidRPr="00B96BBB">
              <w:rPr>
                <w:rFonts w:asciiTheme="minorHAnsi" w:hAnsiTheme="minorHAnsi" w:cstheme="minorHAnsi"/>
                <w:b/>
                <w:bCs/>
                <w:color w:val="002060"/>
                <w:sz w:val="21"/>
                <w:szCs w:val="21"/>
                <w:lang w:val="es-ES_tradnl"/>
              </w:rPr>
              <w:t>s</w:t>
            </w:r>
            <w:r w:rsidRPr="00B96BBB">
              <w:rPr>
                <w:rFonts w:asciiTheme="minorHAnsi" w:hAnsiTheme="minorHAnsi" w:cstheme="minorHAnsi"/>
                <w:b/>
                <w:bCs/>
                <w:color w:val="002060"/>
                <w:sz w:val="21"/>
                <w:szCs w:val="21"/>
                <w:lang w:val="es-ES_tradnl"/>
              </w:rPr>
              <w:t xml:space="preserve"> del sistema </w:t>
            </w:r>
            <w:r w:rsidRPr="00B96BBB">
              <w:rPr>
                <w:rFonts w:asciiTheme="minorHAnsi" w:hAnsiTheme="minorHAnsi" w:cstheme="minorHAnsi"/>
                <w:color w:val="002060"/>
                <w:sz w:val="21"/>
                <w:szCs w:val="21"/>
                <w:lang w:val="es-ES_tradnl"/>
              </w:rPr>
              <w:t>publicado</w:t>
            </w:r>
            <w:r w:rsidR="001D5250" w:rsidRPr="00B96BBB">
              <w:rPr>
                <w:rFonts w:asciiTheme="minorHAnsi" w:hAnsiTheme="minorHAnsi" w:cstheme="minorHAnsi"/>
                <w:color w:val="002060"/>
                <w:sz w:val="21"/>
                <w:szCs w:val="21"/>
                <w:lang w:val="es-ES_tradnl"/>
              </w:rPr>
              <w:t>s</w:t>
            </w:r>
            <w:r w:rsidRPr="00B96BBB">
              <w:rPr>
                <w:rFonts w:asciiTheme="minorHAnsi" w:hAnsiTheme="minorHAnsi" w:cstheme="minorHAnsi"/>
                <w:color w:val="002060"/>
                <w:sz w:val="21"/>
                <w:szCs w:val="21"/>
                <w:lang w:val="es-ES_tradnl"/>
              </w:rPr>
              <w:t xml:space="preserve"> en los últimos </w:t>
            </w:r>
            <w:r w:rsidR="008D6203" w:rsidRPr="00B96BBB">
              <w:rPr>
                <w:rFonts w:asciiTheme="minorHAnsi" w:hAnsiTheme="minorHAnsi" w:cstheme="minorHAnsi"/>
                <w:color w:val="002060"/>
                <w:sz w:val="21"/>
                <w:szCs w:val="21"/>
                <w:lang w:val="es-ES_tradnl"/>
              </w:rPr>
              <w:t xml:space="preserve">3 </w:t>
            </w:r>
            <w:r w:rsidRPr="00B96BBB">
              <w:rPr>
                <w:rFonts w:asciiTheme="minorHAnsi" w:hAnsiTheme="minorHAnsi" w:cstheme="minorHAnsi"/>
                <w:color w:val="002060"/>
                <w:sz w:val="21"/>
                <w:szCs w:val="21"/>
                <w:lang w:val="es-ES_tradnl"/>
              </w:rPr>
              <w:t>años</w:t>
            </w:r>
            <w:r w:rsidR="005977C3" w:rsidRPr="00B96BBB">
              <w:rPr>
                <w:rFonts w:asciiTheme="minorHAnsi" w:hAnsiTheme="minorHAnsi" w:cstheme="minorHAnsi"/>
                <w:color w:val="002060"/>
                <w:sz w:val="21"/>
                <w:szCs w:val="21"/>
                <w:lang w:val="es-ES_tradnl"/>
              </w:rPr>
              <w:t>.</w:t>
            </w:r>
          </w:p>
        </w:tc>
        <w:tc>
          <w:tcPr>
            <w:tcW w:w="504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040BDB88" w14:textId="77777777" w:rsidR="00D121B8" w:rsidRPr="00B96BBB" w:rsidRDefault="002345E8">
            <w:pPr>
              <w:spacing w:line="240" w:lineRule="auto"/>
              <w:rPr>
                <w:rFonts w:asciiTheme="minorHAnsi" w:hAnsiTheme="minorHAnsi" w:cstheme="minorHAnsi"/>
                <w:color w:val="002060"/>
                <w:sz w:val="21"/>
                <w:szCs w:val="21"/>
                <w:lang w:val="es-ES_tradnl"/>
              </w:rPr>
            </w:pPr>
            <w:r w:rsidRPr="00B96BBB">
              <w:rPr>
                <w:rFonts w:asciiTheme="minorHAnsi" w:hAnsiTheme="minorHAnsi" w:cstheme="minorHAnsi"/>
                <w:b/>
                <w:bCs/>
                <w:color w:val="43D596" w:themeColor="accent2"/>
                <w:sz w:val="21"/>
                <w:szCs w:val="21"/>
                <w:lang w:val="es-ES_tradnl"/>
              </w:rPr>
              <w:t>N</w:t>
            </w:r>
            <w:r w:rsidR="007B0ECA" w:rsidRPr="00B96BBB">
              <w:rPr>
                <w:rFonts w:asciiTheme="minorHAnsi" w:hAnsiTheme="minorHAnsi" w:cstheme="minorHAnsi"/>
                <w:b/>
                <w:bCs/>
                <w:color w:val="43D596" w:themeColor="accent2"/>
                <w:sz w:val="21"/>
                <w:szCs w:val="21"/>
                <w:lang w:val="es-ES_tradnl"/>
              </w:rPr>
              <w:t xml:space="preserve">O </w:t>
            </w:r>
            <w:sdt>
              <w:sdtPr>
                <w:rPr>
                  <w:rFonts w:asciiTheme="minorHAnsi" w:hAnsiTheme="minorHAnsi" w:cstheme="minorHAnsi"/>
                  <w:color w:val="002060"/>
                  <w:sz w:val="21"/>
                  <w:szCs w:val="21"/>
                  <w:lang w:val="es-ES_tradnl"/>
                </w:rPr>
                <w:id w:val="1981809706"/>
                <w14:checkbox>
                  <w14:checked w14:val="0"/>
                  <w14:checkedState w14:val="2612" w14:font="MS Gothic"/>
                  <w14:uncheckedState w14:val="2610" w14:font="MS Gothic"/>
                </w14:checkbox>
              </w:sdtPr>
              <w:sdtEndPr/>
              <w:sdtContent>
                <w:r w:rsidR="007B0ECA" w:rsidRPr="00B96BBB">
                  <w:rPr>
                    <w:rFonts w:ascii="MS Gothic" w:eastAsia="MS Gothic" w:hAnsi="MS Gothic" w:cstheme="minorHAnsi"/>
                    <w:color w:val="002060"/>
                    <w:sz w:val="21"/>
                    <w:szCs w:val="21"/>
                    <w:lang w:val="es-ES_tradnl"/>
                  </w:rPr>
                  <w:t>☐</w:t>
                </w:r>
              </w:sdtContent>
            </w:sdt>
          </w:p>
          <w:p w14:paraId="55F1B377" w14:textId="2FF2525D" w:rsidR="00D121B8" w:rsidRPr="00B96BBB" w:rsidRDefault="003F18B3">
            <w:pPr>
              <w:spacing w:before="240"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color w:val="002060"/>
                <w:sz w:val="21"/>
                <w:szCs w:val="21"/>
                <w:lang w:val="es-ES_tradnl"/>
              </w:rPr>
              <w:t>I</w:t>
            </w:r>
            <w:r w:rsidR="002017B6" w:rsidRPr="00B96BBB">
              <w:rPr>
                <w:rFonts w:asciiTheme="minorHAnsi" w:hAnsiTheme="minorHAnsi" w:cstheme="minorHAnsi"/>
                <w:color w:val="002060"/>
                <w:sz w:val="21"/>
                <w:szCs w:val="21"/>
                <w:lang w:val="es-ES_tradnl"/>
              </w:rPr>
              <w:t>ncluya</w:t>
            </w:r>
            <w:r w:rsidR="00EC0315" w:rsidRPr="00B96BBB">
              <w:rPr>
                <w:rFonts w:asciiTheme="minorHAnsi" w:hAnsiTheme="minorHAnsi" w:cstheme="minorHAnsi"/>
                <w:color w:val="002060"/>
                <w:sz w:val="21"/>
                <w:szCs w:val="21"/>
                <w:lang w:val="es-ES_tradnl"/>
              </w:rPr>
              <w:t xml:space="preserve"> evidencia</w:t>
            </w:r>
            <w:r w:rsidR="007C7EDC" w:rsidRPr="00B96BBB">
              <w:rPr>
                <w:rFonts w:asciiTheme="minorHAnsi" w:hAnsiTheme="minorHAnsi" w:cstheme="minorHAnsi"/>
                <w:color w:val="002060"/>
                <w:sz w:val="21"/>
                <w:szCs w:val="21"/>
                <w:lang w:val="es-ES_tradnl"/>
              </w:rPr>
              <w:t xml:space="preserve"> de que está previsto realizar un análisis del sector educativo o un </w:t>
            </w:r>
            <w:r w:rsidR="00DB5FDF" w:rsidRPr="00B96BBB">
              <w:rPr>
                <w:rFonts w:asciiTheme="minorHAnsi" w:hAnsiTheme="minorHAnsi" w:cstheme="minorHAnsi"/>
                <w:color w:val="002060"/>
                <w:sz w:val="21"/>
                <w:szCs w:val="21"/>
                <w:lang w:val="es-ES_tradnl"/>
              </w:rPr>
              <w:t>diagnóstico</w:t>
            </w:r>
            <w:r w:rsidR="007C7EDC" w:rsidRPr="00B96BBB">
              <w:rPr>
                <w:rFonts w:asciiTheme="minorHAnsi" w:hAnsiTheme="minorHAnsi" w:cstheme="minorHAnsi"/>
                <w:color w:val="002060"/>
                <w:sz w:val="21"/>
                <w:szCs w:val="21"/>
                <w:lang w:val="es-ES_tradnl"/>
              </w:rPr>
              <w:t xml:space="preserve"> del sistema</w:t>
            </w:r>
            <w:r w:rsidRPr="00B96BBB">
              <w:rPr>
                <w:rFonts w:asciiTheme="minorHAnsi" w:hAnsiTheme="minorHAnsi" w:cstheme="minorHAnsi"/>
                <w:color w:val="002060"/>
                <w:sz w:val="21"/>
                <w:szCs w:val="21"/>
                <w:lang w:val="es-ES_tradnl"/>
              </w:rPr>
              <w:t>, si está disponible</w:t>
            </w:r>
            <w:r w:rsidR="007C7EDC" w:rsidRPr="00B96BBB">
              <w:rPr>
                <w:rFonts w:asciiTheme="minorHAnsi" w:hAnsiTheme="minorHAnsi" w:cstheme="minorHAnsi"/>
                <w:color w:val="002060"/>
                <w:sz w:val="21"/>
                <w:szCs w:val="21"/>
                <w:lang w:val="es-ES_tradnl"/>
              </w:rPr>
              <w:t>.</w:t>
            </w:r>
          </w:p>
        </w:tc>
      </w:tr>
      <w:tr w:rsidR="00966E05" w:rsidRPr="00A851D7" w14:paraId="25352931" w14:textId="77777777" w:rsidTr="001D44AB">
        <w:sdt>
          <w:sdtPr>
            <w:rPr>
              <w:rFonts w:asciiTheme="minorHAnsi" w:hAnsiTheme="minorHAnsi" w:cstheme="minorHAnsi"/>
              <w:bCs/>
              <w:color w:val="062172" w:themeColor="accent1"/>
              <w:sz w:val="21"/>
              <w:szCs w:val="21"/>
              <w:lang w:val="es-ES_tradnl"/>
            </w:rPr>
            <w:id w:val="1417981285"/>
            <w:placeholder>
              <w:docPart w:val="932D9CE327374DB1A12998624250E677"/>
            </w:placeholder>
            <w:text/>
          </w:sdtPr>
          <w:sdtEndPr/>
          <w:sdtContent>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7F601C93" w14:textId="77777777" w:rsidR="00D121B8" w:rsidRPr="00B96BBB" w:rsidRDefault="002345E8" w:rsidP="00EC0315">
                <w:pPr>
                  <w:spacing w:after="240"/>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36B88" w:rsidRPr="00A851D7" w14:paraId="22D9C972" w14:textId="77777777" w:rsidTr="001D44AB">
        <w:trPr>
          <w:trHeight w:val="1858"/>
        </w:trPr>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vAlign w:val="center"/>
          </w:tcPr>
          <w:p w14:paraId="037A04F6" w14:textId="629551CA" w:rsidR="00D121B8" w:rsidRPr="00B96BBB" w:rsidRDefault="002345E8">
            <w:pPr>
              <w:pStyle w:val="ListParagraph"/>
              <w:numPr>
                <w:ilvl w:val="0"/>
                <w:numId w:val="9"/>
              </w:numPr>
              <w:spacing w:after="0" w:line="240" w:lineRule="auto"/>
              <w:ind w:left="435" w:hanging="435"/>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52173"/>
                <w:sz w:val="21"/>
                <w:szCs w:val="21"/>
                <w:lang w:val="es-ES_tradnl"/>
              </w:rPr>
              <w:t xml:space="preserve">¿Se ha realizado un análisis </w:t>
            </w:r>
            <w:r w:rsidR="00DB5FDF" w:rsidRPr="00B96BBB">
              <w:rPr>
                <w:rFonts w:asciiTheme="minorHAnsi" w:eastAsia="Poppins" w:hAnsiTheme="minorHAnsi" w:cstheme="minorHAnsi"/>
                <w:b/>
                <w:color w:val="052173"/>
                <w:sz w:val="21"/>
                <w:szCs w:val="21"/>
                <w:lang w:val="es-ES_tradnl"/>
              </w:rPr>
              <w:t xml:space="preserve">o </w:t>
            </w:r>
            <w:r w:rsidRPr="00B96BBB">
              <w:rPr>
                <w:rFonts w:asciiTheme="minorHAnsi" w:eastAsia="Poppins" w:hAnsiTheme="minorHAnsi" w:cstheme="minorHAnsi"/>
                <w:b/>
                <w:color w:val="052173"/>
                <w:sz w:val="21"/>
                <w:szCs w:val="21"/>
                <w:lang w:val="es-ES_tradnl"/>
              </w:rPr>
              <w:t xml:space="preserve">diagnóstico de </w:t>
            </w:r>
            <w:r w:rsidR="002017B6" w:rsidRPr="00B96BBB">
              <w:rPr>
                <w:rFonts w:asciiTheme="minorHAnsi" w:eastAsia="Poppins" w:hAnsiTheme="minorHAnsi" w:cstheme="minorHAnsi"/>
                <w:b/>
                <w:color w:val="052173"/>
                <w:sz w:val="21"/>
                <w:szCs w:val="21"/>
                <w:lang w:val="es-ES_tradnl"/>
              </w:rPr>
              <w:t xml:space="preserve">las cuestiones de </w:t>
            </w:r>
            <w:r w:rsidRPr="00B96BBB">
              <w:rPr>
                <w:rFonts w:asciiTheme="minorHAnsi" w:eastAsia="Poppins" w:hAnsiTheme="minorHAnsi" w:cstheme="minorHAnsi"/>
                <w:b/>
                <w:color w:val="052173"/>
                <w:sz w:val="21"/>
                <w:szCs w:val="21"/>
                <w:lang w:val="es-ES_tradnl"/>
              </w:rPr>
              <w:t xml:space="preserve">género a nivel macro o sectorial en los últimos </w:t>
            </w:r>
            <w:r w:rsidR="00DB5FDF" w:rsidRPr="00B96BBB">
              <w:rPr>
                <w:rFonts w:asciiTheme="minorHAnsi" w:eastAsia="Poppins" w:hAnsiTheme="minorHAnsi" w:cstheme="minorHAnsi"/>
                <w:b/>
                <w:color w:val="052173"/>
                <w:sz w:val="21"/>
                <w:szCs w:val="21"/>
                <w:lang w:val="es-ES_tradnl"/>
              </w:rPr>
              <w:t xml:space="preserve">3 </w:t>
            </w:r>
            <w:r w:rsidRPr="00B96BBB">
              <w:rPr>
                <w:rFonts w:asciiTheme="minorHAnsi" w:eastAsia="Poppins" w:hAnsiTheme="minorHAnsi" w:cstheme="minorHAnsi"/>
                <w:b/>
                <w:color w:val="052173"/>
                <w:sz w:val="21"/>
                <w:szCs w:val="21"/>
                <w:lang w:val="es-ES_tradnl"/>
              </w:rPr>
              <w:t>años?</w:t>
            </w:r>
          </w:p>
          <w:p w14:paraId="7B1D01C5" w14:textId="77A4FD6B" w:rsidR="00D121B8" w:rsidRPr="00B96BBB" w:rsidRDefault="00EC0315">
            <w:pPr>
              <w:pStyle w:val="Bullets"/>
              <w:numPr>
                <w:ilvl w:val="0"/>
                <w:numId w:val="0"/>
              </w:numPr>
              <w:spacing w:before="240" w:after="0" w:line="240" w:lineRule="auto"/>
              <w:jc w:val="both"/>
              <w:rPr>
                <w:rFonts w:asciiTheme="minorHAnsi" w:hAnsiTheme="minorHAnsi" w:cstheme="minorBidi"/>
                <w:b/>
                <w:bCs/>
                <w:color w:val="062172" w:themeColor="accent1"/>
                <w:sz w:val="21"/>
                <w:szCs w:val="21"/>
                <w:lang w:val="es-ES_tradnl"/>
              </w:rPr>
            </w:pPr>
            <w:r w:rsidRPr="00B96BBB">
              <w:rPr>
                <w:rFonts w:asciiTheme="minorHAnsi" w:eastAsia="Poppins Medium" w:hAnsiTheme="minorHAnsi" w:cstheme="minorHAnsi"/>
                <w:color w:val="0A246E"/>
                <w:sz w:val="21"/>
                <w:szCs w:val="21"/>
                <w:lang w:val="es-ES_tradnl"/>
              </w:rPr>
              <w:t xml:space="preserve">Esta pregunta examina si la </w:t>
            </w:r>
            <w:r w:rsidR="007B0ECA" w:rsidRPr="00B96BBB">
              <w:rPr>
                <w:rFonts w:asciiTheme="minorHAnsi" w:eastAsia="Poppins Medium" w:hAnsiTheme="minorHAnsi" w:cstheme="minorHAnsi"/>
                <w:color w:val="052173"/>
                <w:sz w:val="21"/>
                <w:szCs w:val="21"/>
                <w:lang w:val="es-ES_tradnl"/>
              </w:rPr>
              <w:t xml:space="preserve">perspectiva de género </w:t>
            </w:r>
            <w:r w:rsidRPr="00B96BBB">
              <w:rPr>
                <w:rFonts w:asciiTheme="minorHAnsi" w:eastAsia="Poppins Medium" w:hAnsiTheme="minorHAnsi" w:cstheme="minorHAnsi"/>
                <w:color w:val="052173"/>
                <w:sz w:val="21"/>
                <w:szCs w:val="21"/>
                <w:lang w:val="es-ES_tradnl"/>
              </w:rPr>
              <w:t xml:space="preserve">-que incluye las </w:t>
            </w:r>
            <w:r w:rsidR="007B0ECA" w:rsidRPr="00B96BBB">
              <w:rPr>
                <w:rFonts w:asciiTheme="minorHAnsi" w:eastAsia="Poppins Medium" w:hAnsiTheme="minorHAnsi" w:cstheme="minorHAnsi"/>
                <w:color w:val="052173"/>
                <w:sz w:val="21"/>
                <w:szCs w:val="21"/>
                <w:lang w:val="es-ES_tradnl"/>
              </w:rPr>
              <w:t xml:space="preserve">normas sociales perjudiciales- está adecuadamente incorporada en la base </w:t>
            </w:r>
            <w:r w:rsidR="006F3C55" w:rsidRPr="00B96BBB">
              <w:rPr>
                <w:rFonts w:asciiTheme="minorHAnsi" w:eastAsia="Poppins Medium" w:hAnsiTheme="minorHAnsi" w:cstheme="minorHAnsi"/>
                <w:color w:val="052173"/>
                <w:sz w:val="21"/>
                <w:szCs w:val="21"/>
                <w:lang w:val="es-ES_tradnl"/>
              </w:rPr>
              <w:t>de evidencia</w:t>
            </w:r>
            <w:r w:rsidR="007B0ECA" w:rsidRPr="00B96BBB">
              <w:rPr>
                <w:rFonts w:asciiTheme="minorHAnsi" w:eastAsia="Poppins Medium" w:hAnsiTheme="minorHAnsi" w:cstheme="minorHAnsi"/>
                <w:color w:val="052173"/>
                <w:sz w:val="21"/>
                <w:szCs w:val="21"/>
                <w:lang w:val="es-ES_tradnl"/>
              </w:rPr>
              <w:t>.</w:t>
            </w:r>
          </w:p>
        </w:tc>
      </w:tr>
      <w:tr w:rsidR="00966E05" w:rsidRPr="00A851D7" w14:paraId="3A1E20C3" w14:textId="77777777" w:rsidTr="001D44AB">
        <w:tc>
          <w:tcPr>
            <w:tcW w:w="5135"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1811DD07" w14:textId="77777777" w:rsidR="00D121B8" w:rsidRPr="00B96BBB" w:rsidRDefault="002345E8">
            <w:pPr>
              <w:rPr>
                <w:rFonts w:asciiTheme="minorHAnsi" w:hAnsiTheme="minorHAnsi" w:cstheme="minorHAnsi"/>
                <w:sz w:val="21"/>
                <w:szCs w:val="21"/>
                <w:lang w:val="es-ES_tradnl"/>
              </w:rPr>
            </w:pPr>
            <w:r w:rsidRPr="00B96BBB">
              <w:rPr>
                <w:rFonts w:asciiTheme="minorHAnsi" w:hAnsiTheme="minorHAnsi" w:cstheme="minorHAnsi"/>
                <w:b/>
                <w:bCs/>
                <w:color w:val="43D596" w:themeColor="accent2"/>
                <w:sz w:val="21"/>
                <w:szCs w:val="21"/>
                <w:lang w:val="es-ES_tradnl"/>
              </w:rPr>
              <w:t>SÍ</w:t>
            </w:r>
            <w:r w:rsidRPr="00B96BBB">
              <w:rPr>
                <w:rFonts w:asciiTheme="minorHAnsi" w:hAnsiTheme="minorHAnsi" w:cstheme="minorHAnsi"/>
                <w:sz w:val="21"/>
                <w:szCs w:val="21"/>
                <w:lang w:val="es-ES_tradnl"/>
              </w:rPr>
              <w:t xml:space="preserve"> </w:t>
            </w:r>
            <w:sdt>
              <w:sdtPr>
                <w:rPr>
                  <w:rFonts w:asciiTheme="minorHAnsi" w:hAnsiTheme="minorHAnsi" w:cstheme="minorHAnsi"/>
                  <w:sz w:val="21"/>
                  <w:szCs w:val="21"/>
                  <w:lang w:val="es-ES_tradnl"/>
                </w:rPr>
                <w:id w:val="-985083297"/>
                <w14:checkbox>
                  <w14:checked w14:val="0"/>
                  <w14:checkedState w14:val="2612" w14:font="MS Gothic"/>
                  <w14:uncheckedState w14:val="2610" w14:font="MS Gothic"/>
                </w14:checkbox>
              </w:sdtPr>
              <w:sdtEndPr/>
              <w:sdtContent>
                <w:r w:rsidR="00E83270" w:rsidRPr="00B96BBB">
                  <w:rPr>
                    <w:rFonts w:ascii="MS Gothic" w:eastAsia="MS Gothic" w:hAnsi="MS Gothic" w:cstheme="minorHAnsi"/>
                    <w:sz w:val="21"/>
                    <w:szCs w:val="21"/>
                    <w:lang w:val="es-ES_tradnl"/>
                  </w:rPr>
                  <w:t>☐</w:t>
                </w:r>
              </w:sdtContent>
            </w:sdt>
          </w:p>
          <w:p w14:paraId="00591B61" w14:textId="63BAC027" w:rsidR="00D121B8" w:rsidRPr="00B96BBB" w:rsidRDefault="002017B6">
            <w:pPr>
              <w:spacing w:before="240" w:line="240" w:lineRule="auto"/>
              <w:rPr>
                <w:rFonts w:asciiTheme="minorHAnsi" w:hAnsiTheme="minorHAnsi" w:cstheme="minorHAnsi"/>
                <w:sz w:val="21"/>
                <w:szCs w:val="21"/>
                <w:lang w:val="es-ES_tradnl"/>
              </w:rPr>
            </w:pPr>
            <w:r w:rsidRPr="00B96BBB">
              <w:rPr>
                <w:rFonts w:asciiTheme="minorHAnsi" w:hAnsiTheme="minorHAnsi" w:cstheme="minorHAnsi"/>
                <w:color w:val="062172" w:themeColor="accent1"/>
                <w:sz w:val="21"/>
                <w:szCs w:val="21"/>
                <w:lang w:val="es-ES_tradnl"/>
              </w:rPr>
              <w:t xml:space="preserve">Incluya una copia del </w:t>
            </w:r>
            <w:r w:rsidRPr="00B96BBB">
              <w:rPr>
                <w:rFonts w:asciiTheme="minorHAnsi" w:hAnsiTheme="minorHAnsi" w:cstheme="minorHAnsi"/>
                <w:b/>
                <w:bCs/>
                <w:color w:val="062172" w:themeColor="accent1"/>
                <w:sz w:val="21"/>
                <w:szCs w:val="21"/>
                <w:lang w:val="es-ES_tradnl"/>
              </w:rPr>
              <w:t xml:space="preserve">análisis de las cuestiones de género o del diagnóstico del sistema </w:t>
            </w:r>
            <w:r w:rsidRPr="00B96BBB">
              <w:rPr>
                <w:rFonts w:asciiTheme="minorHAnsi" w:hAnsiTheme="minorHAnsi" w:cstheme="minorHAnsi"/>
                <w:color w:val="062172" w:themeColor="accent1"/>
                <w:sz w:val="21"/>
                <w:szCs w:val="21"/>
                <w:lang w:val="es-ES_tradnl"/>
              </w:rPr>
              <w:t xml:space="preserve">que se haya publicado en los últimos </w:t>
            </w:r>
            <w:r w:rsidR="00DB5FDF" w:rsidRPr="00B96BBB">
              <w:rPr>
                <w:rFonts w:asciiTheme="minorHAnsi" w:hAnsiTheme="minorHAnsi" w:cstheme="minorHAnsi"/>
                <w:color w:val="062172" w:themeColor="accent1"/>
                <w:sz w:val="21"/>
                <w:szCs w:val="21"/>
                <w:lang w:val="es-ES_tradnl"/>
              </w:rPr>
              <w:t xml:space="preserve">3 </w:t>
            </w:r>
            <w:r w:rsidRPr="00B96BBB">
              <w:rPr>
                <w:rFonts w:asciiTheme="minorHAnsi" w:hAnsiTheme="minorHAnsi" w:cstheme="minorHAnsi"/>
                <w:color w:val="062172" w:themeColor="accent1"/>
                <w:sz w:val="21"/>
                <w:szCs w:val="21"/>
                <w:lang w:val="es-ES_tradnl"/>
              </w:rPr>
              <w:t xml:space="preserve">años </w:t>
            </w:r>
            <w:r w:rsidR="007624B3" w:rsidRPr="00B96BBB">
              <w:rPr>
                <w:rFonts w:asciiTheme="minorHAnsi" w:hAnsiTheme="minorHAnsi" w:cstheme="minorHAnsi"/>
                <w:color w:val="062172" w:themeColor="accent1"/>
                <w:sz w:val="21"/>
                <w:szCs w:val="21"/>
                <w:lang w:val="es-ES_tradnl"/>
              </w:rPr>
              <w:t xml:space="preserve">a nivel </w:t>
            </w:r>
            <w:r w:rsidR="000C69BF" w:rsidRPr="00B96BBB">
              <w:rPr>
                <w:rFonts w:asciiTheme="minorHAnsi" w:hAnsiTheme="minorHAnsi" w:cstheme="minorHAnsi"/>
                <w:color w:val="062172" w:themeColor="accent1"/>
                <w:sz w:val="21"/>
                <w:szCs w:val="21"/>
                <w:lang w:val="es-ES_tradnl"/>
              </w:rPr>
              <w:t xml:space="preserve">sectorial </w:t>
            </w:r>
            <w:r w:rsidR="007624B3" w:rsidRPr="00B96BBB">
              <w:rPr>
                <w:rFonts w:asciiTheme="minorHAnsi" w:hAnsiTheme="minorHAnsi" w:cstheme="minorHAnsi"/>
                <w:color w:val="062172" w:themeColor="accent1"/>
                <w:sz w:val="21"/>
                <w:szCs w:val="21"/>
                <w:lang w:val="es-ES_tradnl"/>
              </w:rPr>
              <w:t>o macro</w:t>
            </w:r>
            <w:r w:rsidR="00D37A02" w:rsidRPr="00B96BBB">
              <w:rPr>
                <w:rFonts w:asciiTheme="minorHAnsi" w:hAnsiTheme="minorHAnsi" w:cstheme="minorHAnsi"/>
                <w:color w:val="062172" w:themeColor="accent1"/>
                <w:sz w:val="21"/>
                <w:szCs w:val="21"/>
                <w:lang w:val="es-ES_tradnl"/>
              </w:rPr>
              <w:t xml:space="preserve">. </w:t>
            </w:r>
            <w:r w:rsidR="00E800E4" w:rsidRPr="00B96BBB">
              <w:rPr>
                <w:rFonts w:asciiTheme="minorHAnsi" w:hAnsiTheme="minorHAnsi" w:cstheme="minorHAnsi"/>
                <w:color w:val="062172" w:themeColor="accent1"/>
                <w:sz w:val="21"/>
                <w:szCs w:val="21"/>
                <w:lang w:val="es-ES_tradnl"/>
              </w:rPr>
              <w:t xml:space="preserve">Pueden incluirse informes sobre temas específicos (por ejemplo, </w:t>
            </w:r>
            <w:r w:rsidR="00A47960" w:rsidRPr="00B96BBB">
              <w:rPr>
                <w:rFonts w:asciiTheme="minorHAnsi" w:hAnsiTheme="minorHAnsi" w:cstheme="minorHAnsi"/>
                <w:color w:val="062172" w:themeColor="accent1"/>
                <w:sz w:val="21"/>
                <w:szCs w:val="21"/>
                <w:lang w:val="es-ES_tradnl"/>
              </w:rPr>
              <w:t>violencia de género</w:t>
            </w:r>
            <w:r w:rsidR="00E800E4" w:rsidRPr="00B96BBB">
              <w:rPr>
                <w:rFonts w:asciiTheme="minorHAnsi" w:hAnsiTheme="minorHAnsi" w:cstheme="minorHAnsi"/>
                <w:color w:val="062172" w:themeColor="accent1"/>
                <w:sz w:val="21"/>
                <w:szCs w:val="21"/>
                <w:lang w:val="es-ES_tradnl"/>
              </w:rPr>
              <w:t xml:space="preserve">, impacto de las normas sociales/culturales en los resultados educativos, etc.). </w:t>
            </w:r>
          </w:p>
        </w:tc>
        <w:tc>
          <w:tcPr>
            <w:tcW w:w="504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757C16CD" w14:textId="77777777" w:rsidR="00D121B8" w:rsidRPr="00B96BBB" w:rsidRDefault="002345E8">
            <w:pPr>
              <w:rPr>
                <w:rFonts w:asciiTheme="minorHAnsi" w:hAnsiTheme="minorHAnsi" w:cstheme="minorHAnsi"/>
                <w:color w:val="002060"/>
                <w:sz w:val="21"/>
                <w:szCs w:val="21"/>
                <w:lang w:val="es-ES_tradnl"/>
              </w:rPr>
            </w:pPr>
            <w:r w:rsidRPr="00B96BBB">
              <w:rPr>
                <w:rFonts w:asciiTheme="minorHAnsi" w:hAnsiTheme="minorHAnsi" w:cstheme="minorHAnsi"/>
                <w:b/>
                <w:bCs/>
                <w:color w:val="43D596" w:themeColor="accent2"/>
                <w:sz w:val="21"/>
                <w:szCs w:val="21"/>
                <w:lang w:val="es-ES_tradnl"/>
              </w:rPr>
              <w:t>NO</w:t>
            </w:r>
            <w:r w:rsidRPr="00B96BBB">
              <w:rPr>
                <w:rFonts w:asciiTheme="minorHAnsi" w:hAnsiTheme="minorHAnsi" w:cstheme="minorHAnsi"/>
                <w:color w:val="43D596" w:themeColor="accent2"/>
                <w:sz w:val="21"/>
                <w:szCs w:val="21"/>
                <w:lang w:val="es-ES_tradnl"/>
              </w:rPr>
              <w:t xml:space="preserve"> </w:t>
            </w:r>
            <w:sdt>
              <w:sdtPr>
                <w:rPr>
                  <w:rFonts w:asciiTheme="minorHAnsi" w:hAnsiTheme="minorHAnsi" w:cstheme="minorHAnsi"/>
                  <w:color w:val="002060"/>
                  <w:sz w:val="21"/>
                  <w:szCs w:val="21"/>
                  <w:lang w:val="es-ES_tradnl"/>
                </w:rPr>
                <w:id w:val="2119184814"/>
                <w14:checkbox>
                  <w14:checked w14:val="0"/>
                  <w14:checkedState w14:val="2612" w14:font="MS Gothic"/>
                  <w14:uncheckedState w14:val="2610" w14:font="MS Gothic"/>
                </w14:checkbox>
              </w:sdtPr>
              <w:sdtEndPr/>
              <w:sdtContent>
                <w:r w:rsidR="007B0ECA" w:rsidRPr="00B96BBB">
                  <w:rPr>
                    <w:rFonts w:ascii="MS Gothic" w:eastAsia="MS Gothic" w:hAnsi="MS Gothic" w:cstheme="minorHAnsi"/>
                    <w:color w:val="002060"/>
                    <w:sz w:val="21"/>
                    <w:szCs w:val="21"/>
                    <w:lang w:val="es-ES_tradnl"/>
                  </w:rPr>
                  <w:t>☐</w:t>
                </w:r>
              </w:sdtContent>
            </w:sdt>
          </w:p>
          <w:p w14:paraId="3483AA04" w14:textId="109E8965" w:rsidR="00D121B8" w:rsidRPr="00B96BBB" w:rsidRDefault="003F18B3">
            <w:pPr>
              <w:spacing w:before="240"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color w:val="062172" w:themeColor="accent1"/>
                <w:sz w:val="21"/>
                <w:szCs w:val="21"/>
                <w:lang w:val="es-ES_tradnl"/>
              </w:rPr>
              <w:t>I</w:t>
            </w:r>
            <w:r w:rsidR="002017B6" w:rsidRPr="00B96BBB">
              <w:rPr>
                <w:rFonts w:asciiTheme="minorHAnsi" w:hAnsiTheme="minorHAnsi" w:cstheme="minorHAnsi"/>
                <w:color w:val="062172" w:themeColor="accent1"/>
                <w:sz w:val="21"/>
                <w:szCs w:val="21"/>
                <w:lang w:val="es-ES_tradnl"/>
              </w:rPr>
              <w:t>ncluya</w:t>
            </w:r>
            <w:r w:rsidR="006F3C55" w:rsidRPr="00B96BBB">
              <w:rPr>
                <w:rFonts w:asciiTheme="minorHAnsi" w:hAnsiTheme="minorHAnsi" w:cstheme="minorHAnsi"/>
                <w:color w:val="062172" w:themeColor="accent1"/>
                <w:sz w:val="21"/>
                <w:szCs w:val="21"/>
                <w:lang w:val="es-ES_tradnl"/>
              </w:rPr>
              <w:t xml:space="preserve"> evidencia</w:t>
            </w:r>
            <w:r w:rsidR="002B12B2" w:rsidRPr="00B96BBB">
              <w:rPr>
                <w:rFonts w:asciiTheme="minorHAnsi" w:hAnsiTheme="minorHAnsi" w:cstheme="minorHAnsi"/>
                <w:color w:val="062172" w:themeColor="accent1"/>
                <w:sz w:val="21"/>
                <w:szCs w:val="21"/>
                <w:lang w:val="es-ES_tradnl"/>
              </w:rPr>
              <w:t xml:space="preserve"> de que está </w:t>
            </w:r>
            <w:r w:rsidR="006F3C55" w:rsidRPr="00B96BBB">
              <w:rPr>
                <w:rFonts w:asciiTheme="minorHAnsi" w:hAnsiTheme="minorHAnsi" w:cstheme="minorHAnsi"/>
                <w:color w:val="062172" w:themeColor="accent1"/>
                <w:sz w:val="21"/>
                <w:szCs w:val="21"/>
                <w:lang w:val="es-ES_tradnl"/>
              </w:rPr>
              <w:t xml:space="preserve">previsto realizar </w:t>
            </w:r>
            <w:r w:rsidR="002B12B2" w:rsidRPr="00B96BBB">
              <w:rPr>
                <w:rFonts w:asciiTheme="minorHAnsi" w:hAnsiTheme="minorHAnsi" w:cstheme="minorHAnsi"/>
                <w:color w:val="062172" w:themeColor="accent1"/>
                <w:sz w:val="21"/>
                <w:szCs w:val="21"/>
                <w:lang w:val="es-ES_tradnl"/>
              </w:rPr>
              <w:t xml:space="preserve">un análisis o diagnóstico de </w:t>
            </w:r>
            <w:r w:rsidR="002017B6" w:rsidRPr="00B96BBB">
              <w:rPr>
                <w:rFonts w:asciiTheme="minorHAnsi" w:hAnsiTheme="minorHAnsi" w:cstheme="minorHAnsi"/>
                <w:color w:val="062172" w:themeColor="accent1"/>
                <w:sz w:val="21"/>
                <w:szCs w:val="21"/>
                <w:lang w:val="es-ES_tradnl"/>
              </w:rPr>
              <w:t xml:space="preserve">las cuestiones de </w:t>
            </w:r>
            <w:r w:rsidR="002B12B2" w:rsidRPr="00B96BBB">
              <w:rPr>
                <w:rFonts w:asciiTheme="minorHAnsi" w:hAnsiTheme="minorHAnsi" w:cstheme="minorHAnsi"/>
                <w:color w:val="062172" w:themeColor="accent1"/>
                <w:sz w:val="21"/>
                <w:szCs w:val="21"/>
                <w:lang w:val="es-ES_tradnl"/>
              </w:rPr>
              <w:t>género</w:t>
            </w:r>
            <w:r w:rsidRPr="00B96BBB">
              <w:rPr>
                <w:rFonts w:asciiTheme="minorHAnsi" w:hAnsiTheme="minorHAnsi" w:cstheme="minorHAnsi"/>
                <w:color w:val="062172" w:themeColor="accent1"/>
                <w:sz w:val="21"/>
                <w:szCs w:val="21"/>
                <w:lang w:val="es-ES_tradnl"/>
              </w:rPr>
              <w:t>, si está disponible</w:t>
            </w:r>
            <w:r w:rsidR="002B12B2" w:rsidRPr="00B96BBB">
              <w:rPr>
                <w:rFonts w:asciiTheme="minorHAnsi" w:hAnsiTheme="minorHAnsi" w:cstheme="minorHAnsi"/>
                <w:color w:val="002060"/>
                <w:sz w:val="21"/>
                <w:szCs w:val="21"/>
                <w:lang w:val="es-ES_tradnl"/>
              </w:rPr>
              <w:t>.</w:t>
            </w:r>
          </w:p>
        </w:tc>
      </w:tr>
      <w:tr w:rsidR="00966E05" w:rsidRPr="00A851D7" w14:paraId="777C6DB7" w14:textId="77777777" w:rsidTr="006F3C55">
        <w:sdt>
          <w:sdtPr>
            <w:rPr>
              <w:rFonts w:asciiTheme="minorHAnsi" w:hAnsiTheme="minorHAnsi" w:cstheme="minorHAnsi"/>
              <w:bCs/>
              <w:color w:val="062172" w:themeColor="accent1"/>
              <w:sz w:val="21"/>
              <w:szCs w:val="21"/>
              <w:lang w:val="es-ES_tradnl"/>
            </w:rPr>
            <w:id w:val="309295103"/>
            <w:placeholder>
              <w:docPart w:val="8C25A6777D1F42F09D1D3989D090A240"/>
            </w:placeholder>
            <w:text/>
          </w:sdtPr>
          <w:sdtEndPr/>
          <w:sdtContent>
            <w:tc>
              <w:tcPr>
                <w:tcW w:w="10177" w:type="dxa"/>
                <w:gridSpan w:val="2"/>
                <w:tcBorders>
                  <w:top w:val="single" w:sz="2" w:space="0" w:color="43D596" w:themeColor="accent2"/>
                  <w:left w:val="single" w:sz="2" w:space="0" w:color="43D596" w:themeColor="accent2"/>
                  <w:bottom w:val="single" w:sz="2" w:space="0" w:color="43D596" w:themeColor="accent2"/>
                  <w:right w:val="single" w:sz="2" w:space="0" w:color="43D596" w:themeColor="accent2"/>
                </w:tcBorders>
              </w:tcPr>
              <w:p w14:paraId="30DBB35B" w14:textId="77777777" w:rsidR="00D121B8" w:rsidRPr="00B96BBB" w:rsidRDefault="002345E8" w:rsidP="006F3C55">
                <w:pPr>
                  <w:spacing w:after="240"/>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bl>
    <w:p w14:paraId="7B8A0681" w14:textId="77777777" w:rsidR="007B0ECA" w:rsidRPr="00B96BBB" w:rsidRDefault="007B0ECA">
      <w:pPr>
        <w:rPr>
          <w:lang w:val="es-ES_tradnl"/>
        </w:rPr>
      </w:pPr>
    </w:p>
    <w:tbl>
      <w:tblPr>
        <w:tblW w:w="10262" w:type="dxa"/>
        <w:tblInd w:w="-429" w:type="dxa"/>
        <w:tblBorders>
          <w:top w:val="single" w:sz="2" w:space="0" w:color="43D596" w:themeColor="accent2"/>
          <w:left w:val="single" w:sz="2" w:space="0" w:color="43D596" w:themeColor="accent2"/>
          <w:bottom w:val="single" w:sz="2" w:space="0" w:color="43D596" w:themeColor="accent2"/>
          <w:right w:val="single" w:sz="2" w:space="0" w:color="43D596" w:themeColor="accent2"/>
          <w:insideH w:val="single" w:sz="2" w:space="0" w:color="43D596" w:themeColor="accent2"/>
          <w:insideV w:val="single" w:sz="2" w:space="0" w:color="43D596" w:themeColor="accent2"/>
        </w:tblBorders>
        <w:tblLayout w:type="fixed"/>
        <w:tblLook w:val="0400" w:firstRow="0" w:lastRow="0" w:firstColumn="0" w:lastColumn="0" w:noHBand="0" w:noVBand="1"/>
      </w:tblPr>
      <w:tblGrid>
        <w:gridCol w:w="5131"/>
        <w:gridCol w:w="5131"/>
      </w:tblGrid>
      <w:tr w:rsidR="00BF47A2" w:rsidRPr="00A851D7" w14:paraId="210282E4" w14:textId="77777777" w:rsidTr="4C4EC6E8">
        <w:trPr>
          <w:trHeight w:val="445"/>
        </w:trPr>
        <w:tc>
          <w:tcPr>
            <w:tcW w:w="10262" w:type="dxa"/>
            <w:gridSpan w:val="2"/>
            <w:shd w:val="clear" w:color="auto" w:fill="43D596" w:themeFill="accent2"/>
            <w:vAlign w:val="center"/>
          </w:tcPr>
          <w:p w14:paraId="79287AF8" w14:textId="2A5748BB" w:rsidR="00D121B8" w:rsidRPr="00B96BBB" w:rsidRDefault="00B334ED">
            <w:pPr>
              <w:pStyle w:val="Heading3"/>
              <w:spacing w:line="240" w:lineRule="auto"/>
              <w:rPr>
                <w:rFonts w:ascii="Poppins" w:hAnsi="Poppins" w:cs="Poppins"/>
                <w:color w:val="FFFFFF" w:themeColor="background1"/>
                <w:sz w:val="28"/>
                <w:szCs w:val="24"/>
                <w:u w:val="none"/>
                <w:lang w:val="es-ES_tradnl"/>
              </w:rPr>
            </w:pPr>
            <w:bookmarkStart w:id="3" w:name="_Toc126739086"/>
            <w:r w:rsidRPr="00B96BBB">
              <w:rPr>
                <w:rFonts w:ascii="Poppins" w:hAnsi="Poppins" w:cs="Poppins"/>
                <w:color w:val="FFFFFF" w:themeColor="background1"/>
                <w:sz w:val="28"/>
                <w:szCs w:val="24"/>
                <w:u w:val="none"/>
                <w:lang w:val="es-ES_tradnl"/>
              </w:rPr>
              <w:lastRenderedPageBreak/>
              <w:t>Planificación</w:t>
            </w:r>
            <w:r w:rsidR="007A5267" w:rsidRPr="00B96BBB">
              <w:rPr>
                <w:rFonts w:ascii="Poppins" w:hAnsi="Poppins" w:cs="Poppins"/>
                <w:color w:val="FFFFFF" w:themeColor="background1"/>
                <w:sz w:val="28"/>
                <w:szCs w:val="24"/>
                <w:u w:val="none"/>
                <w:lang w:val="es-ES_tradnl"/>
              </w:rPr>
              <w:t xml:space="preserve">, política </w:t>
            </w:r>
            <w:r w:rsidRPr="00B96BBB">
              <w:rPr>
                <w:rFonts w:ascii="Poppins" w:hAnsi="Poppins" w:cs="Poppins"/>
                <w:color w:val="FFFFFF" w:themeColor="background1"/>
                <w:sz w:val="28"/>
                <w:szCs w:val="24"/>
                <w:u w:val="none"/>
                <w:lang w:val="es-ES_tradnl"/>
              </w:rPr>
              <w:t xml:space="preserve">y </w:t>
            </w:r>
            <w:r w:rsidR="006F3C55" w:rsidRPr="00B96BBB">
              <w:rPr>
                <w:rFonts w:ascii="Poppins" w:hAnsi="Poppins" w:cs="Poppins"/>
                <w:color w:val="FFFFFF" w:themeColor="background1"/>
                <w:sz w:val="28"/>
                <w:szCs w:val="24"/>
                <w:u w:val="none"/>
                <w:lang w:val="es-ES_tradnl"/>
              </w:rPr>
              <w:t>monitoreo</w:t>
            </w:r>
            <w:r w:rsidRPr="00B96BBB">
              <w:rPr>
                <w:rFonts w:ascii="Poppins" w:hAnsi="Poppins" w:cs="Poppins"/>
                <w:color w:val="FFFFFF" w:themeColor="background1"/>
                <w:sz w:val="28"/>
                <w:szCs w:val="24"/>
                <w:u w:val="none"/>
                <w:lang w:val="es-ES_tradnl"/>
              </w:rPr>
              <w:t xml:space="preserve"> sectoriales con perspectiva de género </w:t>
            </w:r>
            <w:bookmarkEnd w:id="3"/>
          </w:p>
        </w:tc>
      </w:tr>
      <w:tr w:rsidR="00BF47A2" w:rsidRPr="00A851D7" w14:paraId="7F7B04F7" w14:textId="77777777" w:rsidTr="006F3C55">
        <w:trPr>
          <w:trHeight w:val="3785"/>
        </w:trPr>
        <w:tc>
          <w:tcPr>
            <w:tcW w:w="10262" w:type="dxa"/>
            <w:gridSpan w:val="2"/>
            <w:shd w:val="clear" w:color="auto" w:fill="F2F2F2" w:themeFill="background1" w:themeFillShade="F2"/>
          </w:tcPr>
          <w:p w14:paraId="786435F9" w14:textId="12EA2773" w:rsidR="00D121B8" w:rsidRPr="00B96BBB" w:rsidRDefault="002345E8">
            <w:pPr>
              <w:pStyle w:val="ListParagraph"/>
              <w:numPr>
                <w:ilvl w:val="0"/>
                <w:numId w:val="9"/>
              </w:numPr>
              <w:spacing w:after="0" w:line="240" w:lineRule="auto"/>
              <w:ind w:left="481" w:hanging="481"/>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52173"/>
                <w:sz w:val="21"/>
                <w:szCs w:val="21"/>
                <w:lang w:val="es-ES_tradnl"/>
              </w:rPr>
              <w:t>¿Aplica el país un marco legislativo que garantice 12 años de educación primaria y secundaria pública, gratuita y de calidad</w:t>
            </w:r>
            <w:r w:rsidR="000A58FD" w:rsidRPr="00B96BBB">
              <w:rPr>
                <w:rFonts w:asciiTheme="minorHAnsi" w:eastAsia="Poppins" w:hAnsiTheme="minorHAnsi" w:cstheme="minorHAnsi"/>
                <w:b/>
                <w:color w:val="052173"/>
                <w:sz w:val="21"/>
                <w:szCs w:val="21"/>
                <w:lang w:val="es-ES_tradnl"/>
              </w:rPr>
              <w:t xml:space="preserve">, de los </w:t>
            </w:r>
            <w:r w:rsidRPr="00B96BBB">
              <w:rPr>
                <w:rFonts w:asciiTheme="minorHAnsi" w:eastAsia="Poppins" w:hAnsiTheme="minorHAnsi" w:cstheme="minorHAnsi"/>
                <w:b/>
                <w:color w:val="052173"/>
                <w:sz w:val="21"/>
                <w:szCs w:val="21"/>
                <w:lang w:val="es-ES_tradnl"/>
              </w:rPr>
              <w:t xml:space="preserve">cuales al menos </w:t>
            </w:r>
            <w:r w:rsidR="002B3D36" w:rsidRPr="00B96BBB">
              <w:rPr>
                <w:rFonts w:asciiTheme="minorHAnsi" w:eastAsia="Poppins" w:hAnsiTheme="minorHAnsi" w:cstheme="minorHAnsi"/>
                <w:b/>
                <w:color w:val="052173"/>
                <w:sz w:val="21"/>
                <w:szCs w:val="21"/>
                <w:lang w:val="es-ES_tradnl"/>
              </w:rPr>
              <w:t xml:space="preserve">9 </w:t>
            </w:r>
            <w:r w:rsidRPr="00B96BBB">
              <w:rPr>
                <w:rFonts w:asciiTheme="minorHAnsi" w:eastAsia="Poppins" w:hAnsiTheme="minorHAnsi" w:cstheme="minorHAnsi"/>
                <w:b/>
                <w:color w:val="052173"/>
                <w:sz w:val="21"/>
                <w:szCs w:val="21"/>
                <w:lang w:val="es-ES_tradnl"/>
              </w:rPr>
              <w:t xml:space="preserve">sean obligatorios? </w:t>
            </w:r>
          </w:p>
          <w:p w14:paraId="377786CC" w14:textId="3FD2C0E9" w:rsidR="00D121B8" w:rsidRPr="00B96BBB" w:rsidRDefault="002345E8">
            <w:pPr>
              <w:pStyle w:val="Bullets"/>
              <w:numPr>
                <w:ilvl w:val="0"/>
                <w:numId w:val="0"/>
              </w:numPr>
              <w:spacing w:before="240" w:after="0" w:line="240" w:lineRule="auto"/>
              <w:jc w:val="both"/>
              <w:rPr>
                <w:rFonts w:asciiTheme="minorHAnsi" w:hAnsiTheme="minorHAnsi" w:cstheme="minorHAnsi"/>
                <w:sz w:val="21"/>
                <w:szCs w:val="21"/>
                <w:lang w:val="es-ES_tradnl"/>
              </w:rPr>
            </w:pPr>
            <w:r w:rsidRPr="00B96BBB">
              <w:rPr>
                <w:rFonts w:asciiTheme="minorHAnsi" w:eastAsia="Poppins" w:hAnsiTheme="minorHAnsi" w:cstheme="minorHAnsi"/>
                <w:bCs/>
                <w:color w:val="052173"/>
                <w:sz w:val="21"/>
                <w:szCs w:val="21"/>
                <w:lang w:val="es-ES_tradnl"/>
              </w:rPr>
              <w:t xml:space="preserve">Esta </w:t>
            </w:r>
            <w:r w:rsidRPr="00B96BBB">
              <w:rPr>
                <w:rFonts w:asciiTheme="minorHAnsi" w:eastAsia="Poppins" w:hAnsiTheme="minorHAnsi" w:cstheme="minorHAnsi"/>
                <w:color w:val="052173"/>
                <w:sz w:val="21"/>
                <w:szCs w:val="21"/>
                <w:lang w:val="es-ES_tradnl"/>
              </w:rPr>
              <w:t>pregunta evalúa si el país ha promulgado una ley que garantice el derecho a la educación de acuerdo con la Declaración de Incheon y el Marco de Acción para la Implementación del Objetivo de Desarrollo Sostenible 4</w:t>
            </w:r>
            <w:r w:rsidRPr="00B96BBB">
              <w:rPr>
                <w:rFonts w:asciiTheme="minorHAnsi" w:eastAsia="Poppins" w:hAnsiTheme="minorHAnsi" w:cstheme="minorHAnsi"/>
                <w:bCs/>
                <w:color w:val="052173"/>
                <w:sz w:val="21"/>
                <w:szCs w:val="21"/>
                <w:lang w:val="es-ES_tradnl"/>
              </w:rPr>
              <w:t xml:space="preserve">. Esto incluye garantizar el derecho a la educación de acuerdo con los marcos de derechos internacionales pertinentes para </w:t>
            </w:r>
            <w:r w:rsidR="003F18B3" w:rsidRPr="00B96BBB">
              <w:rPr>
                <w:rFonts w:asciiTheme="minorHAnsi" w:eastAsia="Poppins" w:hAnsiTheme="minorHAnsi" w:cstheme="minorHAnsi"/>
                <w:bCs/>
                <w:color w:val="052173"/>
                <w:sz w:val="21"/>
                <w:szCs w:val="21"/>
                <w:lang w:val="es-ES_tradnl"/>
              </w:rPr>
              <w:t xml:space="preserve">los </w:t>
            </w:r>
            <w:r w:rsidRPr="00B96BBB">
              <w:rPr>
                <w:rFonts w:asciiTheme="minorHAnsi" w:eastAsia="Poppins" w:hAnsiTheme="minorHAnsi" w:cstheme="minorHAnsi"/>
                <w:bCs/>
                <w:color w:val="052173"/>
                <w:sz w:val="21"/>
                <w:szCs w:val="21"/>
                <w:lang w:val="es-ES_tradnl"/>
              </w:rPr>
              <w:t xml:space="preserve">grupos marginados, </w:t>
            </w:r>
            <w:r w:rsidR="006F3C55" w:rsidRPr="00B96BBB">
              <w:rPr>
                <w:rFonts w:asciiTheme="minorHAnsi" w:eastAsia="Poppins" w:hAnsiTheme="minorHAnsi" w:cstheme="minorHAnsi"/>
                <w:bCs/>
                <w:color w:val="052173"/>
                <w:sz w:val="21"/>
                <w:szCs w:val="21"/>
                <w:lang w:val="es-ES_tradnl"/>
              </w:rPr>
              <w:t xml:space="preserve">tales </w:t>
            </w:r>
            <w:r w:rsidRPr="00B96BBB">
              <w:rPr>
                <w:rFonts w:asciiTheme="minorHAnsi" w:eastAsia="Poppins" w:hAnsiTheme="minorHAnsi" w:cstheme="minorHAnsi"/>
                <w:bCs/>
                <w:color w:val="052173"/>
                <w:sz w:val="21"/>
                <w:szCs w:val="21"/>
                <w:lang w:val="es-ES_tradnl"/>
              </w:rPr>
              <w:t xml:space="preserve">como </w:t>
            </w:r>
            <w:r w:rsidR="003F18B3" w:rsidRPr="00B96BBB">
              <w:rPr>
                <w:rFonts w:asciiTheme="minorHAnsi" w:eastAsia="Poppins" w:hAnsiTheme="minorHAnsi" w:cstheme="minorHAnsi"/>
                <w:bCs/>
                <w:color w:val="052173"/>
                <w:sz w:val="21"/>
                <w:szCs w:val="21"/>
                <w:lang w:val="es-ES_tradnl"/>
              </w:rPr>
              <w:t xml:space="preserve">los </w:t>
            </w:r>
            <w:r w:rsidRPr="00B96BBB">
              <w:rPr>
                <w:rFonts w:asciiTheme="minorHAnsi" w:eastAsia="Poppins" w:hAnsiTheme="minorHAnsi" w:cstheme="minorHAnsi"/>
                <w:bCs/>
                <w:color w:val="052173"/>
                <w:sz w:val="21"/>
                <w:szCs w:val="21"/>
                <w:lang w:val="es-ES_tradnl"/>
              </w:rPr>
              <w:t xml:space="preserve">refugiados, </w:t>
            </w:r>
            <w:r w:rsidR="003F18B3" w:rsidRPr="00B96BBB">
              <w:rPr>
                <w:rFonts w:asciiTheme="minorHAnsi" w:eastAsia="Poppins" w:hAnsiTheme="minorHAnsi" w:cstheme="minorHAnsi"/>
                <w:bCs/>
                <w:color w:val="052173"/>
                <w:sz w:val="21"/>
                <w:szCs w:val="21"/>
                <w:lang w:val="es-ES_tradnl"/>
              </w:rPr>
              <w:t xml:space="preserve">los </w:t>
            </w:r>
            <w:r w:rsidRPr="00B96BBB">
              <w:rPr>
                <w:rFonts w:asciiTheme="minorHAnsi" w:eastAsia="Poppins" w:hAnsiTheme="minorHAnsi" w:cstheme="minorHAnsi"/>
                <w:bCs/>
                <w:color w:val="052173"/>
                <w:sz w:val="21"/>
                <w:szCs w:val="21"/>
                <w:lang w:val="es-ES_tradnl"/>
              </w:rPr>
              <w:t xml:space="preserve">desplazados internos y </w:t>
            </w:r>
            <w:r w:rsidR="003F18B3" w:rsidRPr="00B96BBB">
              <w:rPr>
                <w:rFonts w:asciiTheme="minorHAnsi" w:eastAsia="Poppins" w:hAnsiTheme="minorHAnsi" w:cstheme="minorHAnsi"/>
                <w:bCs/>
                <w:color w:val="052173"/>
                <w:sz w:val="21"/>
                <w:szCs w:val="21"/>
                <w:lang w:val="es-ES_tradnl"/>
              </w:rPr>
              <w:t xml:space="preserve">las </w:t>
            </w:r>
            <w:r w:rsidRPr="00B96BBB">
              <w:rPr>
                <w:rFonts w:asciiTheme="minorHAnsi" w:eastAsia="Poppins" w:hAnsiTheme="minorHAnsi" w:cstheme="minorHAnsi"/>
                <w:bCs/>
                <w:color w:val="052173"/>
                <w:sz w:val="21"/>
                <w:szCs w:val="21"/>
                <w:lang w:val="es-ES_tradnl"/>
              </w:rPr>
              <w:t xml:space="preserve">minorías étnicas. </w:t>
            </w:r>
            <w:r w:rsidRPr="00B96BBB">
              <w:rPr>
                <w:rFonts w:asciiTheme="minorHAnsi" w:eastAsia="Poppins" w:hAnsiTheme="minorHAnsi" w:cstheme="minorHAnsi"/>
                <w:color w:val="052173"/>
                <w:sz w:val="21"/>
                <w:szCs w:val="21"/>
                <w:lang w:val="es-ES_tradnl"/>
              </w:rPr>
              <w:t>Entre los marcos de derechos pertinentes figuran la Convención sobre los Derechos del Niño, el Pacto Internacional de Derechos Económicos, Sociales y Culturales, la Convención y el Protocolo sobre el Estatuto de los Refugiados, la Convención de la UNESCO contra la Discriminaci</w:t>
            </w:r>
            <w:r w:rsidR="006F3C55" w:rsidRPr="00B96BBB">
              <w:rPr>
                <w:rFonts w:asciiTheme="minorHAnsi" w:eastAsia="Poppins" w:hAnsiTheme="minorHAnsi" w:cstheme="minorHAnsi"/>
                <w:color w:val="052173"/>
                <w:sz w:val="21"/>
                <w:szCs w:val="21"/>
                <w:lang w:val="es-ES_tradnl"/>
              </w:rPr>
              <w:t>ón</w:t>
            </w:r>
            <w:r w:rsidRPr="00B96BBB">
              <w:rPr>
                <w:rFonts w:asciiTheme="minorHAnsi" w:eastAsia="Poppins" w:hAnsiTheme="minorHAnsi" w:cstheme="minorHAnsi"/>
                <w:color w:val="052173"/>
                <w:sz w:val="21"/>
                <w:szCs w:val="21"/>
                <w:lang w:val="es-ES_tradnl"/>
              </w:rPr>
              <w:t xml:space="preserve"> en la </w:t>
            </w:r>
            <w:r w:rsidR="006F3C55" w:rsidRPr="00B96BBB">
              <w:rPr>
                <w:rFonts w:asciiTheme="minorHAnsi" w:eastAsia="Poppins" w:hAnsiTheme="minorHAnsi" w:cstheme="minorHAnsi"/>
                <w:color w:val="052173"/>
                <w:sz w:val="21"/>
                <w:szCs w:val="21"/>
                <w:lang w:val="es-ES_tradnl"/>
              </w:rPr>
              <w:t>Educación</w:t>
            </w:r>
            <w:r w:rsidRPr="00B96BBB">
              <w:rPr>
                <w:rFonts w:asciiTheme="minorHAnsi" w:eastAsia="Poppins" w:hAnsiTheme="minorHAnsi" w:cstheme="minorHAnsi"/>
                <w:color w:val="052173"/>
                <w:sz w:val="21"/>
                <w:szCs w:val="21"/>
                <w:lang w:val="es-ES_tradnl"/>
              </w:rPr>
              <w:t xml:space="preserve"> y la Convención sobre los Derechos de las Personas con Discapacidad</w:t>
            </w:r>
            <w:r w:rsidR="006F3C55" w:rsidRPr="00B96BBB">
              <w:rPr>
                <w:rFonts w:asciiTheme="minorHAnsi" w:eastAsia="Poppins" w:hAnsiTheme="minorHAnsi" w:cstheme="minorHAnsi"/>
                <w:color w:val="052173"/>
                <w:sz w:val="21"/>
                <w:szCs w:val="21"/>
                <w:lang w:val="es-ES_tradnl"/>
              </w:rPr>
              <w:t>es</w:t>
            </w:r>
            <w:r w:rsidRPr="00B96BBB">
              <w:rPr>
                <w:rFonts w:asciiTheme="minorHAnsi" w:eastAsia="Poppins" w:hAnsiTheme="minorHAnsi" w:cstheme="minorHAnsi"/>
                <w:bCs/>
                <w:color w:val="052173"/>
                <w:sz w:val="21"/>
                <w:szCs w:val="21"/>
                <w:lang w:val="es-ES_tradnl"/>
              </w:rPr>
              <w:t>.</w:t>
            </w:r>
          </w:p>
        </w:tc>
      </w:tr>
      <w:tr w:rsidR="00966E05" w:rsidRPr="00A851D7" w14:paraId="764AE192" w14:textId="77777777" w:rsidTr="4C4EC6E8">
        <w:tc>
          <w:tcPr>
            <w:tcW w:w="5131" w:type="dxa"/>
            <w:shd w:val="clear" w:color="auto" w:fill="auto"/>
            <w:vAlign w:val="center"/>
          </w:tcPr>
          <w:p w14:paraId="2D7A7529" w14:textId="77777777" w:rsidR="00D121B8" w:rsidRPr="00B96BBB" w:rsidRDefault="002345E8">
            <w:pPr>
              <w:rPr>
                <w:rFonts w:asciiTheme="minorHAnsi" w:hAnsiTheme="minorHAnsi" w:cstheme="minorHAnsi"/>
                <w:color w:val="002060"/>
                <w:sz w:val="21"/>
                <w:szCs w:val="21"/>
                <w:lang w:val="es-ES_tradnl"/>
              </w:rPr>
            </w:pPr>
            <w:r w:rsidRPr="00B96BBB">
              <w:rPr>
                <w:rFonts w:asciiTheme="minorHAnsi" w:hAnsiTheme="minorHAnsi" w:cstheme="minorHAnsi"/>
                <w:b/>
                <w:bCs/>
                <w:color w:val="43D596" w:themeColor="accent2"/>
                <w:sz w:val="21"/>
                <w:szCs w:val="21"/>
                <w:lang w:val="es-ES_tradnl"/>
              </w:rPr>
              <w:t>S</w:t>
            </w:r>
            <w:r w:rsidR="00293876" w:rsidRPr="00B96BBB">
              <w:rPr>
                <w:rFonts w:asciiTheme="minorHAnsi" w:hAnsiTheme="minorHAnsi" w:cstheme="minorHAnsi"/>
                <w:b/>
                <w:bCs/>
                <w:color w:val="43D596" w:themeColor="accent2"/>
                <w:sz w:val="21"/>
                <w:szCs w:val="21"/>
                <w:lang w:val="es-ES_tradnl"/>
              </w:rPr>
              <w:t xml:space="preserve">Í </w:t>
            </w:r>
            <w:sdt>
              <w:sdtPr>
                <w:rPr>
                  <w:rFonts w:asciiTheme="minorHAnsi" w:hAnsiTheme="minorHAnsi" w:cstheme="minorHAnsi"/>
                  <w:color w:val="002060"/>
                  <w:sz w:val="21"/>
                  <w:szCs w:val="21"/>
                  <w:lang w:val="es-ES_tradnl"/>
                </w:rPr>
                <w:id w:val="946125080"/>
                <w14:checkbox>
                  <w14:checked w14:val="0"/>
                  <w14:checkedState w14:val="2612" w14:font="MS Gothic"/>
                  <w14:uncheckedState w14:val="2610" w14:font="MS Gothic"/>
                </w14:checkbox>
              </w:sdtPr>
              <w:sdtEndPr/>
              <w:sdtContent>
                <w:r w:rsidR="00293876" w:rsidRPr="00B96BBB">
                  <w:rPr>
                    <w:rFonts w:ascii="MS Gothic" w:eastAsia="MS Gothic" w:hAnsi="MS Gothic" w:cstheme="minorHAnsi"/>
                    <w:color w:val="002060"/>
                    <w:sz w:val="21"/>
                    <w:szCs w:val="21"/>
                    <w:lang w:val="es-ES_tradnl"/>
                  </w:rPr>
                  <w:t>☐</w:t>
                </w:r>
              </w:sdtContent>
            </w:sdt>
          </w:p>
          <w:p w14:paraId="4DED826E" w14:textId="618EE80C" w:rsidR="00D121B8" w:rsidRPr="00B96BBB" w:rsidRDefault="002017B6">
            <w:pPr>
              <w:spacing w:before="240" w:line="240" w:lineRule="auto"/>
              <w:rPr>
                <w:rFonts w:asciiTheme="minorHAnsi" w:hAnsiTheme="minorHAnsi" w:cstheme="minorHAnsi"/>
                <w:sz w:val="21"/>
                <w:szCs w:val="21"/>
                <w:lang w:val="es-ES_tradnl"/>
              </w:rPr>
            </w:pPr>
            <w:r w:rsidRPr="00B96BBB">
              <w:rPr>
                <w:rFonts w:asciiTheme="minorHAnsi" w:hAnsiTheme="minorHAnsi" w:cstheme="minorHAnsi"/>
                <w:color w:val="062172" w:themeColor="accent1"/>
                <w:sz w:val="21"/>
                <w:szCs w:val="21"/>
                <w:lang w:val="es-ES_tradnl"/>
              </w:rPr>
              <w:t>Incluya</w:t>
            </w:r>
            <w:r w:rsidR="00F716A4" w:rsidRPr="00B96BBB">
              <w:rPr>
                <w:rFonts w:asciiTheme="minorHAnsi" w:hAnsiTheme="minorHAnsi" w:cstheme="minorHAnsi"/>
                <w:color w:val="062172" w:themeColor="accent1"/>
                <w:sz w:val="21"/>
                <w:szCs w:val="21"/>
                <w:lang w:val="es-ES_tradnl"/>
              </w:rPr>
              <w:t xml:space="preserve"> </w:t>
            </w:r>
            <w:r w:rsidRPr="00B96BBB">
              <w:rPr>
                <w:rFonts w:asciiTheme="minorHAnsi" w:hAnsiTheme="minorHAnsi" w:cstheme="minorHAnsi"/>
                <w:color w:val="062172" w:themeColor="accent1"/>
                <w:sz w:val="21"/>
                <w:szCs w:val="21"/>
                <w:lang w:val="es-ES_tradnl"/>
              </w:rPr>
              <w:t>una copia d</w:t>
            </w:r>
            <w:r w:rsidR="00F716A4" w:rsidRPr="00B96BBB">
              <w:rPr>
                <w:rFonts w:asciiTheme="minorHAnsi" w:hAnsiTheme="minorHAnsi" w:cstheme="minorHAnsi"/>
                <w:color w:val="062172" w:themeColor="accent1"/>
                <w:sz w:val="21"/>
                <w:szCs w:val="21"/>
                <w:lang w:val="es-ES_tradnl"/>
              </w:rPr>
              <w:t xml:space="preserve">el </w:t>
            </w:r>
            <w:r w:rsidR="00F716A4" w:rsidRPr="00B96BBB">
              <w:rPr>
                <w:rFonts w:asciiTheme="minorHAnsi" w:hAnsiTheme="minorHAnsi" w:cstheme="minorHAnsi"/>
                <w:b/>
                <w:bCs/>
                <w:color w:val="062172" w:themeColor="accent1"/>
                <w:sz w:val="21"/>
                <w:szCs w:val="21"/>
                <w:lang w:val="es-ES_tradnl"/>
              </w:rPr>
              <w:t xml:space="preserve">marco legislativo </w:t>
            </w:r>
            <w:r w:rsidR="00F716A4" w:rsidRPr="00B96BBB">
              <w:rPr>
                <w:rFonts w:asciiTheme="minorHAnsi" w:hAnsiTheme="minorHAnsi" w:cstheme="minorHAnsi"/>
                <w:color w:val="062172" w:themeColor="accent1"/>
                <w:sz w:val="21"/>
                <w:szCs w:val="21"/>
                <w:lang w:val="es-ES_tradnl"/>
              </w:rPr>
              <w:t xml:space="preserve">actual u otro </w:t>
            </w:r>
            <w:r w:rsidR="0061301D" w:rsidRPr="00B96BBB">
              <w:rPr>
                <w:rFonts w:asciiTheme="minorHAnsi" w:hAnsiTheme="minorHAnsi" w:cstheme="minorHAnsi"/>
                <w:color w:val="062172" w:themeColor="accent1"/>
                <w:sz w:val="21"/>
                <w:szCs w:val="21"/>
                <w:lang w:val="es-ES_tradnl"/>
              </w:rPr>
              <w:t xml:space="preserve">documento (por </w:t>
            </w:r>
            <w:r w:rsidR="00C44C12" w:rsidRPr="00B96BBB">
              <w:rPr>
                <w:rFonts w:asciiTheme="minorHAnsi" w:hAnsiTheme="minorHAnsi" w:cstheme="minorHAnsi"/>
                <w:color w:val="062172" w:themeColor="accent1"/>
                <w:sz w:val="21"/>
                <w:szCs w:val="21"/>
                <w:lang w:val="es-ES_tradnl"/>
              </w:rPr>
              <w:t xml:space="preserve">ejemplo, un </w:t>
            </w:r>
            <w:r w:rsidR="004D7E48" w:rsidRPr="00B96BBB">
              <w:rPr>
                <w:rFonts w:asciiTheme="minorHAnsi" w:hAnsiTheme="minorHAnsi" w:cstheme="minorHAnsi"/>
                <w:color w:val="062172" w:themeColor="accent1"/>
                <w:sz w:val="21"/>
                <w:szCs w:val="21"/>
                <w:lang w:val="es-ES_tradnl"/>
              </w:rPr>
              <w:t>plan para el sector educativo</w:t>
            </w:r>
            <w:r w:rsidR="0061301D" w:rsidRPr="00B96BBB">
              <w:rPr>
                <w:rFonts w:asciiTheme="minorHAnsi" w:hAnsiTheme="minorHAnsi" w:cstheme="minorHAnsi"/>
                <w:color w:val="062172" w:themeColor="accent1"/>
                <w:sz w:val="21"/>
                <w:szCs w:val="21"/>
                <w:lang w:val="es-ES_tradnl"/>
              </w:rPr>
              <w:t xml:space="preserve">) </w:t>
            </w:r>
            <w:r w:rsidR="00F716A4" w:rsidRPr="00B96BBB">
              <w:rPr>
                <w:rFonts w:asciiTheme="minorHAnsi" w:hAnsiTheme="minorHAnsi" w:cstheme="minorHAnsi"/>
                <w:color w:val="062172" w:themeColor="accent1"/>
                <w:sz w:val="21"/>
                <w:szCs w:val="21"/>
                <w:lang w:val="es-ES_tradnl"/>
              </w:rPr>
              <w:t xml:space="preserve">que </w:t>
            </w:r>
            <w:r w:rsidR="005727C2" w:rsidRPr="00B96BBB">
              <w:rPr>
                <w:rFonts w:asciiTheme="minorHAnsi" w:hAnsiTheme="minorHAnsi" w:cstheme="minorHAnsi"/>
                <w:color w:val="062172" w:themeColor="accent1"/>
                <w:sz w:val="21"/>
                <w:szCs w:val="21"/>
                <w:lang w:val="es-ES_tradnl"/>
              </w:rPr>
              <w:t xml:space="preserve">describa </w:t>
            </w:r>
            <w:r w:rsidR="00F716A4" w:rsidRPr="00B96BBB">
              <w:rPr>
                <w:rFonts w:asciiTheme="minorHAnsi" w:hAnsiTheme="minorHAnsi" w:cstheme="minorHAnsi"/>
                <w:color w:val="062172" w:themeColor="accent1"/>
                <w:sz w:val="21"/>
                <w:szCs w:val="21"/>
                <w:lang w:val="es-ES_tradnl"/>
              </w:rPr>
              <w:t xml:space="preserve">los derechos legales </w:t>
            </w:r>
            <w:r w:rsidR="001D5250" w:rsidRPr="00B96BBB">
              <w:rPr>
                <w:rFonts w:asciiTheme="minorHAnsi" w:hAnsiTheme="minorHAnsi" w:cstheme="minorHAnsi"/>
                <w:color w:val="062172" w:themeColor="accent1"/>
                <w:sz w:val="21"/>
                <w:szCs w:val="21"/>
                <w:lang w:val="es-ES_tradnl"/>
              </w:rPr>
              <w:t xml:space="preserve">de todos los niños </w:t>
            </w:r>
            <w:r w:rsidR="00F716A4" w:rsidRPr="00B96BBB">
              <w:rPr>
                <w:rFonts w:asciiTheme="minorHAnsi" w:hAnsiTheme="minorHAnsi" w:cstheme="minorHAnsi"/>
                <w:color w:val="062172" w:themeColor="accent1"/>
                <w:sz w:val="21"/>
                <w:szCs w:val="21"/>
                <w:lang w:val="es-ES_tradnl"/>
              </w:rPr>
              <w:t>a la educación</w:t>
            </w:r>
            <w:r w:rsidR="00413ED2" w:rsidRPr="00B96BBB">
              <w:rPr>
                <w:rFonts w:asciiTheme="minorHAnsi" w:hAnsiTheme="minorHAnsi" w:cstheme="minorHAnsi"/>
                <w:color w:val="062172" w:themeColor="accent1"/>
                <w:sz w:val="21"/>
                <w:szCs w:val="21"/>
                <w:lang w:val="es-ES_tradnl"/>
              </w:rPr>
              <w:t xml:space="preserve">, </w:t>
            </w:r>
            <w:r w:rsidR="00CC241F" w:rsidRPr="00B96BBB">
              <w:rPr>
                <w:rFonts w:asciiTheme="minorHAnsi" w:hAnsiTheme="minorHAnsi" w:cstheme="minorHAnsi"/>
                <w:color w:val="062172" w:themeColor="accent1"/>
                <w:sz w:val="21"/>
                <w:szCs w:val="21"/>
                <w:lang w:val="es-ES_tradnl"/>
              </w:rPr>
              <w:t xml:space="preserve">y </w:t>
            </w:r>
            <w:r w:rsidRPr="00B96BBB">
              <w:rPr>
                <w:rFonts w:asciiTheme="minorHAnsi" w:hAnsiTheme="minorHAnsi" w:cstheme="minorHAnsi"/>
                <w:color w:val="062172" w:themeColor="accent1"/>
                <w:sz w:val="21"/>
                <w:szCs w:val="21"/>
                <w:lang w:val="es-ES_tradnl"/>
              </w:rPr>
              <w:t>d</w:t>
            </w:r>
            <w:r w:rsidR="00CC241F" w:rsidRPr="00B96BBB">
              <w:rPr>
                <w:rFonts w:asciiTheme="minorHAnsi" w:hAnsiTheme="minorHAnsi" w:cstheme="minorHAnsi"/>
                <w:color w:val="062172" w:themeColor="accent1"/>
                <w:sz w:val="21"/>
                <w:szCs w:val="21"/>
                <w:lang w:val="es-ES_tradnl"/>
              </w:rPr>
              <w:t xml:space="preserve">el </w:t>
            </w:r>
            <w:r w:rsidR="004D7E48" w:rsidRPr="00B96BBB">
              <w:rPr>
                <w:rFonts w:asciiTheme="minorHAnsi" w:hAnsiTheme="minorHAnsi" w:cstheme="minorHAnsi"/>
                <w:b/>
                <w:bCs/>
                <w:color w:val="062172" w:themeColor="accent1"/>
                <w:sz w:val="21"/>
                <w:szCs w:val="21"/>
                <w:lang w:val="es-ES_tradnl"/>
              </w:rPr>
              <w:t>plan para el sector educativo</w:t>
            </w:r>
            <w:r w:rsidR="00CC241F" w:rsidRPr="00B96BBB">
              <w:rPr>
                <w:rFonts w:asciiTheme="minorHAnsi" w:hAnsiTheme="minorHAnsi" w:cstheme="minorHAnsi"/>
                <w:b/>
                <w:bCs/>
                <w:color w:val="062172" w:themeColor="accent1"/>
                <w:sz w:val="21"/>
                <w:szCs w:val="21"/>
                <w:lang w:val="es-ES_tradnl"/>
              </w:rPr>
              <w:t xml:space="preserve"> </w:t>
            </w:r>
            <w:r w:rsidR="001D5250" w:rsidRPr="00B96BBB">
              <w:rPr>
                <w:rFonts w:asciiTheme="minorHAnsi" w:hAnsiTheme="minorHAnsi" w:cstheme="minorHAnsi"/>
                <w:color w:val="062172" w:themeColor="accent1"/>
                <w:sz w:val="21"/>
                <w:szCs w:val="21"/>
                <w:lang w:val="es-ES_tradnl"/>
              </w:rPr>
              <w:t xml:space="preserve">vigente </w:t>
            </w:r>
            <w:r w:rsidR="00CC241F" w:rsidRPr="00B96BBB">
              <w:rPr>
                <w:rFonts w:asciiTheme="minorHAnsi" w:hAnsiTheme="minorHAnsi" w:cstheme="minorHAnsi"/>
                <w:color w:val="062172" w:themeColor="accent1"/>
                <w:sz w:val="21"/>
                <w:szCs w:val="21"/>
                <w:lang w:val="es-ES_tradnl"/>
              </w:rPr>
              <w:t xml:space="preserve">o </w:t>
            </w:r>
            <w:r w:rsidR="001D5250" w:rsidRPr="00B96BBB">
              <w:rPr>
                <w:rFonts w:asciiTheme="minorHAnsi" w:hAnsiTheme="minorHAnsi" w:cstheme="minorHAnsi"/>
                <w:color w:val="062172" w:themeColor="accent1"/>
                <w:sz w:val="21"/>
                <w:szCs w:val="21"/>
                <w:lang w:val="es-ES_tradnl"/>
              </w:rPr>
              <w:t xml:space="preserve">del </w:t>
            </w:r>
            <w:r w:rsidR="004D7E48" w:rsidRPr="00B96BBB">
              <w:rPr>
                <w:rFonts w:asciiTheme="minorHAnsi" w:hAnsiTheme="minorHAnsi" w:cstheme="minorHAnsi"/>
                <w:color w:val="062172" w:themeColor="accent1"/>
                <w:sz w:val="21"/>
                <w:szCs w:val="21"/>
                <w:lang w:val="es-ES_tradnl"/>
              </w:rPr>
              <w:t>plan de transición para el sector educativo</w:t>
            </w:r>
            <w:r w:rsidR="001D5250" w:rsidRPr="00B96BBB">
              <w:rPr>
                <w:rFonts w:asciiTheme="minorHAnsi" w:hAnsiTheme="minorHAnsi" w:cstheme="minorHAnsi"/>
                <w:color w:val="062172" w:themeColor="accent1"/>
                <w:sz w:val="21"/>
                <w:szCs w:val="21"/>
                <w:lang w:val="es-ES_tradnl"/>
              </w:rPr>
              <w:t>,</w:t>
            </w:r>
            <w:r w:rsidR="00CC241F" w:rsidRPr="00B96BBB">
              <w:rPr>
                <w:rFonts w:asciiTheme="minorHAnsi" w:hAnsiTheme="minorHAnsi" w:cstheme="minorHAnsi"/>
                <w:color w:val="062172" w:themeColor="accent1"/>
                <w:sz w:val="21"/>
                <w:szCs w:val="21"/>
                <w:lang w:val="es-ES_tradnl"/>
              </w:rPr>
              <w:t xml:space="preserve"> o </w:t>
            </w:r>
            <w:r w:rsidR="001D5250" w:rsidRPr="00B96BBB">
              <w:rPr>
                <w:rFonts w:asciiTheme="minorHAnsi" w:hAnsiTheme="minorHAnsi" w:cstheme="minorHAnsi"/>
                <w:color w:val="062172" w:themeColor="accent1"/>
                <w:sz w:val="21"/>
                <w:szCs w:val="21"/>
                <w:lang w:val="es-ES_tradnl"/>
              </w:rPr>
              <w:t xml:space="preserve">de </w:t>
            </w:r>
            <w:r w:rsidR="00CC241F" w:rsidRPr="00B96BBB">
              <w:rPr>
                <w:rFonts w:asciiTheme="minorHAnsi" w:hAnsiTheme="minorHAnsi" w:cstheme="minorHAnsi"/>
                <w:color w:val="062172" w:themeColor="accent1"/>
                <w:sz w:val="21"/>
                <w:szCs w:val="21"/>
                <w:lang w:val="es-ES_tradnl"/>
              </w:rPr>
              <w:t xml:space="preserve">cualquier otro marco </w:t>
            </w:r>
            <w:r w:rsidR="008835C3" w:rsidRPr="00B96BBB">
              <w:rPr>
                <w:rFonts w:asciiTheme="minorHAnsi" w:hAnsiTheme="minorHAnsi" w:cstheme="minorHAnsi"/>
                <w:color w:val="062172" w:themeColor="accent1"/>
                <w:sz w:val="21"/>
                <w:szCs w:val="21"/>
                <w:lang w:val="es-ES_tradnl"/>
              </w:rPr>
              <w:t>normativo vigente</w:t>
            </w:r>
            <w:r w:rsidR="00CC241F" w:rsidRPr="00B96BBB">
              <w:rPr>
                <w:rFonts w:asciiTheme="minorHAnsi" w:hAnsiTheme="minorHAnsi" w:cstheme="minorHAnsi"/>
                <w:color w:val="062172" w:themeColor="accent1"/>
                <w:sz w:val="21"/>
                <w:szCs w:val="21"/>
                <w:lang w:val="es-ES_tradnl"/>
              </w:rPr>
              <w:t xml:space="preserve"> que muestre cómo se relacionan las actividades y la</w:t>
            </w:r>
            <w:r w:rsidR="008835C3" w:rsidRPr="00B96BBB">
              <w:rPr>
                <w:rFonts w:asciiTheme="minorHAnsi" w:hAnsiTheme="minorHAnsi" w:cstheme="minorHAnsi"/>
                <w:color w:val="062172" w:themeColor="accent1"/>
                <w:sz w:val="21"/>
                <w:szCs w:val="21"/>
                <w:lang w:val="es-ES_tradnl"/>
              </w:rPr>
              <w:t>s</w:t>
            </w:r>
            <w:r w:rsidR="00CC241F" w:rsidRPr="00B96BBB">
              <w:rPr>
                <w:rFonts w:asciiTheme="minorHAnsi" w:hAnsiTheme="minorHAnsi" w:cstheme="minorHAnsi"/>
                <w:color w:val="062172" w:themeColor="accent1"/>
                <w:sz w:val="21"/>
                <w:szCs w:val="21"/>
                <w:lang w:val="es-ES_tradnl"/>
              </w:rPr>
              <w:t xml:space="preserve"> política</w:t>
            </w:r>
            <w:r w:rsidR="008835C3" w:rsidRPr="00B96BBB">
              <w:rPr>
                <w:rFonts w:asciiTheme="minorHAnsi" w:hAnsiTheme="minorHAnsi" w:cstheme="minorHAnsi"/>
                <w:color w:val="062172" w:themeColor="accent1"/>
                <w:sz w:val="21"/>
                <w:szCs w:val="21"/>
                <w:lang w:val="es-ES_tradnl"/>
              </w:rPr>
              <w:t>s</w:t>
            </w:r>
            <w:r w:rsidR="00CC241F" w:rsidRPr="00B96BBB">
              <w:rPr>
                <w:rFonts w:asciiTheme="minorHAnsi" w:hAnsiTheme="minorHAnsi" w:cstheme="minorHAnsi"/>
                <w:color w:val="062172" w:themeColor="accent1"/>
                <w:sz w:val="21"/>
                <w:szCs w:val="21"/>
                <w:lang w:val="es-ES_tradnl"/>
              </w:rPr>
              <w:t xml:space="preserve"> con el marco legal en torno al derecho a la educación.</w:t>
            </w:r>
          </w:p>
        </w:tc>
        <w:tc>
          <w:tcPr>
            <w:tcW w:w="5131" w:type="dxa"/>
            <w:shd w:val="clear" w:color="auto" w:fill="auto"/>
          </w:tcPr>
          <w:p w14:paraId="2BB19C51" w14:textId="77777777" w:rsidR="00D121B8" w:rsidRPr="00B96BBB" w:rsidRDefault="002345E8">
            <w:pPr>
              <w:rPr>
                <w:rFonts w:asciiTheme="minorHAnsi" w:hAnsiTheme="minorHAnsi" w:cstheme="minorHAnsi"/>
                <w:color w:val="002060"/>
                <w:sz w:val="21"/>
                <w:szCs w:val="21"/>
                <w:lang w:val="es-ES_tradnl"/>
              </w:rPr>
            </w:pPr>
            <w:r w:rsidRPr="00B96BBB">
              <w:rPr>
                <w:rFonts w:asciiTheme="minorHAnsi" w:hAnsiTheme="minorHAnsi" w:cstheme="minorHAnsi"/>
                <w:b/>
                <w:bCs/>
                <w:color w:val="43D596" w:themeColor="accent2"/>
                <w:sz w:val="21"/>
                <w:szCs w:val="21"/>
                <w:lang w:val="es-ES_tradnl"/>
              </w:rPr>
              <w:t>N</w:t>
            </w:r>
            <w:r w:rsidR="00293876" w:rsidRPr="00B96BBB">
              <w:rPr>
                <w:rFonts w:asciiTheme="minorHAnsi" w:hAnsiTheme="minorHAnsi" w:cstheme="minorHAnsi"/>
                <w:b/>
                <w:bCs/>
                <w:color w:val="43D596" w:themeColor="accent2"/>
                <w:sz w:val="21"/>
                <w:szCs w:val="21"/>
                <w:lang w:val="es-ES_tradnl"/>
              </w:rPr>
              <w:t xml:space="preserve">O </w:t>
            </w:r>
            <w:sdt>
              <w:sdtPr>
                <w:rPr>
                  <w:rFonts w:asciiTheme="minorHAnsi" w:hAnsiTheme="minorHAnsi" w:cstheme="minorHAnsi"/>
                  <w:color w:val="002060"/>
                  <w:sz w:val="21"/>
                  <w:szCs w:val="21"/>
                  <w:lang w:val="es-ES_tradnl"/>
                </w:rPr>
                <w:id w:val="-392438230"/>
                <w14:checkbox>
                  <w14:checked w14:val="0"/>
                  <w14:checkedState w14:val="2612" w14:font="MS Gothic"/>
                  <w14:uncheckedState w14:val="2610" w14:font="MS Gothic"/>
                </w14:checkbox>
              </w:sdtPr>
              <w:sdtEndPr/>
              <w:sdtContent>
                <w:r w:rsidR="00293876" w:rsidRPr="00B96BBB">
                  <w:rPr>
                    <w:rFonts w:ascii="MS Gothic" w:eastAsia="MS Gothic" w:hAnsi="MS Gothic" w:cstheme="minorHAnsi"/>
                    <w:color w:val="002060"/>
                    <w:sz w:val="21"/>
                    <w:szCs w:val="21"/>
                    <w:lang w:val="es-ES_tradnl"/>
                  </w:rPr>
                  <w:t>☐</w:t>
                </w:r>
              </w:sdtContent>
            </w:sdt>
          </w:p>
          <w:p w14:paraId="57C6878C" w14:textId="537E55A3" w:rsidR="00D121B8" w:rsidRPr="00B96BBB" w:rsidRDefault="003F18B3">
            <w:pPr>
              <w:spacing w:before="240"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color w:val="062172" w:themeColor="accent1"/>
                <w:sz w:val="21"/>
                <w:szCs w:val="21"/>
                <w:lang w:val="es-ES_tradnl"/>
              </w:rPr>
              <w:t xml:space="preserve">Incluya </w:t>
            </w:r>
            <w:r w:rsidR="00DC574D" w:rsidRPr="00B96BBB">
              <w:rPr>
                <w:rFonts w:asciiTheme="minorHAnsi" w:hAnsiTheme="minorHAnsi" w:cstheme="minorHAnsi"/>
                <w:color w:val="062172" w:themeColor="accent1"/>
                <w:sz w:val="21"/>
                <w:szCs w:val="21"/>
                <w:lang w:val="es-ES_tradnl"/>
              </w:rPr>
              <w:t>evidencia</w:t>
            </w:r>
            <w:r w:rsidR="00F716A4" w:rsidRPr="00B96BBB">
              <w:rPr>
                <w:rFonts w:asciiTheme="minorHAnsi" w:hAnsiTheme="minorHAnsi" w:cstheme="minorHAnsi"/>
                <w:color w:val="062172" w:themeColor="accent1"/>
                <w:sz w:val="21"/>
                <w:szCs w:val="21"/>
                <w:lang w:val="es-ES_tradnl"/>
              </w:rPr>
              <w:t xml:space="preserve"> de que se está </w:t>
            </w:r>
            <w:r w:rsidR="00DC574D" w:rsidRPr="00B96BBB">
              <w:rPr>
                <w:rFonts w:asciiTheme="minorHAnsi" w:hAnsiTheme="minorHAnsi" w:cstheme="minorHAnsi"/>
                <w:color w:val="062172" w:themeColor="accent1"/>
                <w:sz w:val="21"/>
                <w:szCs w:val="21"/>
                <w:lang w:val="es-ES_tradnl"/>
              </w:rPr>
              <w:t>desarrollando</w:t>
            </w:r>
            <w:r w:rsidR="00F716A4" w:rsidRPr="00B96BBB">
              <w:rPr>
                <w:rFonts w:asciiTheme="minorHAnsi" w:hAnsiTheme="minorHAnsi" w:cstheme="minorHAnsi"/>
                <w:color w:val="062172" w:themeColor="accent1"/>
                <w:sz w:val="21"/>
                <w:szCs w:val="21"/>
                <w:lang w:val="es-ES_tradnl"/>
              </w:rPr>
              <w:t xml:space="preserve"> </w:t>
            </w:r>
            <w:r w:rsidR="00DC574D" w:rsidRPr="00B96BBB">
              <w:rPr>
                <w:rFonts w:asciiTheme="minorHAnsi" w:hAnsiTheme="minorHAnsi" w:cstheme="minorHAnsi"/>
                <w:color w:val="062172" w:themeColor="accent1"/>
                <w:sz w:val="21"/>
                <w:szCs w:val="21"/>
                <w:lang w:val="es-ES_tradnl"/>
              </w:rPr>
              <w:t>el</w:t>
            </w:r>
            <w:r w:rsidR="00F716A4" w:rsidRPr="00B96BBB">
              <w:rPr>
                <w:rFonts w:asciiTheme="minorHAnsi" w:hAnsiTheme="minorHAnsi" w:cstheme="minorHAnsi"/>
                <w:color w:val="062172" w:themeColor="accent1"/>
                <w:sz w:val="21"/>
                <w:szCs w:val="21"/>
                <w:lang w:val="es-ES_tradnl"/>
              </w:rPr>
              <w:t xml:space="preserve"> marco legislativo pertinente, o de que existen planes para elaborar</w:t>
            </w:r>
            <w:r w:rsidR="003D6E6D" w:rsidRPr="00B96BBB">
              <w:rPr>
                <w:rFonts w:asciiTheme="minorHAnsi" w:hAnsiTheme="minorHAnsi" w:cstheme="minorHAnsi"/>
                <w:color w:val="062172" w:themeColor="accent1"/>
                <w:sz w:val="21"/>
                <w:szCs w:val="21"/>
                <w:lang w:val="es-ES_tradnl"/>
              </w:rPr>
              <w:t>lo</w:t>
            </w:r>
            <w:r w:rsidR="007E165E" w:rsidRPr="00B96BBB">
              <w:rPr>
                <w:rFonts w:asciiTheme="minorHAnsi" w:hAnsiTheme="minorHAnsi" w:cstheme="minorHAnsi"/>
                <w:color w:val="062172" w:themeColor="accent1"/>
                <w:sz w:val="21"/>
                <w:szCs w:val="21"/>
                <w:lang w:val="es-ES_tradnl"/>
              </w:rPr>
              <w:t>, si está disponible</w:t>
            </w:r>
          </w:p>
        </w:tc>
      </w:tr>
      <w:tr w:rsidR="00A947BA" w:rsidRPr="00A851D7" w14:paraId="2832AEC3" w14:textId="77777777" w:rsidTr="4C4EC6E8">
        <w:sdt>
          <w:sdtPr>
            <w:rPr>
              <w:rFonts w:asciiTheme="minorHAnsi" w:hAnsiTheme="minorHAnsi" w:cstheme="minorHAnsi"/>
              <w:bCs/>
              <w:color w:val="062172" w:themeColor="accent1"/>
              <w:sz w:val="21"/>
              <w:szCs w:val="21"/>
              <w:lang w:val="es-ES_tradnl"/>
            </w:rPr>
            <w:id w:val="1915976324"/>
            <w:placeholder>
              <w:docPart w:val="36D92E4F32E74B47B082872B20B9B704"/>
            </w:placeholder>
            <w:text/>
          </w:sdtPr>
          <w:sdtEndPr/>
          <w:sdtContent>
            <w:tc>
              <w:tcPr>
                <w:tcW w:w="10262" w:type="dxa"/>
                <w:gridSpan w:val="2"/>
                <w:shd w:val="clear" w:color="auto" w:fill="auto"/>
              </w:tcPr>
              <w:p w14:paraId="31BC8478" w14:textId="77777777" w:rsidR="00D121B8" w:rsidRPr="00B96BBB" w:rsidRDefault="002345E8" w:rsidP="00DC574D">
                <w:pPr>
                  <w:spacing w:after="240"/>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F47A2" w:rsidRPr="00A851D7" w14:paraId="70E75A95" w14:textId="77777777" w:rsidTr="4C4EC6E8">
        <w:trPr>
          <w:trHeight w:val="1512"/>
        </w:trPr>
        <w:tc>
          <w:tcPr>
            <w:tcW w:w="10262" w:type="dxa"/>
            <w:gridSpan w:val="2"/>
            <w:shd w:val="clear" w:color="auto" w:fill="F2F2F2" w:themeFill="background1" w:themeFillShade="F2"/>
          </w:tcPr>
          <w:p w14:paraId="3B672709" w14:textId="77777777" w:rsidR="00D121B8" w:rsidRPr="00B96BBB" w:rsidRDefault="002345E8">
            <w:pPr>
              <w:pStyle w:val="ListParagraph"/>
              <w:numPr>
                <w:ilvl w:val="0"/>
                <w:numId w:val="9"/>
              </w:numPr>
              <w:spacing w:after="0" w:line="240" w:lineRule="auto"/>
              <w:ind w:left="481" w:hanging="481"/>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52173"/>
                <w:sz w:val="21"/>
                <w:szCs w:val="21"/>
                <w:lang w:val="es-ES_tradnl"/>
              </w:rPr>
              <w:t>¿Garantiza el país al menos un año de educación preescolar gratuita y obligatoria de calidad para todos los niños, sin discriminación?</w:t>
            </w:r>
          </w:p>
          <w:p w14:paraId="7F5166F2" w14:textId="77777777" w:rsidR="00D121B8" w:rsidRPr="00B96BBB" w:rsidRDefault="00296912">
            <w:pPr>
              <w:spacing w:before="240" w:line="240" w:lineRule="auto"/>
              <w:jc w:val="both"/>
              <w:rPr>
                <w:rFonts w:asciiTheme="minorHAnsi" w:eastAsia="Poppins" w:hAnsiTheme="minorHAnsi" w:cstheme="minorHAnsi"/>
                <w:bCs/>
                <w:color w:val="052173"/>
                <w:sz w:val="21"/>
                <w:szCs w:val="21"/>
                <w:lang w:val="es-ES_tradnl"/>
              </w:rPr>
            </w:pPr>
            <w:r w:rsidRPr="00B96BBB">
              <w:rPr>
                <w:rFonts w:asciiTheme="minorHAnsi" w:eastAsia="Poppins" w:hAnsiTheme="minorHAnsi" w:cstheme="minorHAnsi"/>
                <w:bCs/>
                <w:color w:val="052173"/>
                <w:sz w:val="21"/>
                <w:szCs w:val="21"/>
                <w:lang w:val="es-ES_tradnl"/>
              </w:rPr>
              <w:t xml:space="preserve">Al igual que con la pregunta 7, el objetivo es </w:t>
            </w:r>
            <w:r w:rsidRPr="00B96BBB">
              <w:rPr>
                <w:rFonts w:asciiTheme="minorHAnsi" w:eastAsia="Poppins" w:hAnsiTheme="minorHAnsi" w:cstheme="minorHAnsi"/>
                <w:color w:val="052173"/>
                <w:sz w:val="21"/>
                <w:szCs w:val="21"/>
                <w:lang w:val="es-ES_tradnl"/>
              </w:rPr>
              <w:t>determinar si el país ha reconocido en la ley el derecho al aprendizaje durante la primera infancia en consonancia con los marcos internacionales detallados anteriormente.</w:t>
            </w:r>
          </w:p>
        </w:tc>
      </w:tr>
      <w:tr w:rsidR="00A947BA" w:rsidRPr="00A851D7" w14:paraId="18EB454D" w14:textId="77777777" w:rsidTr="00DC574D">
        <w:trPr>
          <w:trHeight w:val="911"/>
        </w:trPr>
        <w:tc>
          <w:tcPr>
            <w:tcW w:w="5131" w:type="dxa"/>
            <w:shd w:val="clear" w:color="auto" w:fill="auto"/>
          </w:tcPr>
          <w:p w14:paraId="768AEBF4" w14:textId="77777777" w:rsidR="00D121B8" w:rsidRPr="00B96BBB" w:rsidRDefault="002345E8">
            <w:pPr>
              <w:rPr>
                <w:rFonts w:asciiTheme="minorHAnsi" w:hAnsiTheme="minorHAnsi" w:cstheme="minorHAnsi"/>
                <w:color w:val="002060"/>
                <w:sz w:val="21"/>
                <w:szCs w:val="21"/>
                <w:lang w:val="es-ES_tradnl"/>
              </w:rPr>
            </w:pPr>
            <w:r w:rsidRPr="00B96BBB">
              <w:rPr>
                <w:rFonts w:asciiTheme="minorHAnsi" w:hAnsiTheme="minorHAnsi" w:cstheme="minorHAnsi"/>
                <w:b/>
                <w:bCs/>
                <w:color w:val="43D596" w:themeColor="accent2"/>
                <w:sz w:val="21"/>
                <w:szCs w:val="21"/>
                <w:lang w:val="es-ES_tradnl"/>
              </w:rPr>
              <w:t xml:space="preserve">SÍ </w:t>
            </w:r>
            <w:sdt>
              <w:sdtPr>
                <w:rPr>
                  <w:rFonts w:asciiTheme="minorHAnsi" w:hAnsiTheme="minorHAnsi" w:cstheme="minorHAnsi"/>
                  <w:color w:val="002060"/>
                  <w:sz w:val="21"/>
                  <w:szCs w:val="21"/>
                  <w:lang w:val="es-ES_tradnl"/>
                </w:rPr>
                <w:id w:val="-1649119708"/>
                <w14:checkbox>
                  <w14:checked w14:val="0"/>
                  <w14:checkedState w14:val="2612" w14:font="MS Gothic"/>
                  <w14:uncheckedState w14:val="2610" w14:font="MS Gothic"/>
                </w14:checkbox>
              </w:sdtPr>
              <w:sdtEndPr/>
              <w:sdtContent>
                <w:r w:rsidRPr="00B96BBB">
                  <w:rPr>
                    <w:rFonts w:ascii="MS Gothic" w:eastAsia="MS Gothic" w:hAnsi="MS Gothic" w:cstheme="minorHAnsi"/>
                    <w:color w:val="002060"/>
                    <w:sz w:val="21"/>
                    <w:szCs w:val="21"/>
                    <w:lang w:val="es-ES_tradnl"/>
                  </w:rPr>
                  <w:t>☐</w:t>
                </w:r>
              </w:sdtContent>
            </w:sdt>
          </w:p>
          <w:p w14:paraId="4A8AEA26" w14:textId="77777777" w:rsidR="00D121B8" w:rsidRPr="00B96BBB" w:rsidRDefault="002345E8">
            <w:pPr>
              <w:pStyle w:val="ListParagraph"/>
              <w:spacing w:after="0" w:line="240" w:lineRule="auto"/>
              <w:ind w:left="28"/>
              <w:rPr>
                <w:rFonts w:asciiTheme="minorHAnsi" w:eastAsia="Poppins" w:hAnsiTheme="minorHAnsi" w:cstheme="minorHAnsi"/>
                <w:b/>
                <w:color w:val="052173"/>
                <w:sz w:val="21"/>
                <w:szCs w:val="21"/>
                <w:lang w:val="es-ES_tradnl"/>
              </w:rPr>
            </w:pPr>
            <w:r w:rsidRPr="00B96BBB">
              <w:rPr>
                <w:rFonts w:asciiTheme="minorHAnsi" w:hAnsiTheme="minorHAnsi" w:cstheme="minorHAnsi"/>
                <w:color w:val="062172" w:themeColor="accent1"/>
                <w:sz w:val="21"/>
                <w:szCs w:val="21"/>
                <w:lang w:val="es-ES_tradnl"/>
              </w:rPr>
              <w:t>Documentación como en la pregunta 7.</w:t>
            </w:r>
          </w:p>
        </w:tc>
        <w:tc>
          <w:tcPr>
            <w:tcW w:w="5131" w:type="dxa"/>
            <w:shd w:val="clear" w:color="auto" w:fill="auto"/>
          </w:tcPr>
          <w:p w14:paraId="4E458D0B" w14:textId="77777777" w:rsidR="00D121B8" w:rsidRPr="00B96BBB" w:rsidRDefault="002345E8">
            <w:pPr>
              <w:rPr>
                <w:rFonts w:asciiTheme="minorHAnsi" w:hAnsiTheme="minorHAnsi" w:cstheme="minorHAnsi"/>
                <w:color w:val="002060"/>
                <w:sz w:val="21"/>
                <w:szCs w:val="21"/>
                <w:lang w:val="es-ES_tradnl"/>
              </w:rPr>
            </w:pPr>
            <w:r w:rsidRPr="00B96BBB">
              <w:rPr>
                <w:rFonts w:asciiTheme="minorHAnsi" w:hAnsiTheme="minorHAnsi" w:cstheme="minorHAnsi"/>
                <w:b/>
                <w:bCs/>
                <w:color w:val="43D596" w:themeColor="accent2"/>
                <w:sz w:val="21"/>
                <w:szCs w:val="21"/>
                <w:lang w:val="es-ES_tradnl"/>
              </w:rPr>
              <w:t xml:space="preserve">NO </w:t>
            </w:r>
            <w:sdt>
              <w:sdtPr>
                <w:rPr>
                  <w:rFonts w:asciiTheme="minorHAnsi" w:hAnsiTheme="minorHAnsi" w:cstheme="minorHAnsi"/>
                  <w:color w:val="002060"/>
                  <w:sz w:val="21"/>
                  <w:szCs w:val="21"/>
                  <w:lang w:val="es-ES_tradnl"/>
                </w:rPr>
                <w:id w:val="-1981686952"/>
                <w14:checkbox>
                  <w14:checked w14:val="0"/>
                  <w14:checkedState w14:val="2612" w14:font="MS Gothic"/>
                  <w14:uncheckedState w14:val="2610" w14:font="MS Gothic"/>
                </w14:checkbox>
              </w:sdtPr>
              <w:sdtEndPr/>
              <w:sdtContent>
                <w:r w:rsidRPr="00B96BBB">
                  <w:rPr>
                    <w:rFonts w:ascii="MS Gothic" w:eastAsia="MS Gothic" w:hAnsi="MS Gothic" w:cstheme="minorHAnsi"/>
                    <w:color w:val="002060"/>
                    <w:sz w:val="21"/>
                    <w:szCs w:val="21"/>
                    <w:lang w:val="es-ES_tradnl"/>
                  </w:rPr>
                  <w:t>☐</w:t>
                </w:r>
              </w:sdtContent>
            </w:sdt>
          </w:p>
          <w:p w14:paraId="5D40C5A5" w14:textId="7192F1DD" w:rsidR="00D121B8" w:rsidRPr="00B96BBB" w:rsidRDefault="00DC574D">
            <w:pPr>
              <w:spacing w:after="0" w:line="240" w:lineRule="auto"/>
              <w:jc w:val="both"/>
              <w:rPr>
                <w:rFonts w:asciiTheme="minorHAnsi" w:eastAsia="Poppins" w:hAnsiTheme="minorHAnsi" w:cstheme="minorHAnsi"/>
                <w:b/>
                <w:color w:val="052173"/>
                <w:sz w:val="21"/>
                <w:szCs w:val="21"/>
                <w:lang w:val="es-ES_tradnl"/>
              </w:rPr>
            </w:pPr>
            <w:r w:rsidRPr="00B96BBB">
              <w:rPr>
                <w:rFonts w:asciiTheme="minorHAnsi" w:hAnsiTheme="minorHAnsi" w:cstheme="minorHAnsi"/>
                <w:color w:val="002060"/>
                <w:sz w:val="21"/>
                <w:szCs w:val="21"/>
                <w:lang w:val="es-ES_tradnl"/>
              </w:rPr>
              <w:t>Como en la pregunta 7</w:t>
            </w:r>
            <w:r w:rsidR="00C44C12" w:rsidRPr="00B96BBB">
              <w:rPr>
                <w:rFonts w:asciiTheme="minorHAnsi" w:hAnsiTheme="minorHAnsi" w:cstheme="minorHAnsi"/>
                <w:color w:val="002060"/>
                <w:sz w:val="21"/>
                <w:szCs w:val="21"/>
                <w:lang w:val="es-ES_tradnl"/>
              </w:rPr>
              <w:t>.</w:t>
            </w:r>
          </w:p>
        </w:tc>
      </w:tr>
      <w:tr w:rsidR="00966E05" w:rsidRPr="00A851D7" w14:paraId="4D339A74" w14:textId="77777777" w:rsidTr="00DC574D">
        <w:sdt>
          <w:sdtPr>
            <w:rPr>
              <w:rFonts w:asciiTheme="minorHAnsi" w:hAnsiTheme="minorHAnsi" w:cstheme="minorHAnsi"/>
              <w:bCs/>
              <w:color w:val="062172" w:themeColor="accent1"/>
              <w:sz w:val="21"/>
              <w:szCs w:val="21"/>
              <w:lang w:val="es-ES_tradnl"/>
            </w:rPr>
            <w:id w:val="-1670328418"/>
            <w:placeholder>
              <w:docPart w:val="7A9CEF5986E24123B68AFD89CCB6AC98"/>
            </w:placeholder>
            <w:text/>
          </w:sdtPr>
          <w:sdtEndPr/>
          <w:sdtContent>
            <w:tc>
              <w:tcPr>
                <w:tcW w:w="10262" w:type="dxa"/>
                <w:gridSpan w:val="2"/>
                <w:shd w:val="clear" w:color="auto" w:fill="auto"/>
                <w:vAlign w:val="center"/>
              </w:tcPr>
              <w:p w14:paraId="14CE6634" w14:textId="77777777" w:rsidR="00D121B8" w:rsidRPr="00B96BBB" w:rsidRDefault="002345E8" w:rsidP="00DC574D">
                <w:pPr>
                  <w:spacing w:after="240"/>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F47A2" w:rsidRPr="00A851D7" w14:paraId="235D4F8F" w14:textId="77777777" w:rsidTr="00DC574D">
        <w:trPr>
          <w:trHeight w:val="1703"/>
        </w:trPr>
        <w:tc>
          <w:tcPr>
            <w:tcW w:w="10262" w:type="dxa"/>
            <w:gridSpan w:val="2"/>
            <w:shd w:val="clear" w:color="auto" w:fill="F2F2F2" w:themeFill="background1" w:themeFillShade="F2"/>
          </w:tcPr>
          <w:p w14:paraId="4FB92B82" w14:textId="52E15221" w:rsidR="00D121B8" w:rsidRPr="00B96BBB" w:rsidRDefault="002345E8">
            <w:pPr>
              <w:pStyle w:val="ListParagraph"/>
              <w:numPr>
                <w:ilvl w:val="0"/>
                <w:numId w:val="9"/>
              </w:numPr>
              <w:spacing w:after="0" w:line="240" w:lineRule="auto"/>
              <w:ind w:left="454" w:hanging="425"/>
              <w:jc w:val="both"/>
              <w:rPr>
                <w:rFonts w:asciiTheme="minorHAnsi" w:eastAsia="Poppins" w:hAnsiTheme="minorHAnsi" w:cstheme="minorBidi"/>
                <w:b/>
                <w:color w:val="052173"/>
                <w:sz w:val="21"/>
                <w:szCs w:val="21"/>
                <w:lang w:val="es-ES_tradnl"/>
              </w:rPr>
            </w:pPr>
            <w:r w:rsidRPr="00B96BBB">
              <w:rPr>
                <w:rFonts w:asciiTheme="minorHAnsi" w:eastAsia="Poppins" w:hAnsiTheme="minorHAnsi" w:cstheme="minorBidi"/>
                <w:b/>
                <w:color w:val="052173"/>
                <w:sz w:val="21"/>
                <w:szCs w:val="21"/>
                <w:lang w:val="es-ES_tradnl"/>
              </w:rPr>
              <w:lastRenderedPageBreak/>
              <w:t>¿Existe actualmente un plan</w:t>
            </w:r>
            <w:r w:rsidR="004D7E48" w:rsidRPr="00B96BBB">
              <w:rPr>
                <w:rFonts w:asciiTheme="minorHAnsi" w:eastAsia="Poppins" w:hAnsiTheme="minorHAnsi" w:cstheme="minorBidi"/>
                <w:b/>
                <w:color w:val="052173"/>
                <w:sz w:val="21"/>
                <w:szCs w:val="21"/>
                <w:lang w:val="es-ES_tradnl"/>
              </w:rPr>
              <w:t xml:space="preserve"> o </w:t>
            </w:r>
            <w:r w:rsidRPr="00B96BBB">
              <w:rPr>
                <w:rFonts w:asciiTheme="minorHAnsi" w:eastAsia="Poppins" w:hAnsiTheme="minorHAnsi" w:cstheme="minorBidi"/>
                <w:b/>
                <w:color w:val="052173"/>
                <w:sz w:val="21"/>
                <w:szCs w:val="21"/>
                <w:lang w:val="es-ES_tradnl"/>
              </w:rPr>
              <w:t xml:space="preserve">marco </w:t>
            </w:r>
            <w:r w:rsidR="00DC574D" w:rsidRPr="00B96BBB">
              <w:rPr>
                <w:rFonts w:asciiTheme="minorHAnsi" w:eastAsia="Poppins" w:hAnsiTheme="minorHAnsi" w:cstheme="minorBidi"/>
                <w:b/>
                <w:color w:val="052173"/>
                <w:sz w:val="21"/>
                <w:szCs w:val="21"/>
                <w:lang w:val="es-ES_tradnl"/>
              </w:rPr>
              <w:t xml:space="preserve">de </w:t>
            </w:r>
            <w:r w:rsidRPr="00B96BBB">
              <w:rPr>
                <w:rFonts w:asciiTheme="minorHAnsi" w:eastAsia="Poppins" w:hAnsiTheme="minorHAnsi" w:cstheme="minorBidi"/>
                <w:b/>
                <w:color w:val="052173"/>
                <w:sz w:val="21"/>
                <w:szCs w:val="21"/>
                <w:lang w:val="es-ES_tradnl"/>
              </w:rPr>
              <w:t>polític</w:t>
            </w:r>
            <w:r w:rsidR="00DC574D" w:rsidRPr="00B96BBB">
              <w:rPr>
                <w:rFonts w:asciiTheme="minorHAnsi" w:eastAsia="Poppins" w:hAnsiTheme="minorHAnsi" w:cstheme="minorBidi"/>
                <w:b/>
                <w:color w:val="052173"/>
                <w:sz w:val="21"/>
                <w:szCs w:val="21"/>
                <w:lang w:val="es-ES_tradnl"/>
              </w:rPr>
              <w:t>a</w:t>
            </w:r>
            <w:r w:rsidR="004D7E48" w:rsidRPr="00B96BBB">
              <w:rPr>
                <w:rFonts w:asciiTheme="minorHAnsi" w:eastAsia="Poppins" w:hAnsiTheme="minorHAnsi" w:cstheme="minorBidi"/>
                <w:b/>
                <w:color w:val="052173"/>
                <w:sz w:val="21"/>
                <w:szCs w:val="21"/>
                <w:lang w:val="es-ES_tradnl"/>
              </w:rPr>
              <w:t>s</w:t>
            </w:r>
            <w:r w:rsidRPr="00B96BBB">
              <w:rPr>
                <w:rFonts w:asciiTheme="minorHAnsi" w:eastAsia="Poppins" w:hAnsiTheme="minorHAnsi" w:cstheme="minorBidi"/>
                <w:b/>
                <w:color w:val="052173"/>
                <w:sz w:val="21"/>
                <w:szCs w:val="21"/>
                <w:lang w:val="es-ES_tradnl"/>
              </w:rPr>
              <w:t xml:space="preserve"> </w:t>
            </w:r>
            <w:r w:rsidR="001D5250" w:rsidRPr="00B96BBB">
              <w:rPr>
                <w:rFonts w:asciiTheme="minorHAnsi" w:eastAsia="Poppins" w:hAnsiTheme="minorHAnsi" w:cstheme="minorBidi"/>
                <w:b/>
                <w:color w:val="052173"/>
                <w:sz w:val="21"/>
                <w:szCs w:val="21"/>
                <w:lang w:val="es-ES_tradnl"/>
              </w:rPr>
              <w:t>para el</w:t>
            </w:r>
            <w:r w:rsidRPr="00B96BBB">
              <w:rPr>
                <w:rFonts w:asciiTheme="minorHAnsi" w:eastAsia="Poppins" w:hAnsiTheme="minorHAnsi" w:cstheme="minorBidi"/>
                <w:b/>
                <w:color w:val="052173"/>
                <w:sz w:val="21"/>
                <w:szCs w:val="21"/>
                <w:lang w:val="es-ES_tradnl"/>
              </w:rPr>
              <w:t xml:space="preserve"> sector educativo </w:t>
            </w:r>
            <w:r w:rsidR="1E98DA42" w:rsidRPr="00B96BBB">
              <w:rPr>
                <w:rFonts w:asciiTheme="minorHAnsi" w:eastAsia="Poppins" w:hAnsiTheme="minorHAnsi" w:cstheme="minorBidi"/>
                <w:b/>
                <w:bCs/>
                <w:color w:val="052173"/>
                <w:sz w:val="21"/>
                <w:szCs w:val="21"/>
                <w:lang w:val="es-ES_tradnl"/>
              </w:rPr>
              <w:t>aprobado por el gobierno</w:t>
            </w:r>
            <w:r w:rsidRPr="00B96BBB">
              <w:rPr>
                <w:rFonts w:asciiTheme="minorHAnsi" w:eastAsia="Poppins" w:hAnsiTheme="minorHAnsi" w:cstheme="minorBidi"/>
                <w:b/>
                <w:color w:val="052173"/>
                <w:sz w:val="21"/>
                <w:szCs w:val="21"/>
                <w:lang w:val="es-ES_tradnl"/>
              </w:rPr>
              <w:t>?</w:t>
            </w:r>
          </w:p>
          <w:p w14:paraId="0DC6EC20" w14:textId="0CF18C0C" w:rsidR="00D121B8" w:rsidRPr="00B96BBB" w:rsidRDefault="002345E8">
            <w:pPr>
              <w:pStyle w:val="Bullets"/>
              <w:numPr>
                <w:ilvl w:val="0"/>
                <w:numId w:val="0"/>
              </w:numPr>
              <w:spacing w:before="240" w:after="0" w:line="240" w:lineRule="auto"/>
              <w:jc w:val="both"/>
              <w:rPr>
                <w:rFonts w:asciiTheme="minorHAnsi" w:hAnsiTheme="minorHAnsi" w:cstheme="minorHAnsi"/>
                <w:sz w:val="21"/>
                <w:szCs w:val="21"/>
                <w:lang w:val="es-ES_tradnl"/>
              </w:rPr>
            </w:pPr>
            <w:r w:rsidRPr="00B96BBB">
              <w:rPr>
                <w:rFonts w:asciiTheme="minorHAnsi" w:eastAsia="Poppins Medium" w:hAnsiTheme="minorHAnsi" w:cstheme="minorHAnsi"/>
                <w:color w:val="052173"/>
                <w:sz w:val="21"/>
                <w:szCs w:val="21"/>
                <w:lang w:val="es-ES_tradnl"/>
              </w:rPr>
              <w:t xml:space="preserve">Esta pregunta </w:t>
            </w:r>
            <w:r w:rsidR="000A58FD" w:rsidRPr="00B96BBB">
              <w:rPr>
                <w:rFonts w:asciiTheme="minorHAnsi" w:eastAsia="Poppins Medium" w:hAnsiTheme="minorHAnsi" w:cstheme="minorHAnsi"/>
                <w:color w:val="052173"/>
                <w:sz w:val="21"/>
                <w:szCs w:val="21"/>
                <w:lang w:val="es-ES_tradnl"/>
              </w:rPr>
              <w:t xml:space="preserve">se refiere a </w:t>
            </w:r>
            <w:r w:rsidRPr="00B96BBB">
              <w:rPr>
                <w:rFonts w:asciiTheme="minorHAnsi" w:eastAsia="Poppins Medium" w:hAnsiTheme="minorHAnsi" w:cstheme="minorHAnsi"/>
                <w:color w:val="052173"/>
                <w:sz w:val="21"/>
                <w:szCs w:val="21"/>
                <w:lang w:val="es-ES_tradnl"/>
              </w:rPr>
              <w:t xml:space="preserve">la disponibilidad de un marco </w:t>
            </w:r>
            <w:r w:rsidR="003D6E6D" w:rsidRPr="00B96BBB">
              <w:rPr>
                <w:rFonts w:asciiTheme="minorHAnsi" w:eastAsia="Poppins Medium" w:hAnsiTheme="minorHAnsi" w:cstheme="minorHAnsi"/>
                <w:color w:val="052173"/>
                <w:sz w:val="21"/>
                <w:szCs w:val="21"/>
                <w:lang w:val="es-ES_tradnl"/>
              </w:rPr>
              <w:t xml:space="preserve">normativo </w:t>
            </w:r>
            <w:r w:rsidR="004D7E48" w:rsidRPr="00B96BBB">
              <w:rPr>
                <w:rFonts w:asciiTheme="minorHAnsi" w:eastAsia="Poppins Medium" w:hAnsiTheme="minorHAnsi" w:cstheme="minorHAnsi"/>
                <w:color w:val="052173"/>
                <w:sz w:val="21"/>
                <w:szCs w:val="21"/>
                <w:lang w:val="es-ES_tradnl"/>
              </w:rPr>
              <w:t xml:space="preserve">estratégico </w:t>
            </w:r>
            <w:r w:rsidR="000A58FD" w:rsidRPr="00B96BBB">
              <w:rPr>
                <w:rFonts w:asciiTheme="minorHAnsi" w:eastAsia="Poppins Medium" w:hAnsiTheme="minorHAnsi" w:cstheme="minorHAnsi"/>
                <w:color w:val="052173"/>
                <w:sz w:val="21"/>
                <w:szCs w:val="21"/>
                <w:lang w:val="es-ES_tradnl"/>
              </w:rPr>
              <w:t xml:space="preserve">que ofrezca </w:t>
            </w:r>
            <w:r w:rsidRPr="00B96BBB">
              <w:rPr>
                <w:rFonts w:asciiTheme="minorHAnsi" w:eastAsia="Poppins Medium" w:hAnsiTheme="minorHAnsi" w:cstheme="minorHAnsi"/>
                <w:color w:val="052173"/>
                <w:sz w:val="21"/>
                <w:szCs w:val="21"/>
                <w:lang w:val="es-ES_tradnl"/>
              </w:rPr>
              <w:t>una visión a medi</w:t>
            </w:r>
            <w:r w:rsidR="00DC574D" w:rsidRPr="00B96BBB">
              <w:rPr>
                <w:rFonts w:asciiTheme="minorHAnsi" w:eastAsia="Poppins Medium" w:hAnsiTheme="minorHAnsi" w:cstheme="minorHAnsi"/>
                <w:color w:val="052173"/>
                <w:sz w:val="21"/>
                <w:szCs w:val="21"/>
                <w:lang w:val="es-ES_tradnl"/>
              </w:rPr>
              <w:t>ano</w:t>
            </w:r>
            <w:r w:rsidRPr="00B96BBB">
              <w:rPr>
                <w:rFonts w:asciiTheme="minorHAnsi" w:eastAsia="Poppins Medium" w:hAnsiTheme="minorHAnsi" w:cstheme="minorHAnsi"/>
                <w:color w:val="052173"/>
                <w:sz w:val="21"/>
                <w:szCs w:val="21"/>
                <w:lang w:val="es-ES_tradnl"/>
              </w:rPr>
              <w:t xml:space="preserve"> y largo plazo </w:t>
            </w:r>
            <w:r w:rsidR="003D6E6D" w:rsidRPr="00B96BBB">
              <w:rPr>
                <w:rFonts w:asciiTheme="minorHAnsi" w:eastAsia="Poppins Medium" w:hAnsiTheme="minorHAnsi" w:cstheme="minorHAnsi"/>
                <w:color w:val="052173"/>
                <w:sz w:val="21"/>
                <w:szCs w:val="21"/>
                <w:lang w:val="es-ES_tradnl"/>
              </w:rPr>
              <w:t>para el</w:t>
            </w:r>
            <w:r w:rsidRPr="00B96BBB">
              <w:rPr>
                <w:rFonts w:asciiTheme="minorHAnsi" w:eastAsia="Poppins Medium" w:hAnsiTheme="minorHAnsi" w:cstheme="minorHAnsi"/>
                <w:color w:val="052173"/>
                <w:sz w:val="21"/>
                <w:szCs w:val="21"/>
                <w:lang w:val="es-ES_tradnl"/>
              </w:rPr>
              <w:t xml:space="preserve"> sistema educativo del país.</w:t>
            </w:r>
          </w:p>
        </w:tc>
      </w:tr>
      <w:tr w:rsidR="00B878D7" w:rsidRPr="00A851D7" w14:paraId="0CCC1D89" w14:textId="77777777" w:rsidTr="4C4EC6E8">
        <w:tc>
          <w:tcPr>
            <w:tcW w:w="5131" w:type="dxa"/>
          </w:tcPr>
          <w:p w14:paraId="4DC1E2D0" w14:textId="77777777" w:rsidR="00D121B8" w:rsidRPr="00B96BBB" w:rsidRDefault="002345E8">
            <w:pPr>
              <w:spacing w:line="240" w:lineRule="auto"/>
              <w:rPr>
                <w:rFonts w:asciiTheme="minorHAnsi" w:hAnsiTheme="minorHAnsi" w:cstheme="minorHAnsi"/>
                <w:color w:val="002060"/>
                <w:sz w:val="21"/>
                <w:szCs w:val="21"/>
                <w:lang w:val="es-ES_tradnl"/>
              </w:rPr>
            </w:pPr>
            <w:r w:rsidRPr="00B96BBB">
              <w:rPr>
                <w:rFonts w:asciiTheme="minorHAnsi" w:hAnsiTheme="minorHAnsi" w:cstheme="minorHAnsi"/>
                <w:b/>
                <w:bCs/>
                <w:color w:val="43D596" w:themeColor="accent2"/>
                <w:sz w:val="21"/>
                <w:szCs w:val="21"/>
                <w:lang w:val="es-ES_tradnl"/>
              </w:rPr>
              <w:t>S</w:t>
            </w:r>
            <w:r w:rsidR="00293876" w:rsidRPr="00B96BBB">
              <w:rPr>
                <w:rFonts w:asciiTheme="minorHAnsi" w:hAnsiTheme="minorHAnsi" w:cstheme="minorHAnsi"/>
                <w:b/>
                <w:bCs/>
                <w:color w:val="43D596" w:themeColor="accent2"/>
                <w:sz w:val="21"/>
                <w:szCs w:val="21"/>
                <w:lang w:val="es-ES_tradnl"/>
              </w:rPr>
              <w:t xml:space="preserve">Í </w:t>
            </w:r>
            <w:sdt>
              <w:sdtPr>
                <w:rPr>
                  <w:rFonts w:asciiTheme="minorHAnsi" w:hAnsiTheme="minorHAnsi" w:cstheme="minorHAnsi"/>
                  <w:color w:val="002060"/>
                  <w:sz w:val="21"/>
                  <w:szCs w:val="21"/>
                  <w:lang w:val="es-ES_tradnl"/>
                </w:rPr>
                <w:id w:val="-1183353802"/>
                <w14:checkbox>
                  <w14:checked w14:val="0"/>
                  <w14:checkedState w14:val="2612" w14:font="MS Gothic"/>
                  <w14:uncheckedState w14:val="2610" w14:font="MS Gothic"/>
                </w14:checkbox>
              </w:sdtPr>
              <w:sdtEndPr/>
              <w:sdtContent>
                <w:r w:rsidR="00293876" w:rsidRPr="00B96BBB">
                  <w:rPr>
                    <w:rFonts w:ascii="MS Gothic" w:eastAsia="MS Gothic" w:hAnsi="MS Gothic" w:cstheme="minorHAnsi"/>
                    <w:color w:val="002060"/>
                    <w:sz w:val="21"/>
                    <w:szCs w:val="21"/>
                    <w:lang w:val="es-ES_tradnl"/>
                  </w:rPr>
                  <w:t>☐</w:t>
                </w:r>
              </w:sdtContent>
            </w:sdt>
          </w:p>
          <w:p w14:paraId="22271271" w14:textId="271F02B7" w:rsidR="00D121B8" w:rsidRPr="00B96BBB" w:rsidRDefault="002017B6">
            <w:pPr>
              <w:spacing w:before="240" w:line="240" w:lineRule="auto"/>
              <w:rPr>
                <w:rFonts w:asciiTheme="minorHAnsi" w:hAnsiTheme="minorHAnsi" w:cstheme="minorHAnsi"/>
                <w:sz w:val="21"/>
                <w:szCs w:val="21"/>
                <w:lang w:val="es-ES_tradnl"/>
              </w:rPr>
            </w:pPr>
            <w:r w:rsidRPr="00B96BBB">
              <w:rPr>
                <w:rFonts w:asciiTheme="minorHAnsi" w:hAnsiTheme="minorHAnsi" w:cstheme="minorHAnsi"/>
                <w:color w:val="062172" w:themeColor="accent1"/>
                <w:sz w:val="21"/>
                <w:szCs w:val="21"/>
                <w:lang w:val="es-ES_tradnl"/>
              </w:rPr>
              <w:t>Incluya</w:t>
            </w:r>
            <w:r w:rsidR="004F45F7" w:rsidRPr="00B96BBB">
              <w:rPr>
                <w:rFonts w:asciiTheme="minorHAnsi" w:hAnsiTheme="minorHAnsi" w:cstheme="minorHAnsi"/>
                <w:color w:val="062172" w:themeColor="accent1"/>
                <w:sz w:val="21"/>
                <w:szCs w:val="21"/>
                <w:lang w:val="es-ES_tradnl"/>
              </w:rPr>
              <w:t xml:space="preserve"> </w:t>
            </w:r>
            <w:r w:rsidR="004D7E48" w:rsidRPr="00B96BBB">
              <w:rPr>
                <w:rFonts w:asciiTheme="minorHAnsi" w:hAnsiTheme="minorHAnsi" w:cstheme="minorHAnsi"/>
                <w:color w:val="062172" w:themeColor="accent1"/>
                <w:sz w:val="21"/>
                <w:szCs w:val="21"/>
                <w:lang w:val="es-ES_tradnl"/>
              </w:rPr>
              <w:t>una copia d</w:t>
            </w:r>
            <w:r w:rsidR="004F45F7" w:rsidRPr="00B96BBB">
              <w:rPr>
                <w:rFonts w:asciiTheme="minorHAnsi" w:hAnsiTheme="minorHAnsi" w:cstheme="minorHAnsi"/>
                <w:color w:val="062172" w:themeColor="accent1"/>
                <w:sz w:val="21"/>
                <w:szCs w:val="21"/>
                <w:lang w:val="es-ES_tradnl"/>
              </w:rPr>
              <w:t xml:space="preserve">el </w:t>
            </w:r>
            <w:r w:rsidR="004D7E48" w:rsidRPr="00B96BBB">
              <w:rPr>
                <w:rFonts w:asciiTheme="minorHAnsi" w:hAnsiTheme="minorHAnsi" w:cstheme="minorHAnsi"/>
                <w:b/>
                <w:bCs/>
                <w:color w:val="062172" w:themeColor="accent1"/>
                <w:sz w:val="21"/>
                <w:szCs w:val="21"/>
                <w:lang w:val="es-ES_tradnl"/>
              </w:rPr>
              <w:t>plan para el sector educativo</w:t>
            </w:r>
            <w:r w:rsidR="00E11B3D" w:rsidRPr="00B96BBB">
              <w:rPr>
                <w:rFonts w:asciiTheme="minorHAnsi" w:hAnsiTheme="minorHAnsi" w:cstheme="minorHAnsi"/>
                <w:b/>
                <w:bCs/>
                <w:color w:val="062172" w:themeColor="accent1"/>
                <w:sz w:val="21"/>
                <w:szCs w:val="21"/>
                <w:lang w:val="es-ES_tradnl"/>
              </w:rPr>
              <w:t xml:space="preserve"> </w:t>
            </w:r>
            <w:r w:rsidR="001D5250" w:rsidRPr="00B96BBB">
              <w:rPr>
                <w:rFonts w:asciiTheme="minorHAnsi" w:hAnsiTheme="minorHAnsi" w:cstheme="minorHAnsi"/>
                <w:color w:val="062172" w:themeColor="accent1"/>
                <w:sz w:val="21"/>
                <w:szCs w:val="21"/>
                <w:lang w:val="es-ES_tradnl"/>
              </w:rPr>
              <w:t>vigente</w:t>
            </w:r>
            <w:r w:rsidR="000A58FD" w:rsidRPr="00B96BBB">
              <w:rPr>
                <w:rFonts w:asciiTheme="minorHAnsi" w:hAnsiTheme="minorHAnsi" w:cstheme="minorHAnsi"/>
                <w:color w:val="062172" w:themeColor="accent1"/>
                <w:sz w:val="21"/>
                <w:szCs w:val="21"/>
                <w:lang w:val="es-ES_tradnl"/>
              </w:rPr>
              <w:t>,</w:t>
            </w:r>
            <w:r w:rsidR="000A58FD" w:rsidRPr="00B96BBB">
              <w:rPr>
                <w:rFonts w:asciiTheme="minorHAnsi" w:hAnsiTheme="minorHAnsi" w:cstheme="minorHAnsi"/>
                <w:b/>
                <w:bCs/>
                <w:color w:val="062172" w:themeColor="accent1"/>
                <w:sz w:val="21"/>
                <w:szCs w:val="21"/>
                <w:lang w:val="es-ES_tradnl"/>
              </w:rPr>
              <w:t xml:space="preserve"> </w:t>
            </w:r>
            <w:r w:rsidR="000A58FD" w:rsidRPr="00B96BBB">
              <w:rPr>
                <w:rFonts w:asciiTheme="minorHAnsi" w:hAnsiTheme="minorHAnsi" w:cstheme="minorHAnsi"/>
                <w:color w:val="062172" w:themeColor="accent1"/>
                <w:sz w:val="21"/>
                <w:szCs w:val="21"/>
                <w:lang w:val="es-ES_tradnl"/>
              </w:rPr>
              <w:t>el</w:t>
            </w:r>
            <w:r w:rsidR="000A58FD" w:rsidRPr="00B96BBB">
              <w:rPr>
                <w:rFonts w:asciiTheme="minorHAnsi" w:hAnsiTheme="minorHAnsi" w:cstheme="minorHAnsi"/>
                <w:b/>
                <w:bCs/>
                <w:color w:val="062172" w:themeColor="accent1"/>
                <w:sz w:val="21"/>
                <w:szCs w:val="21"/>
                <w:lang w:val="es-ES_tradnl"/>
              </w:rPr>
              <w:t xml:space="preserve"> </w:t>
            </w:r>
            <w:r w:rsidR="004D7E48" w:rsidRPr="00B96BBB">
              <w:rPr>
                <w:rFonts w:asciiTheme="minorHAnsi" w:hAnsiTheme="minorHAnsi" w:cstheme="minorHAnsi"/>
                <w:color w:val="062172" w:themeColor="accent1"/>
                <w:sz w:val="21"/>
                <w:szCs w:val="21"/>
                <w:lang w:val="es-ES_tradnl"/>
              </w:rPr>
              <w:t>plan de transición para el sector educativo</w:t>
            </w:r>
            <w:r w:rsidR="004F45F7" w:rsidRPr="00B96BBB">
              <w:rPr>
                <w:rFonts w:asciiTheme="minorHAnsi" w:hAnsiTheme="minorHAnsi" w:cstheme="minorHAnsi"/>
                <w:color w:val="062172" w:themeColor="accent1"/>
                <w:sz w:val="21"/>
                <w:szCs w:val="21"/>
                <w:lang w:val="es-ES_tradnl"/>
              </w:rPr>
              <w:t xml:space="preserve"> o cualquier otro marco </w:t>
            </w:r>
            <w:r w:rsidR="003D6E6D" w:rsidRPr="00B96BBB">
              <w:rPr>
                <w:rFonts w:asciiTheme="minorHAnsi" w:hAnsiTheme="minorHAnsi" w:cstheme="minorHAnsi"/>
                <w:color w:val="062172" w:themeColor="accent1"/>
                <w:sz w:val="21"/>
                <w:szCs w:val="21"/>
                <w:lang w:val="es-ES_tradnl"/>
              </w:rPr>
              <w:t>normativo</w:t>
            </w:r>
            <w:r w:rsidR="004F45F7" w:rsidRPr="00B96BBB">
              <w:rPr>
                <w:rFonts w:asciiTheme="minorHAnsi" w:hAnsiTheme="minorHAnsi" w:cstheme="minorHAnsi"/>
                <w:color w:val="062172" w:themeColor="accent1"/>
                <w:sz w:val="21"/>
                <w:szCs w:val="21"/>
                <w:lang w:val="es-ES_tradnl"/>
              </w:rPr>
              <w:t xml:space="preserve"> que describa las prioridades </w:t>
            </w:r>
            <w:r w:rsidR="00DC574D" w:rsidRPr="00B96BBB">
              <w:rPr>
                <w:rFonts w:asciiTheme="minorHAnsi" w:hAnsiTheme="minorHAnsi" w:cstheme="minorHAnsi"/>
                <w:color w:val="062172" w:themeColor="accent1"/>
                <w:sz w:val="21"/>
                <w:szCs w:val="21"/>
                <w:lang w:val="es-ES_tradnl"/>
              </w:rPr>
              <w:t xml:space="preserve">de </w:t>
            </w:r>
            <w:r w:rsidR="004F45F7" w:rsidRPr="00B96BBB">
              <w:rPr>
                <w:rFonts w:asciiTheme="minorHAnsi" w:hAnsiTheme="minorHAnsi" w:cstheme="minorHAnsi"/>
                <w:color w:val="062172" w:themeColor="accent1"/>
                <w:sz w:val="21"/>
                <w:szCs w:val="21"/>
                <w:lang w:val="es-ES_tradnl"/>
              </w:rPr>
              <w:t xml:space="preserve">política </w:t>
            </w:r>
            <w:r w:rsidR="001D5250" w:rsidRPr="00B96BBB">
              <w:rPr>
                <w:rFonts w:asciiTheme="minorHAnsi" w:hAnsiTheme="minorHAnsi" w:cstheme="minorHAnsi"/>
                <w:color w:val="062172" w:themeColor="accent1"/>
                <w:sz w:val="21"/>
                <w:szCs w:val="21"/>
                <w:lang w:val="es-ES_tradnl"/>
              </w:rPr>
              <w:t xml:space="preserve">para el sector </w:t>
            </w:r>
            <w:r w:rsidR="00354924" w:rsidRPr="00B96BBB">
              <w:rPr>
                <w:rFonts w:asciiTheme="minorHAnsi" w:hAnsiTheme="minorHAnsi" w:cstheme="minorHAnsi"/>
                <w:color w:val="062172" w:themeColor="accent1"/>
                <w:sz w:val="21"/>
                <w:szCs w:val="21"/>
                <w:lang w:val="es-ES_tradnl"/>
              </w:rPr>
              <w:t xml:space="preserve">y los </w:t>
            </w:r>
            <w:r w:rsidR="00580E2A" w:rsidRPr="00B96BBB">
              <w:rPr>
                <w:rFonts w:asciiTheme="minorHAnsi" w:hAnsiTheme="minorHAnsi" w:cstheme="minorHAnsi"/>
                <w:color w:val="062172" w:themeColor="accent1"/>
                <w:sz w:val="21"/>
                <w:szCs w:val="21"/>
                <w:lang w:val="es-ES_tradnl"/>
              </w:rPr>
              <w:t xml:space="preserve">resultados </w:t>
            </w:r>
            <w:r w:rsidR="00354924" w:rsidRPr="00B96BBB">
              <w:rPr>
                <w:rFonts w:asciiTheme="minorHAnsi" w:hAnsiTheme="minorHAnsi" w:cstheme="minorHAnsi"/>
                <w:color w:val="062172" w:themeColor="accent1"/>
                <w:sz w:val="21"/>
                <w:szCs w:val="21"/>
                <w:lang w:val="es-ES_tradnl"/>
              </w:rPr>
              <w:t xml:space="preserve">asociados </w:t>
            </w:r>
            <w:r w:rsidR="004F45F7" w:rsidRPr="00B96BBB">
              <w:rPr>
                <w:rFonts w:asciiTheme="minorHAnsi" w:hAnsiTheme="minorHAnsi" w:cstheme="minorHAnsi"/>
                <w:color w:val="062172" w:themeColor="accent1"/>
                <w:sz w:val="21"/>
                <w:szCs w:val="21"/>
                <w:lang w:val="es-ES_tradnl"/>
              </w:rPr>
              <w:t>a medi</w:t>
            </w:r>
            <w:r w:rsidR="00DC574D" w:rsidRPr="00B96BBB">
              <w:rPr>
                <w:rFonts w:asciiTheme="minorHAnsi" w:hAnsiTheme="minorHAnsi" w:cstheme="minorHAnsi"/>
                <w:color w:val="062172" w:themeColor="accent1"/>
                <w:sz w:val="21"/>
                <w:szCs w:val="21"/>
                <w:lang w:val="es-ES_tradnl"/>
              </w:rPr>
              <w:t>ano</w:t>
            </w:r>
            <w:r w:rsidR="004F45F7" w:rsidRPr="00B96BBB">
              <w:rPr>
                <w:rFonts w:asciiTheme="minorHAnsi" w:hAnsiTheme="minorHAnsi" w:cstheme="minorHAnsi"/>
                <w:color w:val="062172" w:themeColor="accent1"/>
                <w:sz w:val="21"/>
                <w:szCs w:val="21"/>
                <w:lang w:val="es-ES_tradnl"/>
              </w:rPr>
              <w:t xml:space="preserve"> y largo plazo</w:t>
            </w:r>
            <w:r w:rsidR="009114E5" w:rsidRPr="00B96BBB" w:rsidDel="004E53CF">
              <w:rPr>
                <w:rFonts w:asciiTheme="minorHAnsi" w:hAnsiTheme="minorHAnsi" w:cstheme="minorHAnsi"/>
                <w:color w:val="062172" w:themeColor="accent1"/>
                <w:sz w:val="21"/>
                <w:szCs w:val="21"/>
                <w:lang w:val="es-ES_tradnl"/>
              </w:rPr>
              <w:t xml:space="preserve">. </w:t>
            </w:r>
          </w:p>
        </w:tc>
        <w:tc>
          <w:tcPr>
            <w:tcW w:w="5131" w:type="dxa"/>
          </w:tcPr>
          <w:p w14:paraId="4FFB3A76" w14:textId="474A8F7D" w:rsidR="00D121B8" w:rsidRPr="00B96BBB" w:rsidRDefault="002345E8">
            <w:pPr>
              <w:spacing w:line="240" w:lineRule="auto"/>
              <w:rPr>
                <w:rFonts w:asciiTheme="minorHAnsi" w:hAnsiTheme="minorHAnsi" w:cstheme="minorHAnsi"/>
                <w:color w:val="002060"/>
                <w:sz w:val="21"/>
                <w:szCs w:val="21"/>
                <w:lang w:val="es-ES_tradnl"/>
              </w:rPr>
            </w:pPr>
            <w:r w:rsidRPr="00B96BBB">
              <w:rPr>
                <w:rFonts w:asciiTheme="minorHAnsi" w:hAnsiTheme="minorHAnsi" w:cstheme="minorHAnsi"/>
                <w:b/>
                <w:bCs/>
                <w:color w:val="43D596" w:themeColor="accent2"/>
                <w:sz w:val="21"/>
                <w:szCs w:val="21"/>
                <w:lang w:val="es-ES_tradnl"/>
              </w:rPr>
              <w:t>NO</w:t>
            </w:r>
            <w:r w:rsidRPr="00B96BBB">
              <w:rPr>
                <w:rFonts w:asciiTheme="minorHAnsi" w:hAnsiTheme="minorHAnsi" w:cstheme="minorHAnsi"/>
                <w:color w:val="43D596" w:themeColor="accent2"/>
                <w:sz w:val="21"/>
                <w:szCs w:val="21"/>
                <w:lang w:val="es-ES_tradnl"/>
              </w:rPr>
              <w:t xml:space="preserve"> </w:t>
            </w:r>
            <w:sdt>
              <w:sdtPr>
                <w:rPr>
                  <w:rFonts w:asciiTheme="minorHAnsi" w:hAnsiTheme="minorHAnsi" w:cstheme="minorHAnsi"/>
                  <w:color w:val="002060"/>
                  <w:sz w:val="21"/>
                  <w:szCs w:val="21"/>
                  <w:lang w:val="es-ES_tradnl"/>
                </w:rPr>
                <w:id w:val="1282841106"/>
                <w14:checkbox>
                  <w14:checked w14:val="0"/>
                  <w14:checkedState w14:val="2612" w14:font="MS Gothic"/>
                  <w14:uncheckedState w14:val="2610" w14:font="MS Gothic"/>
                </w14:checkbox>
              </w:sdtPr>
              <w:sdtEndPr/>
              <w:sdtContent>
                <w:r w:rsidR="00DC574D" w:rsidRPr="00B96BBB">
                  <w:rPr>
                    <w:rFonts w:ascii="MS Gothic" w:eastAsia="MS Gothic" w:hAnsi="MS Gothic" w:cstheme="minorHAnsi"/>
                    <w:color w:val="002060"/>
                    <w:sz w:val="21"/>
                    <w:szCs w:val="21"/>
                    <w:lang w:val="es-ES_tradnl"/>
                  </w:rPr>
                  <w:t>☐</w:t>
                </w:r>
              </w:sdtContent>
            </w:sdt>
            <w:r w:rsidR="00293876" w:rsidRPr="00B96BBB">
              <w:rPr>
                <w:rFonts w:asciiTheme="minorHAnsi" w:hAnsiTheme="minorHAnsi" w:cstheme="minorHAnsi"/>
                <w:color w:val="002060"/>
                <w:sz w:val="21"/>
                <w:szCs w:val="21"/>
                <w:lang w:val="es-ES_tradnl"/>
              </w:rPr>
              <w:t xml:space="preserve"> </w:t>
            </w:r>
          </w:p>
          <w:p w14:paraId="73FEB0A8" w14:textId="1CE63EE8" w:rsidR="00D121B8" w:rsidRPr="00B96BBB" w:rsidRDefault="00510356">
            <w:pPr>
              <w:spacing w:before="240" w:line="240" w:lineRule="auto"/>
              <w:rPr>
                <w:rFonts w:asciiTheme="minorHAnsi" w:hAnsiTheme="minorHAnsi" w:cstheme="minorHAnsi"/>
                <w:color w:val="002060"/>
                <w:sz w:val="21"/>
                <w:szCs w:val="21"/>
                <w:lang w:val="es-ES_tradnl"/>
              </w:rPr>
            </w:pPr>
            <w:r w:rsidRPr="00B96BBB">
              <w:rPr>
                <w:rFonts w:asciiTheme="minorHAnsi" w:hAnsiTheme="minorHAnsi" w:cstheme="minorHAnsi"/>
                <w:color w:val="062172" w:themeColor="accent1"/>
                <w:sz w:val="21"/>
                <w:szCs w:val="21"/>
                <w:lang w:val="es-ES_tradnl"/>
              </w:rPr>
              <w:t>I</w:t>
            </w:r>
            <w:r w:rsidR="002017B6" w:rsidRPr="00B96BBB">
              <w:rPr>
                <w:rFonts w:asciiTheme="minorHAnsi" w:hAnsiTheme="minorHAnsi" w:cstheme="minorHAnsi"/>
                <w:color w:val="062172" w:themeColor="accent1"/>
                <w:sz w:val="21"/>
                <w:szCs w:val="21"/>
                <w:lang w:val="es-ES_tradnl"/>
              </w:rPr>
              <w:t>ncluya</w:t>
            </w:r>
            <w:r w:rsidR="00DC574D" w:rsidRPr="00B96BBB">
              <w:rPr>
                <w:rFonts w:asciiTheme="minorHAnsi" w:hAnsiTheme="minorHAnsi" w:cstheme="minorHAnsi"/>
                <w:color w:val="062172" w:themeColor="accent1"/>
                <w:sz w:val="21"/>
                <w:szCs w:val="21"/>
                <w:lang w:val="es-ES_tradnl"/>
              </w:rPr>
              <w:t xml:space="preserve"> evidencia</w:t>
            </w:r>
            <w:r w:rsidR="00996034" w:rsidRPr="00B96BBB">
              <w:rPr>
                <w:rFonts w:asciiTheme="minorHAnsi" w:hAnsiTheme="minorHAnsi" w:cstheme="minorHAnsi"/>
                <w:color w:val="062172" w:themeColor="accent1"/>
                <w:sz w:val="21"/>
                <w:szCs w:val="21"/>
                <w:lang w:val="es-ES_tradnl"/>
              </w:rPr>
              <w:t xml:space="preserve"> de que se </w:t>
            </w:r>
            <w:r w:rsidR="00FA1FF0" w:rsidRPr="00B96BBB">
              <w:rPr>
                <w:rFonts w:asciiTheme="minorHAnsi" w:hAnsiTheme="minorHAnsi" w:cstheme="minorHAnsi"/>
                <w:color w:val="062172" w:themeColor="accent1"/>
                <w:sz w:val="21"/>
                <w:szCs w:val="21"/>
                <w:lang w:val="es-ES_tradnl"/>
              </w:rPr>
              <w:t>prevé</w:t>
            </w:r>
            <w:r w:rsidR="00996034" w:rsidRPr="00B96BBB">
              <w:rPr>
                <w:rFonts w:asciiTheme="minorHAnsi" w:hAnsiTheme="minorHAnsi" w:cstheme="minorHAnsi"/>
                <w:color w:val="062172" w:themeColor="accent1"/>
                <w:sz w:val="21"/>
                <w:szCs w:val="21"/>
                <w:lang w:val="es-ES_tradnl"/>
              </w:rPr>
              <w:t xml:space="preserve"> </w:t>
            </w:r>
            <w:r w:rsidR="00FA1FF0" w:rsidRPr="00B96BBB">
              <w:rPr>
                <w:rFonts w:asciiTheme="minorHAnsi" w:hAnsiTheme="minorHAnsi" w:cstheme="minorHAnsi"/>
                <w:color w:val="062172" w:themeColor="accent1"/>
                <w:sz w:val="21"/>
                <w:szCs w:val="21"/>
                <w:lang w:val="es-ES_tradnl"/>
              </w:rPr>
              <w:t>elaborar</w:t>
            </w:r>
            <w:r w:rsidR="00996034" w:rsidRPr="00B96BBB">
              <w:rPr>
                <w:rFonts w:asciiTheme="minorHAnsi" w:hAnsiTheme="minorHAnsi" w:cstheme="minorHAnsi"/>
                <w:color w:val="062172" w:themeColor="accent1"/>
                <w:sz w:val="21"/>
                <w:szCs w:val="21"/>
                <w:lang w:val="es-ES_tradnl"/>
              </w:rPr>
              <w:t xml:space="preserve"> un plan </w:t>
            </w:r>
            <w:r w:rsidR="00D4751A" w:rsidRPr="00B96BBB">
              <w:rPr>
                <w:rFonts w:asciiTheme="minorHAnsi" w:hAnsiTheme="minorHAnsi" w:cstheme="minorHAnsi"/>
                <w:color w:val="062172" w:themeColor="accent1"/>
                <w:sz w:val="21"/>
                <w:szCs w:val="21"/>
                <w:lang w:val="es-ES_tradnl"/>
              </w:rPr>
              <w:t xml:space="preserve">o una estrategia </w:t>
            </w:r>
            <w:r w:rsidR="004D7E48" w:rsidRPr="00B96BBB">
              <w:rPr>
                <w:rFonts w:asciiTheme="minorHAnsi" w:hAnsiTheme="minorHAnsi" w:cstheme="minorHAnsi"/>
                <w:color w:val="062172" w:themeColor="accent1"/>
                <w:sz w:val="21"/>
                <w:szCs w:val="21"/>
                <w:lang w:val="es-ES_tradnl"/>
              </w:rPr>
              <w:t>par</w:t>
            </w:r>
            <w:r w:rsidR="001D5250" w:rsidRPr="00B96BBB">
              <w:rPr>
                <w:rFonts w:asciiTheme="minorHAnsi" w:hAnsiTheme="minorHAnsi" w:cstheme="minorHAnsi"/>
                <w:color w:val="062172" w:themeColor="accent1"/>
                <w:sz w:val="21"/>
                <w:szCs w:val="21"/>
                <w:lang w:val="es-ES_tradnl"/>
              </w:rPr>
              <w:t>a</w:t>
            </w:r>
            <w:r w:rsidR="004D7E48" w:rsidRPr="00B96BBB">
              <w:rPr>
                <w:rFonts w:asciiTheme="minorHAnsi" w:hAnsiTheme="minorHAnsi" w:cstheme="minorHAnsi"/>
                <w:color w:val="062172" w:themeColor="accent1"/>
                <w:sz w:val="21"/>
                <w:szCs w:val="21"/>
                <w:lang w:val="es-ES_tradnl"/>
              </w:rPr>
              <w:t xml:space="preserve"> el sector educativo</w:t>
            </w:r>
            <w:r w:rsidRPr="00B96BBB">
              <w:rPr>
                <w:rFonts w:asciiTheme="minorHAnsi" w:hAnsiTheme="minorHAnsi" w:cstheme="minorHAnsi"/>
                <w:color w:val="062172" w:themeColor="accent1"/>
                <w:sz w:val="21"/>
                <w:szCs w:val="21"/>
                <w:lang w:val="es-ES_tradnl"/>
              </w:rPr>
              <w:t>, si está disponible</w:t>
            </w:r>
            <w:r w:rsidR="00996034" w:rsidRPr="00B96BBB">
              <w:rPr>
                <w:rFonts w:asciiTheme="minorHAnsi" w:hAnsiTheme="minorHAnsi" w:cstheme="minorHAnsi"/>
                <w:color w:val="062172" w:themeColor="accent1"/>
                <w:sz w:val="21"/>
                <w:szCs w:val="21"/>
                <w:lang w:val="es-ES_tradnl"/>
              </w:rPr>
              <w:t>.</w:t>
            </w:r>
          </w:p>
        </w:tc>
      </w:tr>
      <w:tr w:rsidR="00B878D7" w:rsidRPr="00A851D7" w14:paraId="488D546B" w14:textId="77777777" w:rsidTr="00CA4C2D">
        <w:trPr>
          <w:trHeight w:val="624"/>
        </w:trPr>
        <w:sdt>
          <w:sdtPr>
            <w:rPr>
              <w:rFonts w:asciiTheme="minorHAnsi" w:hAnsiTheme="minorHAnsi" w:cstheme="minorHAnsi"/>
              <w:bCs/>
              <w:color w:val="062172" w:themeColor="accent1"/>
              <w:sz w:val="21"/>
              <w:szCs w:val="21"/>
              <w:lang w:val="es-ES_tradnl"/>
            </w:rPr>
            <w:id w:val="-1744407649"/>
            <w:placeholder>
              <w:docPart w:val="A674DE7A537942A4A9FC20219C91E1BC"/>
            </w:placeholder>
            <w:text/>
          </w:sdtPr>
          <w:sdtEndPr/>
          <w:sdtContent>
            <w:tc>
              <w:tcPr>
                <w:tcW w:w="10262" w:type="dxa"/>
                <w:gridSpan w:val="2"/>
              </w:tcPr>
              <w:p w14:paraId="0D95D808" w14:textId="77777777" w:rsidR="00D121B8" w:rsidRPr="00B96BBB" w:rsidRDefault="002345E8" w:rsidP="00DC574D">
                <w:pPr>
                  <w:spacing w:after="240"/>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F47A2" w:rsidRPr="00A851D7" w14:paraId="5ECCF88B" w14:textId="77777777" w:rsidTr="00DC574D">
        <w:trPr>
          <w:trHeight w:val="1574"/>
        </w:trPr>
        <w:tc>
          <w:tcPr>
            <w:tcW w:w="10262" w:type="dxa"/>
            <w:gridSpan w:val="2"/>
            <w:shd w:val="clear" w:color="auto" w:fill="F2F2F2" w:themeFill="background1" w:themeFillShade="F2"/>
          </w:tcPr>
          <w:p w14:paraId="70EC5879" w14:textId="2C24A209" w:rsidR="00D121B8" w:rsidRPr="00B96BBB" w:rsidRDefault="002345E8">
            <w:pPr>
              <w:pStyle w:val="ListParagraph"/>
              <w:numPr>
                <w:ilvl w:val="0"/>
                <w:numId w:val="10"/>
              </w:numPr>
              <w:spacing w:after="0" w:line="240" w:lineRule="auto"/>
              <w:ind w:hanging="720"/>
              <w:jc w:val="both"/>
              <w:rPr>
                <w:rFonts w:asciiTheme="minorHAnsi" w:eastAsia="Poppins" w:hAnsiTheme="minorHAnsi" w:cstheme="minorHAnsi"/>
                <w:b/>
                <w:color w:val="062172" w:themeColor="accent1"/>
                <w:sz w:val="21"/>
                <w:szCs w:val="21"/>
                <w:lang w:val="es-ES_tradnl"/>
              </w:rPr>
            </w:pPr>
            <w:r w:rsidRPr="00B96BBB">
              <w:rPr>
                <w:rFonts w:asciiTheme="minorHAnsi" w:eastAsia="Poppins" w:hAnsiTheme="minorHAnsi" w:cstheme="minorHAnsi"/>
                <w:b/>
                <w:color w:val="062172" w:themeColor="accent1"/>
                <w:sz w:val="21"/>
                <w:szCs w:val="21"/>
                <w:lang w:val="es-ES_tradnl"/>
              </w:rPr>
              <w:t xml:space="preserve">Si la respuesta a </w:t>
            </w:r>
            <w:r w:rsidR="00F86D4B" w:rsidRPr="00B96BBB">
              <w:rPr>
                <w:rFonts w:asciiTheme="minorHAnsi" w:eastAsia="Poppins" w:hAnsiTheme="minorHAnsi" w:cstheme="minorHAnsi"/>
                <w:b/>
                <w:color w:val="062172" w:themeColor="accent1"/>
                <w:sz w:val="21"/>
                <w:szCs w:val="21"/>
                <w:lang w:val="es-ES_tradnl"/>
              </w:rPr>
              <w:t xml:space="preserve">la pregunta 9 </w:t>
            </w:r>
            <w:r w:rsidRPr="00B96BBB">
              <w:rPr>
                <w:rFonts w:asciiTheme="minorHAnsi" w:eastAsia="Poppins" w:hAnsiTheme="minorHAnsi" w:cstheme="minorHAnsi"/>
                <w:b/>
                <w:color w:val="062172" w:themeColor="accent1"/>
                <w:sz w:val="21"/>
                <w:szCs w:val="21"/>
                <w:lang w:val="es-ES_tradnl"/>
              </w:rPr>
              <w:t>es SÍ, ¿</w:t>
            </w:r>
            <w:r w:rsidR="004D7E48" w:rsidRPr="00B96BBB">
              <w:rPr>
                <w:rFonts w:asciiTheme="minorHAnsi" w:eastAsia="Poppins" w:hAnsiTheme="minorHAnsi" w:cstheme="minorHAnsi"/>
                <w:b/>
                <w:color w:val="062172" w:themeColor="accent1"/>
                <w:sz w:val="21"/>
                <w:szCs w:val="21"/>
                <w:lang w:val="es-ES_tradnl"/>
              </w:rPr>
              <w:t xml:space="preserve">en el </w:t>
            </w:r>
            <w:r w:rsidRPr="00B96BBB">
              <w:rPr>
                <w:rFonts w:asciiTheme="minorHAnsi" w:eastAsia="Poppins" w:hAnsiTheme="minorHAnsi" w:cstheme="minorHAnsi"/>
                <w:b/>
                <w:color w:val="062172" w:themeColor="accent1"/>
                <w:sz w:val="21"/>
                <w:szCs w:val="21"/>
                <w:lang w:val="es-ES_tradnl"/>
              </w:rPr>
              <w:t xml:space="preserve">marco </w:t>
            </w:r>
            <w:r w:rsidR="004D7E48" w:rsidRPr="00B96BBB">
              <w:rPr>
                <w:rFonts w:asciiTheme="minorHAnsi" w:eastAsia="Poppins" w:hAnsiTheme="minorHAnsi" w:cstheme="minorHAnsi"/>
                <w:b/>
                <w:color w:val="062172" w:themeColor="accent1"/>
                <w:sz w:val="21"/>
                <w:szCs w:val="21"/>
                <w:lang w:val="es-ES_tradnl"/>
              </w:rPr>
              <w:t>normativo</w:t>
            </w:r>
            <w:r w:rsidRPr="00B96BBB">
              <w:rPr>
                <w:rFonts w:asciiTheme="minorHAnsi" w:eastAsia="Poppins" w:hAnsiTheme="minorHAnsi" w:cstheme="minorHAnsi"/>
                <w:b/>
                <w:color w:val="062172" w:themeColor="accent1"/>
                <w:sz w:val="21"/>
                <w:szCs w:val="21"/>
                <w:lang w:val="es-ES_tradnl"/>
              </w:rPr>
              <w:t xml:space="preserve"> </w:t>
            </w:r>
            <w:r w:rsidR="004D7E48" w:rsidRPr="00B96BBB">
              <w:rPr>
                <w:rFonts w:asciiTheme="minorHAnsi" w:eastAsia="Poppins" w:hAnsiTheme="minorHAnsi" w:cstheme="minorHAnsi"/>
                <w:b/>
                <w:color w:val="062172" w:themeColor="accent1"/>
                <w:sz w:val="21"/>
                <w:szCs w:val="21"/>
                <w:lang w:val="es-ES_tradnl"/>
              </w:rPr>
              <w:t xml:space="preserve">o plan </w:t>
            </w:r>
            <w:r w:rsidRPr="00B96BBB">
              <w:rPr>
                <w:rFonts w:asciiTheme="minorHAnsi" w:eastAsia="Poppins" w:hAnsiTheme="minorHAnsi" w:cstheme="minorHAnsi"/>
                <w:b/>
                <w:color w:val="062172" w:themeColor="accent1"/>
                <w:sz w:val="21"/>
                <w:szCs w:val="21"/>
                <w:lang w:val="es-ES_tradnl"/>
              </w:rPr>
              <w:t xml:space="preserve">del sector educativo </w:t>
            </w:r>
            <w:r w:rsidR="004D7E48" w:rsidRPr="00B96BBB">
              <w:rPr>
                <w:rFonts w:asciiTheme="minorHAnsi" w:eastAsia="Poppins" w:hAnsiTheme="minorHAnsi" w:cstheme="minorHAnsi"/>
                <w:b/>
                <w:color w:val="062172" w:themeColor="accent1"/>
                <w:sz w:val="21"/>
                <w:szCs w:val="21"/>
                <w:lang w:val="es-ES_tradnl"/>
              </w:rPr>
              <w:t xml:space="preserve">se </w:t>
            </w:r>
            <w:r w:rsidRPr="00B96BBB">
              <w:rPr>
                <w:rFonts w:asciiTheme="minorHAnsi" w:eastAsia="Poppins" w:hAnsiTheme="minorHAnsi" w:cstheme="minorHAnsi"/>
                <w:b/>
                <w:color w:val="062172" w:themeColor="accent1"/>
                <w:sz w:val="21"/>
                <w:szCs w:val="21"/>
                <w:lang w:val="es-ES_tradnl"/>
              </w:rPr>
              <w:t>propone</w:t>
            </w:r>
            <w:r w:rsidR="004D7E48" w:rsidRPr="00B96BBB">
              <w:rPr>
                <w:rFonts w:asciiTheme="minorHAnsi" w:eastAsia="Poppins" w:hAnsiTheme="minorHAnsi" w:cstheme="minorHAnsi"/>
                <w:b/>
                <w:color w:val="062172" w:themeColor="accent1"/>
                <w:sz w:val="21"/>
                <w:szCs w:val="21"/>
                <w:lang w:val="es-ES_tradnl"/>
              </w:rPr>
              <w:t>n</w:t>
            </w:r>
            <w:r w:rsidRPr="00B96BBB">
              <w:rPr>
                <w:rFonts w:asciiTheme="minorHAnsi" w:eastAsia="Poppins" w:hAnsiTheme="minorHAnsi" w:cstheme="minorHAnsi"/>
                <w:b/>
                <w:color w:val="062172" w:themeColor="accent1"/>
                <w:sz w:val="21"/>
                <w:szCs w:val="21"/>
                <w:lang w:val="es-ES_tradnl"/>
              </w:rPr>
              <w:t xml:space="preserve"> estrategias para abordar las desigualdades de género?</w:t>
            </w:r>
          </w:p>
          <w:p w14:paraId="360AFE5D" w14:textId="77777777" w:rsidR="00D121B8" w:rsidRPr="00B96BBB" w:rsidRDefault="00F86D4B">
            <w:pPr>
              <w:pStyle w:val="Bullets"/>
              <w:numPr>
                <w:ilvl w:val="0"/>
                <w:numId w:val="0"/>
              </w:numPr>
              <w:spacing w:before="240" w:after="0" w:line="240" w:lineRule="auto"/>
              <w:jc w:val="both"/>
              <w:rPr>
                <w:rFonts w:asciiTheme="minorHAnsi" w:hAnsiTheme="minorHAnsi" w:cstheme="minorHAnsi"/>
                <w:sz w:val="21"/>
                <w:szCs w:val="21"/>
                <w:lang w:val="es-ES_tradnl"/>
              </w:rPr>
            </w:pPr>
            <w:r w:rsidRPr="00B96BBB">
              <w:rPr>
                <w:rFonts w:asciiTheme="minorHAnsi" w:eastAsia="Poppins Medium" w:hAnsiTheme="minorHAnsi" w:cstheme="minorHAnsi"/>
                <w:color w:val="062172" w:themeColor="accent1"/>
                <w:sz w:val="21"/>
                <w:szCs w:val="21"/>
                <w:lang w:val="es-ES_tradnl"/>
              </w:rPr>
              <w:t>Esta pregunta evalúa si existen estrategias sectoriales para abordar las disparidades y desigualdades de género en la educación.</w:t>
            </w:r>
          </w:p>
        </w:tc>
      </w:tr>
      <w:tr w:rsidR="00B878D7" w:rsidRPr="00A851D7" w14:paraId="4AAAD6D6" w14:textId="77777777" w:rsidTr="4C4EC6E8">
        <w:tc>
          <w:tcPr>
            <w:tcW w:w="5131" w:type="dxa"/>
          </w:tcPr>
          <w:p w14:paraId="7867E6A0" w14:textId="77777777" w:rsidR="00D121B8" w:rsidRPr="00B96BBB" w:rsidRDefault="002345E8">
            <w:pPr>
              <w:spacing w:line="240" w:lineRule="auto"/>
              <w:rPr>
                <w:rFonts w:asciiTheme="minorHAnsi" w:hAnsiTheme="minorHAnsi" w:cstheme="minorHAnsi"/>
                <w:sz w:val="21"/>
                <w:szCs w:val="21"/>
                <w:lang w:val="es-ES_tradnl"/>
              </w:rPr>
            </w:pPr>
            <w:r w:rsidRPr="00B96BBB">
              <w:rPr>
                <w:rFonts w:asciiTheme="minorHAnsi" w:hAnsiTheme="minorHAnsi" w:cstheme="minorHAnsi"/>
                <w:b/>
                <w:bCs/>
                <w:color w:val="43D596" w:themeColor="accent2"/>
                <w:sz w:val="21"/>
                <w:szCs w:val="21"/>
                <w:lang w:val="es-ES_tradnl"/>
              </w:rPr>
              <w:t>SÍ</w:t>
            </w:r>
            <w:r w:rsidRPr="00B96BBB">
              <w:rPr>
                <w:rFonts w:asciiTheme="minorHAnsi" w:hAnsiTheme="minorHAnsi" w:cstheme="minorHAnsi"/>
                <w:sz w:val="21"/>
                <w:szCs w:val="21"/>
                <w:lang w:val="es-ES_tradnl"/>
              </w:rPr>
              <w:t xml:space="preserve"> </w:t>
            </w:r>
            <w:sdt>
              <w:sdtPr>
                <w:rPr>
                  <w:rFonts w:asciiTheme="minorHAnsi" w:hAnsiTheme="minorHAnsi" w:cstheme="minorHAnsi"/>
                  <w:sz w:val="21"/>
                  <w:szCs w:val="21"/>
                  <w:lang w:val="es-ES_tradnl"/>
                </w:rPr>
                <w:id w:val="698978530"/>
                <w14:checkbox>
                  <w14:checked w14:val="0"/>
                  <w14:checkedState w14:val="2612" w14:font="MS Gothic"/>
                  <w14:uncheckedState w14:val="2610" w14:font="MS Gothic"/>
                </w14:checkbox>
              </w:sdtPr>
              <w:sdtEndPr/>
              <w:sdtContent>
                <w:r w:rsidR="004E1CBE" w:rsidRPr="00B96BBB">
                  <w:rPr>
                    <w:rFonts w:ascii="MS Gothic" w:eastAsia="MS Gothic" w:hAnsi="MS Gothic" w:cstheme="minorHAnsi"/>
                    <w:sz w:val="21"/>
                    <w:szCs w:val="21"/>
                    <w:lang w:val="es-ES_tradnl"/>
                  </w:rPr>
                  <w:t>☐</w:t>
                </w:r>
              </w:sdtContent>
            </w:sdt>
          </w:p>
          <w:p w14:paraId="45078B2D" w14:textId="53FDC719" w:rsidR="00D121B8" w:rsidRPr="00B96BBB" w:rsidRDefault="005B54F0">
            <w:pPr>
              <w:spacing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color w:val="062172" w:themeColor="accent1"/>
                <w:sz w:val="21"/>
                <w:szCs w:val="21"/>
                <w:lang w:val="es-ES_tradnl"/>
              </w:rPr>
              <w:t xml:space="preserve">Por favor </w:t>
            </w:r>
            <w:r w:rsidR="00F85116" w:rsidRPr="00B96BBB">
              <w:rPr>
                <w:rFonts w:asciiTheme="minorHAnsi" w:hAnsiTheme="minorHAnsi" w:cstheme="minorHAnsi"/>
                <w:color w:val="062172" w:themeColor="accent1"/>
                <w:sz w:val="21"/>
                <w:szCs w:val="21"/>
                <w:lang w:val="es-ES_tradnl"/>
              </w:rPr>
              <w:t>especifi</w:t>
            </w:r>
            <w:r w:rsidRPr="00B96BBB">
              <w:rPr>
                <w:rFonts w:asciiTheme="minorHAnsi" w:hAnsiTheme="minorHAnsi" w:cstheme="minorHAnsi"/>
                <w:color w:val="062172" w:themeColor="accent1"/>
                <w:sz w:val="21"/>
                <w:szCs w:val="21"/>
                <w:lang w:val="es-ES_tradnl"/>
              </w:rPr>
              <w:t>que</w:t>
            </w:r>
            <w:r w:rsidR="00F85116" w:rsidRPr="00B96BBB">
              <w:rPr>
                <w:rFonts w:asciiTheme="minorHAnsi" w:hAnsiTheme="minorHAnsi" w:cstheme="minorHAnsi"/>
                <w:color w:val="062172" w:themeColor="accent1"/>
                <w:sz w:val="21"/>
                <w:szCs w:val="21"/>
                <w:lang w:val="es-ES_tradnl"/>
              </w:rPr>
              <w:t xml:space="preserve"> a continuación dónde pueden encontrarse </w:t>
            </w:r>
            <w:r w:rsidRPr="00B96BBB">
              <w:rPr>
                <w:rFonts w:asciiTheme="minorHAnsi" w:hAnsiTheme="minorHAnsi" w:cstheme="minorHAnsi"/>
                <w:color w:val="062172" w:themeColor="accent1"/>
                <w:sz w:val="21"/>
                <w:szCs w:val="21"/>
                <w:lang w:val="es-ES_tradnl"/>
              </w:rPr>
              <w:t>referencias a</w:t>
            </w:r>
            <w:r w:rsidR="001D5250" w:rsidRPr="00B96BBB">
              <w:rPr>
                <w:rFonts w:asciiTheme="minorHAnsi" w:hAnsiTheme="minorHAnsi" w:cstheme="minorHAnsi"/>
                <w:color w:val="062172" w:themeColor="accent1"/>
                <w:sz w:val="21"/>
                <w:szCs w:val="21"/>
                <w:lang w:val="es-ES_tradnl"/>
              </w:rPr>
              <w:t xml:space="preserve"> las</w:t>
            </w:r>
            <w:r w:rsidRPr="00B96BBB">
              <w:rPr>
                <w:rFonts w:asciiTheme="minorHAnsi" w:hAnsiTheme="minorHAnsi" w:cstheme="minorHAnsi"/>
                <w:color w:val="062172" w:themeColor="accent1"/>
                <w:sz w:val="21"/>
                <w:szCs w:val="21"/>
                <w:lang w:val="es-ES_tradnl"/>
              </w:rPr>
              <w:t xml:space="preserve"> </w:t>
            </w:r>
            <w:r w:rsidRPr="00B96BBB">
              <w:rPr>
                <w:rFonts w:asciiTheme="minorHAnsi" w:hAnsiTheme="minorHAnsi" w:cstheme="minorHAnsi"/>
                <w:b/>
                <w:bCs/>
                <w:color w:val="062172" w:themeColor="accent1"/>
                <w:sz w:val="21"/>
                <w:szCs w:val="21"/>
                <w:lang w:val="es-ES_tradnl"/>
              </w:rPr>
              <w:t xml:space="preserve">estrategias de género </w:t>
            </w:r>
            <w:r w:rsidRPr="00B96BBB">
              <w:rPr>
                <w:rFonts w:asciiTheme="minorHAnsi" w:hAnsiTheme="minorHAnsi" w:cstheme="minorHAnsi"/>
                <w:color w:val="062172" w:themeColor="accent1"/>
                <w:sz w:val="21"/>
                <w:szCs w:val="21"/>
                <w:lang w:val="es-ES_tradnl"/>
              </w:rPr>
              <w:t xml:space="preserve">en el </w:t>
            </w:r>
            <w:r w:rsidR="004D7E48" w:rsidRPr="00B96BBB">
              <w:rPr>
                <w:rFonts w:asciiTheme="minorHAnsi" w:hAnsiTheme="minorHAnsi" w:cstheme="minorHAnsi"/>
                <w:b/>
                <w:bCs/>
                <w:color w:val="062172" w:themeColor="accent1"/>
                <w:sz w:val="21"/>
                <w:szCs w:val="21"/>
                <w:lang w:val="es-ES_tradnl"/>
              </w:rPr>
              <w:t>plan para el sector educativo</w:t>
            </w:r>
            <w:r w:rsidR="00E11B3D" w:rsidRPr="00B96BBB">
              <w:rPr>
                <w:rFonts w:asciiTheme="minorHAnsi" w:hAnsiTheme="minorHAnsi" w:cstheme="minorHAnsi"/>
                <w:b/>
                <w:bCs/>
                <w:color w:val="062172" w:themeColor="accent1"/>
                <w:sz w:val="21"/>
                <w:szCs w:val="21"/>
                <w:lang w:val="es-ES_tradnl"/>
              </w:rPr>
              <w:t xml:space="preserve"> </w:t>
            </w:r>
            <w:r w:rsidR="001D5250" w:rsidRPr="00B96BBB">
              <w:rPr>
                <w:rFonts w:asciiTheme="minorHAnsi" w:hAnsiTheme="minorHAnsi" w:cstheme="minorHAnsi"/>
                <w:color w:val="062172" w:themeColor="accent1"/>
                <w:sz w:val="21"/>
                <w:szCs w:val="21"/>
                <w:lang w:val="es-ES_tradnl"/>
              </w:rPr>
              <w:t>vigente</w:t>
            </w:r>
            <w:r w:rsidR="00F85116" w:rsidRPr="00B96BBB">
              <w:rPr>
                <w:rFonts w:asciiTheme="minorHAnsi" w:hAnsiTheme="minorHAnsi" w:cstheme="minorHAnsi"/>
                <w:color w:val="062172" w:themeColor="accent1"/>
                <w:sz w:val="21"/>
                <w:szCs w:val="21"/>
                <w:lang w:val="es-ES_tradnl"/>
              </w:rPr>
              <w:t xml:space="preserve">, el </w:t>
            </w:r>
            <w:r w:rsidR="004D7E48" w:rsidRPr="00B96BBB">
              <w:rPr>
                <w:rFonts w:asciiTheme="minorHAnsi" w:hAnsiTheme="minorHAnsi" w:cstheme="minorHAnsi"/>
                <w:color w:val="062172" w:themeColor="accent1"/>
                <w:sz w:val="21"/>
                <w:szCs w:val="21"/>
                <w:lang w:val="es-ES_tradnl"/>
              </w:rPr>
              <w:t>plan de transición para el sector educativo</w:t>
            </w:r>
            <w:r w:rsidRPr="00B96BBB">
              <w:rPr>
                <w:rFonts w:asciiTheme="minorHAnsi" w:hAnsiTheme="minorHAnsi" w:cstheme="minorHAnsi"/>
                <w:color w:val="062172" w:themeColor="accent1"/>
                <w:sz w:val="21"/>
                <w:szCs w:val="21"/>
                <w:lang w:val="es-ES_tradnl"/>
              </w:rPr>
              <w:t xml:space="preserve"> o cualquier otro marco </w:t>
            </w:r>
            <w:r w:rsidR="004D7E48" w:rsidRPr="00B96BBB">
              <w:rPr>
                <w:rFonts w:asciiTheme="minorHAnsi" w:hAnsiTheme="minorHAnsi" w:cstheme="minorHAnsi"/>
                <w:color w:val="062172" w:themeColor="accent1"/>
                <w:sz w:val="21"/>
                <w:szCs w:val="21"/>
                <w:lang w:val="es-ES_tradnl"/>
              </w:rPr>
              <w:t>normativo</w:t>
            </w:r>
            <w:r w:rsidRPr="00B96BBB">
              <w:rPr>
                <w:rFonts w:asciiTheme="minorHAnsi" w:hAnsiTheme="minorHAnsi" w:cstheme="minorHAnsi"/>
                <w:color w:val="062172" w:themeColor="accent1"/>
                <w:sz w:val="21"/>
                <w:szCs w:val="21"/>
                <w:lang w:val="es-ES_tradnl"/>
              </w:rPr>
              <w:t xml:space="preserve"> que </w:t>
            </w:r>
            <w:r w:rsidR="00F85116" w:rsidRPr="00B96BBB">
              <w:rPr>
                <w:rFonts w:asciiTheme="minorHAnsi" w:hAnsiTheme="minorHAnsi" w:cstheme="minorHAnsi"/>
                <w:color w:val="062172" w:themeColor="accent1"/>
                <w:sz w:val="21"/>
                <w:szCs w:val="21"/>
                <w:lang w:val="es-ES_tradnl"/>
              </w:rPr>
              <w:t xml:space="preserve">establezca </w:t>
            </w:r>
            <w:r w:rsidRPr="00B96BBB">
              <w:rPr>
                <w:rFonts w:asciiTheme="minorHAnsi" w:hAnsiTheme="minorHAnsi" w:cstheme="minorHAnsi"/>
                <w:color w:val="062172" w:themeColor="accent1"/>
                <w:sz w:val="21"/>
                <w:szCs w:val="21"/>
                <w:lang w:val="es-ES_tradnl"/>
              </w:rPr>
              <w:t xml:space="preserve">prioridades en materia de igualdad de género. Si existe una estrategia separada de igualdad de género, puede </w:t>
            </w:r>
            <w:r w:rsidR="00F85116" w:rsidRPr="00B96BBB">
              <w:rPr>
                <w:rFonts w:asciiTheme="minorHAnsi" w:hAnsiTheme="minorHAnsi" w:cstheme="minorHAnsi"/>
                <w:color w:val="062172" w:themeColor="accent1"/>
                <w:sz w:val="21"/>
                <w:szCs w:val="21"/>
                <w:lang w:val="es-ES_tradnl"/>
              </w:rPr>
              <w:t>especificarse a continuación</w:t>
            </w:r>
            <w:r w:rsidR="009900F6" w:rsidRPr="00B96BBB">
              <w:rPr>
                <w:rFonts w:asciiTheme="minorHAnsi" w:hAnsiTheme="minorHAnsi" w:cstheme="minorHAnsi"/>
                <w:color w:val="062172" w:themeColor="accent1"/>
                <w:sz w:val="21"/>
                <w:szCs w:val="21"/>
                <w:lang w:val="es-ES_tradnl"/>
              </w:rPr>
              <w:t xml:space="preserve">. </w:t>
            </w:r>
          </w:p>
        </w:tc>
        <w:tc>
          <w:tcPr>
            <w:tcW w:w="5131" w:type="dxa"/>
          </w:tcPr>
          <w:p w14:paraId="4D730B59" w14:textId="77777777" w:rsidR="00D121B8" w:rsidRPr="00B96BBB" w:rsidRDefault="002345E8">
            <w:pPr>
              <w:spacing w:line="240" w:lineRule="auto"/>
              <w:rPr>
                <w:rFonts w:asciiTheme="minorHAnsi" w:hAnsiTheme="minorHAnsi" w:cstheme="minorHAnsi"/>
                <w:color w:val="002060"/>
                <w:sz w:val="21"/>
                <w:szCs w:val="21"/>
                <w:lang w:val="es-ES_tradnl"/>
              </w:rPr>
            </w:pPr>
            <w:r w:rsidRPr="00B96BBB">
              <w:rPr>
                <w:rFonts w:asciiTheme="minorHAnsi" w:hAnsiTheme="minorHAnsi" w:cstheme="minorHAnsi"/>
                <w:b/>
                <w:bCs/>
                <w:color w:val="43D596" w:themeColor="accent2"/>
                <w:sz w:val="21"/>
                <w:szCs w:val="21"/>
                <w:lang w:val="es-ES_tradnl"/>
              </w:rPr>
              <w:t>NO</w:t>
            </w:r>
            <w:r w:rsidRPr="00B96BBB">
              <w:rPr>
                <w:rFonts w:asciiTheme="minorHAnsi" w:hAnsiTheme="minorHAnsi" w:cstheme="minorHAnsi"/>
                <w:color w:val="43D596" w:themeColor="accent2"/>
                <w:sz w:val="21"/>
                <w:szCs w:val="21"/>
                <w:lang w:val="es-ES_tradnl"/>
              </w:rPr>
              <w:t xml:space="preserve"> </w:t>
            </w:r>
            <w:sdt>
              <w:sdtPr>
                <w:rPr>
                  <w:rFonts w:asciiTheme="minorHAnsi" w:hAnsiTheme="minorHAnsi" w:cstheme="minorHAnsi"/>
                  <w:color w:val="002060"/>
                  <w:sz w:val="21"/>
                  <w:szCs w:val="21"/>
                  <w:lang w:val="es-ES_tradnl"/>
                </w:rPr>
                <w:id w:val="2014565106"/>
                <w14:checkbox>
                  <w14:checked w14:val="0"/>
                  <w14:checkedState w14:val="2612" w14:font="MS Gothic"/>
                  <w14:uncheckedState w14:val="2610" w14:font="MS Gothic"/>
                </w14:checkbox>
              </w:sdtPr>
              <w:sdtEndPr/>
              <w:sdtContent>
                <w:r w:rsidR="004E1CBE" w:rsidRPr="00B96BBB">
                  <w:rPr>
                    <w:rFonts w:ascii="MS Gothic" w:eastAsia="MS Gothic" w:hAnsi="MS Gothic" w:cstheme="minorHAnsi"/>
                    <w:color w:val="002060"/>
                    <w:sz w:val="21"/>
                    <w:szCs w:val="21"/>
                    <w:lang w:val="es-ES_tradnl"/>
                  </w:rPr>
                  <w:t>☐</w:t>
                </w:r>
              </w:sdtContent>
            </w:sdt>
          </w:p>
          <w:p w14:paraId="5187328B" w14:textId="3B1500F5" w:rsidR="00D121B8" w:rsidRPr="00B96BBB" w:rsidRDefault="004A5AA1">
            <w:pPr>
              <w:spacing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color w:val="062172" w:themeColor="accent1"/>
                <w:sz w:val="21"/>
                <w:szCs w:val="21"/>
                <w:lang w:val="es-ES_tradnl"/>
              </w:rPr>
              <w:t>I</w:t>
            </w:r>
            <w:r w:rsidR="002017B6" w:rsidRPr="00B96BBB">
              <w:rPr>
                <w:rFonts w:asciiTheme="minorHAnsi" w:hAnsiTheme="minorHAnsi" w:cstheme="minorHAnsi"/>
                <w:color w:val="062172" w:themeColor="accent1"/>
                <w:sz w:val="21"/>
                <w:szCs w:val="21"/>
                <w:lang w:val="es-ES_tradnl"/>
              </w:rPr>
              <w:t>ncluya</w:t>
            </w:r>
            <w:r w:rsidR="005B54F0" w:rsidRPr="00B96BBB">
              <w:rPr>
                <w:rFonts w:asciiTheme="minorHAnsi" w:hAnsiTheme="minorHAnsi" w:cstheme="minorHAnsi"/>
                <w:color w:val="062172" w:themeColor="accent1"/>
                <w:sz w:val="21"/>
                <w:szCs w:val="21"/>
                <w:lang w:val="es-ES_tradnl"/>
              </w:rPr>
              <w:t xml:space="preserve"> evidencia</w:t>
            </w:r>
            <w:r w:rsidR="00D4751A" w:rsidRPr="00B96BBB">
              <w:rPr>
                <w:rFonts w:asciiTheme="minorHAnsi" w:hAnsiTheme="minorHAnsi" w:cstheme="minorHAnsi"/>
                <w:color w:val="062172" w:themeColor="accent1"/>
                <w:sz w:val="21"/>
                <w:szCs w:val="21"/>
                <w:lang w:val="es-ES_tradnl"/>
              </w:rPr>
              <w:t xml:space="preserve"> de que </w:t>
            </w:r>
            <w:r w:rsidR="004A1530" w:rsidRPr="00B96BBB">
              <w:rPr>
                <w:rFonts w:asciiTheme="minorHAnsi" w:hAnsiTheme="minorHAnsi" w:cstheme="minorHAnsi"/>
                <w:color w:val="062172" w:themeColor="accent1"/>
                <w:sz w:val="21"/>
                <w:szCs w:val="21"/>
                <w:lang w:val="es-ES_tradnl"/>
              </w:rPr>
              <w:t xml:space="preserve">se </w:t>
            </w:r>
            <w:r w:rsidR="003D6E6D" w:rsidRPr="00B96BBB">
              <w:rPr>
                <w:rFonts w:asciiTheme="minorHAnsi" w:hAnsiTheme="minorHAnsi" w:cstheme="minorHAnsi"/>
                <w:color w:val="062172" w:themeColor="accent1"/>
                <w:sz w:val="21"/>
                <w:szCs w:val="21"/>
                <w:lang w:val="es-ES_tradnl"/>
              </w:rPr>
              <w:t xml:space="preserve">prevé </w:t>
            </w:r>
            <w:r w:rsidR="0082591D" w:rsidRPr="00B96BBB">
              <w:rPr>
                <w:rFonts w:asciiTheme="minorHAnsi" w:hAnsiTheme="minorHAnsi" w:cstheme="minorHAnsi"/>
                <w:color w:val="062172" w:themeColor="accent1"/>
                <w:sz w:val="21"/>
                <w:szCs w:val="21"/>
                <w:lang w:val="es-ES_tradnl"/>
              </w:rPr>
              <w:t>actualiza</w:t>
            </w:r>
            <w:r w:rsidR="003D6E6D" w:rsidRPr="00B96BBB">
              <w:rPr>
                <w:rFonts w:asciiTheme="minorHAnsi" w:hAnsiTheme="minorHAnsi" w:cstheme="minorHAnsi"/>
                <w:color w:val="062172" w:themeColor="accent1"/>
                <w:sz w:val="21"/>
                <w:szCs w:val="21"/>
                <w:lang w:val="es-ES_tradnl"/>
              </w:rPr>
              <w:t>r</w:t>
            </w:r>
            <w:r w:rsidR="0082591D" w:rsidRPr="00B96BBB">
              <w:rPr>
                <w:rFonts w:asciiTheme="minorHAnsi" w:hAnsiTheme="minorHAnsi" w:cstheme="minorHAnsi"/>
                <w:color w:val="062172" w:themeColor="accent1"/>
                <w:sz w:val="21"/>
                <w:szCs w:val="21"/>
                <w:lang w:val="es-ES_tradnl"/>
              </w:rPr>
              <w:t xml:space="preserve"> el plan </w:t>
            </w:r>
            <w:r w:rsidR="004D7E48" w:rsidRPr="00B96BBB">
              <w:rPr>
                <w:rFonts w:asciiTheme="minorHAnsi" w:hAnsiTheme="minorHAnsi" w:cstheme="minorHAnsi"/>
                <w:color w:val="062172" w:themeColor="accent1"/>
                <w:sz w:val="21"/>
                <w:szCs w:val="21"/>
                <w:lang w:val="es-ES_tradnl"/>
              </w:rPr>
              <w:t>para el sector educativo</w:t>
            </w:r>
            <w:r w:rsidR="00D4751A" w:rsidRPr="00B96BBB">
              <w:rPr>
                <w:rFonts w:asciiTheme="minorHAnsi" w:hAnsiTheme="minorHAnsi" w:cstheme="minorHAnsi"/>
                <w:color w:val="062172" w:themeColor="accent1"/>
                <w:sz w:val="21"/>
                <w:szCs w:val="21"/>
                <w:lang w:val="es-ES_tradnl"/>
              </w:rPr>
              <w:t xml:space="preserve"> </w:t>
            </w:r>
            <w:r w:rsidR="004D7E48" w:rsidRPr="00B96BBB">
              <w:rPr>
                <w:rFonts w:asciiTheme="minorHAnsi" w:hAnsiTheme="minorHAnsi" w:cstheme="minorHAnsi"/>
                <w:color w:val="062172" w:themeColor="accent1"/>
                <w:sz w:val="21"/>
                <w:szCs w:val="21"/>
                <w:lang w:val="es-ES_tradnl"/>
              </w:rPr>
              <w:t xml:space="preserve">o </w:t>
            </w:r>
            <w:r w:rsidR="00D4751A" w:rsidRPr="00B96BBB">
              <w:rPr>
                <w:rFonts w:asciiTheme="minorHAnsi" w:hAnsiTheme="minorHAnsi" w:cstheme="minorHAnsi"/>
                <w:color w:val="062172" w:themeColor="accent1"/>
                <w:sz w:val="21"/>
                <w:szCs w:val="21"/>
                <w:lang w:val="es-ES_tradnl"/>
              </w:rPr>
              <w:t xml:space="preserve">la estrategia </w:t>
            </w:r>
            <w:r w:rsidR="0082591D" w:rsidRPr="00B96BBB">
              <w:rPr>
                <w:rFonts w:asciiTheme="minorHAnsi" w:hAnsiTheme="minorHAnsi" w:cstheme="minorHAnsi"/>
                <w:color w:val="062172" w:themeColor="accent1"/>
                <w:sz w:val="21"/>
                <w:szCs w:val="21"/>
                <w:lang w:val="es-ES_tradnl"/>
              </w:rPr>
              <w:t>sectorial para incluir estrategias que promuevan la igualdad de género</w:t>
            </w:r>
            <w:r w:rsidRPr="00B96BBB">
              <w:rPr>
                <w:rFonts w:asciiTheme="minorHAnsi" w:hAnsiTheme="minorHAnsi" w:cstheme="minorHAnsi"/>
                <w:color w:val="062172" w:themeColor="accent1"/>
                <w:sz w:val="21"/>
                <w:szCs w:val="21"/>
                <w:lang w:val="es-ES_tradnl"/>
              </w:rPr>
              <w:t>, si está disponible</w:t>
            </w:r>
            <w:r w:rsidR="0082591D" w:rsidRPr="00B96BBB">
              <w:rPr>
                <w:rFonts w:asciiTheme="minorHAnsi" w:hAnsiTheme="minorHAnsi" w:cstheme="minorHAnsi"/>
                <w:color w:val="062172" w:themeColor="accent1"/>
                <w:sz w:val="21"/>
                <w:szCs w:val="21"/>
                <w:lang w:val="es-ES_tradnl"/>
              </w:rPr>
              <w:t xml:space="preserve">. Alternativamente, </w:t>
            </w:r>
            <w:r w:rsidR="008835C3" w:rsidRPr="00B96BBB">
              <w:rPr>
                <w:rFonts w:asciiTheme="minorHAnsi" w:hAnsiTheme="minorHAnsi" w:cstheme="minorHAnsi"/>
                <w:color w:val="062172" w:themeColor="accent1"/>
                <w:sz w:val="21"/>
                <w:szCs w:val="21"/>
                <w:lang w:val="es-ES_tradnl"/>
              </w:rPr>
              <w:t>i</w:t>
            </w:r>
            <w:r w:rsidR="002017B6" w:rsidRPr="00B96BBB">
              <w:rPr>
                <w:rFonts w:asciiTheme="minorHAnsi" w:hAnsiTheme="minorHAnsi" w:cstheme="minorHAnsi"/>
                <w:color w:val="062172" w:themeColor="accent1"/>
                <w:sz w:val="21"/>
                <w:szCs w:val="21"/>
                <w:lang w:val="es-ES_tradnl"/>
              </w:rPr>
              <w:t>ncluya</w:t>
            </w:r>
            <w:r w:rsidR="0082591D" w:rsidRPr="00B96BBB">
              <w:rPr>
                <w:rFonts w:asciiTheme="minorHAnsi" w:hAnsiTheme="minorHAnsi" w:cstheme="minorHAnsi"/>
                <w:color w:val="062172" w:themeColor="accent1"/>
                <w:sz w:val="21"/>
                <w:szCs w:val="21"/>
                <w:lang w:val="es-ES_tradnl"/>
              </w:rPr>
              <w:t xml:space="preserve"> </w:t>
            </w:r>
            <w:r w:rsidR="005B54F0" w:rsidRPr="00B96BBB">
              <w:rPr>
                <w:rFonts w:asciiTheme="minorHAnsi" w:hAnsiTheme="minorHAnsi" w:cstheme="minorHAnsi"/>
                <w:color w:val="062172" w:themeColor="accent1"/>
                <w:sz w:val="21"/>
                <w:szCs w:val="21"/>
                <w:lang w:val="es-ES_tradnl"/>
              </w:rPr>
              <w:t>evidencia</w:t>
            </w:r>
            <w:r w:rsidR="0082591D" w:rsidRPr="00B96BBB">
              <w:rPr>
                <w:rFonts w:asciiTheme="minorHAnsi" w:hAnsiTheme="minorHAnsi" w:cstheme="minorHAnsi"/>
                <w:color w:val="062172" w:themeColor="accent1"/>
                <w:sz w:val="21"/>
                <w:szCs w:val="21"/>
                <w:lang w:val="es-ES_tradnl"/>
              </w:rPr>
              <w:t xml:space="preserve"> de que se está planificando </w:t>
            </w:r>
            <w:r w:rsidR="00D4751A" w:rsidRPr="00B96BBB">
              <w:rPr>
                <w:rFonts w:asciiTheme="minorHAnsi" w:hAnsiTheme="minorHAnsi" w:cstheme="minorHAnsi"/>
                <w:color w:val="062172" w:themeColor="accent1"/>
                <w:sz w:val="21"/>
                <w:szCs w:val="21"/>
                <w:lang w:val="es-ES_tradnl"/>
              </w:rPr>
              <w:t>o desarrollando</w:t>
            </w:r>
            <w:r w:rsidR="0082591D" w:rsidRPr="00B96BBB">
              <w:rPr>
                <w:rFonts w:asciiTheme="minorHAnsi" w:hAnsiTheme="minorHAnsi" w:cstheme="minorHAnsi"/>
                <w:color w:val="062172" w:themeColor="accent1"/>
                <w:sz w:val="21"/>
                <w:szCs w:val="21"/>
                <w:lang w:val="es-ES_tradnl"/>
              </w:rPr>
              <w:t xml:space="preserve"> una estrategia de igualdad de género o de educación de las niñas</w:t>
            </w:r>
            <w:r w:rsidR="00540EAC" w:rsidRPr="00B96BBB">
              <w:rPr>
                <w:rFonts w:asciiTheme="minorHAnsi" w:hAnsiTheme="minorHAnsi" w:cstheme="minorHAnsi"/>
                <w:color w:val="062172" w:themeColor="accent1"/>
                <w:sz w:val="21"/>
                <w:szCs w:val="21"/>
                <w:lang w:val="es-ES_tradnl"/>
              </w:rPr>
              <w:t xml:space="preserve">, </w:t>
            </w:r>
            <w:r w:rsidR="0025475B" w:rsidRPr="00B96BBB">
              <w:rPr>
                <w:rFonts w:asciiTheme="minorHAnsi" w:hAnsiTheme="minorHAnsi" w:cstheme="minorHAnsi"/>
                <w:color w:val="062172" w:themeColor="accent1"/>
                <w:sz w:val="21"/>
                <w:szCs w:val="21"/>
                <w:lang w:val="es-ES_tradnl"/>
              </w:rPr>
              <w:t xml:space="preserve">si está </w:t>
            </w:r>
            <w:r w:rsidR="00540EAC" w:rsidRPr="00B96BBB">
              <w:rPr>
                <w:rFonts w:asciiTheme="minorHAnsi" w:hAnsiTheme="minorHAnsi" w:cstheme="minorHAnsi"/>
                <w:color w:val="062172" w:themeColor="accent1"/>
                <w:sz w:val="21"/>
                <w:szCs w:val="21"/>
                <w:lang w:val="es-ES_tradnl"/>
              </w:rPr>
              <w:t>disponible</w:t>
            </w:r>
            <w:r w:rsidR="0082591D" w:rsidRPr="00B96BBB">
              <w:rPr>
                <w:rFonts w:asciiTheme="minorHAnsi" w:hAnsiTheme="minorHAnsi" w:cstheme="minorHAnsi"/>
                <w:color w:val="062172" w:themeColor="accent1"/>
                <w:sz w:val="21"/>
                <w:szCs w:val="21"/>
                <w:lang w:val="es-ES_tradnl"/>
              </w:rPr>
              <w:t>.</w:t>
            </w:r>
          </w:p>
        </w:tc>
      </w:tr>
      <w:tr w:rsidR="00B878D7" w:rsidRPr="00A851D7" w14:paraId="1059A096" w14:textId="77777777" w:rsidTr="005B54F0">
        <w:trPr>
          <w:trHeight w:val="484"/>
        </w:trPr>
        <w:sdt>
          <w:sdtPr>
            <w:rPr>
              <w:rFonts w:asciiTheme="minorHAnsi" w:hAnsiTheme="minorHAnsi" w:cstheme="minorHAnsi"/>
              <w:bCs/>
              <w:color w:val="062172" w:themeColor="accent1"/>
              <w:sz w:val="21"/>
              <w:szCs w:val="21"/>
              <w:lang w:val="es-ES_tradnl"/>
            </w:rPr>
            <w:id w:val="132845237"/>
            <w:placeholder>
              <w:docPart w:val="22E58D5544CE4CF9AF380F2067083536"/>
            </w:placeholder>
            <w:text/>
          </w:sdtPr>
          <w:sdtEndPr/>
          <w:sdtContent>
            <w:tc>
              <w:tcPr>
                <w:tcW w:w="10262" w:type="dxa"/>
                <w:gridSpan w:val="2"/>
              </w:tcPr>
              <w:p w14:paraId="1700AF81" w14:textId="77777777" w:rsidR="00D121B8" w:rsidRPr="00B96BBB" w:rsidRDefault="002345E8" w:rsidP="005B54F0">
                <w:pPr>
                  <w:spacing w:after="240"/>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F47A2" w:rsidRPr="00A851D7" w14:paraId="2CDC2A7F" w14:textId="77777777" w:rsidTr="4C4EC6E8">
        <w:trPr>
          <w:trHeight w:val="2093"/>
        </w:trPr>
        <w:tc>
          <w:tcPr>
            <w:tcW w:w="10262" w:type="dxa"/>
            <w:gridSpan w:val="2"/>
            <w:shd w:val="clear" w:color="auto" w:fill="F2F2F2" w:themeFill="background1" w:themeFillShade="F2"/>
          </w:tcPr>
          <w:p w14:paraId="59726139" w14:textId="345977A8" w:rsidR="00D121B8" w:rsidRPr="00B96BBB" w:rsidRDefault="002345E8">
            <w:pPr>
              <w:pStyle w:val="ListParagraph"/>
              <w:numPr>
                <w:ilvl w:val="0"/>
                <w:numId w:val="11"/>
              </w:numPr>
              <w:spacing w:after="0" w:line="240" w:lineRule="auto"/>
              <w:ind w:hanging="720"/>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62172" w:themeColor="accent1"/>
                <w:sz w:val="21"/>
                <w:szCs w:val="21"/>
                <w:lang w:val="es-ES_tradnl"/>
              </w:rPr>
              <w:t xml:space="preserve">¿Dispone el país de planes de preparación para mantener la prestación de los servicios educativos básicos durante crisis, como </w:t>
            </w:r>
            <w:r w:rsidR="00D4751A" w:rsidRPr="00B96BBB">
              <w:rPr>
                <w:rFonts w:asciiTheme="minorHAnsi" w:eastAsia="Poppins" w:hAnsiTheme="minorHAnsi" w:cstheme="minorHAnsi"/>
                <w:b/>
                <w:color w:val="062172" w:themeColor="accent1"/>
                <w:sz w:val="21"/>
                <w:szCs w:val="21"/>
                <w:lang w:val="es-ES_tradnl"/>
              </w:rPr>
              <w:t>desastres naturales</w:t>
            </w:r>
            <w:r w:rsidRPr="00B96BBB">
              <w:rPr>
                <w:rFonts w:asciiTheme="minorHAnsi" w:eastAsia="Poppins" w:hAnsiTheme="minorHAnsi" w:cstheme="minorHAnsi"/>
                <w:b/>
                <w:color w:val="062172" w:themeColor="accent1"/>
                <w:sz w:val="21"/>
                <w:szCs w:val="21"/>
                <w:lang w:val="es-ES_tradnl"/>
              </w:rPr>
              <w:t xml:space="preserve"> o emergencias sanitarias</w:t>
            </w:r>
            <w:r w:rsidR="0019059E" w:rsidRPr="00B96BBB">
              <w:rPr>
                <w:rFonts w:asciiTheme="minorHAnsi" w:eastAsia="Poppins" w:hAnsiTheme="minorHAnsi" w:cstheme="minorHAnsi"/>
                <w:b/>
                <w:color w:val="062172" w:themeColor="accent1"/>
                <w:sz w:val="21"/>
                <w:szCs w:val="21"/>
                <w:lang w:val="es-ES_tradnl"/>
              </w:rPr>
              <w:t>, y/o</w:t>
            </w:r>
            <w:r w:rsidRPr="00B96BBB">
              <w:rPr>
                <w:rFonts w:asciiTheme="minorHAnsi" w:eastAsia="Poppins" w:hAnsiTheme="minorHAnsi" w:cstheme="minorHAnsi"/>
                <w:b/>
                <w:color w:val="062172" w:themeColor="accent1"/>
                <w:sz w:val="21"/>
                <w:szCs w:val="21"/>
                <w:lang w:val="es-ES_tradnl"/>
              </w:rPr>
              <w:t xml:space="preserve"> para adaptar el sistema educativo a cambios a más largo plazo, como el cambio climático? </w:t>
            </w:r>
          </w:p>
          <w:p w14:paraId="1408B388" w14:textId="77777777" w:rsidR="00D121B8" w:rsidRPr="00B96BBB" w:rsidRDefault="002345E8">
            <w:pPr>
              <w:pStyle w:val="Bullets"/>
              <w:numPr>
                <w:ilvl w:val="0"/>
                <w:numId w:val="0"/>
              </w:numPr>
              <w:spacing w:before="240" w:after="0" w:line="240" w:lineRule="auto"/>
              <w:ind w:firstLine="21"/>
              <w:jc w:val="both"/>
              <w:rPr>
                <w:rFonts w:asciiTheme="minorHAnsi" w:eastAsia="Poppins" w:hAnsiTheme="minorHAnsi" w:cstheme="minorHAnsi"/>
                <w:color w:val="062172" w:themeColor="accent1"/>
                <w:sz w:val="21"/>
                <w:szCs w:val="21"/>
                <w:lang w:val="es-ES_tradnl"/>
              </w:rPr>
            </w:pPr>
            <w:r w:rsidRPr="00B96BBB">
              <w:rPr>
                <w:rFonts w:asciiTheme="minorHAnsi" w:eastAsia="Poppins" w:hAnsiTheme="minorHAnsi" w:cstheme="minorHAnsi"/>
                <w:color w:val="062172" w:themeColor="accent1"/>
                <w:sz w:val="21"/>
                <w:szCs w:val="21"/>
                <w:lang w:val="es-ES_tradnl"/>
              </w:rPr>
              <w:t>El objetivo de esta pregunta es evaluar si existen planes en el sector educativo para prepararse, responder y recuperarse de crisis y contextos cambiantes.</w:t>
            </w:r>
          </w:p>
        </w:tc>
      </w:tr>
      <w:tr w:rsidR="00B878D7" w:rsidRPr="00A851D7" w14:paraId="051CB3FE" w14:textId="77777777" w:rsidTr="4C4EC6E8">
        <w:tc>
          <w:tcPr>
            <w:tcW w:w="5131" w:type="dxa"/>
          </w:tcPr>
          <w:p w14:paraId="1557058F" w14:textId="77777777" w:rsidR="00D121B8" w:rsidRPr="00B96BBB" w:rsidRDefault="002345E8">
            <w:pPr>
              <w:rPr>
                <w:rFonts w:asciiTheme="minorHAnsi" w:hAnsiTheme="minorHAnsi" w:cstheme="minorHAnsi"/>
                <w:sz w:val="21"/>
                <w:szCs w:val="21"/>
                <w:lang w:val="es-ES_tradnl"/>
              </w:rPr>
            </w:pPr>
            <w:r w:rsidRPr="00B96BBB">
              <w:rPr>
                <w:rFonts w:asciiTheme="minorHAnsi" w:hAnsiTheme="minorHAnsi" w:cstheme="minorHAnsi"/>
                <w:b/>
                <w:color w:val="43D596" w:themeColor="accent2"/>
                <w:sz w:val="21"/>
                <w:szCs w:val="21"/>
                <w:lang w:val="es-ES_tradnl"/>
              </w:rPr>
              <w:t>S</w:t>
            </w:r>
            <w:r w:rsidRPr="00B96BBB">
              <w:rPr>
                <w:rFonts w:asciiTheme="minorHAnsi" w:hAnsiTheme="minorHAnsi" w:cstheme="minorHAnsi"/>
                <w:b/>
                <w:bCs/>
                <w:color w:val="43D596" w:themeColor="accent2"/>
                <w:sz w:val="21"/>
                <w:szCs w:val="21"/>
                <w:lang w:val="es-ES_tradnl"/>
              </w:rPr>
              <w:t>Í</w:t>
            </w:r>
            <w:r w:rsidRPr="00B96BBB">
              <w:rPr>
                <w:rFonts w:asciiTheme="minorHAnsi" w:hAnsiTheme="minorHAnsi" w:cstheme="minorHAnsi"/>
                <w:sz w:val="21"/>
                <w:szCs w:val="21"/>
                <w:lang w:val="es-ES_tradnl"/>
              </w:rPr>
              <w:t xml:space="preserve"> </w:t>
            </w:r>
            <w:sdt>
              <w:sdtPr>
                <w:rPr>
                  <w:rFonts w:asciiTheme="minorHAnsi" w:hAnsiTheme="minorHAnsi" w:cstheme="minorHAnsi"/>
                  <w:sz w:val="21"/>
                  <w:szCs w:val="21"/>
                  <w:lang w:val="es-ES_tradnl"/>
                </w:rPr>
                <w:id w:val="1625117475"/>
                <w14:checkbox>
                  <w14:checked w14:val="0"/>
                  <w14:checkedState w14:val="2612" w14:font="MS Gothic"/>
                  <w14:uncheckedState w14:val="2610" w14:font="MS Gothic"/>
                </w14:checkbox>
              </w:sdtPr>
              <w:sdtEndPr/>
              <w:sdtContent>
                <w:r w:rsidR="004E1CBE" w:rsidRPr="00B96BBB">
                  <w:rPr>
                    <w:rFonts w:ascii="MS Gothic" w:eastAsia="MS Gothic" w:hAnsi="MS Gothic" w:cstheme="minorHAnsi"/>
                    <w:sz w:val="21"/>
                    <w:szCs w:val="21"/>
                    <w:lang w:val="es-ES_tradnl"/>
                  </w:rPr>
                  <w:t>☐</w:t>
                </w:r>
              </w:sdtContent>
            </w:sdt>
          </w:p>
          <w:p w14:paraId="467CF400" w14:textId="07CA4312" w:rsidR="00D121B8" w:rsidRPr="00B96BBB" w:rsidRDefault="005B54F0">
            <w:pPr>
              <w:spacing w:before="240" w:line="240" w:lineRule="auto"/>
              <w:rPr>
                <w:rFonts w:asciiTheme="minorHAnsi" w:hAnsiTheme="minorHAnsi" w:cstheme="minorHAnsi"/>
                <w:b/>
                <w:color w:val="43D596" w:themeColor="accent2"/>
                <w:sz w:val="21"/>
                <w:szCs w:val="21"/>
                <w:lang w:val="es-ES_tradnl"/>
              </w:rPr>
            </w:pPr>
            <w:r w:rsidRPr="00B96BBB">
              <w:rPr>
                <w:rFonts w:asciiTheme="minorHAnsi" w:hAnsiTheme="minorHAnsi" w:cstheme="minorHAnsi"/>
                <w:color w:val="002060"/>
                <w:sz w:val="21"/>
                <w:szCs w:val="21"/>
                <w:lang w:val="es-ES_tradnl"/>
              </w:rPr>
              <w:lastRenderedPageBreak/>
              <w:t>Por favor e</w:t>
            </w:r>
            <w:r w:rsidR="0019059E" w:rsidRPr="00B96BBB">
              <w:rPr>
                <w:rFonts w:asciiTheme="minorHAnsi" w:hAnsiTheme="minorHAnsi" w:cstheme="minorHAnsi"/>
                <w:color w:val="002060"/>
                <w:sz w:val="21"/>
                <w:szCs w:val="21"/>
                <w:lang w:val="es-ES_tradnl"/>
              </w:rPr>
              <w:t xml:space="preserve">specifique a continuación </w:t>
            </w:r>
            <w:r w:rsidRPr="00B96BBB">
              <w:rPr>
                <w:rFonts w:asciiTheme="minorHAnsi" w:hAnsiTheme="minorHAnsi" w:cstheme="minorHAnsi"/>
                <w:color w:val="002060"/>
                <w:sz w:val="21"/>
                <w:szCs w:val="21"/>
                <w:lang w:val="es-ES_tradnl"/>
              </w:rPr>
              <w:t>dónde pueden encontrarse</w:t>
            </w:r>
            <w:r w:rsidR="0019059E" w:rsidRPr="00B96BBB">
              <w:rPr>
                <w:rFonts w:asciiTheme="minorHAnsi" w:hAnsiTheme="minorHAnsi" w:cstheme="minorHAnsi"/>
                <w:color w:val="002060"/>
                <w:sz w:val="21"/>
                <w:szCs w:val="21"/>
                <w:lang w:val="es-ES_tradnl"/>
              </w:rPr>
              <w:t xml:space="preserve"> referencias a</w:t>
            </w:r>
            <w:r w:rsidR="00BC5DC3" w:rsidRPr="00B96BBB">
              <w:rPr>
                <w:rFonts w:asciiTheme="minorHAnsi" w:hAnsiTheme="minorHAnsi" w:cstheme="minorHAnsi"/>
                <w:color w:val="002060"/>
                <w:sz w:val="21"/>
                <w:szCs w:val="21"/>
                <w:lang w:val="es-ES_tradnl"/>
              </w:rPr>
              <w:t xml:space="preserve"> las</w:t>
            </w:r>
            <w:r w:rsidR="0019059E" w:rsidRPr="00B96BBB">
              <w:rPr>
                <w:rFonts w:asciiTheme="minorHAnsi" w:hAnsiTheme="minorHAnsi" w:cstheme="minorHAnsi"/>
                <w:color w:val="002060"/>
                <w:sz w:val="21"/>
                <w:szCs w:val="21"/>
                <w:lang w:val="es-ES_tradnl"/>
              </w:rPr>
              <w:t xml:space="preserve"> </w:t>
            </w:r>
            <w:r w:rsidRPr="00B96BBB">
              <w:rPr>
                <w:rFonts w:asciiTheme="minorHAnsi" w:hAnsiTheme="minorHAnsi" w:cstheme="minorHAnsi"/>
                <w:b/>
                <w:color w:val="062172" w:themeColor="accent1"/>
                <w:sz w:val="21"/>
                <w:szCs w:val="21"/>
                <w:lang w:val="es-ES_tradnl"/>
              </w:rPr>
              <w:t xml:space="preserve">estrategias de preparación </w:t>
            </w:r>
            <w:r w:rsidRPr="00B96BBB">
              <w:rPr>
                <w:rFonts w:asciiTheme="minorHAnsi" w:hAnsiTheme="minorHAnsi" w:cstheme="minorHAnsi"/>
                <w:color w:val="002060"/>
                <w:sz w:val="21"/>
                <w:szCs w:val="21"/>
                <w:lang w:val="es-ES_tradnl"/>
              </w:rPr>
              <w:t xml:space="preserve">en el </w:t>
            </w:r>
            <w:r w:rsidR="004D7E48" w:rsidRPr="00B96BBB">
              <w:rPr>
                <w:rFonts w:asciiTheme="minorHAnsi" w:hAnsiTheme="minorHAnsi" w:cstheme="minorHAnsi"/>
                <w:b/>
                <w:bCs/>
                <w:color w:val="002060"/>
                <w:sz w:val="21"/>
                <w:szCs w:val="21"/>
                <w:lang w:val="es-ES_tradnl"/>
              </w:rPr>
              <w:t>plan para el sector educativo</w:t>
            </w:r>
            <w:r w:rsidR="00E11B3D" w:rsidRPr="00B96BBB">
              <w:rPr>
                <w:rFonts w:asciiTheme="minorHAnsi" w:hAnsiTheme="minorHAnsi" w:cstheme="minorHAnsi"/>
                <w:b/>
                <w:bCs/>
                <w:color w:val="002060"/>
                <w:sz w:val="21"/>
                <w:szCs w:val="21"/>
                <w:lang w:val="es-ES_tradnl"/>
              </w:rPr>
              <w:t xml:space="preserve"> </w:t>
            </w:r>
            <w:r w:rsidR="00BC5DC3" w:rsidRPr="00B96BBB">
              <w:rPr>
                <w:rFonts w:asciiTheme="minorHAnsi" w:hAnsiTheme="minorHAnsi" w:cstheme="minorHAnsi"/>
                <w:color w:val="002060"/>
                <w:sz w:val="21"/>
                <w:szCs w:val="21"/>
                <w:lang w:val="es-ES_tradnl"/>
              </w:rPr>
              <w:t>vigente</w:t>
            </w:r>
            <w:r w:rsidR="0019059E" w:rsidRPr="00B96BBB">
              <w:rPr>
                <w:rFonts w:asciiTheme="minorHAnsi" w:hAnsiTheme="minorHAnsi" w:cstheme="minorHAnsi"/>
                <w:color w:val="002060"/>
                <w:sz w:val="21"/>
                <w:szCs w:val="21"/>
                <w:lang w:val="es-ES_tradnl"/>
              </w:rPr>
              <w:t xml:space="preserve">, </w:t>
            </w:r>
            <w:r w:rsidRPr="00B96BBB">
              <w:rPr>
                <w:rFonts w:asciiTheme="minorHAnsi" w:hAnsiTheme="minorHAnsi" w:cstheme="minorHAnsi"/>
                <w:color w:val="002060"/>
                <w:sz w:val="21"/>
                <w:szCs w:val="21"/>
                <w:lang w:val="es-ES_tradnl"/>
              </w:rPr>
              <w:t xml:space="preserve">el </w:t>
            </w:r>
            <w:r w:rsidR="004D7E48" w:rsidRPr="00B96BBB">
              <w:rPr>
                <w:rFonts w:asciiTheme="minorHAnsi" w:hAnsiTheme="minorHAnsi" w:cstheme="minorHAnsi"/>
                <w:color w:val="002060"/>
                <w:sz w:val="21"/>
                <w:szCs w:val="21"/>
                <w:lang w:val="es-ES_tradnl"/>
              </w:rPr>
              <w:t>plan de transición para el sector educativo</w:t>
            </w:r>
            <w:r w:rsidRPr="00B96BBB">
              <w:rPr>
                <w:rFonts w:asciiTheme="minorHAnsi" w:hAnsiTheme="minorHAnsi" w:cstheme="minorHAnsi"/>
                <w:color w:val="002060"/>
                <w:sz w:val="21"/>
                <w:szCs w:val="21"/>
                <w:lang w:val="es-ES_tradnl"/>
              </w:rPr>
              <w:t xml:space="preserve"> o cualquier otro marco </w:t>
            </w:r>
            <w:r w:rsidR="003D6E6D" w:rsidRPr="00B96BBB">
              <w:rPr>
                <w:rFonts w:asciiTheme="minorHAnsi" w:hAnsiTheme="minorHAnsi" w:cstheme="minorHAnsi"/>
                <w:color w:val="002060"/>
                <w:sz w:val="21"/>
                <w:szCs w:val="21"/>
                <w:lang w:val="es-ES_tradnl"/>
              </w:rPr>
              <w:t>normativo</w:t>
            </w:r>
            <w:r w:rsidRPr="00B96BBB">
              <w:rPr>
                <w:rFonts w:asciiTheme="minorHAnsi" w:hAnsiTheme="minorHAnsi" w:cstheme="minorHAnsi"/>
                <w:color w:val="002060"/>
                <w:sz w:val="21"/>
                <w:szCs w:val="21"/>
                <w:lang w:val="es-ES_tradnl"/>
              </w:rPr>
              <w:t>. Si existen estrategias separadas, también pueden incluirse.</w:t>
            </w:r>
          </w:p>
        </w:tc>
        <w:tc>
          <w:tcPr>
            <w:tcW w:w="5131" w:type="dxa"/>
          </w:tcPr>
          <w:p w14:paraId="42A96E8E" w14:textId="77777777" w:rsidR="00D121B8" w:rsidRPr="00B96BBB" w:rsidRDefault="002345E8">
            <w:pPr>
              <w:rPr>
                <w:rFonts w:asciiTheme="minorHAnsi" w:hAnsiTheme="minorHAnsi" w:cstheme="minorHAnsi"/>
                <w:color w:val="002060"/>
                <w:sz w:val="21"/>
                <w:szCs w:val="21"/>
                <w:lang w:val="es-ES_tradnl"/>
              </w:rPr>
            </w:pPr>
            <w:r w:rsidRPr="00B96BBB">
              <w:rPr>
                <w:rFonts w:asciiTheme="minorHAnsi" w:hAnsiTheme="minorHAnsi" w:cstheme="minorHAnsi"/>
                <w:b/>
                <w:bCs/>
                <w:color w:val="43D596" w:themeColor="accent2"/>
                <w:sz w:val="21"/>
                <w:szCs w:val="21"/>
                <w:lang w:val="es-ES_tradnl"/>
              </w:rPr>
              <w:lastRenderedPageBreak/>
              <w:t>NO</w:t>
            </w:r>
            <w:r w:rsidRPr="00B96BBB">
              <w:rPr>
                <w:rFonts w:asciiTheme="minorHAnsi" w:hAnsiTheme="minorHAnsi" w:cstheme="minorHAnsi"/>
                <w:color w:val="43D596" w:themeColor="accent2"/>
                <w:sz w:val="21"/>
                <w:szCs w:val="21"/>
                <w:lang w:val="es-ES_tradnl"/>
              </w:rPr>
              <w:t xml:space="preserve"> </w:t>
            </w:r>
            <w:sdt>
              <w:sdtPr>
                <w:rPr>
                  <w:rFonts w:asciiTheme="minorHAnsi" w:hAnsiTheme="minorHAnsi" w:cstheme="minorHAnsi"/>
                  <w:color w:val="002060"/>
                  <w:sz w:val="21"/>
                  <w:szCs w:val="21"/>
                  <w:lang w:val="es-ES_tradnl"/>
                </w:rPr>
                <w:id w:val="-1622838183"/>
                <w14:checkbox>
                  <w14:checked w14:val="0"/>
                  <w14:checkedState w14:val="2612" w14:font="MS Gothic"/>
                  <w14:uncheckedState w14:val="2610" w14:font="MS Gothic"/>
                </w14:checkbox>
              </w:sdtPr>
              <w:sdtEndPr/>
              <w:sdtContent>
                <w:r w:rsidR="004E1CBE" w:rsidRPr="00B96BBB">
                  <w:rPr>
                    <w:rFonts w:ascii="MS Gothic" w:eastAsia="MS Gothic" w:hAnsi="MS Gothic" w:cstheme="minorHAnsi"/>
                    <w:color w:val="002060"/>
                    <w:sz w:val="21"/>
                    <w:szCs w:val="21"/>
                    <w:lang w:val="es-ES_tradnl"/>
                  </w:rPr>
                  <w:t>☐</w:t>
                </w:r>
              </w:sdtContent>
            </w:sdt>
          </w:p>
          <w:p w14:paraId="79030D28" w14:textId="50CEB727" w:rsidR="00D121B8" w:rsidRPr="00B96BBB" w:rsidRDefault="00656084">
            <w:pPr>
              <w:spacing w:before="240"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color w:val="062172" w:themeColor="accent1"/>
                <w:sz w:val="21"/>
                <w:szCs w:val="21"/>
                <w:lang w:val="es-ES_tradnl"/>
              </w:rPr>
              <w:lastRenderedPageBreak/>
              <w:t>De estar disponibles,</w:t>
            </w:r>
            <w:r w:rsidR="00D4751A" w:rsidRPr="00B96BBB">
              <w:rPr>
                <w:rFonts w:asciiTheme="minorHAnsi" w:hAnsiTheme="minorHAnsi" w:cstheme="minorHAnsi"/>
                <w:color w:val="062172" w:themeColor="accent1"/>
                <w:sz w:val="21"/>
                <w:szCs w:val="21"/>
                <w:lang w:val="es-ES_tradnl"/>
              </w:rPr>
              <w:t xml:space="preserve"> </w:t>
            </w:r>
            <w:r w:rsidR="003D6E6D" w:rsidRPr="00B96BBB">
              <w:rPr>
                <w:rFonts w:asciiTheme="minorHAnsi" w:hAnsiTheme="minorHAnsi" w:cstheme="minorHAnsi"/>
                <w:color w:val="062172" w:themeColor="accent1"/>
                <w:sz w:val="21"/>
                <w:szCs w:val="21"/>
                <w:lang w:val="es-ES_tradnl"/>
              </w:rPr>
              <w:t>i</w:t>
            </w:r>
            <w:r w:rsidR="002017B6" w:rsidRPr="00B96BBB">
              <w:rPr>
                <w:rFonts w:asciiTheme="minorHAnsi" w:hAnsiTheme="minorHAnsi" w:cstheme="minorHAnsi"/>
                <w:color w:val="062172" w:themeColor="accent1"/>
                <w:sz w:val="21"/>
                <w:szCs w:val="21"/>
                <w:lang w:val="es-ES_tradnl"/>
              </w:rPr>
              <w:t>ncluya</w:t>
            </w:r>
            <w:r w:rsidR="00D4751A" w:rsidRPr="00B96BBB">
              <w:rPr>
                <w:rFonts w:asciiTheme="minorHAnsi" w:hAnsiTheme="minorHAnsi" w:cstheme="minorHAnsi"/>
                <w:color w:val="062172" w:themeColor="accent1"/>
                <w:sz w:val="21"/>
                <w:szCs w:val="21"/>
                <w:lang w:val="es-ES_tradnl"/>
              </w:rPr>
              <w:t xml:space="preserve"> </w:t>
            </w:r>
            <w:r w:rsidR="005B54F0" w:rsidRPr="00B96BBB">
              <w:rPr>
                <w:rFonts w:asciiTheme="minorHAnsi" w:hAnsiTheme="minorHAnsi" w:cstheme="minorHAnsi"/>
                <w:color w:val="062172" w:themeColor="accent1"/>
                <w:sz w:val="21"/>
                <w:szCs w:val="21"/>
                <w:lang w:val="es-ES_tradnl"/>
              </w:rPr>
              <w:t>evidencia</w:t>
            </w:r>
            <w:r w:rsidR="00D4751A" w:rsidRPr="00B96BBB">
              <w:rPr>
                <w:rFonts w:asciiTheme="minorHAnsi" w:hAnsiTheme="minorHAnsi" w:cstheme="minorHAnsi"/>
                <w:color w:val="062172" w:themeColor="accent1"/>
                <w:sz w:val="21"/>
                <w:szCs w:val="21"/>
                <w:lang w:val="es-ES_tradnl"/>
              </w:rPr>
              <w:t xml:space="preserve"> de que se </w:t>
            </w:r>
            <w:r w:rsidR="003D6E6D" w:rsidRPr="00B96BBB">
              <w:rPr>
                <w:rFonts w:asciiTheme="minorHAnsi" w:hAnsiTheme="minorHAnsi" w:cstheme="minorHAnsi"/>
                <w:color w:val="062172" w:themeColor="accent1"/>
                <w:sz w:val="21"/>
                <w:szCs w:val="21"/>
                <w:lang w:val="es-ES_tradnl"/>
              </w:rPr>
              <w:t>prevé</w:t>
            </w:r>
            <w:r w:rsidR="00F602EF" w:rsidRPr="00B96BBB">
              <w:rPr>
                <w:rFonts w:asciiTheme="minorHAnsi" w:hAnsiTheme="minorHAnsi" w:cstheme="minorHAnsi"/>
                <w:color w:val="062172" w:themeColor="accent1"/>
                <w:sz w:val="21"/>
                <w:szCs w:val="21"/>
                <w:lang w:val="es-ES_tradnl"/>
              </w:rPr>
              <w:t xml:space="preserve"> actualiza</w:t>
            </w:r>
            <w:r w:rsidR="003D6E6D" w:rsidRPr="00B96BBB">
              <w:rPr>
                <w:rFonts w:asciiTheme="minorHAnsi" w:hAnsiTheme="minorHAnsi" w:cstheme="minorHAnsi"/>
                <w:color w:val="062172" w:themeColor="accent1"/>
                <w:sz w:val="21"/>
                <w:szCs w:val="21"/>
                <w:lang w:val="es-ES_tradnl"/>
              </w:rPr>
              <w:t>r</w:t>
            </w:r>
            <w:r w:rsidR="00F602EF" w:rsidRPr="00B96BBB">
              <w:rPr>
                <w:rFonts w:asciiTheme="minorHAnsi" w:hAnsiTheme="minorHAnsi" w:cstheme="minorHAnsi"/>
                <w:color w:val="062172" w:themeColor="accent1"/>
                <w:sz w:val="21"/>
                <w:szCs w:val="21"/>
                <w:lang w:val="es-ES_tradnl"/>
              </w:rPr>
              <w:t xml:space="preserve"> </w:t>
            </w:r>
            <w:r w:rsidR="003D6E6D" w:rsidRPr="00B96BBB">
              <w:rPr>
                <w:rFonts w:asciiTheme="minorHAnsi" w:hAnsiTheme="minorHAnsi" w:cstheme="minorHAnsi"/>
                <w:color w:val="062172" w:themeColor="accent1"/>
                <w:sz w:val="21"/>
                <w:szCs w:val="21"/>
                <w:lang w:val="es-ES_tradnl"/>
              </w:rPr>
              <w:t xml:space="preserve">el plan para el sector educativo o la estrategia sectorial </w:t>
            </w:r>
            <w:r w:rsidR="00F602EF" w:rsidRPr="00B96BBB">
              <w:rPr>
                <w:rFonts w:asciiTheme="minorHAnsi" w:hAnsiTheme="minorHAnsi" w:cstheme="minorHAnsi"/>
                <w:color w:val="062172" w:themeColor="accent1"/>
                <w:sz w:val="21"/>
                <w:szCs w:val="21"/>
                <w:lang w:val="es-ES_tradnl"/>
              </w:rPr>
              <w:t>para incluir estrategias de preparación. Alternativamente,</w:t>
            </w:r>
            <w:r w:rsidRPr="00B96BBB" w:rsidDel="00656084">
              <w:rPr>
                <w:rFonts w:asciiTheme="minorHAnsi" w:hAnsiTheme="minorHAnsi" w:cstheme="minorHAnsi"/>
                <w:color w:val="062172" w:themeColor="accent1"/>
                <w:sz w:val="21"/>
                <w:szCs w:val="21"/>
                <w:lang w:val="es-ES_tradnl"/>
              </w:rPr>
              <w:t xml:space="preserve"> </w:t>
            </w:r>
            <w:r w:rsidR="003D6E6D" w:rsidRPr="00B96BBB">
              <w:rPr>
                <w:rFonts w:asciiTheme="minorHAnsi" w:hAnsiTheme="minorHAnsi" w:cstheme="minorHAnsi"/>
                <w:color w:val="062172" w:themeColor="accent1"/>
                <w:sz w:val="21"/>
                <w:szCs w:val="21"/>
                <w:lang w:val="es-ES_tradnl"/>
              </w:rPr>
              <w:t>i</w:t>
            </w:r>
            <w:r w:rsidR="002017B6" w:rsidRPr="00B96BBB">
              <w:rPr>
                <w:rFonts w:asciiTheme="minorHAnsi" w:hAnsiTheme="minorHAnsi" w:cstheme="minorHAnsi"/>
                <w:color w:val="062172" w:themeColor="accent1"/>
                <w:sz w:val="21"/>
                <w:szCs w:val="21"/>
                <w:lang w:val="es-ES_tradnl"/>
              </w:rPr>
              <w:t>ncluya</w:t>
            </w:r>
            <w:r w:rsidR="00F602EF" w:rsidRPr="00B96BBB">
              <w:rPr>
                <w:rFonts w:asciiTheme="minorHAnsi" w:hAnsiTheme="minorHAnsi" w:cstheme="minorHAnsi"/>
                <w:color w:val="062172" w:themeColor="accent1"/>
                <w:sz w:val="21"/>
                <w:szCs w:val="21"/>
                <w:lang w:val="es-ES_tradnl"/>
              </w:rPr>
              <w:t xml:space="preserve"> </w:t>
            </w:r>
            <w:r w:rsidR="004A1530" w:rsidRPr="00B96BBB">
              <w:rPr>
                <w:rFonts w:asciiTheme="minorHAnsi" w:hAnsiTheme="minorHAnsi" w:cstheme="minorHAnsi"/>
                <w:color w:val="062172" w:themeColor="accent1"/>
                <w:sz w:val="21"/>
                <w:szCs w:val="21"/>
                <w:lang w:val="es-ES_tradnl"/>
              </w:rPr>
              <w:t>evidencia</w:t>
            </w:r>
            <w:r w:rsidR="00F602EF" w:rsidRPr="00B96BBB">
              <w:rPr>
                <w:rFonts w:asciiTheme="minorHAnsi" w:hAnsiTheme="minorHAnsi" w:cstheme="minorHAnsi"/>
                <w:color w:val="062172" w:themeColor="accent1"/>
                <w:sz w:val="21"/>
                <w:szCs w:val="21"/>
                <w:lang w:val="es-ES_tradnl"/>
              </w:rPr>
              <w:t xml:space="preserve"> de que se está</w:t>
            </w:r>
            <w:r w:rsidR="00D4751A" w:rsidRPr="00B96BBB">
              <w:rPr>
                <w:rFonts w:asciiTheme="minorHAnsi" w:hAnsiTheme="minorHAnsi" w:cstheme="minorHAnsi"/>
                <w:color w:val="062172" w:themeColor="accent1"/>
                <w:sz w:val="21"/>
                <w:szCs w:val="21"/>
                <w:lang w:val="es-ES_tradnl"/>
              </w:rPr>
              <w:t>n</w:t>
            </w:r>
            <w:r w:rsidR="00F602EF" w:rsidRPr="00B96BBB">
              <w:rPr>
                <w:rFonts w:asciiTheme="minorHAnsi" w:hAnsiTheme="minorHAnsi" w:cstheme="minorHAnsi"/>
                <w:color w:val="062172" w:themeColor="accent1"/>
                <w:sz w:val="21"/>
                <w:szCs w:val="21"/>
                <w:lang w:val="es-ES_tradnl"/>
              </w:rPr>
              <w:t xml:space="preserve"> planificando </w:t>
            </w:r>
            <w:r w:rsidR="00D4751A" w:rsidRPr="00B96BBB">
              <w:rPr>
                <w:rFonts w:asciiTheme="minorHAnsi" w:hAnsiTheme="minorHAnsi" w:cstheme="minorHAnsi"/>
                <w:color w:val="062172" w:themeColor="accent1"/>
                <w:sz w:val="21"/>
                <w:szCs w:val="21"/>
                <w:lang w:val="es-ES_tradnl"/>
              </w:rPr>
              <w:t xml:space="preserve">o </w:t>
            </w:r>
            <w:r w:rsidR="00F602EF" w:rsidRPr="00B96BBB">
              <w:rPr>
                <w:rFonts w:asciiTheme="minorHAnsi" w:hAnsiTheme="minorHAnsi" w:cstheme="minorHAnsi"/>
                <w:color w:val="062172" w:themeColor="accent1"/>
                <w:sz w:val="21"/>
                <w:szCs w:val="21"/>
                <w:lang w:val="es-ES_tradnl"/>
              </w:rPr>
              <w:t>desarroll</w:t>
            </w:r>
            <w:r w:rsidR="00D4751A" w:rsidRPr="00B96BBB">
              <w:rPr>
                <w:rFonts w:asciiTheme="minorHAnsi" w:hAnsiTheme="minorHAnsi" w:cstheme="minorHAnsi"/>
                <w:color w:val="062172" w:themeColor="accent1"/>
                <w:sz w:val="21"/>
                <w:szCs w:val="21"/>
                <w:lang w:val="es-ES_tradnl"/>
              </w:rPr>
              <w:t>ando</w:t>
            </w:r>
            <w:r w:rsidR="00F602EF" w:rsidRPr="00B96BBB">
              <w:rPr>
                <w:rFonts w:asciiTheme="minorHAnsi" w:hAnsiTheme="minorHAnsi" w:cstheme="minorHAnsi"/>
                <w:color w:val="062172" w:themeColor="accent1"/>
                <w:sz w:val="21"/>
                <w:szCs w:val="21"/>
                <w:lang w:val="es-ES_tradnl"/>
              </w:rPr>
              <w:t xml:space="preserve"> planes o estrategias de preparación independientes.</w:t>
            </w:r>
          </w:p>
        </w:tc>
      </w:tr>
      <w:tr w:rsidR="00B878D7" w:rsidRPr="00A851D7" w14:paraId="448CCCD2" w14:textId="77777777" w:rsidTr="4C4EC6E8">
        <w:sdt>
          <w:sdtPr>
            <w:rPr>
              <w:rFonts w:asciiTheme="minorHAnsi" w:hAnsiTheme="minorHAnsi" w:cstheme="minorHAnsi"/>
              <w:bCs/>
              <w:color w:val="062172" w:themeColor="accent1"/>
              <w:sz w:val="21"/>
              <w:szCs w:val="21"/>
              <w:lang w:val="es-ES_tradnl"/>
            </w:rPr>
            <w:id w:val="-2139636487"/>
            <w:placeholder>
              <w:docPart w:val="3E8236055AED493FA3E65FD614599C8D"/>
            </w:placeholder>
            <w:text/>
          </w:sdtPr>
          <w:sdtEndPr/>
          <w:sdtContent>
            <w:tc>
              <w:tcPr>
                <w:tcW w:w="10262" w:type="dxa"/>
                <w:gridSpan w:val="2"/>
              </w:tcPr>
              <w:p w14:paraId="3931BF83" w14:textId="77777777" w:rsidR="00D121B8" w:rsidRPr="00B96BBB" w:rsidRDefault="002345E8" w:rsidP="004A1530">
                <w:pPr>
                  <w:spacing w:after="240"/>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F47A2" w:rsidRPr="00A851D7" w14:paraId="304FE41A" w14:textId="77777777" w:rsidTr="4C4EC6E8">
        <w:trPr>
          <w:trHeight w:val="1508"/>
        </w:trPr>
        <w:tc>
          <w:tcPr>
            <w:tcW w:w="10262" w:type="dxa"/>
            <w:gridSpan w:val="2"/>
            <w:shd w:val="clear" w:color="auto" w:fill="F2F2F2" w:themeFill="background1" w:themeFillShade="F2"/>
          </w:tcPr>
          <w:p w14:paraId="689A7206" w14:textId="77777777" w:rsidR="00D121B8" w:rsidRPr="00B96BBB" w:rsidRDefault="002345E8">
            <w:pPr>
              <w:pStyle w:val="ListParagraph"/>
              <w:numPr>
                <w:ilvl w:val="0"/>
                <w:numId w:val="12"/>
              </w:numPr>
              <w:spacing w:after="0" w:line="240" w:lineRule="auto"/>
              <w:ind w:hanging="720"/>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52173"/>
                <w:sz w:val="21"/>
                <w:szCs w:val="21"/>
                <w:lang w:val="es-ES_tradnl"/>
              </w:rPr>
              <w:t>¿Existe actualmente un instrumento de planificación operativa?</w:t>
            </w:r>
          </w:p>
          <w:p w14:paraId="081532F0" w14:textId="15F19BA9" w:rsidR="00D121B8" w:rsidRPr="00B96BBB" w:rsidRDefault="002345E8">
            <w:pPr>
              <w:pStyle w:val="Bullets"/>
              <w:numPr>
                <w:ilvl w:val="0"/>
                <w:numId w:val="0"/>
              </w:numPr>
              <w:spacing w:before="240" w:after="0" w:line="240" w:lineRule="auto"/>
              <w:jc w:val="both"/>
              <w:rPr>
                <w:rFonts w:asciiTheme="minorHAnsi" w:hAnsiTheme="minorHAnsi" w:cstheme="minorHAnsi"/>
                <w:sz w:val="21"/>
                <w:szCs w:val="21"/>
                <w:lang w:val="es-ES_tradnl"/>
              </w:rPr>
            </w:pPr>
            <w:r w:rsidRPr="00B96BBB">
              <w:rPr>
                <w:rFonts w:asciiTheme="minorHAnsi" w:eastAsia="Poppins Medium" w:hAnsiTheme="minorHAnsi" w:cstheme="minorHAnsi"/>
                <w:color w:val="052173"/>
                <w:sz w:val="21"/>
                <w:szCs w:val="21"/>
                <w:lang w:val="es-ES_tradnl"/>
              </w:rPr>
              <w:t xml:space="preserve">Esta pregunta </w:t>
            </w:r>
            <w:r w:rsidR="00F86D4B" w:rsidRPr="00B96BBB">
              <w:rPr>
                <w:rFonts w:asciiTheme="minorHAnsi" w:eastAsia="Poppins Medium" w:hAnsiTheme="minorHAnsi" w:cstheme="minorHAnsi"/>
                <w:color w:val="052173"/>
                <w:sz w:val="21"/>
                <w:szCs w:val="21"/>
                <w:lang w:val="es-ES_tradnl"/>
              </w:rPr>
              <w:t xml:space="preserve">evalúa </w:t>
            </w:r>
            <w:r w:rsidRPr="00B96BBB">
              <w:rPr>
                <w:rFonts w:asciiTheme="minorHAnsi" w:eastAsia="Poppins Medium" w:hAnsiTheme="minorHAnsi" w:cstheme="minorHAnsi"/>
                <w:color w:val="052173"/>
                <w:sz w:val="21"/>
                <w:szCs w:val="21"/>
                <w:lang w:val="es-ES_tradnl"/>
              </w:rPr>
              <w:t xml:space="preserve">si las prioridades </w:t>
            </w:r>
            <w:r w:rsidR="004A1530" w:rsidRPr="00B96BBB">
              <w:rPr>
                <w:rFonts w:asciiTheme="minorHAnsi" w:eastAsia="Poppins Medium" w:hAnsiTheme="minorHAnsi" w:cstheme="minorHAnsi"/>
                <w:color w:val="052173"/>
                <w:sz w:val="21"/>
                <w:szCs w:val="21"/>
                <w:lang w:val="es-ES_tradnl"/>
              </w:rPr>
              <w:t xml:space="preserve">de </w:t>
            </w:r>
            <w:r w:rsidRPr="00B96BBB">
              <w:rPr>
                <w:rFonts w:asciiTheme="minorHAnsi" w:eastAsia="Poppins Medium" w:hAnsiTheme="minorHAnsi" w:cstheme="minorHAnsi"/>
                <w:color w:val="052173"/>
                <w:sz w:val="21"/>
                <w:szCs w:val="21"/>
                <w:lang w:val="es-ES_tradnl"/>
              </w:rPr>
              <w:t xml:space="preserve">política del sector se </w:t>
            </w:r>
            <w:r w:rsidR="00F86D4B" w:rsidRPr="00B96BBB">
              <w:rPr>
                <w:rFonts w:asciiTheme="minorHAnsi" w:eastAsia="Poppins Medium" w:hAnsiTheme="minorHAnsi" w:cstheme="minorHAnsi"/>
                <w:color w:val="052173"/>
                <w:sz w:val="21"/>
                <w:szCs w:val="21"/>
                <w:lang w:val="es-ES_tradnl"/>
              </w:rPr>
              <w:t xml:space="preserve">traducen </w:t>
            </w:r>
            <w:r w:rsidRPr="00B96BBB">
              <w:rPr>
                <w:rFonts w:asciiTheme="minorHAnsi" w:eastAsia="Poppins Medium" w:hAnsiTheme="minorHAnsi" w:cstheme="minorHAnsi"/>
                <w:color w:val="052173"/>
                <w:sz w:val="21"/>
                <w:szCs w:val="21"/>
                <w:lang w:val="es-ES_tradnl"/>
              </w:rPr>
              <w:t xml:space="preserve">en un conjunto coherente de actividades para un periodo </w:t>
            </w:r>
            <w:r w:rsidR="003D6E6D" w:rsidRPr="00B96BBB">
              <w:rPr>
                <w:rFonts w:asciiTheme="minorHAnsi" w:eastAsia="Poppins Medium" w:hAnsiTheme="minorHAnsi" w:cstheme="minorHAnsi"/>
                <w:color w:val="052173"/>
                <w:sz w:val="21"/>
                <w:szCs w:val="21"/>
                <w:lang w:val="es-ES_tradnl"/>
              </w:rPr>
              <w:t>específico</w:t>
            </w:r>
            <w:r w:rsidRPr="00B96BBB">
              <w:rPr>
                <w:rFonts w:asciiTheme="minorHAnsi" w:eastAsia="Poppins Medium" w:hAnsiTheme="minorHAnsi" w:cstheme="minorHAnsi"/>
                <w:color w:val="052173"/>
                <w:sz w:val="21"/>
                <w:szCs w:val="21"/>
                <w:lang w:val="es-ES_tradnl"/>
              </w:rPr>
              <w:t xml:space="preserve">, con información sobre </w:t>
            </w:r>
            <w:r w:rsidR="003D6E6D" w:rsidRPr="00B96BBB">
              <w:rPr>
                <w:rFonts w:asciiTheme="minorHAnsi" w:eastAsia="Poppins Medium" w:hAnsiTheme="minorHAnsi" w:cstheme="minorHAnsi"/>
                <w:color w:val="052173"/>
                <w:sz w:val="21"/>
                <w:szCs w:val="21"/>
                <w:lang w:val="es-ES_tradnl"/>
              </w:rPr>
              <w:t>los plazos</w:t>
            </w:r>
            <w:r w:rsidRPr="00B96BBB">
              <w:rPr>
                <w:rFonts w:asciiTheme="minorHAnsi" w:eastAsia="Poppins Medium" w:hAnsiTheme="minorHAnsi" w:cstheme="minorHAnsi"/>
                <w:color w:val="052173"/>
                <w:sz w:val="21"/>
                <w:szCs w:val="21"/>
                <w:lang w:val="es-ES_tradnl"/>
              </w:rPr>
              <w:t xml:space="preserve">, </w:t>
            </w:r>
            <w:r w:rsidR="003D6E6D" w:rsidRPr="00B96BBB">
              <w:rPr>
                <w:rFonts w:asciiTheme="minorHAnsi" w:eastAsia="Poppins Medium" w:hAnsiTheme="minorHAnsi" w:cstheme="minorHAnsi"/>
                <w:color w:val="052173"/>
                <w:sz w:val="21"/>
                <w:szCs w:val="21"/>
                <w:lang w:val="es-ES_tradnl"/>
              </w:rPr>
              <w:t xml:space="preserve">las </w:t>
            </w:r>
            <w:r w:rsidRPr="00B96BBB">
              <w:rPr>
                <w:rFonts w:asciiTheme="minorHAnsi" w:eastAsia="Poppins Medium" w:hAnsiTheme="minorHAnsi" w:cstheme="minorHAnsi"/>
                <w:color w:val="052173"/>
                <w:sz w:val="21"/>
                <w:szCs w:val="21"/>
                <w:lang w:val="es-ES_tradnl"/>
              </w:rPr>
              <w:t xml:space="preserve">funciones, </w:t>
            </w:r>
            <w:r w:rsidR="003D6E6D" w:rsidRPr="00B96BBB">
              <w:rPr>
                <w:rFonts w:asciiTheme="minorHAnsi" w:eastAsia="Poppins Medium" w:hAnsiTheme="minorHAnsi" w:cstheme="minorHAnsi"/>
                <w:color w:val="052173"/>
                <w:sz w:val="21"/>
                <w:szCs w:val="21"/>
                <w:lang w:val="es-ES_tradnl"/>
              </w:rPr>
              <w:t xml:space="preserve">las </w:t>
            </w:r>
            <w:r w:rsidRPr="00B96BBB">
              <w:rPr>
                <w:rFonts w:asciiTheme="minorHAnsi" w:eastAsia="Poppins Medium" w:hAnsiTheme="minorHAnsi" w:cstheme="minorHAnsi"/>
                <w:color w:val="052173"/>
                <w:sz w:val="21"/>
                <w:szCs w:val="21"/>
                <w:lang w:val="es-ES_tradnl"/>
              </w:rPr>
              <w:t xml:space="preserve">responsabilidades y </w:t>
            </w:r>
            <w:r w:rsidR="003D6E6D" w:rsidRPr="00B96BBB">
              <w:rPr>
                <w:rFonts w:asciiTheme="minorHAnsi" w:eastAsia="Poppins Medium" w:hAnsiTheme="minorHAnsi" w:cstheme="minorHAnsi"/>
                <w:color w:val="052173"/>
                <w:sz w:val="21"/>
                <w:szCs w:val="21"/>
                <w:lang w:val="es-ES_tradnl"/>
              </w:rPr>
              <w:t xml:space="preserve">los </w:t>
            </w:r>
            <w:r w:rsidRPr="00B96BBB">
              <w:rPr>
                <w:rFonts w:asciiTheme="minorHAnsi" w:eastAsia="Poppins Medium" w:hAnsiTheme="minorHAnsi" w:cstheme="minorHAnsi"/>
                <w:color w:val="052173"/>
                <w:sz w:val="21"/>
                <w:szCs w:val="21"/>
                <w:lang w:val="es-ES_tradnl"/>
              </w:rPr>
              <w:t>cost</w:t>
            </w:r>
            <w:r w:rsidR="004A1530" w:rsidRPr="00B96BBB">
              <w:rPr>
                <w:rFonts w:asciiTheme="minorHAnsi" w:eastAsia="Poppins Medium" w:hAnsiTheme="minorHAnsi" w:cstheme="minorHAnsi"/>
                <w:color w:val="052173"/>
                <w:sz w:val="21"/>
                <w:szCs w:val="21"/>
                <w:lang w:val="es-ES_tradnl"/>
              </w:rPr>
              <w:t>o</w:t>
            </w:r>
            <w:r w:rsidRPr="00B96BBB">
              <w:rPr>
                <w:rFonts w:asciiTheme="minorHAnsi" w:eastAsia="Poppins Medium" w:hAnsiTheme="minorHAnsi" w:cstheme="minorHAnsi"/>
                <w:color w:val="052173"/>
                <w:sz w:val="21"/>
                <w:szCs w:val="21"/>
                <w:lang w:val="es-ES_tradnl"/>
              </w:rPr>
              <w:t>s.</w:t>
            </w:r>
          </w:p>
        </w:tc>
      </w:tr>
      <w:tr w:rsidR="00B878D7" w:rsidRPr="00A851D7" w14:paraId="2F4C44DB" w14:textId="77777777" w:rsidTr="4C4EC6E8">
        <w:tc>
          <w:tcPr>
            <w:tcW w:w="5131" w:type="dxa"/>
          </w:tcPr>
          <w:p w14:paraId="03EE74CB" w14:textId="77777777" w:rsidR="00D121B8" w:rsidRPr="00B96BBB" w:rsidRDefault="002345E8">
            <w:pPr>
              <w:spacing w:line="240" w:lineRule="auto"/>
              <w:rPr>
                <w:rFonts w:asciiTheme="minorHAnsi" w:hAnsiTheme="minorHAnsi" w:cstheme="minorHAnsi"/>
                <w:sz w:val="21"/>
                <w:szCs w:val="21"/>
                <w:lang w:val="es-ES_tradnl"/>
              </w:rPr>
            </w:pPr>
            <w:r w:rsidRPr="00B96BBB">
              <w:rPr>
                <w:rFonts w:asciiTheme="minorHAnsi" w:hAnsiTheme="minorHAnsi" w:cstheme="minorHAnsi"/>
                <w:b/>
                <w:bCs/>
                <w:color w:val="43D596" w:themeColor="accent2"/>
                <w:sz w:val="21"/>
                <w:szCs w:val="21"/>
                <w:lang w:val="es-ES_tradnl"/>
              </w:rPr>
              <w:t>SÍ</w:t>
            </w:r>
            <w:r w:rsidRPr="00B96BBB">
              <w:rPr>
                <w:rFonts w:asciiTheme="minorHAnsi" w:hAnsiTheme="minorHAnsi" w:cstheme="minorHAnsi"/>
                <w:sz w:val="21"/>
                <w:szCs w:val="21"/>
                <w:lang w:val="es-ES_tradnl"/>
              </w:rPr>
              <w:t xml:space="preserve"> </w:t>
            </w:r>
            <w:sdt>
              <w:sdtPr>
                <w:rPr>
                  <w:rFonts w:asciiTheme="minorHAnsi" w:hAnsiTheme="minorHAnsi" w:cstheme="minorHAnsi"/>
                  <w:sz w:val="21"/>
                  <w:szCs w:val="21"/>
                  <w:lang w:val="es-ES_tradnl"/>
                </w:rPr>
                <w:id w:val="1036768450"/>
                <w14:checkbox>
                  <w14:checked w14:val="0"/>
                  <w14:checkedState w14:val="2612" w14:font="MS Gothic"/>
                  <w14:uncheckedState w14:val="2610" w14:font="MS Gothic"/>
                </w14:checkbox>
              </w:sdtPr>
              <w:sdtEndPr/>
              <w:sdtContent>
                <w:r w:rsidR="004E1CBE" w:rsidRPr="00B96BBB">
                  <w:rPr>
                    <w:rFonts w:ascii="MS Gothic" w:eastAsia="MS Gothic" w:hAnsi="MS Gothic" w:cstheme="minorHAnsi"/>
                    <w:sz w:val="21"/>
                    <w:szCs w:val="21"/>
                    <w:lang w:val="es-ES_tradnl"/>
                  </w:rPr>
                  <w:t>☐</w:t>
                </w:r>
              </w:sdtContent>
            </w:sdt>
          </w:p>
          <w:p w14:paraId="6E033DD3" w14:textId="636AE309" w:rsidR="00D121B8" w:rsidRPr="00B96BBB" w:rsidRDefault="002017B6">
            <w:pPr>
              <w:spacing w:before="240" w:line="240" w:lineRule="auto"/>
              <w:rPr>
                <w:rFonts w:asciiTheme="minorHAnsi" w:hAnsiTheme="minorHAnsi" w:cstheme="minorHAnsi"/>
                <w:sz w:val="21"/>
                <w:szCs w:val="21"/>
                <w:lang w:val="es-ES_tradnl"/>
              </w:rPr>
            </w:pPr>
            <w:r w:rsidRPr="00B96BBB">
              <w:rPr>
                <w:rFonts w:asciiTheme="minorHAnsi" w:hAnsiTheme="minorHAnsi" w:cstheme="minorHAnsi"/>
                <w:color w:val="062172" w:themeColor="accent1"/>
                <w:sz w:val="21"/>
                <w:szCs w:val="21"/>
                <w:lang w:val="es-ES_tradnl"/>
              </w:rPr>
              <w:t>Incluya</w:t>
            </w:r>
            <w:r w:rsidR="003D6E6D" w:rsidRPr="00B96BBB">
              <w:rPr>
                <w:rFonts w:asciiTheme="minorHAnsi" w:hAnsiTheme="minorHAnsi" w:cstheme="minorHAnsi"/>
                <w:color w:val="062172" w:themeColor="accent1"/>
                <w:sz w:val="21"/>
                <w:szCs w:val="21"/>
                <w:lang w:val="es-ES_tradnl"/>
              </w:rPr>
              <w:t xml:space="preserve"> una copia</w:t>
            </w:r>
            <w:r w:rsidRPr="00B96BBB">
              <w:rPr>
                <w:rFonts w:asciiTheme="minorHAnsi" w:hAnsiTheme="minorHAnsi" w:cstheme="minorHAnsi"/>
                <w:color w:val="062172" w:themeColor="accent1"/>
                <w:sz w:val="21"/>
                <w:szCs w:val="21"/>
                <w:lang w:val="es-ES_tradnl"/>
              </w:rPr>
              <w:t xml:space="preserve"> </w:t>
            </w:r>
            <w:r w:rsidR="003D6E6D" w:rsidRPr="00B96BBB">
              <w:rPr>
                <w:rFonts w:asciiTheme="minorHAnsi" w:hAnsiTheme="minorHAnsi" w:cstheme="minorHAnsi"/>
                <w:color w:val="062172" w:themeColor="accent1"/>
                <w:sz w:val="21"/>
                <w:szCs w:val="21"/>
                <w:lang w:val="es-ES_tradnl"/>
              </w:rPr>
              <w:t>d</w:t>
            </w:r>
            <w:r w:rsidRPr="00B96BBB">
              <w:rPr>
                <w:rFonts w:asciiTheme="minorHAnsi" w:hAnsiTheme="minorHAnsi" w:cstheme="minorHAnsi"/>
                <w:color w:val="062172" w:themeColor="accent1"/>
                <w:sz w:val="21"/>
                <w:szCs w:val="21"/>
                <w:lang w:val="es-ES_tradnl"/>
              </w:rPr>
              <w:t xml:space="preserve">el </w:t>
            </w:r>
            <w:r w:rsidRPr="00B96BBB">
              <w:rPr>
                <w:rFonts w:asciiTheme="minorHAnsi" w:hAnsiTheme="minorHAnsi" w:cstheme="minorHAnsi"/>
                <w:b/>
                <w:bCs/>
                <w:color w:val="062172" w:themeColor="accent1"/>
                <w:sz w:val="21"/>
                <w:szCs w:val="21"/>
                <w:lang w:val="es-ES_tradnl"/>
              </w:rPr>
              <w:t xml:space="preserve">plan operativo </w:t>
            </w:r>
            <w:r w:rsidR="00C935FF" w:rsidRPr="00B96BBB">
              <w:rPr>
                <w:rFonts w:asciiTheme="minorHAnsi" w:hAnsiTheme="minorHAnsi" w:cstheme="minorHAnsi"/>
                <w:b/>
                <w:bCs/>
                <w:color w:val="062172" w:themeColor="accent1"/>
                <w:sz w:val="21"/>
                <w:szCs w:val="21"/>
                <w:lang w:val="es-ES_tradnl"/>
              </w:rPr>
              <w:t xml:space="preserve">o de </w:t>
            </w:r>
            <w:r w:rsidR="004A1530" w:rsidRPr="00B96BBB">
              <w:rPr>
                <w:rFonts w:asciiTheme="minorHAnsi" w:hAnsiTheme="minorHAnsi" w:cstheme="minorHAnsi"/>
                <w:b/>
                <w:bCs/>
                <w:color w:val="062172" w:themeColor="accent1"/>
                <w:sz w:val="21"/>
                <w:szCs w:val="21"/>
                <w:lang w:val="es-ES_tradnl"/>
              </w:rPr>
              <w:t>implementación</w:t>
            </w:r>
            <w:r w:rsidR="00C935FF" w:rsidRPr="00B96BBB">
              <w:rPr>
                <w:rFonts w:asciiTheme="minorHAnsi" w:hAnsiTheme="minorHAnsi" w:cstheme="minorHAnsi"/>
                <w:b/>
                <w:bCs/>
                <w:color w:val="062172" w:themeColor="accent1"/>
                <w:sz w:val="21"/>
                <w:szCs w:val="21"/>
                <w:lang w:val="es-ES_tradnl"/>
              </w:rPr>
              <w:t xml:space="preserve"> </w:t>
            </w:r>
            <w:r w:rsidRPr="00B96BBB">
              <w:rPr>
                <w:rFonts w:asciiTheme="minorHAnsi" w:hAnsiTheme="minorHAnsi" w:cstheme="minorHAnsi"/>
                <w:color w:val="062172" w:themeColor="accent1"/>
                <w:sz w:val="21"/>
                <w:szCs w:val="21"/>
                <w:lang w:val="es-ES_tradnl"/>
              </w:rPr>
              <w:t>para el sector educativo</w:t>
            </w:r>
            <w:r w:rsidRPr="00B96BBB" w:rsidDel="001D1CF5">
              <w:rPr>
                <w:rFonts w:asciiTheme="minorHAnsi" w:hAnsiTheme="minorHAnsi" w:cstheme="minorHAnsi"/>
                <w:color w:val="062172" w:themeColor="accent1"/>
                <w:sz w:val="21"/>
                <w:szCs w:val="21"/>
                <w:lang w:val="es-ES_tradnl"/>
              </w:rPr>
              <w:t>.</w:t>
            </w:r>
          </w:p>
        </w:tc>
        <w:tc>
          <w:tcPr>
            <w:tcW w:w="5131" w:type="dxa"/>
          </w:tcPr>
          <w:p w14:paraId="0D67BCB2" w14:textId="77777777" w:rsidR="00D121B8" w:rsidRPr="00B96BBB" w:rsidRDefault="002345E8">
            <w:pPr>
              <w:spacing w:line="240" w:lineRule="auto"/>
              <w:rPr>
                <w:rFonts w:asciiTheme="minorHAnsi" w:hAnsiTheme="minorHAnsi" w:cstheme="minorHAnsi"/>
                <w:color w:val="002060"/>
                <w:sz w:val="21"/>
                <w:szCs w:val="21"/>
                <w:lang w:val="es-ES_tradnl"/>
              </w:rPr>
            </w:pPr>
            <w:r w:rsidRPr="00B96BBB">
              <w:rPr>
                <w:rFonts w:asciiTheme="minorHAnsi" w:hAnsiTheme="minorHAnsi" w:cstheme="minorHAnsi"/>
                <w:b/>
                <w:bCs/>
                <w:color w:val="43D596" w:themeColor="accent2"/>
                <w:sz w:val="21"/>
                <w:szCs w:val="21"/>
                <w:lang w:val="es-ES_tradnl"/>
              </w:rPr>
              <w:t>NO</w:t>
            </w:r>
            <w:r w:rsidRPr="00B96BBB">
              <w:rPr>
                <w:rFonts w:asciiTheme="minorHAnsi" w:hAnsiTheme="minorHAnsi" w:cstheme="minorHAnsi"/>
                <w:color w:val="43D596" w:themeColor="accent2"/>
                <w:sz w:val="21"/>
                <w:szCs w:val="21"/>
                <w:lang w:val="es-ES_tradnl"/>
              </w:rPr>
              <w:t xml:space="preserve"> </w:t>
            </w:r>
            <w:sdt>
              <w:sdtPr>
                <w:rPr>
                  <w:rFonts w:asciiTheme="minorHAnsi" w:hAnsiTheme="minorHAnsi" w:cstheme="minorHAnsi"/>
                  <w:color w:val="002060"/>
                  <w:sz w:val="21"/>
                  <w:szCs w:val="21"/>
                  <w:lang w:val="es-ES_tradnl"/>
                </w:rPr>
                <w:id w:val="2010947029"/>
                <w14:checkbox>
                  <w14:checked w14:val="0"/>
                  <w14:checkedState w14:val="2612" w14:font="MS Gothic"/>
                  <w14:uncheckedState w14:val="2610" w14:font="MS Gothic"/>
                </w14:checkbox>
              </w:sdtPr>
              <w:sdtEndPr/>
              <w:sdtContent>
                <w:r w:rsidR="004E1CBE" w:rsidRPr="00B96BBB">
                  <w:rPr>
                    <w:rFonts w:ascii="MS Gothic" w:eastAsia="MS Gothic" w:hAnsi="MS Gothic" w:cstheme="minorHAnsi"/>
                    <w:color w:val="002060"/>
                    <w:sz w:val="21"/>
                    <w:szCs w:val="21"/>
                    <w:lang w:val="es-ES_tradnl"/>
                  </w:rPr>
                  <w:t>☐</w:t>
                </w:r>
              </w:sdtContent>
            </w:sdt>
          </w:p>
          <w:p w14:paraId="5FBEA1A6" w14:textId="3108E9CB" w:rsidR="00D121B8" w:rsidRPr="00B96BBB" w:rsidRDefault="000D1CA2">
            <w:pPr>
              <w:spacing w:before="240"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color w:val="062172" w:themeColor="accent1"/>
                <w:sz w:val="21"/>
                <w:szCs w:val="21"/>
                <w:lang w:val="es-ES_tradnl"/>
              </w:rPr>
              <w:t>I</w:t>
            </w:r>
            <w:r w:rsidR="002017B6" w:rsidRPr="00B96BBB">
              <w:rPr>
                <w:rFonts w:asciiTheme="minorHAnsi" w:hAnsiTheme="minorHAnsi" w:cstheme="minorHAnsi"/>
                <w:color w:val="062172" w:themeColor="accent1"/>
                <w:sz w:val="21"/>
                <w:szCs w:val="21"/>
                <w:lang w:val="es-ES_tradnl"/>
              </w:rPr>
              <w:t>ncluya</w:t>
            </w:r>
            <w:r w:rsidR="004A1530" w:rsidRPr="00B96BBB">
              <w:rPr>
                <w:rFonts w:asciiTheme="minorHAnsi" w:hAnsiTheme="minorHAnsi" w:cstheme="minorHAnsi"/>
                <w:color w:val="062172" w:themeColor="accent1"/>
                <w:sz w:val="21"/>
                <w:szCs w:val="21"/>
                <w:lang w:val="es-ES_tradnl"/>
              </w:rPr>
              <w:t xml:space="preserve"> evidencia</w:t>
            </w:r>
            <w:r w:rsidR="00F602EF" w:rsidRPr="00B96BBB">
              <w:rPr>
                <w:rFonts w:asciiTheme="minorHAnsi" w:hAnsiTheme="minorHAnsi" w:cstheme="minorHAnsi"/>
                <w:color w:val="062172" w:themeColor="accent1"/>
                <w:sz w:val="21"/>
                <w:szCs w:val="21"/>
                <w:lang w:val="es-ES_tradnl"/>
              </w:rPr>
              <w:t xml:space="preserve"> de que se </w:t>
            </w:r>
            <w:r w:rsidR="003D6E6D" w:rsidRPr="00B96BBB">
              <w:rPr>
                <w:rFonts w:asciiTheme="minorHAnsi" w:hAnsiTheme="minorHAnsi" w:cstheme="minorHAnsi"/>
                <w:color w:val="062172" w:themeColor="accent1"/>
                <w:sz w:val="21"/>
                <w:szCs w:val="21"/>
                <w:lang w:val="es-ES_tradnl"/>
              </w:rPr>
              <w:t>prevé elaborar</w:t>
            </w:r>
            <w:r w:rsidR="00F602EF" w:rsidRPr="00B96BBB">
              <w:rPr>
                <w:rFonts w:asciiTheme="minorHAnsi" w:hAnsiTheme="minorHAnsi" w:cstheme="minorHAnsi"/>
                <w:color w:val="062172" w:themeColor="accent1"/>
                <w:sz w:val="21"/>
                <w:szCs w:val="21"/>
                <w:lang w:val="es-ES_tradnl"/>
              </w:rPr>
              <w:t xml:space="preserve"> un instrumento de planificación operativa</w:t>
            </w:r>
            <w:r w:rsidRPr="00B96BBB">
              <w:rPr>
                <w:rFonts w:asciiTheme="minorHAnsi" w:hAnsiTheme="minorHAnsi" w:cstheme="minorHAnsi"/>
                <w:color w:val="062172" w:themeColor="accent1"/>
                <w:sz w:val="21"/>
                <w:szCs w:val="21"/>
                <w:lang w:val="es-ES_tradnl"/>
              </w:rPr>
              <w:t>, si está disponible</w:t>
            </w:r>
            <w:r w:rsidR="00F602EF" w:rsidRPr="00B96BBB">
              <w:rPr>
                <w:rFonts w:asciiTheme="minorHAnsi" w:hAnsiTheme="minorHAnsi" w:cstheme="minorHAnsi"/>
                <w:color w:val="062172" w:themeColor="accent1"/>
                <w:sz w:val="21"/>
                <w:szCs w:val="21"/>
                <w:lang w:val="es-ES_tradnl"/>
              </w:rPr>
              <w:t>.</w:t>
            </w:r>
          </w:p>
        </w:tc>
      </w:tr>
      <w:tr w:rsidR="00A947BA" w:rsidRPr="00A851D7" w14:paraId="6F52DBEA" w14:textId="77777777" w:rsidTr="4C4EC6E8">
        <w:sdt>
          <w:sdtPr>
            <w:rPr>
              <w:rFonts w:asciiTheme="minorHAnsi" w:hAnsiTheme="minorHAnsi" w:cstheme="minorHAnsi"/>
              <w:bCs/>
              <w:color w:val="062172" w:themeColor="accent1"/>
              <w:sz w:val="21"/>
              <w:szCs w:val="21"/>
              <w:lang w:val="es-ES_tradnl"/>
            </w:rPr>
            <w:id w:val="1040325432"/>
            <w:placeholder>
              <w:docPart w:val="B465717BA6664FA09EC63CEF8B41BB35"/>
            </w:placeholder>
            <w:text/>
          </w:sdtPr>
          <w:sdtEndPr/>
          <w:sdtContent>
            <w:tc>
              <w:tcPr>
                <w:tcW w:w="10262" w:type="dxa"/>
                <w:gridSpan w:val="2"/>
                <w:vAlign w:val="center"/>
              </w:tcPr>
              <w:p w14:paraId="1BFA6073" w14:textId="77777777" w:rsidR="00D121B8" w:rsidRPr="00B96BBB" w:rsidRDefault="002345E8" w:rsidP="004A1530">
                <w:pPr>
                  <w:spacing w:after="240"/>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F47A2" w:rsidRPr="00A851D7" w14:paraId="40ACE202" w14:textId="77777777" w:rsidTr="4C4EC6E8">
        <w:trPr>
          <w:trHeight w:val="1419"/>
        </w:trPr>
        <w:tc>
          <w:tcPr>
            <w:tcW w:w="10262" w:type="dxa"/>
            <w:gridSpan w:val="2"/>
            <w:shd w:val="clear" w:color="auto" w:fill="F2F2F2" w:themeFill="background1" w:themeFillShade="F2"/>
          </w:tcPr>
          <w:p w14:paraId="58CB8C6E" w14:textId="15AADA67" w:rsidR="00D121B8" w:rsidRPr="00B96BBB" w:rsidRDefault="002345E8">
            <w:pPr>
              <w:pStyle w:val="ListParagraph"/>
              <w:numPr>
                <w:ilvl w:val="0"/>
                <w:numId w:val="13"/>
              </w:numPr>
              <w:spacing w:after="0" w:line="240" w:lineRule="auto"/>
              <w:ind w:hanging="692"/>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52173"/>
                <w:sz w:val="21"/>
                <w:szCs w:val="21"/>
                <w:lang w:val="es-ES_tradnl"/>
              </w:rPr>
              <w:t>¿Existen pr</w:t>
            </w:r>
            <w:r w:rsidR="004A1530" w:rsidRPr="00B96BBB">
              <w:rPr>
                <w:rFonts w:asciiTheme="minorHAnsi" w:eastAsia="Poppins" w:hAnsiTheme="minorHAnsi" w:cstheme="minorHAnsi"/>
                <w:b/>
                <w:color w:val="052173"/>
                <w:sz w:val="21"/>
                <w:szCs w:val="21"/>
                <w:lang w:val="es-ES_tradnl"/>
              </w:rPr>
              <w:t>oyecciones</w:t>
            </w:r>
            <w:r w:rsidRPr="00B96BBB">
              <w:rPr>
                <w:rFonts w:asciiTheme="minorHAnsi" w:eastAsia="Poppins" w:hAnsiTheme="minorHAnsi" w:cstheme="minorHAnsi"/>
                <w:b/>
                <w:color w:val="052173"/>
                <w:sz w:val="21"/>
                <w:szCs w:val="21"/>
                <w:lang w:val="es-ES_tradnl"/>
              </w:rPr>
              <w:t xml:space="preserve"> financieras </w:t>
            </w:r>
            <w:r w:rsidR="00BC5DC3" w:rsidRPr="00B96BBB">
              <w:rPr>
                <w:rFonts w:asciiTheme="minorHAnsi" w:eastAsia="Poppins" w:hAnsiTheme="minorHAnsi" w:cstheme="minorHAnsi"/>
                <w:b/>
                <w:color w:val="052173"/>
                <w:sz w:val="21"/>
                <w:szCs w:val="21"/>
                <w:lang w:val="es-ES_tradnl"/>
              </w:rPr>
              <w:t>para el</w:t>
            </w:r>
            <w:r w:rsidRPr="00B96BBB">
              <w:rPr>
                <w:rFonts w:asciiTheme="minorHAnsi" w:eastAsia="Poppins" w:hAnsiTheme="minorHAnsi" w:cstheme="minorHAnsi"/>
                <w:b/>
                <w:color w:val="052173"/>
                <w:sz w:val="21"/>
                <w:szCs w:val="21"/>
                <w:lang w:val="es-ES_tradnl"/>
              </w:rPr>
              <w:t xml:space="preserve"> sector educativo que cubran </w:t>
            </w:r>
            <w:r w:rsidR="005318DD" w:rsidRPr="00B96BBB">
              <w:rPr>
                <w:rFonts w:asciiTheme="minorHAnsi" w:eastAsia="Poppins" w:hAnsiTheme="minorHAnsi" w:cstheme="minorHAnsi"/>
                <w:b/>
                <w:color w:val="052173"/>
                <w:sz w:val="21"/>
                <w:szCs w:val="21"/>
                <w:lang w:val="es-ES_tradnl"/>
              </w:rPr>
              <w:t>el período de vigencia</w:t>
            </w:r>
            <w:r w:rsidRPr="00B96BBB">
              <w:rPr>
                <w:rFonts w:asciiTheme="minorHAnsi" w:eastAsia="Poppins" w:hAnsiTheme="minorHAnsi" w:cstheme="minorHAnsi"/>
                <w:b/>
                <w:color w:val="052173"/>
                <w:sz w:val="21"/>
                <w:szCs w:val="21"/>
                <w:lang w:val="es-ES_tradnl"/>
              </w:rPr>
              <w:t xml:space="preserve"> del plan operativo?</w:t>
            </w:r>
          </w:p>
          <w:p w14:paraId="13D72B82" w14:textId="5ACA3133" w:rsidR="00D121B8" w:rsidRPr="00B96BBB" w:rsidRDefault="002345E8">
            <w:pPr>
              <w:pStyle w:val="Bullets"/>
              <w:numPr>
                <w:ilvl w:val="0"/>
                <w:numId w:val="0"/>
              </w:numPr>
              <w:spacing w:before="240" w:after="0" w:line="240" w:lineRule="auto"/>
              <w:jc w:val="both"/>
              <w:rPr>
                <w:rFonts w:asciiTheme="minorHAnsi" w:hAnsiTheme="minorHAnsi" w:cstheme="minorHAnsi"/>
                <w:sz w:val="21"/>
                <w:szCs w:val="21"/>
                <w:lang w:val="es-ES_tradnl"/>
              </w:rPr>
            </w:pPr>
            <w:r w:rsidRPr="00B96BBB">
              <w:rPr>
                <w:rFonts w:asciiTheme="minorHAnsi" w:eastAsia="Poppins Medium" w:hAnsiTheme="minorHAnsi" w:cstheme="minorHAnsi"/>
                <w:color w:val="052173"/>
                <w:sz w:val="21"/>
                <w:szCs w:val="21"/>
                <w:lang w:val="es-ES_tradnl"/>
              </w:rPr>
              <w:t xml:space="preserve">Esta pregunta </w:t>
            </w:r>
            <w:r w:rsidR="009239A8" w:rsidRPr="00B96BBB">
              <w:rPr>
                <w:rFonts w:asciiTheme="minorHAnsi" w:eastAsia="Poppins Medium" w:hAnsiTheme="minorHAnsi" w:cstheme="minorHAnsi"/>
                <w:color w:val="052173"/>
                <w:sz w:val="21"/>
                <w:szCs w:val="21"/>
                <w:lang w:val="es-ES_tradnl"/>
              </w:rPr>
              <w:t xml:space="preserve">evalúa </w:t>
            </w:r>
            <w:r w:rsidRPr="00B96BBB">
              <w:rPr>
                <w:rFonts w:asciiTheme="minorHAnsi" w:eastAsia="Poppins Medium" w:hAnsiTheme="minorHAnsi" w:cstheme="minorHAnsi"/>
                <w:color w:val="052173"/>
                <w:sz w:val="21"/>
                <w:szCs w:val="21"/>
                <w:lang w:val="es-ES_tradnl"/>
              </w:rPr>
              <w:t xml:space="preserve">si las </w:t>
            </w:r>
            <w:r w:rsidR="00F86D4B" w:rsidRPr="00B96BBB">
              <w:rPr>
                <w:rFonts w:asciiTheme="minorHAnsi" w:eastAsia="Poppins Medium" w:hAnsiTheme="minorHAnsi" w:cstheme="minorHAnsi"/>
                <w:color w:val="052173"/>
                <w:sz w:val="21"/>
                <w:szCs w:val="21"/>
                <w:lang w:val="es-ES_tradnl"/>
              </w:rPr>
              <w:t xml:space="preserve">autoridades </w:t>
            </w:r>
            <w:r w:rsidRPr="00B96BBB">
              <w:rPr>
                <w:rFonts w:asciiTheme="minorHAnsi" w:eastAsia="Poppins Medium" w:hAnsiTheme="minorHAnsi" w:cstheme="minorHAnsi"/>
                <w:color w:val="052173"/>
                <w:sz w:val="21"/>
                <w:szCs w:val="21"/>
                <w:lang w:val="es-ES_tradnl"/>
              </w:rPr>
              <w:t>educativas y sus socios elaboran pr</w:t>
            </w:r>
            <w:r w:rsidR="004A1530" w:rsidRPr="00B96BBB">
              <w:rPr>
                <w:rFonts w:asciiTheme="minorHAnsi" w:eastAsia="Poppins Medium" w:hAnsiTheme="minorHAnsi" w:cstheme="minorHAnsi"/>
                <w:color w:val="052173"/>
                <w:sz w:val="21"/>
                <w:szCs w:val="21"/>
                <w:lang w:val="es-ES_tradnl"/>
              </w:rPr>
              <w:t>oyecciones</w:t>
            </w:r>
            <w:r w:rsidRPr="00B96BBB">
              <w:rPr>
                <w:rFonts w:asciiTheme="minorHAnsi" w:eastAsia="Poppins Medium" w:hAnsiTheme="minorHAnsi" w:cstheme="minorHAnsi"/>
                <w:color w:val="052173"/>
                <w:sz w:val="21"/>
                <w:szCs w:val="21"/>
                <w:lang w:val="es-ES_tradnl"/>
              </w:rPr>
              <w:t xml:space="preserve"> financieras y de recursos para informar la planificación operativa, las asignaciones y la programación presupuestaria</w:t>
            </w:r>
            <w:r w:rsidR="003D6E6D" w:rsidRPr="00B96BBB">
              <w:rPr>
                <w:rFonts w:asciiTheme="minorHAnsi" w:eastAsia="Poppins Medium" w:hAnsiTheme="minorHAnsi" w:cstheme="minorHAnsi"/>
                <w:color w:val="052173"/>
                <w:sz w:val="21"/>
                <w:szCs w:val="21"/>
                <w:lang w:val="es-ES_tradnl"/>
              </w:rPr>
              <w:t xml:space="preserve"> en el sector</w:t>
            </w:r>
            <w:r w:rsidRPr="00B96BBB">
              <w:rPr>
                <w:rFonts w:asciiTheme="minorHAnsi" w:eastAsia="Poppins Medium" w:hAnsiTheme="minorHAnsi" w:cstheme="minorHAnsi"/>
                <w:color w:val="052173"/>
                <w:sz w:val="21"/>
                <w:szCs w:val="21"/>
                <w:lang w:val="es-ES_tradnl"/>
              </w:rPr>
              <w:t>.</w:t>
            </w:r>
          </w:p>
        </w:tc>
      </w:tr>
      <w:tr w:rsidR="00B878D7" w:rsidRPr="00A851D7" w14:paraId="4D024829" w14:textId="77777777" w:rsidTr="4C4EC6E8">
        <w:tc>
          <w:tcPr>
            <w:tcW w:w="5131" w:type="dxa"/>
          </w:tcPr>
          <w:p w14:paraId="43674104" w14:textId="77777777" w:rsidR="00D121B8" w:rsidRPr="00B96BBB" w:rsidRDefault="002345E8">
            <w:pPr>
              <w:spacing w:line="240" w:lineRule="auto"/>
              <w:rPr>
                <w:rFonts w:asciiTheme="minorHAnsi" w:hAnsiTheme="minorHAnsi" w:cstheme="minorHAnsi"/>
                <w:sz w:val="21"/>
                <w:szCs w:val="21"/>
                <w:lang w:val="es-ES_tradnl"/>
              </w:rPr>
            </w:pPr>
            <w:r w:rsidRPr="00B96BBB">
              <w:rPr>
                <w:rFonts w:asciiTheme="minorHAnsi" w:hAnsiTheme="minorHAnsi" w:cstheme="minorHAnsi"/>
                <w:b/>
                <w:bCs/>
                <w:color w:val="43D596" w:themeColor="accent2"/>
                <w:sz w:val="21"/>
                <w:szCs w:val="21"/>
                <w:lang w:val="es-ES_tradnl"/>
              </w:rPr>
              <w:t>SÍ</w:t>
            </w:r>
            <w:r w:rsidRPr="00B96BBB">
              <w:rPr>
                <w:rFonts w:asciiTheme="minorHAnsi" w:hAnsiTheme="minorHAnsi" w:cstheme="minorHAnsi"/>
                <w:sz w:val="21"/>
                <w:szCs w:val="21"/>
                <w:lang w:val="es-ES_tradnl"/>
              </w:rPr>
              <w:t xml:space="preserve"> </w:t>
            </w:r>
            <w:sdt>
              <w:sdtPr>
                <w:rPr>
                  <w:rFonts w:asciiTheme="minorHAnsi" w:hAnsiTheme="minorHAnsi" w:cstheme="minorHAnsi"/>
                  <w:sz w:val="21"/>
                  <w:szCs w:val="21"/>
                  <w:lang w:val="es-ES_tradnl"/>
                </w:rPr>
                <w:id w:val="-1678106949"/>
                <w14:checkbox>
                  <w14:checked w14:val="0"/>
                  <w14:checkedState w14:val="2612" w14:font="MS Gothic"/>
                  <w14:uncheckedState w14:val="2610" w14:font="MS Gothic"/>
                </w14:checkbox>
              </w:sdtPr>
              <w:sdtEndPr/>
              <w:sdtContent>
                <w:r w:rsidR="004E1CBE" w:rsidRPr="00B96BBB">
                  <w:rPr>
                    <w:rFonts w:ascii="MS Gothic" w:eastAsia="MS Gothic" w:hAnsi="MS Gothic" w:cstheme="minorHAnsi"/>
                    <w:sz w:val="21"/>
                    <w:szCs w:val="21"/>
                    <w:lang w:val="es-ES_tradnl"/>
                  </w:rPr>
                  <w:t>☐</w:t>
                </w:r>
              </w:sdtContent>
            </w:sdt>
          </w:p>
          <w:p w14:paraId="6B360B92" w14:textId="6BF9B411" w:rsidR="00D121B8" w:rsidRPr="00B96BBB" w:rsidRDefault="002017B6">
            <w:pPr>
              <w:spacing w:before="240" w:line="240" w:lineRule="auto"/>
              <w:rPr>
                <w:rFonts w:asciiTheme="minorHAnsi" w:hAnsiTheme="minorHAnsi" w:cstheme="minorHAnsi"/>
                <w:sz w:val="21"/>
                <w:szCs w:val="21"/>
                <w:lang w:val="es-ES_tradnl"/>
              </w:rPr>
            </w:pPr>
            <w:r w:rsidRPr="00B96BBB">
              <w:rPr>
                <w:rFonts w:asciiTheme="minorHAnsi" w:eastAsia="Poppins Medium" w:hAnsiTheme="minorHAnsi" w:cstheme="minorHAnsi"/>
                <w:color w:val="062172" w:themeColor="accent1"/>
                <w:sz w:val="21"/>
                <w:szCs w:val="21"/>
                <w:lang w:val="es-ES_tradnl"/>
              </w:rPr>
              <w:t xml:space="preserve">Incluya </w:t>
            </w:r>
            <w:r w:rsidR="003D6E6D" w:rsidRPr="00B96BBB">
              <w:rPr>
                <w:rFonts w:asciiTheme="minorHAnsi" w:eastAsia="Poppins Medium" w:hAnsiTheme="minorHAnsi" w:cstheme="minorHAnsi"/>
                <w:color w:val="062172" w:themeColor="accent1"/>
                <w:sz w:val="21"/>
                <w:szCs w:val="21"/>
                <w:lang w:val="es-ES_tradnl"/>
              </w:rPr>
              <w:t>una copia d</w:t>
            </w:r>
            <w:r w:rsidRPr="00B96BBB">
              <w:rPr>
                <w:rFonts w:asciiTheme="minorHAnsi" w:eastAsia="Poppins Medium" w:hAnsiTheme="minorHAnsi" w:cstheme="minorHAnsi"/>
                <w:color w:val="062172" w:themeColor="accent1"/>
                <w:sz w:val="21"/>
                <w:szCs w:val="21"/>
                <w:lang w:val="es-ES_tradnl"/>
              </w:rPr>
              <w:t xml:space="preserve">el </w:t>
            </w:r>
            <w:r w:rsidRPr="00B96BBB">
              <w:rPr>
                <w:rFonts w:asciiTheme="minorHAnsi" w:eastAsia="Poppins Medium" w:hAnsiTheme="minorHAnsi" w:cstheme="minorHAnsi"/>
                <w:b/>
                <w:bCs/>
                <w:color w:val="062172" w:themeColor="accent1"/>
                <w:sz w:val="21"/>
                <w:szCs w:val="21"/>
                <w:lang w:val="es-ES_tradnl"/>
              </w:rPr>
              <w:t xml:space="preserve">modelo de simulación financiera </w:t>
            </w:r>
            <w:r w:rsidRPr="00B96BBB">
              <w:rPr>
                <w:rFonts w:asciiTheme="minorHAnsi" w:eastAsia="Poppins Medium" w:hAnsiTheme="minorHAnsi" w:cstheme="minorHAnsi"/>
                <w:color w:val="062172" w:themeColor="accent1"/>
                <w:sz w:val="21"/>
                <w:szCs w:val="21"/>
                <w:lang w:val="es-ES_tradnl"/>
              </w:rPr>
              <w:t xml:space="preserve">o </w:t>
            </w:r>
            <w:r w:rsidR="003D6E6D" w:rsidRPr="00B96BBB">
              <w:rPr>
                <w:rFonts w:asciiTheme="minorHAnsi" w:eastAsia="Poppins Medium" w:hAnsiTheme="minorHAnsi" w:cstheme="minorHAnsi"/>
                <w:color w:val="062172" w:themeColor="accent1"/>
                <w:sz w:val="21"/>
                <w:szCs w:val="21"/>
                <w:lang w:val="es-ES_tradnl"/>
              </w:rPr>
              <w:t xml:space="preserve">de </w:t>
            </w:r>
            <w:r w:rsidRPr="00B96BBB">
              <w:rPr>
                <w:rFonts w:asciiTheme="minorHAnsi" w:eastAsia="Poppins Medium" w:hAnsiTheme="minorHAnsi" w:cstheme="minorHAnsi"/>
                <w:color w:val="062172" w:themeColor="accent1"/>
                <w:sz w:val="21"/>
                <w:szCs w:val="21"/>
                <w:lang w:val="es-ES_tradnl"/>
              </w:rPr>
              <w:t xml:space="preserve">cualquier otro documento de </w:t>
            </w:r>
            <w:r w:rsidRPr="00B96BBB" w:rsidDel="001D1CF5">
              <w:rPr>
                <w:rFonts w:asciiTheme="minorHAnsi" w:eastAsia="Poppins Medium" w:hAnsiTheme="minorHAnsi" w:cstheme="minorHAnsi"/>
                <w:color w:val="062172" w:themeColor="accent1"/>
                <w:sz w:val="21"/>
                <w:szCs w:val="21"/>
                <w:lang w:val="es-ES_tradnl"/>
              </w:rPr>
              <w:t xml:space="preserve">proyección </w:t>
            </w:r>
            <w:r w:rsidRPr="00B96BBB">
              <w:rPr>
                <w:rFonts w:asciiTheme="minorHAnsi" w:eastAsia="Poppins Medium" w:hAnsiTheme="minorHAnsi" w:cstheme="minorHAnsi"/>
                <w:color w:val="062172" w:themeColor="accent1"/>
                <w:sz w:val="21"/>
                <w:szCs w:val="21"/>
                <w:lang w:val="es-ES_tradnl"/>
              </w:rPr>
              <w:t xml:space="preserve">financiera que </w:t>
            </w:r>
            <w:r w:rsidR="003D6E6D" w:rsidRPr="00B96BBB">
              <w:rPr>
                <w:rFonts w:asciiTheme="minorHAnsi" w:eastAsia="Poppins Medium" w:hAnsiTheme="minorHAnsi" w:cstheme="minorHAnsi"/>
                <w:color w:val="062172" w:themeColor="accent1"/>
                <w:sz w:val="21"/>
                <w:szCs w:val="21"/>
                <w:lang w:val="es-ES_tradnl"/>
              </w:rPr>
              <w:t>indique</w:t>
            </w:r>
            <w:r w:rsidR="002D12DF" w:rsidRPr="00B96BBB">
              <w:rPr>
                <w:rFonts w:asciiTheme="minorHAnsi" w:eastAsia="Poppins Medium" w:hAnsiTheme="minorHAnsi" w:cstheme="minorHAnsi"/>
                <w:color w:val="062172" w:themeColor="accent1"/>
                <w:sz w:val="21"/>
                <w:szCs w:val="21"/>
                <w:lang w:val="es-ES_tradnl"/>
              </w:rPr>
              <w:t xml:space="preserve"> </w:t>
            </w:r>
            <w:r w:rsidRPr="00B96BBB">
              <w:rPr>
                <w:rFonts w:asciiTheme="minorHAnsi" w:eastAsia="Poppins Medium" w:hAnsiTheme="minorHAnsi" w:cstheme="minorHAnsi"/>
                <w:color w:val="062172" w:themeColor="accent1"/>
                <w:sz w:val="21"/>
                <w:szCs w:val="21"/>
                <w:lang w:val="es-ES_tradnl"/>
              </w:rPr>
              <w:t>los cost</w:t>
            </w:r>
            <w:r w:rsidR="00A12D72" w:rsidRPr="00B96BBB">
              <w:rPr>
                <w:rFonts w:asciiTheme="minorHAnsi" w:eastAsia="Poppins Medium" w:hAnsiTheme="minorHAnsi" w:cstheme="minorHAnsi"/>
                <w:color w:val="062172" w:themeColor="accent1"/>
                <w:sz w:val="21"/>
                <w:szCs w:val="21"/>
                <w:lang w:val="es-ES_tradnl"/>
              </w:rPr>
              <w:t>o</w:t>
            </w:r>
            <w:r w:rsidRPr="00B96BBB">
              <w:rPr>
                <w:rFonts w:asciiTheme="minorHAnsi" w:eastAsia="Poppins Medium" w:hAnsiTheme="minorHAnsi" w:cstheme="minorHAnsi"/>
                <w:color w:val="062172" w:themeColor="accent1"/>
                <w:sz w:val="21"/>
                <w:szCs w:val="21"/>
                <w:lang w:val="es-ES_tradnl"/>
              </w:rPr>
              <w:t xml:space="preserve">s y las necesidades de recursos del sector </w:t>
            </w:r>
            <w:r w:rsidR="005318DD" w:rsidRPr="00B96BBB">
              <w:rPr>
                <w:rFonts w:asciiTheme="minorHAnsi" w:eastAsia="Poppins Medium" w:hAnsiTheme="minorHAnsi" w:cstheme="minorHAnsi"/>
                <w:color w:val="062172" w:themeColor="accent1"/>
                <w:sz w:val="21"/>
                <w:szCs w:val="21"/>
                <w:lang w:val="es-ES_tradnl"/>
              </w:rPr>
              <w:t>durante</w:t>
            </w:r>
            <w:r w:rsidRPr="00B96BBB">
              <w:rPr>
                <w:rFonts w:asciiTheme="minorHAnsi" w:eastAsia="Poppins Medium" w:hAnsiTheme="minorHAnsi" w:cstheme="minorHAnsi"/>
                <w:color w:val="062172" w:themeColor="accent1"/>
                <w:sz w:val="21"/>
                <w:szCs w:val="21"/>
                <w:lang w:val="es-ES_tradnl"/>
              </w:rPr>
              <w:t xml:space="preserve"> la </w:t>
            </w:r>
            <w:r w:rsidR="005318DD" w:rsidRPr="00B96BBB">
              <w:rPr>
                <w:rFonts w:asciiTheme="minorHAnsi" w:eastAsia="Poppins Medium" w:hAnsiTheme="minorHAnsi" w:cstheme="minorHAnsi"/>
                <w:color w:val="062172" w:themeColor="accent1"/>
                <w:sz w:val="21"/>
                <w:szCs w:val="21"/>
                <w:lang w:val="es-ES_tradnl"/>
              </w:rPr>
              <w:t>vigencia</w:t>
            </w:r>
            <w:r w:rsidRPr="00B96BBB">
              <w:rPr>
                <w:rFonts w:asciiTheme="minorHAnsi" w:eastAsia="Poppins Medium" w:hAnsiTheme="minorHAnsi" w:cstheme="minorHAnsi"/>
                <w:color w:val="062172" w:themeColor="accent1"/>
                <w:sz w:val="21"/>
                <w:szCs w:val="21"/>
                <w:lang w:val="es-ES_tradnl"/>
              </w:rPr>
              <w:t xml:space="preserve"> del plan operativo </w:t>
            </w:r>
            <w:r w:rsidR="009404BB" w:rsidRPr="00B96BBB">
              <w:rPr>
                <w:rFonts w:asciiTheme="minorHAnsi" w:eastAsia="Poppins Medium" w:hAnsiTheme="minorHAnsi" w:cstheme="minorHAnsi"/>
                <w:color w:val="062172" w:themeColor="accent1"/>
                <w:sz w:val="21"/>
                <w:szCs w:val="21"/>
                <w:lang w:val="es-ES_tradnl"/>
              </w:rPr>
              <w:t xml:space="preserve">(por ejemplo, </w:t>
            </w:r>
            <w:r w:rsidR="00F86D4B" w:rsidRPr="00B96BBB">
              <w:rPr>
                <w:rFonts w:asciiTheme="minorHAnsi" w:eastAsia="Poppins Medium" w:hAnsiTheme="minorHAnsi" w:cstheme="minorHAnsi"/>
                <w:b/>
                <w:bCs/>
                <w:color w:val="062172" w:themeColor="accent1"/>
                <w:sz w:val="21"/>
                <w:szCs w:val="21"/>
                <w:lang w:val="es-ES_tradnl"/>
              </w:rPr>
              <w:t>marcos de gastos a medi</w:t>
            </w:r>
            <w:r w:rsidR="00A12D72" w:rsidRPr="00B96BBB">
              <w:rPr>
                <w:rFonts w:asciiTheme="minorHAnsi" w:eastAsia="Poppins Medium" w:hAnsiTheme="minorHAnsi" w:cstheme="minorHAnsi"/>
                <w:b/>
                <w:bCs/>
                <w:color w:val="062172" w:themeColor="accent1"/>
                <w:sz w:val="21"/>
                <w:szCs w:val="21"/>
                <w:lang w:val="es-ES_tradnl"/>
              </w:rPr>
              <w:t>ano</w:t>
            </w:r>
            <w:r w:rsidR="00F86D4B" w:rsidRPr="00B96BBB">
              <w:rPr>
                <w:rFonts w:asciiTheme="minorHAnsi" w:eastAsia="Poppins Medium" w:hAnsiTheme="minorHAnsi" w:cstheme="minorHAnsi"/>
                <w:b/>
                <w:bCs/>
                <w:color w:val="062172" w:themeColor="accent1"/>
                <w:sz w:val="21"/>
                <w:szCs w:val="21"/>
                <w:lang w:val="es-ES_tradnl"/>
              </w:rPr>
              <w:t xml:space="preserve"> plazo</w:t>
            </w:r>
            <w:r w:rsidR="009404BB" w:rsidRPr="00B96BBB">
              <w:rPr>
                <w:rFonts w:asciiTheme="minorHAnsi" w:eastAsia="Poppins Medium" w:hAnsiTheme="minorHAnsi" w:cstheme="minorHAnsi"/>
                <w:color w:val="062172" w:themeColor="accent1"/>
                <w:sz w:val="21"/>
                <w:szCs w:val="21"/>
                <w:lang w:val="es-ES_tradnl"/>
              </w:rPr>
              <w:t>).</w:t>
            </w:r>
          </w:p>
        </w:tc>
        <w:tc>
          <w:tcPr>
            <w:tcW w:w="5131" w:type="dxa"/>
          </w:tcPr>
          <w:p w14:paraId="1366C712" w14:textId="77777777" w:rsidR="00D121B8" w:rsidRPr="00B96BBB" w:rsidRDefault="002345E8">
            <w:pPr>
              <w:spacing w:line="240" w:lineRule="auto"/>
              <w:rPr>
                <w:rFonts w:asciiTheme="minorHAnsi" w:hAnsiTheme="minorHAnsi" w:cstheme="minorHAnsi"/>
                <w:sz w:val="21"/>
                <w:szCs w:val="21"/>
                <w:lang w:val="es-ES_tradnl"/>
              </w:rPr>
            </w:pPr>
            <w:r w:rsidRPr="00B96BBB">
              <w:rPr>
                <w:rFonts w:asciiTheme="minorHAnsi" w:hAnsiTheme="minorHAnsi" w:cstheme="minorHAnsi"/>
                <w:b/>
                <w:bCs/>
                <w:color w:val="43D596" w:themeColor="accent2"/>
                <w:sz w:val="21"/>
                <w:szCs w:val="21"/>
                <w:lang w:val="es-ES_tradnl"/>
              </w:rPr>
              <w:t>NO</w:t>
            </w:r>
            <w:r w:rsidRPr="00B96BBB">
              <w:rPr>
                <w:rFonts w:asciiTheme="minorHAnsi" w:hAnsiTheme="minorHAnsi" w:cstheme="minorHAnsi"/>
                <w:color w:val="43D596" w:themeColor="accent2"/>
                <w:sz w:val="21"/>
                <w:szCs w:val="21"/>
                <w:lang w:val="es-ES_tradnl"/>
              </w:rPr>
              <w:t xml:space="preserve"> </w:t>
            </w:r>
            <w:sdt>
              <w:sdtPr>
                <w:rPr>
                  <w:rFonts w:asciiTheme="minorHAnsi" w:hAnsiTheme="minorHAnsi" w:cstheme="minorHAnsi"/>
                  <w:sz w:val="21"/>
                  <w:szCs w:val="21"/>
                  <w:lang w:val="es-ES_tradnl"/>
                </w:rPr>
                <w:id w:val="-1304079127"/>
                <w14:checkbox>
                  <w14:checked w14:val="0"/>
                  <w14:checkedState w14:val="2612" w14:font="MS Gothic"/>
                  <w14:uncheckedState w14:val="2610" w14:font="MS Gothic"/>
                </w14:checkbox>
              </w:sdtPr>
              <w:sdtEndPr/>
              <w:sdtContent>
                <w:r w:rsidR="004E1CBE" w:rsidRPr="00B96BBB">
                  <w:rPr>
                    <w:rFonts w:ascii="MS Gothic" w:eastAsia="MS Gothic" w:hAnsi="MS Gothic" w:cstheme="minorHAnsi"/>
                    <w:sz w:val="21"/>
                    <w:szCs w:val="21"/>
                    <w:lang w:val="es-ES_tradnl"/>
                  </w:rPr>
                  <w:t>☐</w:t>
                </w:r>
              </w:sdtContent>
            </w:sdt>
          </w:p>
          <w:p w14:paraId="68EFA7B9" w14:textId="35D2D02B" w:rsidR="00D121B8" w:rsidRPr="00B96BBB" w:rsidRDefault="00D62447">
            <w:pPr>
              <w:spacing w:before="240" w:line="240" w:lineRule="auto"/>
              <w:rPr>
                <w:rFonts w:asciiTheme="minorHAnsi" w:hAnsiTheme="minorHAnsi" w:cstheme="minorHAnsi"/>
                <w:b/>
                <w:bCs/>
                <w:color w:val="43D596" w:themeColor="accent2"/>
                <w:sz w:val="21"/>
                <w:szCs w:val="21"/>
                <w:lang w:val="es-ES_tradnl"/>
              </w:rPr>
            </w:pPr>
            <w:r w:rsidRPr="00B96BBB">
              <w:rPr>
                <w:rFonts w:asciiTheme="minorHAnsi" w:eastAsia="Poppins Medium" w:hAnsiTheme="minorHAnsi" w:cstheme="minorHAnsi"/>
                <w:color w:val="062172" w:themeColor="accent1"/>
                <w:sz w:val="21"/>
                <w:szCs w:val="21"/>
                <w:lang w:val="es-ES_tradnl"/>
              </w:rPr>
              <w:t>I</w:t>
            </w:r>
            <w:r w:rsidR="002017B6" w:rsidRPr="00B96BBB">
              <w:rPr>
                <w:rFonts w:asciiTheme="minorHAnsi" w:eastAsia="Poppins Medium" w:hAnsiTheme="minorHAnsi" w:cstheme="minorHAnsi"/>
                <w:color w:val="062172" w:themeColor="accent1"/>
                <w:sz w:val="21"/>
                <w:szCs w:val="21"/>
                <w:lang w:val="es-ES_tradnl"/>
              </w:rPr>
              <w:t>ncluya</w:t>
            </w:r>
            <w:r w:rsidR="00A12D72" w:rsidRPr="00B96BBB">
              <w:rPr>
                <w:rFonts w:asciiTheme="minorHAnsi" w:eastAsia="Poppins Medium" w:hAnsiTheme="minorHAnsi" w:cstheme="minorHAnsi"/>
                <w:color w:val="062172" w:themeColor="accent1"/>
                <w:sz w:val="21"/>
                <w:szCs w:val="21"/>
                <w:lang w:val="es-ES_tradnl"/>
              </w:rPr>
              <w:t xml:space="preserve"> evidencia</w:t>
            </w:r>
            <w:r w:rsidR="00F602EF" w:rsidRPr="00B96BBB">
              <w:rPr>
                <w:rFonts w:asciiTheme="minorHAnsi" w:eastAsia="Poppins Medium" w:hAnsiTheme="minorHAnsi" w:cstheme="minorHAnsi"/>
                <w:color w:val="062172" w:themeColor="accent1"/>
                <w:sz w:val="21"/>
                <w:szCs w:val="21"/>
                <w:lang w:val="es-ES_tradnl"/>
              </w:rPr>
              <w:t xml:space="preserve"> de que se </w:t>
            </w:r>
            <w:r w:rsidR="003D6E6D" w:rsidRPr="00B96BBB">
              <w:rPr>
                <w:rFonts w:asciiTheme="minorHAnsi" w:eastAsia="Poppins Medium" w:hAnsiTheme="minorHAnsi" w:cstheme="minorHAnsi"/>
                <w:color w:val="062172" w:themeColor="accent1"/>
                <w:sz w:val="21"/>
                <w:szCs w:val="21"/>
                <w:lang w:val="es-ES_tradnl"/>
              </w:rPr>
              <w:t>prevé realizar</w:t>
            </w:r>
            <w:r w:rsidR="00F602EF" w:rsidRPr="00B96BBB">
              <w:rPr>
                <w:rFonts w:asciiTheme="minorHAnsi" w:eastAsia="Poppins Medium" w:hAnsiTheme="minorHAnsi" w:cstheme="minorHAnsi"/>
                <w:color w:val="062172" w:themeColor="accent1"/>
                <w:sz w:val="21"/>
                <w:szCs w:val="21"/>
                <w:lang w:val="es-ES_tradnl"/>
              </w:rPr>
              <w:t xml:space="preserve"> un ejercicio de cálculo de cost</w:t>
            </w:r>
            <w:r w:rsidR="00A12D72" w:rsidRPr="00B96BBB">
              <w:rPr>
                <w:rFonts w:asciiTheme="minorHAnsi" w:eastAsia="Poppins Medium" w:hAnsiTheme="minorHAnsi" w:cstheme="minorHAnsi"/>
                <w:color w:val="062172" w:themeColor="accent1"/>
                <w:sz w:val="21"/>
                <w:szCs w:val="21"/>
                <w:lang w:val="es-ES_tradnl"/>
              </w:rPr>
              <w:t>o</w:t>
            </w:r>
            <w:r w:rsidR="00F602EF" w:rsidRPr="00B96BBB">
              <w:rPr>
                <w:rFonts w:asciiTheme="minorHAnsi" w:eastAsia="Poppins Medium" w:hAnsiTheme="minorHAnsi" w:cstheme="minorHAnsi"/>
                <w:color w:val="062172" w:themeColor="accent1"/>
                <w:sz w:val="21"/>
                <w:szCs w:val="21"/>
                <w:lang w:val="es-ES_tradnl"/>
              </w:rPr>
              <w:t>s para informar los procesos de planificación y la asignación de recursos/programación presupuestaria</w:t>
            </w:r>
            <w:r w:rsidR="003D6E6D" w:rsidRPr="00B96BBB">
              <w:rPr>
                <w:rFonts w:asciiTheme="minorHAnsi" w:eastAsia="Poppins Medium" w:hAnsiTheme="minorHAnsi" w:cstheme="minorHAnsi"/>
                <w:color w:val="062172" w:themeColor="accent1"/>
                <w:sz w:val="21"/>
                <w:szCs w:val="21"/>
                <w:lang w:val="es-ES_tradnl"/>
              </w:rPr>
              <w:t xml:space="preserve"> del sector</w:t>
            </w:r>
            <w:r w:rsidRPr="00B96BBB">
              <w:rPr>
                <w:rFonts w:asciiTheme="minorHAnsi" w:eastAsia="Poppins Medium" w:hAnsiTheme="minorHAnsi" w:cstheme="minorHAnsi"/>
                <w:color w:val="062172" w:themeColor="accent1"/>
                <w:sz w:val="21"/>
                <w:szCs w:val="21"/>
                <w:lang w:val="es-ES_tradnl"/>
              </w:rPr>
              <w:t>, si está disponible</w:t>
            </w:r>
          </w:p>
        </w:tc>
      </w:tr>
      <w:tr w:rsidR="00A947BA" w:rsidRPr="00A851D7" w14:paraId="227BF78A" w14:textId="77777777" w:rsidTr="4C4EC6E8">
        <w:sdt>
          <w:sdtPr>
            <w:rPr>
              <w:rFonts w:asciiTheme="minorHAnsi" w:hAnsiTheme="minorHAnsi" w:cstheme="minorHAnsi"/>
              <w:bCs/>
              <w:color w:val="062172" w:themeColor="accent1"/>
              <w:sz w:val="21"/>
              <w:szCs w:val="21"/>
              <w:lang w:val="es-ES_tradnl"/>
            </w:rPr>
            <w:id w:val="-908914614"/>
            <w:placeholder>
              <w:docPart w:val="FCC4261175F141A5A9815B6642A7B184"/>
            </w:placeholder>
            <w:text/>
          </w:sdtPr>
          <w:sdtEndPr/>
          <w:sdtContent>
            <w:tc>
              <w:tcPr>
                <w:tcW w:w="10262" w:type="dxa"/>
                <w:gridSpan w:val="2"/>
                <w:vAlign w:val="center"/>
              </w:tcPr>
              <w:p w14:paraId="6B973292" w14:textId="77777777" w:rsidR="00D121B8" w:rsidRPr="00B96BBB" w:rsidRDefault="002345E8" w:rsidP="004A1530">
                <w:pPr>
                  <w:spacing w:after="240"/>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F47A2" w:rsidRPr="00A851D7" w14:paraId="34157E7C" w14:textId="77777777" w:rsidTr="002C0657">
        <w:trPr>
          <w:trHeight w:val="1561"/>
        </w:trPr>
        <w:tc>
          <w:tcPr>
            <w:tcW w:w="10262" w:type="dxa"/>
            <w:gridSpan w:val="2"/>
            <w:shd w:val="clear" w:color="auto" w:fill="F2F2F2" w:themeFill="background1" w:themeFillShade="F2"/>
          </w:tcPr>
          <w:p w14:paraId="08D41D36" w14:textId="47B86DC6" w:rsidR="00D121B8" w:rsidRPr="00B96BBB" w:rsidRDefault="002345E8">
            <w:pPr>
              <w:pStyle w:val="ListParagraph"/>
              <w:numPr>
                <w:ilvl w:val="0"/>
                <w:numId w:val="13"/>
              </w:numPr>
              <w:spacing w:after="0" w:line="240" w:lineRule="auto"/>
              <w:ind w:hanging="692"/>
              <w:contextualSpacing w:val="0"/>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52173"/>
                <w:sz w:val="21"/>
                <w:szCs w:val="21"/>
                <w:lang w:val="es-ES_tradnl"/>
              </w:rPr>
              <w:lastRenderedPageBreak/>
              <w:t xml:space="preserve">¿Se </w:t>
            </w:r>
            <w:r w:rsidR="00750065" w:rsidRPr="00B96BBB">
              <w:rPr>
                <w:rFonts w:asciiTheme="minorHAnsi" w:eastAsia="Poppins" w:hAnsiTheme="minorHAnsi" w:cstheme="minorHAnsi"/>
                <w:b/>
                <w:color w:val="052173"/>
                <w:sz w:val="21"/>
                <w:szCs w:val="21"/>
                <w:lang w:val="es-ES_tradnl"/>
              </w:rPr>
              <w:t xml:space="preserve">informa anualmente sobre </w:t>
            </w:r>
            <w:r w:rsidR="003D6E6D" w:rsidRPr="00B96BBB">
              <w:rPr>
                <w:rFonts w:asciiTheme="minorHAnsi" w:eastAsia="Poppins" w:hAnsiTheme="minorHAnsi" w:cstheme="minorHAnsi"/>
                <w:b/>
                <w:color w:val="052173"/>
                <w:sz w:val="21"/>
                <w:szCs w:val="21"/>
                <w:lang w:val="es-ES_tradnl"/>
              </w:rPr>
              <w:t>el desempeño</w:t>
            </w:r>
            <w:r w:rsidR="00750065" w:rsidRPr="00B96BBB">
              <w:rPr>
                <w:rFonts w:asciiTheme="minorHAnsi" w:eastAsia="Poppins" w:hAnsiTheme="minorHAnsi" w:cstheme="minorHAnsi"/>
                <w:b/>
                <w:color w:val="052173"/>
                <w:sz w:val="21"/>
                <w:szCs w:val="21"/>
                <w:lang w:val="es-ES_tradnl"/>
              </w:rPr>
              <w:t xml:space="preserve"> del sector?</w:t>
            </w:r>
          </w:p>
          <w:p w14:paraId="4C715D4F" w14:textId="77E10C42" w:rsidR="00D121B8" w:rsidRPr="00B96BBB" w:rsidRDefault="00A12D72">
            <w:pPr>
              <w:pStyle w:val="Bullets"/>
              <w:numPr>
                <w:ilvl w:val="0"/>
                <w:numId w:val="0"/>
              </w:numPr>
              <w:spacing w:before="240" w:after="0" w:line="240" w:lineRule="auto"/>
              <w:contextualSpacing w:val="0"/>
              <w:jc w:val="both"/>
              <w:rPr>
                <w:rFonts w:asciiTheme="minorHAnsi" w:hAnsiTheme="minorHAnsi" w:cstheme="minorHAnsi"/>
                <w:sz w:val="21"/>
                <w:szCs w:val="21"/>
                <w:lang w:val="es-ES_tradnl"/>
              </w:rPr>
            </w:pPr>
            <w:r w:rsidRPr="00B96BBB">
              <w:rPr>
                <w:rFonts w:asciiTheme="minorHAnsi" w:eastAsia="Poppins Medium" w:hAnsiTheme="minorHAnsi" w:cstheme="minorHAnsi"/>
                <w:color w:val="052173"/>
                <w:sz w:val="21"/>
                <w:szCs w:val="21"/>
                <w:lang w:val="es-ES_tradnl"/>
              </w:rPr>
              <w:t>Esta pregunta determina</w:t>
            </w:r>
            <w:r w:rsidR="00B65C13" w:rsidRPr="00B96BBB">
              <w:rPr>
                <w:rFonts w:asciiTheme="minorHAnsi" w:eastAsia="Poppins Medium" w:hAnsiTheme="minorHAnsi" w:cstheme="minorHAnsi"/>
                <w:color w:val="052173"/>
                <w:sz w:val="21"/>
                <w:szCs w:val="21"/>
                <w:lang w:val="es-ES_tradnl"/>
              </w:rPr>
              <w:t xml:space="preserve"> </w:t>
            </w:r>
            <w:r w:rsidRPr="00B96BBB">
              <w:rPr>
                <w:rFonts w:asciiTheme="minorHAnsi" w:eastAsia="Poppins Medium" w:hAnsiTheme="minorHAnsi" w:cstheme="minorHAnsi"/>
                <w:color w:val="052173"/>
                <w:sz w:val="21"/>
                <w:szCs w:val="21"/>
                <w:lang w:val="es-ES_tradnl"/>
              </w:rPr>
              <w:t xml:space="preserve">si las </w:t>
            </w:r>
            <w:r w:rsidR="00B65C13" w:rsidRPr="00B96BBB">
              <w:rPr>
                <w:rFonts w:asciiTheme="minorHAnsi" w:eastAsia="Poppins Medium" w:hAnsiTheme="minorHAnsi" w:cstheme="minorHAnsi"/>
                <w:color w:val="052173"/>
                <w:sz w:val="21"/>
                <w:szCs w:val="21"/>
                <w:lang w:val="es-ES_tradnl"/>
              </w:rPr>
              <w:t xml:space="preserve">autoridades </w:t>
            </w:r>
            <w:r w:rsidRPr="00B96BBB">
              <w:rPr>
                <w:rFonts w:asciiTheme="minorHAnsi" w:eastAsia="Poppins Medium" w:hAnsiTheme="minorHAnsi" w:cstheme="minorHAnsi"/>
                <w:color w:val="052173"/>
                <w:sz w:val="21"/>
                <w:szCs w:val="21"/>
                <w:lang w:val="es-ES_tradnl"/>
              </w:rPr>
              <w:t xml:space="preserve">educativas y </w:t>
            </w:r>
            <w:r w:rsidR="00B65C13" w:rsidRPr="00B96BBB">
              <w:rPr>
                <w:rFonts w:asciiTheme="minorHAnsi" w:eastAsia="Poppins Medium" w:hAnsiTheme="minorHAnsi" w:cstheme="minorHAnsi"/>
                <w:color w:val="052173"/>
                <w:sz w:val="21"/>
                <w:szCs w:val="21"/>
                <w:lang w:val="es-ES_tradnl"/>
              </w:rPr>
              <w:t xml:space="preserve">sus </w:t>
            </w:r>
            <w:r w:rsidRPr="00B96BBB">
              <w:rPr>
                <w:rFonts w:asciiTheme="minorHAnsi" w:eastAsia="Poppins Medium" w:hAnsiTheme="minorHAnsi" w:cstheme="minorHAnsi"/>
                <w:color w:val="052173"/>
                <w:sz w:val="21"/>
                <w:szCs w:val="21"/>
                <w:lang w:val="es-ES_tradnl"/>
              </w:rPr>
              <w:t xml:space="preserve">socios evalúan regularmente el progreso y el desempeño en la implementación del plan nacional del sector educativo, el marco </w:t>
            </w:r>
            <w:r w:rsidR="00DC6C1E" w:rsidRPr="00B96BBB">
              <w:rPr>
                <w:rFonts w:asciiTheme="minorHAnsi" w:eastAsia="Poppins Medium" w:hAnsiTheme="minorHAnsi" w:cstheme="minorHAnsi"/>
                <w:color w:val="052173"/>
                <w:sz w:val="21"/>
                <w:szCs w:val="21"/>
                <w:lang w:val="es-ES_tradnl"/>
              </w:rPr>
              <w:t>normativo</w:t>
            </w:r>
            <w:r w:rsidR="00BC5DC3" w:rsidRPr="00B96BBB">
              <w:rPr>
                <w:rFonts w:asciiTheme="minorHAnsi" w:eastAsia="Poppins Medium" w:hAnsiTheme="minorHAnsi" w:cstheme="minorHAnsi"/>
                <w:color w:val="052173"/>
                <w:sz w:val="21"/>
                <w:szCs w:val="21"/>
                <w:lang w:val="es-ES_tradnl"/>
              </w:rPr>
              <w:t xml:space="preserve"> (políticas)</w:t>
            </w:r>
            <w:r w:rsidRPr="00B96BBB">
              <w:rPr>
                <w:rFonts w:asciiTheme="minorHAnsi" w:eastAsia="Poppins Medium" w:hAnsiTheme="minorHAnsi" w:cstheme="minorHAnsi"/>
                <w:color w:val="052173"/>
                <w:sz w:val="21"/>
                <w:szCs w:val="21"/>
                <w:lang w:val="es-ES_tradnl"/>
              </w:rPr>
              <w:t xml:space="preserve"> o los planes operativos utilizando datos y evidencia.</w:t>
            </w:r>
          </w:p>
        </w:tc>
      </w:tr>
      <w:tr w:rsidR="00B878D7" w:rsidRPr="00A851D7" w14:paraId="2AA81197" w14:textId="77777777" w:rsidTr="4C4EC6E8">
        <w:tc>
          <w:tcPr>
            <w:tcW w:w="5131" w:type="dxa"/>
          </w:tcPr>
          <w:p w14:paraId="37A22C45" w14:textId="77777777" w:rsidR="00D121B8" w:rsidRPr="00B96BBB" w:rsidRDefault="002345E8">
            <w:pPr>
              <w:spacing w:line="240" w:lineRule="auto"/>
              <w:rPr>
                <w:rFonts w:asciiTheme="minorHAnsi" w:hAnsiTheme="minorHAnsi" w:cstheme="minorHAnsi"/>
                <w:sz w:val="21"/>
                <w:szCs w:val="21"/>
                <w:lang w:val="es-ES_tradnl"/>
              </w:rPr>
            </w:pPr>
            <w:r w:rsidRPr="00B96BBB">
              <w:rPr>
                <w:rFonts w:asciiTheme="minorHAnsi" w:hAnsiTheme="minorHAnsi" w:cstheme="minorHAnsi"/>
                <w:b/>
                <w:bCs/>
                <w:color w:val="43D596" w:themeColor="accent2"/>
                <w:sz w:val="21"/>
                <w:szCs w:val="21"/>
                <w:lang w:val="es-ES_tradnl"/>
              </w:rPr>
              <w:t>SÍ</w:t>
            </w:r>
            <w:r w:rsidRPr="00B96BBB">
              <w:rPr>
                <w:rFonts w:asciiTheme="minorHAnsi" w:hAnsiTheme="minorHAnsi" w:cstheme="minorHAnsi"/>
                <w:sz w:val="21"/>
                <w:szCs w:val="21"/>
                <w:lang w:val="es-ES_tradnl"/>
              </w:rPr>
              <w:t xml:space="preserve"> </w:t>
            </w:r>
            <w:sdt>
              <w:sdtPr>
                <w:rPr>
                  <w:rFonts w:asciiTheme="minorHAnsi" w:hAnsiTheme="minorHAnsi" w:cstheme="minorHAnsi"/>
                  <w:sz w:val="21"/>
                  <w:szCs w:val="21"/>
                  <w:lang w:val="es-ES_tradnl"/>
                </w:rPr>
                <w:id w:val="-1642494238"/>
                <w14:checkbox>
                  <w14:checked w14:val="0"/>
                  <w14:checkedState w14:val="2612" w14:font="MS Gothic"/>
                  <w14:uncheckedState w14:val="2610" w14:font="MS Gothic"/>
                </w14:checkbox>
              </w:sdtPr>
              <w:sdtEndPr/>
              <w:sdtContent>
                <w:r w:rsidR="00750065" w:rsidRPr="00B96BBB">
                  <w:rPr>
                    <w:rFonts w:ascii="MS Gothic" w:eastAsia="MS Gothic" w:hAnsi="MS Gothic" w:cstheme="minorHAnsi"/>
                    <w:sz w:val="21"/>
                    <w:szCs w:val="21"/>
                    <w:lang w:val="es-ES_tradnl"/>
                  </w:rPr>
                  <w:t>☐</w:t>
                </w:r>
              </w:sdtContent>
            </w:sdt>
          </w:p>
          <w:p w14:paraId="63892902" w14:textId="2594925C" w:rsidR="00D121B8" w:rsidRPr="00B96BBB" w:rsidRDefault="002017B6">
            <w:pPr>
              <w:spacing w:before="240" w:line="240" w:lineRule="auto"/>
              <w:rPr>
                <w:rFonts w:asciiTheme="minorHAnsi" w:hAnsiTheme="minorHAnsi" w:cstheme="minorHAnsi"/>
                <w:sz w:val="21"/>
                <w:szCs w:val="21"/>
                <w:lang w:val="es-ES_tradnl"/>
              </w:rPr>
            </w:pPr>
            <w:r w:rsidRPr="00B96BBB">
              <w:rPr>
                <w:rFonts w:asciiTheme="minorHAnsi" w:hAnsiTheme="minorHAnsi" w:cstheme="minorHAnsi"/>
                <w:color w:val="062172" w:themeColor="accent1"/>
                <w:sz w:val="21"/>
                <w:szCs w:val="21"/>
                <w:lang w:val="es-ES_tradnl"/>
              </w:rPr>
              <w:t xml:space="preserve">Incluya </w:t>
            </w:r>
            <w:r w:rsidR="00DC6C1E" w:rsidRPr="00B96BBB">
              <w:rPr>
                <w:rFonts w:asciiTheme="minorHAnsi" w:hAnsiTheme="minorHAnsi" w:cstheme="minorHAnsi"/>
                <w:color w:val="062172" w:themeColor="accent1"/>
                <w:sz w:val="21"/>
                <w:szCs w:val="21"/>
                <w:lang w:val="es-ES_tradnl"/>
              </w:rPr>
              <w:t xml:space="preserve">una copia de </w:t>
            </w:r>
            <w:r w:rsidR="00403747" w:rsidRPr="00B96BBB">
              <w:rPr>
                <w:rFonts w:asciiTheme="minorHAnsi" w:hAnsiTheme="minorHAnsi" w:cstheme="minorHAnsi"/>
                <w:color w:val="062172" w:themeColor="accent1"/>
                <w:sz w:val="21"/>
                <w:szCs w:val="21"/>
                <w:lang w:val="es-ES_tradnl"/>
              </w:rPr>
              <w:t xml:space="preserve">los dos </w:t>
            </w:r>
            <w:r w:rsidR="00403747" w:rsidRPr="00B96BBB">
              <w:rPr>
                <w:rFonts w:asciiTheme="minorHAnsi" w:hAnsiTheme="minorHAnsi" w:cstheme="minorHAnsi"/>
                <w:b/>
                <w:bCs/>
                <w:color w:val="062172" w:themeColor="accent1"/>
                <w:sz w:val="21"/>
                <w:szCs w:val="21"/>
                <w:lang w:val="es-ES_tradnl"/>
              </w:rPr>
              <w:t>informes</w:t>
            </w:r>
            <w:r w:rsidR="006B7415" w:rsidRPr="00B96BBB">
              <w:rPr>
                <w:rFonts w:asciiTheme="minorHAnsi" w:hAnsiTheme="minorHAnsi" w:cstheme="minorHAnsi"/>
                <w:b/>
                <w:bCs/>
                <w:color w:val="062172" w:themeColor="accent1"/>
                <w:sz w:val="21"/>
                <w:szCs w:val="21"/>
                <w:lang w:val="es-ES_tradnl"/>
              </w:rPr>
              <w:t xml:space="preserve"> anuales de </w:t>
            </w:r>
            <w:r w:rsidR="00A12D72" w:rsidRPr="00B96BBB">
              <w:rPr>
                <w:rFonts w:asciiTheme="minorHAnsi" w:hAnsiTheme="minorHAnsi" w:cstheme="minorHAnsi"/>
                <w:b/>
                <w:bCs/>
                <w:color w:val="062172" w:themeColor="accent1"/>
                <w:sz w:val="21"/>
                <w:szCs w:val="21"/>
                <w:lang w:val="es-ES_tradnl"/>
              </w:rPr>
              <w:t>implementación</w:t>
            </w:r>
            <w:r w:rsidR="006B7415" w:rsidRPr="00B96BBB">
              <w:rPr>
                <w:rFonts w:asciiTheme="minorHAnsi" w:hAnsiTheme="minorHAnsi" w:cstheme="minorHAnsi"/>
                <w:b/>
                <w:bCs/>
                <w:color w:val="062172" w:themeColor="accent1"/>
                <w:sz w:val="21"/>
                <w:szCs w:val="21"/>
                <w:lang w:val="es-ES_tradnl"/>
              </w:rPr>
              <w:t xml:space="preserve"> </w:t>
            </w:r>
            <w:r w:rsidR="00DC6C1E" w:rsidRPr="00B96BBB">
              <w:rPr>
                <w:rFonts w:asciiTheme="minorHAnsi" w:hAnsiTheme="minorHAnsi" w:cstheme="minorHAnsi"/>
                <w:b/>
                <w:bCs/>
                <w:color w:val="062172" w:themeColor="accent1"/>
                <w:sz w:val="21"/>
                <w:szCs w:val="21"/>
                <w:lang w:val="es-ES_tradnl"/>
              </w:rPr>
              <w:t>del plan para el sector educativo</w:t>
            </w:r>
            <w:r w:rsidR="006B7415" w:rsidRPr="00B96BBB">
              <w:rPr>
                <w:rFonts w:asciiTheme="minorHAnsi" w:hAnsiTheme="minorHAnsi" w:cstheme="minorHAnsi"/>
                <w:b/>
                <w:bCs/>
                <w:color w:val="062172" w:themeColor="accent1"/>
                <w:sz w:val="21"/>
                <w:szCs w:val="21"/>
                <w:lang w:val="es-ES_tradnl"/>
              </w:rPr>
              <w:t xml:space="preserve"> </w:t>
            </w:r>
            <w:r w:rsidR="00403747" w:rsidRPr="00B96BBB">
              <w:rPr>
                <w:rFonts w:asciiTheme="minorHAnsi" w:hAnsiTheme="minorHAnsi" w:cstheme="minorHAnsi"/>
                <w:color w:val="062172" w:themeColor="accent1"/>
                <w:sz w:val="21"/>
                <w:szCs w:val="21"/>
                <w:lang w:val="es-ES_tradnl"/>
              </w:rPr>
              <w:t xml:space="preserve">más recientes </w:t>
            </w:r>
            <w:r w:rsidR="006B7415" w:rsidRPr="00B96BBB">
              <w:rPr>
                <w:rFonts w:asciiTheme="minorHAnsi" w:hAnsiTheme="minorHAnsi" w:cstheme="minorHAnsi"/>
                <w:color w:val="062172" w:themeColor="accent1"/>
                <w:sz w:val="21"/>
                <w:szCs w:val="21"/>
                <w:lang w:val="es-ES_tradnl"/>
              </w:rPr>
              <w:t xml:space="preserve">o </w:t>
            </w:r>
            <w:r w:rsidRPr="00B96BBB">
              <w:rPr>
                <w:rFonts w:asciiTheme="minorHAnsi" w:hAnsiTheme="minorHAnsi" w:cstheme="minorHAnsi"/>
                <w:color w:val="062172" w:themeColor="accent1"/>
                <w:sz w:val="21"/>
                <w:szCs w:val="21"/>
                <w:lang w:val="es-ES_tradnl"/>
              </w:rPr>
              <w:t xml:space="preserve">documentos de revisión sectorial conjunta o documentos de </w:t>
            </w:r>
            <w:r w:rsidR="00A12D72" w:rsidRPr="00B96BBB">
              <w:rPr>
                <w:rFonts w:asciiTheme="minorHAnsi" w:hAnsiTheme="minorHAnsi" w:cstheme="minorHAnsi"/>
                <w:color w:val="062172" w:themeColor="accent1"/>
                <w:sz w:val="21"/>
                <w:szCs w:val="21"/>
                <w:lang w:val="es-ES_tradnl"/>
              </w:rPr>
              <w:t>monitoreo</w:t>
            </w:r>
            <w:r w:rsidRPr="00B96BBB">
              <w:rPr>
                <w:rFonts w:asciiTheme="minorHAnsi" w:hAnsiTheme="minorHAnsi" w:cstheme="minorHAnsi"/>
                <w:color w:val="062172" w:themeColor="accent1"/>
                <w:sz w:val="21"/>
                <w:szCs w:val="21"/>
                <w:lang w:val="es-ES_tradnl"/>
              </w:rPr>
              <w:t xml:space="preserve"> equivalentes.</w:t>
            </w:r>
          </w:p>
        </w:tc>
        <w:tc>
          <w:tcPr>
            <w:tcW w:w="5131" w:type="dxa"/>
          </w:tcPr>
          <w:p w14:paraId="1FF718AE" w14:textId="77777777" w:rsidR="00D121B8" w:rsidRPr="00B96BBB" w:rsidRDefault="002345E8">
            <w:pPr>
              <w:spacing w:line="240" w:lineRule="auto"/>
              <w:rPr>
                <w:rFonts w:asciiTheme="minorHAnsi" w:hAnsiTheme="minorHAnsi" w:cstheme="minorHAnsi"/>
                <w:color w:val="002060"/>
                <w:sz w:val="21"/>
                <w:szCs w:val="21"/>
                <w:lang w:val="es-ES_tradnl"/>
              </w:rPr>
            </w:pPr>
            <w:r w:rsidRPr="00B96BBB">
              <w:rPr>
                <w:rFonts w:asciiTheme="minorHAnsi" w:hAnsiTheme="minorHAnsi" w:cstheme="minorHAnsi"/>
                <w:b/>
                <w:bCs/>
                <w:color w:val="43D596" w:themeColor="accent2"/>
                <w:sz w:val="21"/>
                <w:szCs w:val="21"/>
                <w:lang w:val="es-ES_tradnl"/>
              </w:rPr>
              <w:t>NO</w:t>
            </w:r>
            <w:r w:rsidRPr="00B96BBB">
              <w:rPr>
                <w:rFonts w:asciiTheme="minorHAnsi" w:hAnsiTheme="minorHAnsi" w:cstheme="minorHAnsi"/>
                <w:color w:val="43D596" w:themeColor="accent2"/>
                <w:sz w:val="21"/>
                <w:szCs w:val="21"/>
                <w:lang w:val="es-ES_tradnl"/>
              </w:rPr>
              <w:t xml:space="preserve"> </w:t>
            </w:r>
            <w:sdt>
              <w:sdtPr>
                <w:rPr>
                  <w:rFonts w:asciiTheme="minorHAnsi" w:hAnsiTheme="minorHAnsi" w:cstheme="minorHAnsi"/>
                  <w:color w:val="002060"/>
                  <w:sz w:val="21"/>
                  <w:szCs w:val="21"/>
                  <w:lang w:val="es-ES_tradnl"/>
                </w:rPr>
                <w:id w:val="917597471"/>
                <w14:checkbox>
                  <w14:checked w14:val="0"/>
                  <w14:checkedState w14:val="2612" w14:font="MS Gothic"/>
                  <w14:uncheckedState w14:val="2610" w14:font="MS Gothic"/>
                </w14:checkbox>
              </w:sdtPr>
              <w:sdtEndPr/>
              <w:sdtContent>
                <w:r w:rsidR="00750065" w:rsidRPr="00B96BBB">
                  <w:rPr>
                    <w:rFonts w:ascii="MS Gothic" w:eastAsia="MS Gothic" w:hAnsi="MS Gothic" w:cstheme="minorHAnsi"/>
                    <w:color w:val="002060"/>
                    <w:sz w:val="21"/>
                    <w:szCs w:val="21"/>
                    <w:lang w:val="es-ES_tradnl"/>
                  </w:rPr>
                  <w:t>☐</w:t>
                </w:r>
              </w:sdtContent>
            </w:sdt>
          </w:p>
          <w:p w14:paraId="657A94B7" w14:textId="260C2C45" w:rsidR="00D121B8" w:rsidRPr="00B96BBB" w:rsidRDefault="00DC6C1E">
            <w:pPr>
              <w:spacing w:before="240"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color w:val="062172" w:themeColor="accent1"/>
                <w:sz w:val="21"/>
                <w:szCs w:val="21"/>
                <w:lang w:val="es-ES_tradnl"/>
              </w:rPr>
              <w:t>i</w:t>
            </w:r>
            <w:r w:rsidR="002017B6" w:rsidRPr="00B96BBB">
              <w:rPr>
                <w:rFonts w:asciiTheme="minorHAnsi" w:hAnsiTheme="minorHAnsi" w:cstheme="minorHAnsi"/>
                <w:color w:val="062172" w:themeColor="accent1"/>
                <w:sz w:val="21"/>
                <w:szCs w:val="21"/>
                <w:lang w:val="es-ES_tradnl"/>
              </w:rPr>
              <w:t>ncluya</w:t>
            </w:r>
            <w:r w:rsidR="00A12D72" w:rsidRPr="00B96BBB">
              <w:rPr>
                <w:rFonts w:asciiTheme="minorHAnsi" w:hAnsiTheme="minorHAnsi" w:cstheme="minorHAnsi"/>
                <w:color w:val="062172" w:themeColor="accent1"/>
                <w:sz w:val="21"/>
                <w:szCs w:val="21"/>
                <w:lang w:val="es-ES_tradnl"/>
              </w:rPr>
              <w:t xml:space="preserve"> evidencia</w:t>
            </w:r>
            <w:r w:rsidR="00F602EF" w:rsidRPr="00B96BBB">
              <w:rPr>
                <w:rFonts w:asciiTheme="minorHAnsi" w:hAnsiTheme="minorHAnsi" w:cstheme="minorHAnsi"/>
                <w:color w:val="062172" w:themeColor="accent1"/>
                <w:sz w:val="21"/>
                <w:szCs w:val="21"/>
                <w:lang w:val="es-ES_tradnl"/>
              </w:rPr>
              <w:t xml:space="preserve"> de que se están tomando medidas para llevar a cabo una revisión anual de los avances en el sector o de la </w:t>
            </w:r>
            <w:r w:rsidR="00A12D72" w:rsidRPr="00B96BBB">
              <w:rPr>
                <w:rFonts w:asciiTheme="minorHAnsi" w:hAnsiTheme="minorHAnsi" w:cstheme="minorHAnsi"/>
                <w:color w:val="062172" w:themeColor="accent1"/>
                <w:sz w:val="21"/>
                <w:szCs w:val="21"/>
                <w:lang w:val="es-ES_tradnl"/>
              </w:rPr>
              <w:t>implementación</w:t>
            </w:r>
            <w:r w:rsidR="00F602EF" w:rsidRPr="00B96BBB">
              <w:rPr>
                <w:rFonts w:asciiTheme="minorHAnsi" w:hAnsiTheme="minorHAnsi" w:cstheme="minorHAnsi"/>
                <w:color w:val="062172" w:themeColor="accent1"/>
                <w:sz w:val="21"/>
                <w:szCs w:val="21"/>
                <w:lang w:val="es-ES_tradnl"/>
              </w:rPr>
              <w:t xml:space="preserve"> del plan </w:t>
            </w:r>
            <w:r w:rsidRPr="00B96BBB">
              <w:rPr>
                <w:rFonts w:asciiTheme="minorHAnsi" w:hAnsiTheme="minorHAnsi" w:cstheme="minorHAnsi"/>
                <w:color w:val="062172" w:themeColor="accent1"/>
                <w:sz w:val="21"/>
                <w:szCs w:val="21"/>
                <w:lang w:val="es-ES_tradnl"/>
              </w:rPr>
              <w:t>para el sector educativo</w:t>
            </w:r>
            <w:r w:rsidR="009918AF" w:rsidRPr="00B96BBB">
              <w:rPr>
                <w:rFonts w:asciiTheme="minorHAnsi" w:hAnsiTheme="minorHAnsi" w:cstheme="minorHAnsi"/>
                <w:color w:val="062172" w:themeColor="accent1"/>
                <w:sz w:val="21"/>
                <w:szCs w:val="21"/>
                <w:lang w:val="es-ES_tradnl"/>
              </w:rPr>
              <w:t>, si está disponible</w:t>
            </w:r>
            <w:r w:rsidR="00F602EF" w:rsidRPr="00B96BBB">
              <w:rPr>
                <w:rFonts w:asciiTheme="minorHAnsi" w:hAnsiTheme="minorHAnsi" w:cstheme="minorHAnsi"/>
                <w:color w:val="062172" w:themeColor="accent1"/>
                <w:sz w:val="21"/>
                <w:szCs w:val="21"/>
                <w:lang w:val="es-ES_tradnl"/>
              </w:rPr>
              <w:t>.</w:t>
            </w:r>
          </w:p>
        </w:tc>
      </w:tr>
      <w:tr w:rsidR="00A947BA" w:rsidRPr="00A851D7" w14:paraId="793F50A6" w14:textId="77777777" w:rsidTr="4C4EC6E8">
        <w:sdt>
          <w:sdtPr>
            <w:rPr>
              <w:rFonts w:asciiTheme="minorHAnsi" w:hAnsiTheme="minorHAnsi" w:cstheme="minorHAnsi"/>
              <w:bCs/>
              <w:color w:val="062172" w:themeColor="accent1"/>
              <w:sz w:val="21"/>
              <w:szCs w:val="21"/>
              <w:lang w:val="es-ES_tradnl"/>
            </w:rPr>
            <w:id w:val="356787316"/>
            <w:placeholder>
              <w:docPart w:val="5DD0123FCB7C4432B1FEF9D5B92CFEA9"/>
            </w:placeholder>
            <w:text/>
          </w:sdtPr>
          <w:sdtEndPr/>
          <w:sdtContent>
            <w:tc>
              <w:tcPr>
                <w:tcW w:w="10262" w:type="dxa"/>
                <w:gridSpan w:val="2"/>
                <w:vAlign w:val="center"/>
              </w:tcPr>
              <w:p w14:paraId="0CB790EB" w14:textId="77777777" w:rsidR="00D121B8" w:rsidRPr="00B96BBB" w:rsidRDefault="002345E8" w:rsidP="00A12D72">
                <w:pPr>
                  <w:spacing w:after="240"/>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bl>
    <w:p w14:paraId="0D05E2E0" w14:textId="77777777" w:rsidR="006C2551" w:rsidRPr="00B96BBB" w:rsidRDefault="006C2551">
      <w:pPr>
        <w:rPr>
          <w:lang w:val="es-ES_tradnl"/>
        </w:rPr>
      </w:pPr>
    </w:p>
    <w:tbl>
      <w:tblPr>
        <w:tblW w:w="10262" w:type="dxa"/>
        <w:tblInd w:w="-455" w:type="dxa"/>
        <w:tblBorders>
          <w:top w:val="single" w:sz="2" w:space="0" w:color="43D596" w:themeColor="accent2"/>
          <w:left w:val="single" w:sz="2" w:space="0" w:color="43D596" w:themeColor="accent2"/>
          <w:bottom w:val="single" w:sz="2" w:space="0" w:color="43D596" w:themeColor="accent2"/>
          <w:right w:val="single" w:sz="2" w:space="0" w:color="43D596" w:themeColor="accent2"/>
          <w:insideH w:val="single" w:sz="2" w:space="0" w:color="43D596" w:themeColor="accent2"/>
          <w:insideV w:val="single" w:sz="2" w:space="0" w:color="43D596" w:themeColor="accent2"/>
        </w:tblBorders>
        <w:tblLayout w:type="fixed"/>
        <w:tblLook w:val="0400" w:firstRow="0" w:lastRow="0" w:firstColumn="0" w:lastColumn="0" w:noHBand="0" w:noVBand="1"/>
      </w:tblPr>
      <w:tblGrid>
        <w:gridCol w:w="5125"/>
        <w:gridCol w:w="5126"/>
        <w:gridCol w:w="11"/>
      </w:tblGrid>
      <w:tr w:rsidR="00B36B88" w:rsidRPr="00B96BBB" w14:paraId="06FFF4B8" w14:textId="77777777" w:rsidTr="002323FD">
        <w:trPr>
          <w:gridAfter w:val="1"/>
          <w:wAfter w:w="11" w:type="dxa"/>
          <w:trHeight w:val="445"/>
        </w:trPr>
        <w:tc>
          <w:tcPr>
            <w:tcW w:w="10251" w:type="dxa"/>
            <w:gridSpan w:val="2"/>
            <w:tcBorders>
              <w:bottom w:val="single" w:sz="4" w:space="0" w:color="43D596" w:themeColor="accent2"/>
            </w:tcBorders>
            <w:shd w:val="clear" w:color="auto" w:fill="43D596" w:themeFill="accent2"/>
            <w:vAlign w:val="center"/>
          </w:tcPr>
          <w:p w14:paraId="35DD5483" w14:textId="77777777" w:rsidR="00D121B8" w:rsidRPr="00B96BBB" w:rsidRDefault="007A5267">
            <w:pPr>
              <w:pStyle w:val="Heading3"/>
              <w:spacing w:line="240" w:lineRule="auto"/>
              <w:rPr>
                <w:rFonts w:asciiTheme="minorHAnsi" w:hAnsiTheme="minorHAnsi" w:cstheme="minorHAnsi"/>
                <w:color w:val="FFFFFF" w:themeColor="background1"/>
                <w:sz w:val="28"/>
                <w:szCs w:val="24"/>
                <w:u w:val="none"/>
                <w:lang w:val="es-ES_tradnl"/>
              </w:rPr>
            </w:pPr>
            <w:bookmarkStart w:id="4" w:name="_Toc126739087"/>
            <w:r w:rsidRPr="00B96BBB">
              <w:rPr>
                <w:rFonts w:asciiTheme="minorHAnsi" w:hAnsiTheme="minorHAnsi" w:cstheme="minorHAnsi"/>
                <w:color w:val="FFFFFF" w:themeColor="background1"/>
                <w:sz w:val="28"/>
                <w:szCs w:val="24"/>
                <w:u w:val="none"/>
                <w:lang w:val="es-ES_tradnl"/>
              </w:rPr>
              <w:t xml:space="preserve">Coordinación sectorial </w:t>
            </w:r>
            <w:bookmarkEnd w:id="4"/>
          </w:p>
        </w:tc>
      </w:tr>
      <w:tr w:rsidR="00B36B88" w:rsidRPr="00A851D7" w14:paraId="742529E0" w14:textId="77777777" w:rsidTr="002323FD">
        <w:trPr>
          <w:gridAfter w:val="1"/>
          <w:wAfter w:w="11" w:type="dxa"/>
          <w:trHeight w:val="341"/>
        </w:trPr>
        <w:tc>
          <w:tcPr>
            <w:tcW w:w="10251" w:type="dxa"/>
            <w:gridSpan w:val="2"/>
            <w:tcBorders>
              <w:top w:val="single" w:sz="4" w:space="0" w:color="43D596" w:themeColor="accent2"/>
            </w:tcBorders>
            <w:shd w:val="clear" w:color="auto" w:fill="002060"/>
            <w:vAlign w:val="center"/>
          </w:tcPr>
          <w:p w14:paraId="245BE321" w14:textId="1AC0A2D6" w:rsidR="00D121B8" w:rsidRPr="00B96BBB" w:rsidRDefault="002345E8">
            <w:pPr>
              <w:spacing w:after="0" w:line="240" w:lineRule="auto"/>
              <w:rPr>
                <w:rFonts w:asciiTheme="minorHAnsi" w:hAnsiTheme="minorHAnsi" w:cstheme="minorHAnsi"/>
                <w:b/>
                <w:bCs/>
                <w:color w:val="FFFFFF" w:themeColor="background1"/>
                <w:sz w:val="21"/>
                <w:szCs w:val="21"/>
                <w:lang w:val="es-ES_tradnl"/>
              </w:rPr>
            </w:pPr>
            <w:r w:rsidRPr="00B96BBB">
              <w:rPr>
                <w:rFonts w:asciiTheme="minorHAnsi" w:hAnsiTheme="minorHAnsi" w:cstheme="minorHAnsi"/>
                <w:b/>
                <w:color w:val="FFFFFF" w:themeColor="background1"/>
                <w:sz w:val="21"/>
                <w:szCs w:val="21"/>
                <w:lang w:val="es-ES_tradnl"/>
              </w:rPr>
              <w:t>DIÁLOGO</w:t>
            </w:r>
            <w:r w:rsidRPr="00B96BBB">
              <w:rPr>
                <w:rFonts w:asciiTheme="minorHAnsi" w:hAnsiTheme="minorHAnsi" w:cstheme="minorHAnsi"/>
                <w:b/>
                <w:bCs/>
                <w:color w:val="FFFFFF" w:themeColor="background1"/>
                <w:sz w:val="21"/>
                <w:szCs w:val="21"/>
                <w:lang w:val="es-ES_tradnl"/>
              </w:rPr>
              <w:t xml:space="preserve"> IN</w:t>
            </w:r>
            <w:r w:rsidR="00E11B3D" w:rsidRPr="00B96BBB">
              <w:rPr>
                <w:rFonts w:asciiTheme="minorHAnsi" w:hAnsiTheme="minorHAnsi" w:cstheme="minorHAnsi"/>
                <w:b/>
                <w:bCs/>
                <w:color w:val="FFFFFF" w:themeColor="background1"/>
                <w:sz w:val="21"/>
                <w:szCs w:val="21"/>
                <w:lang w:val="es-ES_tradnl"/>
              </w:rPr>
              <w:t>CLUSIVO</w:t>
            </w:r>
            <w:r w:rsidRPr="00B96BBB">
              <w:rPr>
                <w:rFonts w:asciiTheme="minorHAnsi" w:hAnsiTheme="minorHAnsi" w:cstheme="minorHAnsi"/>
                <w:b/>
                <w:bCs/>
                <w:color w:val="FFFFFF" w:themeColor="background1"/>
                <w:sz w:val="21"/>
                <w:szCs w:val="21"/>
                <w:lang w:val="es-ES_tradnl"/>
              </w:rPr>
              <w:t xml:space="preserve"> </w:t>
            </w:r>
            <w:r w:rsidRPr="00B96BBB">
              <w:rPr>
                <w:rFonts w:asciiTheme="minorHAnsi" w:hAnsiTheme="minorHAnsi" w:cstheme="minorHAnsi"/>
                <w:b/>
                <w:color w:val="FFFFFF" w:themeColor="background1"/>
                <w:sz w:val="21"/>
                <w:szCs w:val="21"/>
                <w:lang w:val="es-ES_tradnl"/>
              </w:rPr>
              <w:t>Y ACCIÓN COORDINADA</w:t>
            </w:r>
            <w:r w:rsidR="00DC6C1E" w:rsidRPr="00B96BBB">
              <w:rPr>
                <w:rFonts w:asciiTheme="minorHAnsi" w:hAnsiTheme="minorHAnsi" w:cstheme="minorHAnsi"/>
                <w:b/>
                <w:color w:val="FFFFFF" w:themeColor="background1"/>
                <w:sz w:val="21"/>
                <w:szCs w:val="21"/>
                <w:lang w:val="es-ES_tradnl"/>
              </w:rPr>
              <w:t xml:space="preserve"> EN EL SECTOR</w:t>
            </w:r>
          </w:p>
        </w:tc>
      </w:tr>
      <w:tr w:rsidR="00BF47A2" w:rsidRPr="00A851D7" w14:paraId="7197B616" w14:textId="77777777" w:rsidTr="002323FD">
        <w:trPr>
          <w:gridAfter w:val="1"/>
          <w:wAfter w:w="11" w:type="dxa"/>
          <w:trHeight w:val="1542"/>
        </w:trPr>
        <w:tc>
          <w:tcPr>
            <w:tcW w:w="10251" w:type="dxa"/>
            <w:gridSpan w:val="2"/>
            <w:shd w:val="clear" w:color="auto" w:fill="F2F2F2" w:themeFill="background1" w:themeFillShade="F2"/>
          </w:tcPr>
          <w:p w14:paraId="50C45BC1" w14:textId="77777777" w:rsidR="00D121B8" w:rsidRPr="00B96BBB" w:rsidRDefault="002345E8">
            <w:pPr>
              <w:pStyle w:val="ListParagraph"/>
              <w:numPr>
                <w:ilvl w:val="0"/>
                <w:numId w:val="14"/>
              </w:numPr>
              <w:spacing w:after="0" w:line="240" w:lineRule="auto"/>
              <w:ind w:hanging="665"/>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52173"/>
                <w:sz w:val="21"/>
                <w:szCs w:val="21"/>
                <w:lang w:val="es-ES_tradnl"/>
              </w:rPr>
              <w:t>¿Existe un mecanismo establecido para la coordinación de las partes interesadas del sector educativo?</w:t>
            </w:r>
          </w:p>
          <w:p w14:paraId="1800CBD0" w14:textId="3291F70B" w:rsidR="00D121B8" w:rsidRPr="00B96BBB" w:rsidRDefault="002C0657">
            <w:pPr>
              <w:spacing w:before="240" w:after="0" w:line="240" w:lineRule="auto"/>
              <w:jc w:val="both"/>
              <w:rPr>
                <w:rFonts w:asciiTheme="minorHAnsi" w:hAnsiTheme="minorHAnsi" w:cstheme="minorHAnsi"/>
                <w:color w:val="062172" w:themeColor="accent1"/>
                <w:sz w:val="21"/>
                <w:szCs w:val="21"/>
                <w:lang w:val="es-ES_tradnl"/>
              </w:rPr>
            </w:pPr>
            <w:r w:rsidRPr="00B96BBB">
              <w:rPr>
                <w:rFonts w:asciiTheme="minorHAnsi" w:eastAsia="Poppins Medium" w:hAnsiTheme="minorHAnsi" w:cstheme="minorHAnsi"/>
                <w:color w:val="052173"/>
                <w:sz w:val="21"/>
                <w:szCs w:val="21"/>
                <w:lang w:val="es-ES_tradnl"/>
              </w:rPr>
              <w:t xml:space="preserve">Esta pregunta verifica si existe un </w:t>
            </w:r>
            <w:r w:rsidR="00DC6C1E" w:rsidRPr="00B96BBB">
              <w:rPr>
                <w:rFonts w:asciiTheme="minorHAnsi" w:eastAsia="Poppins Medium" w:hAnsiTheme="minorHAnsi" w:cstheme="minorHAnsi"/>
                <w:color w:val="052173"/>
                <w:sz w:val="21"/>
                <w:szCs w:val="21"/>
                <w:lang w:val="es-ES_tradnl"/>
              </w:rPr>
              <w:t>órgano</w:t>
            </w:r>
            <w:r w:rsidRPr="00B96BBB">
              <w:rPr>
                <w:rFonts w:asciiTheme="minorHAnsi" w:eastAsia="Poppins Medium" w:hAnsiTheme="minorHAnsi" w:cstheme="minorHAnsi"/>
                <w:color w:val="052173"/>
                <w:sz w:val="21"/>
                <w:szCs w:val="21"/>
                <w:lang w:val="es-ES_tradnl"/>
              </w:rPr>
              <w:t xml:space="preserve"> de coordinación de las partes interesadas </w:t>
            </w:r>
            <w:r w:rsidR="00BC5DC3" w:rsidRPr="00B96BBB">
              <w:rPr>
                <w:rFonts w:asciiTheme="minorHAnsi" w:eastAsia="Poppins Medium" w:hAnsiTheme="minorHAnsi" w:cstheme="minorHAnsi"/>
                <w:color w:val="052173"/>
                <w:sz w:val="21"/>
                <w:szCs w:val="21"/>
                <w:lang w:val="es-ES_tradnl"/>
              </w:rPr>
              <w:t xml:space="preserve">del sector educativo </w:t>
            </w:r>
            <w:r w:rsidR="00DC6C1E" w:rsidRPr="00B96BBB">
              <w:rPr>
                <w:rFonts w:asciiTheme="minorHAnsi" w:eastAsia="Poppins Medium" w:hAnsiTheme="minorHAnsi" w:cstheme="minorHAnsi"/>
                <w:color w:val="052173"/>
                <w:sz w:val="21"/>
                <w:szCs w:val="21"/>
                <w:lang w:val="es-ES_tradnl"/>
              </w:rPr>
              <w:t>en donde se les permita participar</w:t>
            </w:r>
            <w:r w:rsidRPr="00B96BBB">
              <w:rPr>
                <w:rFonts w:asciiTheme="minorHAnsi" w:eastAsia="Poppins Medium" w:hAnsiTheme="minorHAnsi" w:cstheme="minorHAnsi"/>
                <w:color w:val="052173"/>
                <w:sz w:val="21"/>
                <w:szCs w:val="21"/>
                <w:lang w:val="es-ES_tradnl"/>
              </w:rPr>
              <w:t xml:space="preserve"> en el diálogo sobre </w:t>
            </w:r>
            <w:r w:rsidR="00BC5DC3" w:rsidRPr="00B96BBB">
              <w:rPr>
                <w:rFonts w:asciiTheme="minorHAnsi" w:eastAsia="Poppins Medium" w:hAnsiTheme="minorHAnsi" w:cstheme="minorHAnsi"/>
                <w:color w:val="052173"/>
                <w:sz w:val="21"/>
                <w:szCs w:val="21"/>
                <w:lang w:val="es-ES_tradnl"/>
              </w:rPr>
              <w:t xml:space="preserve">las </w:t>
            </w:r>
            <w:r w:rsidRPr="00B96BBB">
              <w:rPr>
                <w:rFonts w:asciiTheme="minorHAnsi" w:eastAsia="Poppins Medium" w:hAnsiTheme="minorHAnsi" w:cstheme="minorHAnsi"/>
                <w:color w:val="052173"/>
                <w:sz w:val="21"/>
                <w:szCs w:val="21"/>
                <w:lang w:val="es-ES_tradnl"/>
              </w:rPr>
              <w:t>políticas</w:t>
            </w:r>
            <w:r w:rsidR="00DC6C1E" w:rsidRPr="00B96BBB">
              <w:rPr>
                <w:rFonts w:asciiTheme="minorHAnsi" w:eastAsia="Poppins Medium" w:hAnsiTheme="minorHAnsi" w:cstheme="minorHAnsi"/>
                <w:color w:val="052173"/>
                <w:sz w:val="21"/>
                <w:szCs w:val="21"/>
                <w:lang w:val="es-ES_tradnl"/>
              </w:rPr>
              <w:t xml:space="preserve"> educativas</w:t>
            </w:r>
            <w:r w:rsidRPr="00B96BBB">
              <w:rPr>
                <w:rFonts w:asciiTheme="minorHAnsi" w:eastAsia="Poppins Medium" w:hAnsiTheme="minorHAnsi" w:cstheme="minorHAnsi"/>
                <w:color w:val="052173"/>
                <w:sz w:val="21"/>
                <w:szCs w:val="21"/>
                <w:lang w:val="es-ES_tradnl"/>
              </w:rPr>
              <w:t>.</w:t>
            </w:r>
          </w:p>
        </w:tc>
      </w:tr>
      <w:tr w:rsidR="00B878D7" w:rsidRPr="00A851D7" w14:paraId="1F1AD16F" w14:textId="77777777" w:rsidTr="002323FD">
        <w:trPr>
          <w:gridAfter w:val="1"/>
          <w:wAfter w:w="11" w:type="dxa"/>
          <w:trHeight w:val="2678"/>
        </w:trPr>
        <w:tc>
          <w:tcPr>
            <w:tcW w:w="5125" w:type="dxa"/>
          </w:tcPr>
          <w:p w14:paraId="64316DCA" w14:textId="1D34D5C4" w:rsidR="00D121B8" w:rsidRPr="00B96BBB" w:rsidRDefault="002345E8">
            <w:pPr>
              <w:spacing w:after="0" w:line="240" w:lineRule="auto"/>
              <w:rPr>
                <w:rFonts w:asciiTheme="minorHAnsi" w:hAnsiTheme="minorHAnsi" w:cstheme="minorHAnsi"/>
                <w:sz w:val="21"/>
                <w:szCs w:val="21"/>
                <w:lang w:val="es-ES_tradnl"/>
              </w:rPr>
            </w:pPr>
            <w:r w:rsidRPr="00B96BBB">
              <w:rPr>
                <w:rFonts w:asciiTheme="minorHAnsi" w:hAnsiTheme="minorHAnsi" w:cstheme="minorHAnsi"/>
                <w:b/>
                <w:bCs/>
                <w:color w:val="43D596" w:themeColor="accent2"/>
                <w:sz w:val="21"/>
                <w:szCs w:val="21"/>
                <w:lang w:val="es-ES_tradnl"/>
              </w:rPr>
              <w:t xml:space="preserve">SÍ </w:t>
            </w:r>
            <w:sdt>
              <w:sdtPr>
                <w:rPr>
                  <w:rFonts w:asciiTheme="minorHAnsi" w:hAnsiTheme="minorHAnsi" w:cstheme="minorHAnsi"/>
                  <w:sz w:val="21"/>
                  <w:szCs w:val="21"/>
                  <w:lang w:val="es-ES_tradnl"/>
                </w:rPr>
                <w:id w:val="1635139299"/>
                <w14:checkbox>
                  <w14:checked w14:val="0"/>
                  <w14:checkedState w14:val="2612" w14:font="MS Gothic"/>
                  <w14:uncheckedState w14:val="2610" w14:font="MS Gothic"/>
                </w14:checkbox>
              </w:sdtPr>
              <w:sdtEndPr/>
              <w:sdtContent>
                <w:r w:rsidR="00CB2C9D" w:rsidRPr="00B96BBB">
                  <w:rPr>
                    <w:rFonts w:ascii="MS Gothic" w:eastAsia="MS Gothic" w:hAnsi="MS Gothic" w:cstheme="minorHAnsi"/>
                    <w:sz w:val="21"/>
                    <w:szCs w:val="21"/>
                    <w:lang w:val="es-ES_tradnl"/>
                  </w:rPr>
                  <w:t>☐</w:t>
                </w:r>
              </w:sdtContent>
            </w:sdt>
          </w:p>
          <w:p w14:paraId="574DCBB4" w14:textId="374611E6" w:rsidR="00D121B8" w:rsidRPr="00B96BBB" w:rsidRDefault="002017B6">
            <w:pPr>
              <w:spacing w:before="240" w:after="0" w:line="240" w:lineRule="auto"/>
              <w:rPr>
                <w:rFonts w:asciiTheme="minorHAnsi" w:hAnsiTheme="minorHAnsi" w:cstheme="minorHAnsi"/>
                <w:sz w:val="21"/>
                <w:szCs w:val="21"/>
                <w:lang w:val="es-ES_tradnl"/>
              </w:rPr>
            </w:pPr>
            <w:r w:rsidRPr="00B96BBB">
              <w:rPr>
                <w:rFonts w:asciiTheme="minorHAnsi" w:hAnsiTheme="minorHAnsi" w:cstheme="minorHAnsi"/>
                <w:color w:val="062172" w:themeColor="accent1"/>
                <w:sz w:val="21"/>
                <w:szCs w:val="21"/>
                <w:lang w:val="es-ES_tradnl"/>
              </w:rPr>
              <w:t xml:space="preserve">Incluya </w:t>
            </w:r>
            <w:r w:rsidR="002C0657" w:rsidRPr="00B96BBB">
              <w:rPr>
                <w:rFonts w:asciiTheme="minorHAnsi" w:hAnsiTheme="minorHAnsi" w:cstheme="minorHAnsi"/>
                <w:b/>
                <w:bCs/>
                <w:color w:val="062172" w:themeColor="accent1"/>
                <w:sz w:val="21"/>
                <w:szCs w:val="21"/>
                <w:lang w:val="es-ES_tradnl"/>
              </w:rPr>
              <w:t>los términos de referencia</w:t>
            </w:r>
            <w:r w:rsidRPr="00B96BBB">
              <w:rPr>
                <w:rFonts w:asciiTheme="minorHAnsi" w:hAnsiTheme="minorHAnsi" w:cstheme="minorHAnsi"/>
                <w:b/>
                <w:bCs/>
                <w:color w:val="062172" w:themeColor="accent1"/>
                <w:sz w:val="21"/>
                <w:szCs w:val="21"/>
                <w:lang w:val="es-ES_tradnl"/>
              </w:rPr>
              <w:t xml:space="preserve"> del </w:t>
            </w:r>
            <w:r w:rsidR="00BA21FB" w:rsidRPr="00B96BBB">
              <w:rPr>
                <w:rFonts w:asciiTheme="minorHAnsi" w:hAnsiTheme="minorHAnsi" w:cstheme="minorHAnsi"/>
                <w:b/>
                <w:bCs/>
                <w:color w:val="062172" w:themeColor="accent1"/>
                <w:sz w:val="21"/>
                <w:szCs w:val="21"/>
                <w:lang w:val="es-ES_tradnl"/>
              </w:rPr>
              <w:t xml:space="preserve">grupo local de educación </w:t>
            </w:r>
            <w:r w:rsidRPr="00B96BBB">
              <w:rPr>
                <w:rFonts w:asciiTheme="minorHAnsi" w:hAnsiTheme="minorHAnsi" w:cstheme="minorHAnsi"/>
                <w:color w:val="062172" w:themeColor="accent1"/>
                <w:sz w:val="21"/>
                <w:szCs w:val="21"/>
                <w:lang w:val="es-ES_tradnl"/>
              </w:rPr>
              <w:t xml:space="preserve">(o </w:t>
            </w:r>
            <w:r w:rsidR="00753474" w:rsidRPr="00B96BBB">
              <w:rPr>
                <w:rFonts w:asciiTheme="minorHAnsi" w:hAnsiTheme="minorHAnsi" w:cstheme="minorHAnsi"/>
                <w:color w:val="062172" w:themeColor="accent1"/>
                <w:sz w:val="21"/>
                <w:szCs w:val="21"/>
                <w:lang w:val="es-ES_tradnl"/>
              </w:rPr>
              <w:t xml:space="preserve">del </w:t>
            </w:r>
            <w:r w:rsidRPr="00B96BBB">
              <w:rPr>
                <w:rFonts w:asciiTheme="minorHAnsi" w:hAnsiTheme="minorHAnsi" w:cstheme="minorHAnsi"/>
                <w:color w:val="062172" w:themeColor="accent1"/>
                <w:sz w:val="21"/>
                <w:szCs w:val="21"/>
                <w:lang w:val="es-ES_tradnl"/>
              </w:rPr>
              <w:t xml:space="preserve">grupo </w:t>
            </w:r>
            <w:r w:rsidR="00753474" w:rsidRPr="00B96BBB">
              <w:rPr>
                <w:rFonts w:asciiTheme="minorHAnsi" w:hAnsiTheme="minorHAnsi" w:cstheme="minorHAnsi"/>
                <w:color w:val="062172" w:themeColor="accent1"/>
                <w:sz w:val="21"/>
                <w:szCs w:val="21"/>
                <w:lang w:val="es-ES_tradnl"/>
              </w:rPr>
              <w:t xml:space="preserve">equivalente </w:t>
            </w:r>
            <w:r w:rsidRPr="00B96BBB">
              <w:rPr>
                <w:rFonts w:asciiTheme="minorHAnsi" w:hAnsiTheme="minorHAnsi" w:cstheme="minorHAnsi"/>
                <w:color w:val="062172" w:themeColor="accent1"/>
                <w:sz w:val="21"/>
                <w:szCs w:val="21"/>
                <w:lang w:val="es-ES_tradnl"/>
              </w:rPr>
              <w:t>de coordinación</w:t>
            </w:r>
            <w:r w:rsidR="00753474" w:rsidRPr="00B96BBB">
              <w:rPr>
                <w:rFonts w:asciiTheme="minorHAnsi" w:hAnsiTheme="minorHAnsi" w:cstheme="minorHAnsi"/>
                <w:color w:val="062172" w:themeColor="accent1"/>
                <w:sz w:val="21"/>
                <w:szCs w:val="21"/>
                <w:lang w:val="es-ES_tradnl"/>
              </w:rPr>
              <w:t xml:space="preserve"> de las partes interesadas</w:t>
            </w:r>
            <w:r w:rsidRPr="00B96BBB">
              <w:rPr>
                <w:rFonts w:asciiTheme="minorHAnsi" w:hAnsiTheme="minorHAnsi" w:cstheme="minorHAnsi"/>
                <w:color w:val="062172" w:themeColor="accent1"/>
                <w:sz w:val="21"/>
                <w:szCs w:val="21"/>
                <w:lang w:val="es-ES_tradnl"/>
              </w:rPr>
              <w:t>) o cualquier otro documento pertinente que demuestre la existencia de un mecanismo de coordinación sectorial establecido.</w:t>
            </w:r>
          </w:p>
        </w:tc>
        <w:tc>
          <w:tcPr>
            <w:tcW w:w="5126" w:type="dxa"/>
          </w:tcPr>
          <w:p w14:paraId="5E8C92C1" w14:textId="0EF99387" w:rsidR="00D121B8" w:rsidRPr="00B96BBB" w:rsidRDefault="002345E8">
            <w:pPr>
              <w:spacing w:after="0" w:line="240" w:lineRule="auto"/>
              <w:rPr>
                <w:rFonts w:asciiTheme="minorHAnsi" w:hAnsiTheme="minorHAnsi" w:cstheme="minorHAnsi"/>
                <w:color w:val="062172" w:themeColor="accent1"/>
                <w:sz w:val="21"/>
                <w:szCs w:val="21"/>
                <w:lang w:val="es-ES_tradnl"/>
              </w:rPr>
            </w:pPr>
            <w:r w:rsidRPr="00B96BBB">
              <w:rPr>
                <w:rFonts w:asciiTheme="minorHAnsi" w:hAnsiTheme="minorHAnsi" w:cstheme="minorHAnsi"/>
                <w:b/>
                <w:bCs/>
                <w:color w:val="43D596" w:themeColor="accent2"/>
                <w:sz w:val="21"/>
                <w:szCs w:val="21"/>
                <w:lang w:val="es-ES_tradnl"/>
              </w:rPr>
              <w:t xml:space="preserve">NO </w:t>
            </w:r>
            <w:sdt>
              <w:sdtPr>
                <w:rPr>
                  <w:rFonts w:asciiTheme="minorHAnsi" w:hAnsiTheme="minorHAnsi" w:cstheme="minorHAnsi"/>
                  <w:color w:val="062172" w:themeColor="accent1"/>
                  <w:sz w:val="21"/>
                  <w:szCs w:val="21"/>
                  <w:lang w:val="es-ES_tradnl"/>
                </w:rPr>
                <w:id w:val="-1846940279"/>
                <w14:checkbox>
                  <w14:checked w14:val="0"/>
                  <w14:checkedState w14:val="2612" w14:font="MS Gothic"/>
                  <w14:uncheckedState w14:val="2610" w14:font="MS Gothic"/>
                </w14:checkbox>
              </w:sdtPr>
              <w:sdtEndPr/>
              <w:sdtContent>
                <w:r w:rsidR="00CB2C9D" w:rsidRPr="00B96BBB">
                  <w:rPr>
                    <w:rFonts w:ascii="MS Gothic" w:eastAsia="MS Gothic" w:hAnsi="MS Gothic" w:cstheme="minorHAnsi"/>
                    <w:color w:val="062172" w:themeColor="accent1"/>
                    <w:sz w:val="21"/>
                    <w:szCs w:val="21"/>
                    <w:lang w:val="es-ES_tradnl"/>
                  </w:rPr>
                  <w:t>☐</w:t>
                </w:r>
              </w:sdtContent>
            </w:sdt>
          </w:p>
          <w:p w14:paraId="51E6D233" w14:textId="3641059B" w:rsidR="00D121B8" w:rsidRPr="00B96BBB" w:rsidRDefault="009918AF">
            <w:pPr>
              <w:spacing w:before="240" w:after="0"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color w:val="062172" w:themeColor="accent1"/>
                <w:sz w:val="21"/>
                <w:szCs w:val="21"/>
                <w:lang w:val="es-ES_tradnl"/>
              </w:rPr>
              <w:t>I</w:t>
            </w:r>
            <w:r w:rsidR="002017B6" w:rsidRPr="00B96BBB">
              <w:rPr>
                <w:rFonts w:asciiTheme="minorHAnsi" w:hAnsiTheme="minorHAnsi" w:cstheme="minorHAnsi"/>
                <w:color w:val="062172" w:themeColor="accent1"/>
                <w:sz w:val="21"/>
                <w:szCs w:val="21"/>
                <w:lang w:val="es-ES_tradnl"/>
              </w:rPr>
              <w:t>ncluya</w:t>
            </w:r>
            <w:r w:rsidR="00753474" w:rsidRPr="00B96BBB">
              <w:rPr>
                <w:rFonts w:asciiTheme="minorHAnsi" w:hAnsiTheme="minorHAnsi" w:cstheme="minorHAnsi"/>
                <w:color w:val="062172" w:themeColor="accent1"/>
                <w:sz w:val="21"/>
                <w:szCs w:val="21"/>
                <w:lang w:val="es-ES_tradnl"/>
              </w:rPr>
              <w:t xml:space="preserve"> evidencia</w:t>
            </w:r>
            <w:r w:rsidR="00F602EF" w:rsidRPr="00B96BBB">
              <w:rPr>
                <w:rFonts w:asciiTheme="minorHAnsi" w:hAnsiTheme="minorHAnsi" w:cstheme="minorHAnsi"/>
                <w:color w:val="062172" w:themeColor="accent1"/>
                <w:sz w:val="21"/>
                <w:szCs w:val="21"/>
                <w:lang w:val="es-ES_tradnl"/>
              </w:rPr>
              <w:t xml:space="preserve"> de que se están tomando medidas para establecer un mecanismo de coordinación </w:t>
            </w:r>
            <w:r w:rsidR="00753474" w:rsidRPr="00B96BBB">
              <w:rPr>
                <w:rFonts w:asciiTheme="minorHAnsi" w:hAnsiTheme="minorHAnsi" w:cstheme="minorHAnsi"/>
                <w:color w:val="062172" w:themeColor="accent1"/>
                <w:sz w:val="21"/>
                <w:szCs w:val="21"/>
                <w:lang w:val="es-ES_tradnl"/>
              </w:rPr>
              <w:t>de las partes interesadas</w:t>
            </w:r>
            <w:r w:rsidRPr="00B96BBB">
              <w:rPr>
                <w:rFonts w:asciiTheme="minorHAnsi" w:hAnsiTheme="minorHAnsi" w:cstheme="minorHAnsi"/>
                <w:color w:val="062172" w:themeColor="accent1"/>
                <w:sz w:val="21"/>
                <w:szCs w:val="21"/>
                <w:lang w:val="es-ES_tradnl"/>
              </w:rPr>
              <w:t>, si está disponible</w:t>
            </w:r>
          </w:p>
        </w:tc>
      </w:tr>
      <w:tr w:rsidR="00B878D7" w:rsidRPr="00A851D7" w14:paraId="7B335172" w14:textId="77777777" w:rsidTr="002323FD">
        <w:trPr>
          <w:gridAfter w:val="1"/>
          <w:wAfter w:w="11" w:type="dxa"/>
        </w:trPr>
        <w:sdt>
          <w:sdtPr>
            <w:rPr>
              <w:rFonts w:asciiTheme="minorHAnsi" w:hAnsiTheme="minorHAnsi" w:cstheme="minorHAnsi"/>
              <w:bCs/>
              <w:color w:val="062172" w:themeColor="accent1"/>
              <w:sz w:val="21"/>
              <w:szCs w:val="21"/>
              <w:lang w:val="es-ES_tradnl"/>
            </w:rPr>
            <w:id w:val="948737651"/>
            <w:placeholder>
              <w:docPart w:val="BF2A0714E53B462AB8D47B124528F92B"/>
            </w:placeholder>
            <w:text/>
          </w:sdtPr>
          <w:sdtEndPr/>
          <w:sdtContent>
            <w:tc>
              <w:tcPr>
                <w:tcW w:w="10251" w:type="dxa"/>
                <w:gridSpan w:val="2"/>
                <w:vAlign w:val="center"/>
              </w:tcPr>
              <w:p w14:paraId="62E1602C" w14:textId="77777777" w:rsidR="00D121B8" w:rsidRPr="00B96BBB" w:rsidRDefault="002345E8" w:rsidP="00753474">
                <w:pPr>
                  <w:spacing w:after="240"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F47A2" w:rsidRPr="00A851D7" w14:paraId="1A88FBA8" w14:textId="77777777" w:rsidTr="002323FD">
        <w:trPr>
          <w:gridAfter w:val="1"/>
          <w:wAfter w:w="11" w:type="dxa"/>
          <w:trHeight w:val="2836"/>
        </w:trPr>
        <w:tc>
          <w:tcPr>
            <w:tcW w:w="10251" w:type="dxa"/>
            <w:gridSpan w:val="2"/>
            <w:shd w:val="clear" w:color="auto" w:fill="F2F2F2" w:themeFill="background1" w:themeFillShade="F2"/>
            <w:vAlign w:val="center"/>
          </w:tcPr>
          <w:p w14:paraId="7AC87DF8" w14:textId="3073F398" w:rsidR="00D121B8" w:rsidRPr="00B96BBB" w:rsidRDefault="002345E8">
            <w:pPr>
              <w:pStyle w:val="ListParagraph"/>
              <w:numPr>
                <w:ilvl w:val="0"/>
                <w:numId w:val="14"/>
              </w:numPr>
              <w:spacing w:after="0" w:line="240" w:lineRule="auto"/>
              <w:ind w:hanging="665"/>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52173"/>
                <w:sz w:val="21"/>
                <w:szCs w:val="21"/>
                <w:lang w:val="es-ES_tradnl"/>
              </w:rPr>
              <w:t xml:space="preserve">Si la </w:t>
            </w:r>
            <w:r w:rsidRPr="00B96BBB">
              <w:rPr>
                <w:rFonts w:asciiTheme="minorHAnsi" w:eastAsia="Poppins" w:hAnsiTheme="minorHAnsi" w:cstheme="minorHAnsi"/>
                <w:b/>
                <w:color w:val="062172" w:themeColor="accent1"/>
                <w:sz w:val="21"/>
                <w:szCs w:val="21"/>
                <w:lang w:val="es-ES_tradnl"/>
              </w:rPr>
              <w:t xml:space="preserve">respuesta a </w:t>
            </w:r>
            <w:r w:rsidR="009E4EEB" w:rsidRPr="00B96BBB">
              <w:rPr>
                <w:rFonts w:asciiTheme="minorHAnsi" w:eastAsia="Poppins" w:hAnsiTheme="minorHAnsi" w:cstheme="minorHAnsi"/>
                <w:b/>
                <w:color w:val="062172" w:themeColor="accent1"/>
                <w:sz w:val="21"/>
                <w:szCs w:val="21"/>
                <w:lang w:val="es-ES_tradnl"/>
              </w:rPr>
              <w:t xml:space="preserve">la pregunta 15 </w:t>
            </w:r>
            <w:r w:rsidRPr="00B96BBB">
              <w:rPr>
                <w:rFonts w:asciiTheme="minorHAnsi" w:eastAsia="Poppins" w:hAnsiTheme="minorHAnsi" w:cstheme="minorHAnsi"/>
                <w:b/>
                <w:color w:val="062172" w:themeColor="accent1"/>
                <w:sz w:val="21"/>
                <w:szCs w:val="21"/>
                <w:lang w:val="es-ES_tradnl"/>
              </w:rPr>
              <w:t>es SÍ</w:t>
            </w:r>
            <w:r w:rsidRPr="00B96BBB">
              <w:rPr>
                <w:rFonts w:asciiTheme="minorHAnsi" w:eastAsia="Poppins" w:hAnsiTheme="minorHAnsi" w:cstheme="minorHAnsi"/>
                <w:b/>
                <w:color w:val="052173"/>
                <w:sz w:val="21"/>
                <w:szCs w:val="21"/>
                <w:lang w:val="es-ES_tradnl"/>
              </w:rPr>
              <w:t xml:space="preserve">, ¿el mecanismo de coordinación del sector </w:t>
            </w:r>
            <w:r w:rsidR="00753474" w:rsidRPr="00B96BBB">
              <w:rPr>
                <w:rFonts w:asciiTheme="minorHAnsi" w:eastAsia="Poppins" w:hAnsiTheme="minorHAnsi" w:cstheme="minorHAnsi"/>
                <w:b/>
                <w:color w:val="052173"/>
                <w:sz w:val="21"/>
                <w:szCs w:val="21"/>
                <w:lang w:val="es-ES_tradnl"/>
              </w:rPr>
              <w:t xml:space="preserve">incluye </w:t>
            </w:r>
            <w:r w:rsidRPr="00B96BBB">
              <w:rPr>
                <w:rFonts w:asciiTheme="minorHAnsi" w:eastAsia="Poppins" w:hAnsiTheme="minorHAnsi" w:cstheme="minorHAnsi"/>
                <w:b/>
                <w:color w:val="052173"/>
                <w:sz w:val="21"/>
                <w:szCs w:val="21"/>
                <w:lang w:val="es-ES_tradnl"/>
              </w:rPr>
              <w:t xml:space="preserve">a </w:t>
            </w:r>
            <w:r w:rsidR="002779AF" w:rsidRPr="00B96BBB">
              <w:rPr>
                <w:rFonts w:asciiTheme="minorHAnsi" w:eastAsia="Poppins" w:hAnsiTheme="minorHAnsi" w:cstheme="minorHAnsi"/>
                <w:b/>
                <w:color w:val="052173"/>
                <w:sz w:val="21"/>
                <w:szCs w:val="21"/>
                <w:lang w:val="es-ES_tradnl"/>
              </w:rPr>
              <w:t xml:space="preserve">TODAS las </w:t>
            </w:r>
            <w:r w:rsidRPr="00B96BBB">
              <w:rPr>
                <w:rFonts w:asciiTheme="minorHAnsi" w:eastAsia="Poppins" w:hAnsiTheme="minorHAnsi" w:cstheme="minorHAnsi"/>
                <w:b/>
                <w:color w:val="052173"/>
                <w:sz w:val="21"/>
                <w:szCs w:val="21"/>
                <w:lang w:val="es-ES_tradnl"/>
              </w:rPr>
              <w:t xml:space="preserve">partes interesadas en la educación? </w:t>
            </w:r>
          </w:p>
          <w:p w14:paraId="78958129" w14:textId="44B2360D" w:rsidR="00D121B8" w:rsidRPr="00B96BBB" w:rsidRDefault="00753474">
            <w:pPr>
              <w:pStyle w:val="Bullets"/>
              <w:numPr>
                <w:ilvl w:val="0"/>
                <w:numId w:val="0"/>
              </w:numPr>
              <w:spacing w:before="240" w:after="0" w:line="240" w:lineRule="auto"/>
              <w:jc w:val="both"/>
              <w:rPr>
                <w:rFonts w:asciiTheme="minorHAnsi" w:hAnsiTheme="minorHAnsi" w:cstheme="minorBidi"/>
                <w:sz w:val="21"/>
                <w:szCs w:val="21"/>
                <w:lang w:val="es-ES_tradnl"/>
              </w:rPr>
            </w:pPr>
            <w:r w:rsidRPr="00B96BBB">
              <w:rPr>
                <w:rFonts w:asciiTheme="minorHAnsi" w:eastAsia="Poppins Medium" w:hAnsiTheme="minorHAnsi" w:cstheme="minorBidi"/>
                <w:color w:val="052173"/>
                <w:sz w:val="21"/>
                <w:szCs w:val="21"/>
                <w:lang w:val="es-ES_tradnl"/>
              </w:rPr>
              <w:t>Específicamente, ¿las organizaciones nacionales de la sociedad civil</w:t>
            </w:r>
            <w:r w:rsidR="030489D7" w:rsidRPr="00B96BBB">
              <w:rPr>
                <w:rFonts w:asciiTheme="minorHAnsi" w:eastAsia="Poppins Medium" w:hAnsiTheme="minorHAnsi" w:cstheme="minorBidi"/>
                <w:color w:val="052173"/>
                <w:sz w:val="21"/>
                <w:szCs w:val="21"/>
                <w:lang w:val="es-ES_tradnl"/>
              </w:rPr>
              <w:t xml:space="preserve">, las </w:t>
            </w:r>
            <w:r w:rsidRPr="00B96BBB">
              <w:rPr>
                <w:rFonts w:asciiTheme="minorHAnsi" w:eastAsia="Poppins Medium" w:hAnsiTheme="minorHAnsi" w:cstheme="minorBidi"/>
                <w:color w:val="052173"/>
                <w:sz w:val="21"/>
                <w:szCs w:val="21"/>
                <w:lang w:val="es-ES_tradnl"/>
              </w:rPr>
              <w:t xml:space="preserve">organizaciones de maestros </w:t>
            </w:r>
            <w:r w:rsidR="1940CD85" w:rsidRPr="00B96BBB">
              <w:rPr>
                <w:rFonts w:asciiTheme="minorHAnsi" w:eastAsia="Poppins Medium" w:hAnsiTheme="minorHAnsi" w:cstheme="minorBidi"/>
                <w:color w:val="052173"/>
                <w:sz w:val="21"/>
                <w:szCs w:val="21"/>
                <w:lang w:val="es-ES_tradnl"/>
              </w:rPr>
              <w:t xml:space="preserve">y las </w:t>
            </w:r>
            <w:r w:rsidR="00CC7F3D" w:rsidRPr="00B96BBB">
              <w:rPr>
                <w:rFonts w:asciiTheme="minorHAnsi" w:eastAsia="Poppins Medium" w:hAnsiTheme="minorHAnsi" w:cstheme="minorBidi"/>
                <w:color w:val="052173"/>
                <w:sz w:val="21"/>
                <w:szCs w:val="21"/>
                <w:lang w:val="es-ES_tradnl"/>
              </w:rPr>
              <w:t xml:space="preserve">organizaciones </w:t>
            </w:r>
            <w:r w:rsidRPr="00B96BBB">
              <w:rPr>
                <w:rFonts w:asciiTheme="minorHAnsi" w:eastAsia="Poppins Medium" w:hAnsiTheme="minorHAnsi" w:cstheme="minorBidi"/>
                <w:color w:val="052173"/>
                <w:sz w:val="21"/>
                <w:szCs w:val="21"/>
                <w:lang w:val="es-ES_tradnl"/>
              </w:rPr>
              <w:t>promotoras de</w:t>
            </w:r>
            <w:r w:rsidR="1940CD85" w:rsidRPr="00B96BBB">
              <w:rPr>
                <w:rFonts w:asciiTheme="minorHAnsi" w:eastAsia="Poppins Medium" w:hAnsiTheme="minorHAnsi" w:cstheme="minorBidi"/>
                <w:color w:val="052173"/>
                <w:sz w:val="21"/>
                <w:szCs w:val="21"/>
                <w:lang w:val="es-ES_tradnl"/>
              </w:rPr>
              <w:t xml:space="preserve"> la igualdad de género </w:t>
            </w:r>
            <w:r w:rsidR="00DC6C1E" w:rsidRPr="00B96BBB">
              <w:rPr>
                <w:rFonts w:asciiTheme="minorHAnsi" w:eastAsia="Poppins Medium" w:hAnsiTheme="minorHAnsi" w:cstheme="minorBidi"/>
                <w:color w:val="052173"/>
                <w:sz w:val="21"/>
                <w:szCs w:val="21"/>
                <w:lang w:val="es-ES_tradnl"/>
              </w:rPr>
              <w:t>participan activamente</w:t>
            </w:r>
            <w:r w:rsidRPr="00B96BBB">
              <w:rPr>
                <w:rFonts w:asciiTheme="minorHAnsi" w:eastAsia="Poppins Medium" w:hAnsiTheme="minorHAnsi" w:cstheme="minorBidi"/>
                <w:color w:val="052173"/>
                <w:sz w:val="21"/>
                <w:szCs w:val="21"/>
                <w:lang w:val="es-ES_tradnl"/>
              </w:rPr>
              <w:t xml:space="preserve"> en el diálogo sectorial </w:t>
            </w:r>
            <w:r w:rsidR="002779AF" w:rsidRPr="00B96BBB">
              <w:rPr>
                <w:rFonts w:asciiTheme="minorHAnsi" w:eastAsia="Poppins Medium" w:hAnsiTheme="minorHAnsi" w:cstheme="minorBidi"/>
                <w:color w:val="052173"/>
                <w:sz w:val="21"/>
                <w:szCs w:val="21"/>
                <w:lang w:val="es-ES_tradnl"/>
              </w:rPr>
              <w:t xml:space="preserve">con otras partes interesadas, como los </w:t>
            </w:r>
            <w:r w:rsidR="00CB2C9D" w:rsidRPr="00B96BBB">
              <w:rPr>
                <w:rFonts w:asciiTheme="minorHAnsi" w:eastAsia="Poppins Medium" w:hAnsiTheme="minorHAnsi" w:cstheme="minorBidi"/>
                <w:color w:val="052173"/>
                <w:sz w:val="21"/>
                <w:szCs w:val="21"/>
                <w:lang w:val="es-ES_tradnl"/>
              </w:rPr>
              <w:t xml:space="preserve">gobiernos nacionales, los donantes, la sociedad civil, los </w:t>
            </w:r>
            <w:r w:rsidRPr="00B96BBB">
              <w:rPr>
                <w:rFonts w:asciiTheme="minorHAnsi" w:eastAsia="Poppins Medium" w:hAnsiTheme="minorHAnsi" w:cstheme="minorBidi"/>
                <w:color w:val="052173"/>
                <w:sz w:val="21"/>
                <w:szCs w:val="21"/>
                <w:lang w:val="es-ES_tradnl"/>
              </w:rPr>
              <w:t>maestros</w:t>
            </w:r>
            <w:r w:rsidR="00CB2C9D" w:rsidRPr="00B96BBB">
              <w:rPr>
                <w:rFonts w:asciiTheme="minorHAnsi" w:eastAsia="Poppins Medium" w:hAnsiTheme="minorHAnsi" w:cstheme="minorBidi"/>
                <w:color w:val="052173"/>
                <w:sz w:val="21"/>
                <w:szCs w:val="21"/>
                <w:lang w:val="es-ES_tradnl"/>
              </w:rPr>
              <w:t>, la</w:t>
            </w:r>
            <w:r w:rsidR="00B21B23" w:rsidRPr="00B96BBB">
              <w:rPr>
                <w:rFonts w:asciiTheme="minorHAnsi" w:eastAsia="Poppins Medium" w:hAnsiTheme="minorHAnsi" w:cstheme="minorBidi"/>
                <w:color w:val="052173"/>
                <w:sz w:val="21"/>
                <w:szCs w:val="21"/>
                <w:lang w:val="es-ES_tradnl"/>
              </w:rPr>
              <w:t>s</w:t>
            </w:r>
            <w:r w:rsidR="00CB2C9D" w:rsidRPr="00B96BBB">
              <w:rPr>
                <w:rFonts w:asciiTheme="minorHAnsi" w:eastAsia="Poppins Medium" w:hAnsiTheme="minorHAnsi" w:cstheme="minorBidi"/>
                <w:color w:val="052173"/>
                <w:sz w:val="21"/>
                <w:szCs w:val="21"/>
                <w:lang w:val="es-ES_tradnl"/>
              </w:rPr>
              <w:t xml:space="preserve"> </w:t>
            </w:r>
            <w:r w:rsidR="0079513D" w:rsidRPr="00B96BBB">
              <w:rPr>
                <w:rFonts w:asciiTheme="minorHAnsi" w:eastAsia="Poppins Medium" w:hAnsiTheme="minorHAnsi" w:cstheme="minorBidi"/>
                <w:color w:val="052173"/>
                <w:sz w:val="21"/>
                <w:szCs w:val="21"/>
                <w:lang w:val="es-ES_tradnl"/>
              </w:rPr>
              <w:t>organizaciones</w:t>
            </w:r>
            <w:r w:rsidR="001B45B7" w:rsidRPr="00B96BBB">
              <w:rPr>
                <w:rFonts w:asciiTheme="minorHAnsi" w:eastAsia="Poppins Medium" w:hAnsiTheme="minorHAnsi" w:cstheme="minorBidi"/>
                <w:color w:val="052173"/>
                <w:sz w:val="21"/>
                <w:szCs w:val="21"/>
                <w:lang w:val="es-ES_tradnl"/>
              </w:rPr>
              <w:t xml:space="preserve"> filantrópicas </w:t>
            </w:r>
            <w:r w:rsidR="00CB2C9D" w:rsidRPr="00B96BBB">
              <w:rPr>
                <w:rFonts w:asciiTheme="minorHAnsi" w:eastAsia="Poppins Medium" w:hAnsiTheme="minorHAnsi" w:cstheme="minorBidi"/>
                <w:color w:val="052173"/>
                <w:sz w:val="21"/>
                <w:szCs w:val="21"/>
                <w:lang w:val="es-ES_tradnl"/>
              </w:rPr>
              <w:t>y el sector privado</w:t>
            </w:r>
            <w:r w:rsidR="002779AF" w:rsidRPr="00B96BBB">
              <w:rPr>
                <w:rFonts w:asciiTheme="minorHAnsi" w:eastAsia="Poppins Medium" w:hAnsiTheme="minorHAnsi" w:cstheme="minorBidi"/>
                <w:color w:val="052173"/>
                <w:sz w:val="21"/>
                <w:szCs w:val="21"/>
                <w:lang w:val="es-ES_tradnl"/>
              </w:rPr>
              <w:t>?</w:t>
            </w:r>
            <w:r w:rsidR="00CB2C9D" w:rsidRPr="00B96BBB">
              <w:rPr>
                <w:rFonts w:asciiTheme="minorHAnsi" w:eastAsia="Poppins Medium" w:hAnsiTheme="minorHAnsi" w:cstheme="minorBidi"/>
                <w:color w:val="052173"/>
                <w:sz w:val="21"/>
                <w:szCs w:val="21"/>
                <w:lang w:val="es-ES_tradnl"/>
              </w:rPr>
              <w:t xml:space="preserve"> En los países afectados por crisis, esto incluye también a los representantes de los mecanismos de coordinación de la educación</w:t>
            </w:r>
            <w:r w:rsidR="00DC6C1E" w:rsidRPr="00B96BBB">
              <w:rPr>
                <w:rFonts w:asciiTheme="minorHAnsi" w:eastAsia="Poppins Medium" w:hAnsiTheme="minorHAnsi" w:cstheme="minorBidi"/>
                <w:color w:val="052173"/>
                <w:sz w:val="21"/>
                <w:szCs w:val="21"/>
                <w:lang w:val="es-ES_tradnl"/>
              </w:rPr>
              <w:t xml:space="preserve"> en contextos de asistencia humanitaria</w:t>
            </w:r>
            <w:r w:rsidR="00CB2C9D" w:rsidRPr="00B96BBB">
              <w:rPr>
                <w:rFonts w:asciiTheme="minorHAnsi" w:eastAsia="Poppins Medium" w:hAnsiTheme="minorHAnsi" w:cstheme="minorBidi"/>
                <w:color w:val="052173"/>
                <w:sz w:val="21"/>
                <w:szCs w:val="21"/>
                <w:lang w:val="es-ES_tradnl"/>
              </w:rPr>
              <w:t>.</w:t>
            </w:r>
          </w:p>
        </w:tc>
      </w:tr>
      <w:tr w:rsidR="00B878D7" w:rsidRPr="00A851D7" w14:paraId="07534250" w14:textId="77777777" w:rsidTr="002323FD">
        <w:trPr>
          <w:gridAfter w:val="1"/>
          <w:wAfter w:w="11" w:type="dxa"/>
          <w:trHeight w:val="1903"/>
        </w:trPr>
        <w:tc>
          <w:tcPr>
            <w:tcW w:w="5125" w:type="dxa"/>
          </w:tcPr>
          <w:p w14:paraId="142B15F4" w14:textId="7896363D" w:rsidR="00D121B8" w:rsidRPr="00B96BBB" w:rsidRDefault="002345E8">
            <w:pPr>
              <w:spacing w:after="0" w:line="240" w:lineRule="auto"/>
              <w:rPr>
                <w:rFonts w:asciiTheme="minorHAnsi" w:hAnsiTheme="minorHAnsi" w:cstheme="minorHAnsi"/>
                <w:sz w:val="21"/>
                <w:szCs w:val="21"/>
                <w:lang w:val="es-ES_tradnl"/>
              </w:rPr>
            </w:pPr>
            <w:r w:rsidRPr="00B96BBB">
              <w:rPr>
                <w:rFonts w:asciiTheme="minorHAnsi" w:hAnsiTheme="minorHAnsi" w:cstheme="minorHAnsi"/>
                <w:b/>
                <w:bCs/>
                <w:color w:val="43D596" w:themeColor="accent2"/>
                <w:sz w:val="21"/>
                <w:szCs w:val="21"/>
                <w:lang w:val="es-ES_tradnl"/>
              </w:rPr>
              <w:lastRenderedPageBreak/>
              <w:t xml:space="preserve">SÍ </w:t>
            </w:r>
            <w:sdt>
              <w:sdtPr>
                <w:rPr>
                  <w:rFonts w:asciiTheme="minorHAnsi" w:hAnsiTheme="minorHAnsi" w:cstheme="minorHAnsi"/>
                  <w:sz w:val="21"/>
                  <w:szCs w:val="21"/>
                  <w:lang w:val="es-ES_tradnl"/>
                </w:rPr>
                <w:id w:val="965464974"/>
                <w14:checkbox>
                  <w14:checked w14:val="0"/>
                  <w14:checkedState w14:val="2612" w14:font="MS Gothic"/>
                  <w14:uncheckedState w14:val="2610" w14:font="MS Gothic"/>
                </w14:checkbox>
              </w:sdtPr>
              <w:sdtEndPr/>
              <w:sdtContent>
                <w:r w:rsidR="00CB2C9D" w:rsidRPr="00B96BBB">
                  <w:rPr>
                    <w:rFonts w:ascii="MS Gothic" w:eastAsia="MS Gothic" w:hAnsi="MS Gothic" w:cstheme="minorHAnsi"/>
                    <w:sz w:val="21"/>
                    <w:szCs w:val="21"/>
                    <w:lang w:val="es-ES_tradnl"/>
                  </w:rPr>
                  <w:t>☐</w:t>
                </w:r>
              </w:sdtContent>
            </w:sdt>
          </w:p>
          <w:p w14:paraId="1DBC468B" w14:textId="311B2A27" w:rsidR="002779AF" w:rsidRPr="00B96BBB" w:rsidRDefault="002017B6" w:rsidP="00753474">
            <w:pPr>
              <w:spacing w:before="240" w:after="0" w:line="240" w:lineRule="auto"/>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Incluya</w:t>
            </w:r>
            <w:r w:rsidR="00DC6C1E" w:rsidRPr="00B96BBB">
              <w:rPr>
                <w:rFonts w:asciiTheme="minorHAnsi" w:hAnsiTheme="minorHAnsi" w:cstheme="minorHAnsi"/>
                <w:color w:val="062172" w:themeColor="accent1"/>
                <w:sz w:val="21"/>
                <w:szCs w:val="21"/>
                <w:lang w:val="es-ES_tradnl"/>
              </w:rPr>
              <w:t xml:space="preserve"> una copia de</w:t>
            </w:r>
            <w:r w:rsidRPr="00B96BBB">
              <w:rPr>
                <w:rFonts w:asciiTheme="minorHAnsi" w:hAnsiTheme="minorHAnsi" w:cstheme="minorHAnsi"/>
                <w:color w:val="062172" w:themeColor="accent1"/>
                <w:sz w:val="21"/>
                <w:szCs w:val="21"/>
                <w:lang w:val="es-ES_tradnl"/>
              </w:rPr>
              <w:t xml:space="preserve"> </w:t>
            </w:r>
            <w:r w:rsidR="002779AF" w:rsidRPr="00B96BBB">
              <w:rPr>
                <w:rFonts w:asciiTheme="minorHAnsi" w:hAnsiTheme="minorHAnsi" w:cstheme="minorHAnsi"/>
                <w:b/>
                <w:bCs/>
                <w:color w:val="062172" w:themeColor="accent1"/>
                <w:sz w:val="21"/>
                <w:szCs w:val="21"/>
                <w:lang w:val="es-ES_tradnl"/>
              </w:rPr>
              <w:t xml:space="preserve">las actas de las </w:t>
            </w:r>
            <w:r w:rsidR="004B4B23" w:rsidRPr="00B96BBB">
              <w:rPr>
                <w:rFonts w:asciiTheme="minorHAnsi" w:hAnsiTheme="minorHAnsi" w:cstheme="minorHAnsi"/>
                <w:b/>
                <w:bCs/>
                <w:color w:val="062172" w:themeColor="accent1"/>
                <w:sz w:val="21"/>
                <w:szCs w:val="21"/>
                <w:lang w:val="es-ES_tradnl"/>
              </w:rPr>
              <w:t xml:space="preserve">dos </w:t>
            </w:r>
            <w:r w:rsidR="002779AF" w:rsidRPr="00B96BBB">
              <w:rPr>
                <w:rFonts w:asciiTheme="minorHAnsi" w:hAnsiTheme="minorHAnsi" w:cstheme="minorHAnsi"/>
                <w:b/>
                <w:bCs/>
                <w:color w:val="062172" w:themeColor="accent1"/>
                <w:sz w:val="21"/>
                <w:szCs w:val="21"/>
                <w:lang w:val="es-ES_tradnl"/>
              </w:rPr>
              <w:t xml:space="preserve">últimas </w:t>
            </w:r>
            <w:r w:rsidR="00124E31" w:rsidRPr="00B96BBB">
              <w:rPr>
                <w:rFonts w:asciiTheme="minorHAnsi" w:hAnsiTheme="minorHAnsi" w:cstheme="minorHAnsi"/>
                <w:b/>
                <w:bCs/>
                <w:color w:val="062172" w:themeColor="accent1"/>
                <w:sz w:val="21"/>
                <w:szCs w:val="21"/>
                <w:lang w:val="es-ES_tradnl"/>
              </w:rPr>
              <w:t>reuniones</w:t>
            </w:r>
            <w:r w:rsidRPr="00B96BBB">
              <w:rPr>
                <w:rFonts w:asciiTheme="minorHAnsi" w:hAnsiTheme="minorHAnsi" w:cstheme="minorHAnsi"/>
                <w:b/>
                <w:bCs/>
                <w:color w:val="062172" w:themeColor="accent1"/>
                <w:sz w:val="21"/>
                <w:szCs w:val="21"/>
                <w:lang w:val="es-ES_tradnl"/>
              </w:rPr>
              <w:t xml:space="preserve"> de coordinación del sector </w:t>
            </w:r>
            <w:r w:rsidRPr="00B96BBB">
              <w:rPr>
                <w:rFonts w:asciiTheme="minorHAnsi" w:hAnsiTheme="minorHAnsi" w:cstheme="minorHAnsi"/>
                <w:color w:val="062172" w:themeColor="accent1"/>
                <w:sz w:val="21"/>
                <w:szCs w:val="21"/>
                <w:lang w:val="es-ES_tradnl"/>
              </w:rPr>
              <w:t xml:space="preserve">(grupo local de educación o grupo equivalente de coordinación </w:t>
            </w:r>
            <w:r w:rsidR="00753474" w:rsidRPr="00B96BBB">
              <w:rPr>
                <w:rFonts w:asciiTheme="minorHAnsi" w:hAnsiTheme="minorHAnsi" w:cstheme="minorHAnsi"/>
                <w:color w:val="062172" w:themeColor="accent1"/>
                <w:sz w:val="21"/>
                <w:szCs w:val="21"/>
                <w:lang w:val="es-ES_tradnl"/>
              </w:rPr>
              <w:t>las</w:t>
            </w:r>
            <w:r w:rsidRPr="00B96BBB">
              <w:rPr>
                <w:rFonts w:asciiTheme="minorHAnsi" w:hAnsiTheme="minorHAnsi" w:cstheme="minorHAnsi"/>
                <w:color w:val="062172" w:themeColor="accent1"/>
                <w:sz w:val="21"/>
                <w:szCs w:val="21"/>
                <w:lang w:val="es-ES_tradnl"/>
              </w:rPr>
              <w:t xml:space="preserve"> partes interesadas) </w:t>
            </w:r>
            <w:r w:rsidR="00DC6C1E" w:rsidRPr="00B96BBB">
              <w:rPr>
                <w:rFonts w:asciiTheme="minorHAnsi" w:hAnsiTheme="minorHAnsi" w:cstheme="minorHAnsi"/>
                <w:color w:val="062172" w:themeColor="accent1"/>
                <w:sz w:val="21"/>
                <w:szCs w:val="21"/>
                <w:lang w:val="es-ES_tradnl"/>
              </w:rPr>
              <w:t>en las que se muestre</w:t>
            </w:r>
            <w:r w:rsidRPr="00B96BBB">
              <w:rPr>
                <w:rFonts w:asciiTheme="minorHAnsi" w:hAnsiTheme="minorHAnsi" w:cstheme="minorHAnsi"/>
                <w:color w:val="062172" w:themeColor="accent1"/>
                <w:sz w:val="21"/>
                <w:szCs w:val="21"/>
                <w:lang w:val="es-ES_tradnl"/>
              </w:rPr>
              <w:t xml:space="preserve"> la </w:t>
            </w:r>
            <w:r w:rsidR="004E0037" w:rsidRPr="00B96BBB">
              <w:rPr>
                <w:rFonts w:asciiTheme="minorHAnsi" w:hAnsiTheme="minorHAnsi" w:cstheme="minorHAnsi"/>
                <w:color w:val="062172" w:themeColor="accent1"/>
                <w:sz w:val="21"/>
                <w:szCs w:val="21"/>
                <w:lang w:val="es-ES_tradnl"/>
              </w:rPr>
              <w:t xml:space="preserve">participación en el </w:t>
            </w:r>
            <w:r w:rsidR="0007491B" w:rsidRPr="00B96BBB">
              <w:rPr>
                <w:rFonts w:asciiTheme="minorHAnsi" w:hAnsiTheme="minorHAnsi" w:cstheme="minorHAnsi"/>
                <w:color w:val="062172" w:themeColor="accent1"/>
                <w:sz w:val="21"/>
                <w:szCs w:val="21"/>
                <w:lang w:val="es-ES_tradnl"/>
              </w:rPr>
              <w:t>grupo local de educación</w:t>
            </w:r>
            <w:r w:rsidR="00D90DA5" w:rsidRPr="00B96BBB">
              <w:rPr>
                <w:rFonts w:asciiTheme="minorHAnsi" w:hAnsiTheme="minorHAnsi" w:cstheme="minorHAnsi"/>
                <w:color w:val="062172" w:themeColor="accent1"/>
                <w:sz w:val="21"/>
                <w:szCs w:val="21"/>
                <w:lang w:val="es-ES_tradnl"/>
              </w:rPr>
              <w:t xml:space="preserve">. </w:t>
            </w:r>
          </w:p>
        </w:tc>
        <w:tc>
          <w:tcPr>
            <w:tcW w:w="5126" w:type="dxa"/>
          </w:tcPr>
          <w:p w14:paraId="5AEB0A93" w14:textId="77777777" w:rsidR="00D121B8" w:rsidRPr="00B96BBB" w:rsidRDefault="00CB2C9D">
            <w:pPr>
              <w:spacing w:after="0" w:line="240" w:lineRule="auto"/>
              <w:rPr>
                <w:rFonts w:asciiTheme="minorHAnsi" w:hAnsiTheme="minorHAnsi" w:cstheme="minorHAnsi"/>
                <w:color w:val="062172" w:themeColor="accent1"/>
                <w:sz w:val="21"/>
                <w:szCs w:val="21"/>
                <w:lang w:val="es-ES_tradnl"/>
              </w:rPr>
            </w:pPr>
            <w:r w:rsidRPr="00B96BBB">
              <w:rPr>
                <w:rFonts w:asciiTheme="minorHAnsi" w:hAnsiTheme="minorHAnsi" w:cstheme="minorHAnsi"/>
                <w:b/>
                <w:bCs/>
                <w:color w:val="43D596" w:themeColor="accent2"/>
                <w:sz w:val="21"/>
                <w:szCs w:val="21"/>
                <w:lang w:val="es-ES_tradnl"/>
              </w:rPr>
              <w:t>NO</w:t>
            </w:r>
            <w:r w:rsidRPr="00B96BBB">
              <w:rPr>
                <w:rFonts w:asciiTheme="minorHAnsi" w:hAnsiTheme="minorHAnsi" w:cstheme="minorHAnsi"/>
                <w:color w:val="43D596" w:themeColor="accent2"/>
                <w:sz w:val="21"/>
                <w:szCs w:val="21"/>
                <w:lang w:val="es-ES_tradnl"/>
              </w:rPr>
              <w:t xml:space="preserve"> </w:t>
            </w:r>
            <w:sdt>
              <w:sdtPr>
                <w:rPr>
                  <w:rFonts w:asciiTheme="minorHAnsi" w:hAnsiTheme="minorHAnsi" w:cstheme="minorHAnsi"/>
                  <w:color w:val="062172" w:themeColor="accent1"/>
                  <w:sz w:val="21"/>
                  <w:szCs w:val="21"/>
                  <w:lang w:val="es-ES_tradnl"/>
                </w:rPr>
                <w:id w:val="1989894465"/>
                <w14:checkbox>
                  <w14:checked w14:val="0"/>
                  <w14:checkedState w14:val="2612" w14:font="MS Gothic"/>
                  <w14:uncheckedState w14:val="2610" w14:font="MS Gothic"/>
                </w14:checkbox>
              </w:sdtPr>
              <w:sdtEndPr/>
              <w:sdtContent>
                <w:r w:rsidRPr="00B96BBB">
                  <w:rPr>
                    <w:rFonts w:ascii="MS Gothic" w:eastAsia="MS Gothic" w:hAnsi="MS Gothic" w:cstheme="minorHAnsi"/>
                    <w:color w:val="062172" w:themeColor="accent1"/>
                    <w:sz w:val="21"/>
                    <w:szCs w:val="21"/>
                    <w:lang w:val="es-ES_tradnl"/>
                  </w:rPr>
                  <w:t>☐</w:t>
                </w:r>
              </w:sdtContent>
            </w:sdt>
          </w:p>
          <w:p w14:paraId="06019F91" w14:textId="374F1FB3" w:rsidR="00D121B8" w:rsidRPr="00B96BBB" w:rsidRDefault="001B45B7">
            <w:pPr>
              <w:spacing w:before="240" w:after="0"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color w:val="062172" w:themeColor="accent1"/>
                <w:sz w:val="21"/>
                <w:szCs w:val="21"/>
                <w:lang w:val="es-ES_tradnl"/>
              </w:rPr>
              <w:t>I</w:t>
            </w:r>
            <w:r w:rsidR="002017B6" w:rsidRPr="00B96BBB">
              <w:rPr>
                <w:rFonts w:asciiTheme="minorHAnsi" w:hAnsiTheme="minorHAnsi" w:cstheme="minorHAnsi"/>
                <w:color w:val="062172" w:themeColor="accent1"/>
                <w:sz w:val="21"/>
                <w:szCs w:val="21"/>
                <w:lang w:val="es-ES_tradnl"/>
              </w:rPr>
              <w:t>ncluya</w:t>
            </w:r>
            <w:r w:rsidR="00753474" w:rsidRPr="00B96BBB">
              <w:rPr>
                <w:rFonts w:asciiTheme="minorHAnsi" w:hAnsiTheme="minorHAnsi" w:cstheme="minorHAnsi"/>
                <w:color w:val="062172" w:themeColor="accent1"/>
                <w:sz w:val="21"/>
                <w:szCs w:val="21"/>
                <w:lang w:val="es-ES_tradnl"/>
              </w:rPr>
              <w:t xml:space="preserve"> evidencia</w:t>
            </w:r>
            <w:r w:rsidR="00F602EF" w:rsidRPr="00B96BBB">
              <w:rPr>
                <w:rFonts w:asciiTheme="minorHAnsi" w:hAnsiTheme="minorHAnsi" w:cstheme="minorHAnsi"/>
                <w:color w:val="062172" w:themeColor="accent1"/>
                <w:sz w:val="21"/>
                <w:szCs w:val="21"/>
                <w:lang w:val="es-ES_tradnl"/>
              </w:rPr>
              <w:t xml:space="preserve"> de que se están tomando medidas para incluir a todas las partes interesadas </w:t>
            </w:r>
            <w:r w:rsidR="00DC6C1E" w:rsidRPr="00B96BBB">
              <w:rPr>
                <w:rFonts w:asciiTheme="minorHAnsi" w:hAnsiTheme="minorHAnsi" w:cstheme="minorHAnsi"/>
                <w:color w:val="062172" w:themeColor="accent1"/>
                <w:sz w:val="21"/>
                <w:szCs w:val="21"/>
                <w:lang w:val="es-ES_tradnl"/>
              </w:rPr>
              <w:t>del sector de</w:t>
            </w:r>
            <w:r w:rsidR="00F602EF" w:rsidRPr="00B96BBB">
              <w:rPr>
                <w:rFonts w:asciiTheme="minorHAnsi" w:hAnsiTheme="minorHAnsi" w:cstheme="minorHAnsi"/>
                <w:color w:val="062172" w:themeColor="accent1"/>
                <w:sz w:val="21"/>
                <w:szCs w:val="21"/>
                <w:lang w:val="es-ES_tradnl"/>
              </w:rPr>
              <w:t xml:space="preserve"> la educación en </w:t>
            </w:r>
            <w:r w:rsidR="002C189B" w:rsidRPr="00B96BBB">
              <w:rPr>
                <w:rFonts w:asciiTheme="minorHAnsi" w:hAnsiTheme="minorHAnsi" w:cstheme="minorHAnsi"/>
                <w:color w:val="062172" w:themeColor="accent1"/>
                <w:sz w:val="21"/>
                <w:szCs w:val="21"/>
                <w:lang w:val="es-ES_tradnl"/>
              </w:rPr>
              <w:t xml:space="preserve">un </w:t>
            </w:r>
            <w:r w:rsidR="00F602EF" w:rsidRPr="00B96BBB">
              <w:rPr>
                <w:rFonts w:asciiTheme="minorHAnsi" w:hAnsiTheme="minorHAnsi" w:cstheme="minorHAnsi"/>
                <w:color w:val="062172" w:themeColor="accent1"/>
                <w:sz w:val="21"/>
                <w:szCs w:val="21"/>
                <w:lang w:val="es-ES_tradnl"/>
              </w:rPr>
              <w:t>mecanismo de coordinación</w:t>
            </w:r>
            <w:r w:rsidRPr="00B96BBB">
              <w:rPr>
                <w:rFonts w:asciiTheme="minorHAnsi" w:hAnsiTheme="minorHAnsi" w:cstheme="minorHAnsi"/>
                <w:color w:val="062172" w:themeColor="accent1"/>
                <w:sz w:val="21"/>
                <w:szCs w:val="21"/>
                <w:lang w:val="es-ES_tradnl"/>
              </w:rPr>
              <w:t>, si está disponible</w:t>
            </w:r>
            <w:r w:rsidR="00F602EF" w:rsidRPr="00B96BBB">
              <w:rPr>
                <w:rFonts w:asciiTheme="minorHAnsi" w:hAnsiTheme="minorHAnsi" w:cstheme="minorHAnsi"/>
                <w:color w:val="062172" w:themeColor="accent1"/>
                <w:sz w:val="21"/>
                <w:szCs w:val="21"/>
                <w:lang w:val="es-ES_tradnl"/>
              </w:rPr>
              <w:t>.</w:t>
            </w:r>
          </w:p>
        </w:tc>
      </w:tr>
      <w:tr w:rsidR="00B878D7" w:rsidRPr="00A851D7" w14:paraId="1585A876" w14:textId="77777777" w:rsidTr="002323FD">
        <w:trPr>
          <w:gridAfter w:val="1"/>
          <w:wAfter w:w="11" w:type="dxa"/>
        </w:trPr>
        <w:sdt>
          <w:sdtPr>
            <w:rPr>
              <w:rFonts w:asciiTheme="minorHAnsi" w:hAnsiTheme="minorHAnsi" w:cstheme="minorHAnsi"/>
              <w:bCs/>
              <w:color w:val="062172" w:themeColor="accent1"/>
              <w:sz w:val="21"/>
              <w:szCs w:val="21"/>
              <w:lang w:val="es-ES_tradnl"/>
            </w:rPr>
            <w:id w:val="-720288724"/>
            <w:placeholder>
              <w:docPart w:val="ECF910DB70D945F59F2F6507C6F6FF3B"/>
            </w:placeholder>
            <w:text/>
          </w:sdtPr>
          <w:sdtEndPr/>
          <w:sdtContent>
            <w:tc>
              <w:tcPr>
                <w:tcW w:w="10251" w:type="dxa"/>
                <w:gridSpan w:val="2"/>
              </w:tcPr>
              <w:p w14:paraId="2023B93A" w14:textId="77777777" w:rsidR="00D121B8" w:rsidRPr="00B96BBB" w:rsidRDefault="002345E8" w:rsidP="00753474">
                <w:pPr>
                  <w:spacing w:after="240"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F47A2" w:rsidRPr="00A851D7" w14:paraId="5074F3AF" w14:textId="77777777" w:rsidTr="002323FD">
        <w:trPr>
          <w:gridAfter w:val="1"/>
          <w:wAfter w:w="11" w:type="dxa"/>
          <w:trHeight w:val="1943"/>
        </w:trPr>
        <w:tc>
          <w:tcPr>
            <w:tcW w:w="10251" w:type="dxa"/>
            <w:gridSpan w:val="2"/>
            <w:shd w:val="clear" w:color="auto" w:fill="F2F2F2" w:themeFill="background1" w:themeFillShade="F2"/>
          </w:tcPr>
          <w:p w14:paraId="439C67CC" w14:textId="77777777" w:rsidR="00D121B8" w:rsidRPr="00B96BBB" w:rsidRDefault="002345E8">
            <w:pPr>
              <w:pStyle w:val="ListParagraph"/>
              <w:numPr>
                <w:ilvl w:val="0"/>
                <w:numId w:val="14"/>
              </w:numPr>
              <w:spacing w:after="0" w:line="240" w:lineRule="auto"/>
              <w:ind w:hanging="665"/>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52173"/>
                <w:sz w:val="21"/>
                <w:szCs w:val="21"/>
                <w:lang w:val="es-ES_tradnl"/>
              </w:rPr>
              <w:t xml:space="preserve">Si la </w:t>
            </w:r>
            <w:r w:rsidRPr="00B96BBB">
              <w:rPr>
                <w:rFonts w:asciiTheme="minorHAnsi" w:eastAsia="Poppins" w:hAnsiTheme="minorHAnsi" w:cstheme="minorHAnsi"/>
                <w:b/>
                <w:color w:val="062172" w:themeColor="accent1"/>
                <w:sz w:val="21"/>
                <w:szCs w:val="21"/>
                <w:lang w:val="es-ES_tradnl"/>
              </w:rPr>
              <w:t xml:space="preserve">respuesta a </w:t>
            </w:r>
            <w:r w:rsidR="002779AF" w:rsidRPr="00B96BBB">
              <w:rPr>
                <w:rFonts w:asciiTheme="minorHAnsi" w:eastAsia="Poppins" w:hAnsiTheme="minorHAnsi" w:cstheme="minorHAnsi"/>
                <w:b/>
                <w:color w:val="062172" w:themeColor="accent1"/>
                <w:sz w:val="21"/>
                <w:szCs w:val="21"/>
                <w:lang w:val="es-ES_tradnl"/>
              </w:rPr>
              <w:t xml:space="preserve">la pregunta 15 </w:t>
            </w:r>
            <w:r w:rsidRPr="00B96BBB">
              <w:rPr>
                <w:rFonts w:asciiTheme="minorHAnsi" w:eastAsia="Poppins" w:hAnsiTheme="minorHAnsi" w:cstheme="minorHAnsi"/>
                <w:b/>
                <w:color w:val="062172" w:themeColor="accent1"/>
                <w:sz w:val="21"/>
                <w:szCs w:val="21"/>
                <w:lang w:val="es-ES_tradnl"/>
              </w:rPr>
              <w:t xml:space="preserve">es </w:t>
            </w:r>
            <w:r w:rsidRPr="00B96BBB">
              <w:rPr>
                <w:rFonts w:asciiTheme="minorHAnsi" w:eastAsia="Poppins" w:hAnsiTheme="minorHAnsi" w:cstheme="minorHAnsi"/>
                <w:b/>
                <w:color w:val="052173"/>
                <w:sz w:val="21"/>
                <w:szCs w:val="21"/>
                <w:lang w:val="es-ES_tradnl"/>
              </w:rPr>
              <w:t>SÍ, ¿se ha evaluado o revisado el mecanismo de coordinación sectorial en los últimos 3 años?</w:t>
            </w:r>
          </w:p>
          <w:p w14:paraId="6246C809" w14:textId="08F52FED" w:rsidR="00D121B8" w:rsidRPr="00B96BBB" w:rsidRDefault="002345E8">
            <w:pPr>
              <w:pStyle w:val="Bullets"/>
              <w:numPr>
                <w:ilvl w:val="0"/>
                <w:numId w:val="0"/>
              </w:numPr>
              <w:spacing w:before="240" w:after="0" w:line="240" w:lineRule="auto"/>
              <w:jc w:val="both"/>
              <w:rPr>
                <w:rFonts w:asciiTheme="minorHAnsi" w:hAnsiTheme="minorHAnsi" w:cstheme="minorHAnsi"/>
                <w:sz w:val="21"/>
                <w:szCs w:val="21"/>
                <w:lang w:val="es-ES_tradnl"/>
              </w:rPr>
            </w:pPr>
            <w:r w:rsidRPr="00B96BBB">
              <w:rPr>
                <w:rFonts w:asciiTheme="minorHAnsi" w:eastAsia="Poppins Medium" w:hAnsiTheme="minorHAnsi" w:cstheme="minorHAnsi"/>
                <w:color w:val="052173"/>
                <w:sz w:val="21"/>
                <w:szCs w:val="21"/>
                <w:lang w:val="es-ES_tradnl"/>
              </w:rPr>
              <w:t xml:space="preserve">Esta pregunta </w:t>
            </w:r>
            <w:r w:rsidR="00464AE9" w:rsidRPr="00B96BBB">
              <w:rPr>
                <w:rFonts w:asciiTheme="minorHAnsi" w:eastAsia="Poppins Medium" w:hAnsiTheme="minorHAnsi" w:cstheme="minorHAnsi"/>
                <w:color w:val="052173"/>
                <w:sz w:val="21"/>
                <w:szCs w:val="21"/>
                <w:lang w:val="es-ES_tradnl"/>
              </w:rPr>
              <w:t>verifica</w:t>
            </w:r>
            <w:r w:rsidR="002779AF" w:rsidRPr="00B96BBB">
              <w:rPr>
                <w:rFonts w:asciiTheme="minorHAnsi" w:eastAsia="Poppins Medium" w:hAnsiTheme="minorHAnsi" w:cstheme="minorHAnsi"/>
                <w:color w:val="052173"/>
                <w:sz w:val="21"/>
                <w:szCs w:val="21"/>
                <w:lang w:val="es-ES_tradnl"/>
              </w:rPr>
              <w:t xml:space="preserve"> </w:t>
            </w:r>
            <w:r w:rsidRPr="00B96BBB">
              <w:rPr>
                <w:rFonts w:asciiTheme="minorHAnsi" w:eastAsia="Poppins Medium" w:hAnsiTheme="minorHAnsi" w:cstheme="minorHAnsi"/>
                <w:color w:val="052173"/>
                <w:sz w:val="21"/>
                <w:szCs w:val="21"/>
                <w:lang w:val="es-ES_tradnl"/>
              </w:rPr>
              <w:t xml:space="preserve">si el </w:t>
            </w:r>
            <w:r w:rsidR="00F72BF6" w:rsidRPr="00B96BBB">
              <w:rPr>
                <w:rFonts w:asciiTheme="minorHAnsi" w:eastAsia="Poppins Medium" w:hAnsiTheme="minorHAnsi" w:cstheme="minorHAnsi"/>
                <w:color w:val="052173"/>
                <w:sz w:val="21"/>
                <w:szCs w:val="21"/>
                <w:lang w:val="es-ES_tradnl"/>
              </w:rPr>
              <w:t>órgano</w:t>
            </w:r>
            <w:r w:rsidRPr="00B96BBB">
              <w:rPr>
                <w:rFonts w:asciiTheme="minorHAnsi" w:eastAsia="Poppins Medium" w:hAnsiTheme="minorHAnsi" w:cstheme="minorHAnsi"/>
                <w:color w:val="052173"/>
                <w:sz w:val="21"/>
                <w:szCs w:val="21"/>
                <w:lang w:val="es-ES_tradnl"/>
              </w:rPr>
              <w:t xml:space="preserve"> de coordinación lleva a cabo revisiones periódicas para evaluar y abordar sus principales </w:t>
            </w:r>
            <w:r w:rsidR="00464AE9" w:rsidRPr="00B96BBB">
              <w:rPr>
                <w:rFonts w:asciiTheme="minorHAnsi" w:eastAsia="Poppins Medium" w:hAnsiTheme="minorHAnsi" w:cstheme="minorHAnsi"/>
                <w:color w:val="052173"/>
                <w:sz w:val="21"/>
                <w:szCs w:val="21"/>
                <w:lang w:val="es-ES_tradnl"/>
              </w:rPr>
              <w:t>desafíos</w:t>
            </w:r>
            <w:r w:rsidRPr="00B96BBB">
              <w:rPr>
                <w:rFonts w:asciiTheme="minorHAnsi" w:eastAsia="Poppins Medium" w:hAnsiTheme="minorHAnsi" w:cstheme="minorHAnsi"/>
                <w:color w:val="052173"/>
                <w:sz w:val="21"/>
                <w:szCs w:val="21"/>
                <w:lang w:val="es-ES_tradnl"/>
              </w:rPr>
              <w:t xml:space="preserve"> de eficiencia y mejorar y adaptar </w:t>
            </w:r>
            <w:r w:rsidR="00464AE9" w:rsidRPr="00B96BBB">
              <w:rPr>
                <w:rFonts w:asciiTheme="minorHAnsi" w:eastAsia="Poppins Medium" w:hAnsiTheme="minorHAnsi" w:cstheme="minorHAnsi"/>
                <w:color w:val="052173"/>
                <w:sz w:val="21"/>
                <w:szCs w:val="21"/>
                <w:lang w:val="es-ES_tradnl"/>
              </w:rPr>
              <w:t xml:space="preserve">las </w:t>
            </w:r>
            <w:r w:rsidRPr="00B96BBB">
              <w:rPr>
                <w:rFonts w:asciiTheme="minorHAnsi" w:eastAsia="Poppins Medium" w:hAnsiTheme="minorHAnsi" w:cstheme="minorHAnsi"/>
                <w:color w:val="052173"/>
                <w:sz w:val="21"/>
                <w:szCs w:val="21"/>
                <w:lang w:val="es-ES_tradnl"/>
              </w:rPr>
              <w:t>prácticas de coordinación en consecuencia.</w:t>
            </w:r>
          </w:p>
        </w:tc>
      </w:tr>
      <w:tr w:rsidR="00B878D7" w:rsidRPr="00A851D7" w14:paraId="7681173C" w14:textId="77777777" w:rsidTr="002323FD">
        <w:trPr>
          <w:gridAfter w:val="1"/>
          <w:wAfter w:w="11" w:type="dxa"/>
          <w:trHeight w:val="852"/>
        </w:trPr>
        <w:tc>
          <w:tcPr>
            <w:tcW w:w="5125" w:type="dxa"/>
          </w:tcPr>
          <w:p w14:paraId="31B5686D" w14:textId="77777777" w:rsidR="00D121B8" w:rsidRPr="00B96BBB" w:rsidRDefault="00F602EF">
            <w:pPr>
              <w:spacing w:after="0" w:line="240" w:lineRule="auto"/>
              <w:rPr>
                <w:rFonts w:asciiTheme="minorHAnsi" w:hAnsiTheme="minorHAnsi" w:cstheme="minorHAnsi"/>
                <w:sz w:val="21"/>
                <w:szCs w:val="21"/>
                <w:lang w:val="es-ES_tradnl"/>
              </w:rPr>
            </w:pPr>
            <w:r w:rsidRPr="00B96BBB">
              <w:rPr>
                <w:rFonts w:asciiTheme="minorHAnsi" w:hAnsiTheme="minorHAnsi" w:cstheme="minorHAnsi"/>
                <w:b/>
                <w:bCs/>
                <w:color w:val="43D596" w:themeColor="accent2"/>
                <w:sz w:val="21"/>
                <w:szCs w:val="21"/>
                <w:lang w:val="es-ES_tradnl"/>
              </w:rPr>
              <w:t>SÍ</w:t>
            </w:r>
            <w:r w:rsidRPr="00B96BBB">
              <w:rPr>
                <w:rFonts w:asciiTheme="minorHAnsi" w:hAnsiTheme="minorHAnsi" w:cstheme="minorHAnsi"/>
                <w:sz w:val="21"/>
                <w:szCs w:val="21"/>
                <w:lang w:val="es-ES_tradnl"/>
              </w:rPr>
              <w:t xml:space="preserve"> </w:t>
            </w:r>
            <w:sdt>
              <w:sdtPr>
                <w:rPr>
                  <w:rFonts w:asciiTheme="minorHAnsi" w:hAnsiTheme="minorHAnsi" w:cstheme="minorHAnsi"/>
                  <w:sz w:val="21"/>
                  <w:szCs w:val="21"/>
                  <w:lang w:val="es-ES_tradnl"/>
                </w:rPr>
                <w:id w:val="-1612960516"/>
                <w14:checkbox>
                  <w14:checked w14:val="0"/>
                  <w14:checkedState w14:val="2612" w14:font="MS Gothic"/>
                  <w14:uncheckedState w14:val="2610" w14:font="MS Gothic"/>
                </w14:checkbox>
              </w:sdtPr>
              <w:sdtEndPr/>
              <w:sdtContent>
                <w:r w:rsidRPr="00B96BBB">
                  <w:rPr>
                    <w:rFonts w:ascii="MS Gothic" w:eastAsia="MS Gothic" w:hAnsi="MS Gothic" w:cstheme="minorHAnsi"/>
                    <w:sz w:val="21"/>
                    <w:szCs w:val="21"/>
                    <w:lang w:val="es-ES_tradnl"/>
                  </w:rPr>
                  <w:t>☐</w:t>
                </w:r>
              </w:sdtContent>
            </w:sdt>
          </w:p>
          <w:p w14:paraId="1773EE00" w14:textId="3493388B" w:rsidR="00D121B8" w:rsidRPr="00B96BBB" w:rsidRDefault="002345E8">
            <w:pPr>
              <w:spacing w:before="240" w:after="0" w:line="240" w:lineRule="auto"/>
              <w:rPr>
                <w:rFonts w:asciiTheme="minorHAnsi" w:hAnsiTheme="minorHAnsi" w:cstheme="minorBidi"/>
                <w:sz w:val="21"/>
                <w:szCs w:val="21"/>
                <w:lang w:val="es-ES_tradnl"/>
              </w:rPr>
            </w:pPr>
            <w:r w:rsidRPr="00B96BBB">
              <w:rPr>
                <w:rFonts w:asciiTheme="minorHAnsi" w:hAnsiTheme="minorHAnsi" w:cstheme="minorBidi"/>
                <w:color w:val="062172" w:themeColor="accent1"/>
                <w:sz w:val="21"/>
                <w:szCs w:val="21"/>
                <w:lang w:val="es-ES_tradnl"/>
              </w:rPr>
              <w:t xml:space="preserve">Si está disponible, </w:t>
            </w:r>
            <w:r w:rsidR="00DC6C1E" w:rsidRPr="00B96BBB">
              <w:rPr>
                <w:rFonts w:asciiTheme="minorHAnsi" w:hAnsiTheme="minorHAnsi" w:cstheme="minorBidi"/>
                <w:color w:val="062172" w:themeColor="accent1"/>
                <w:sz w:val="21"/>
                <w:szCs w:val="21"/>
                <w:lang w:val="es-ES_tradnl"/>
              </w:rPr>
              <w:t>i</w:t>
            </w:r>
            <w:r w:rsidR="002017B6" w:rsidRPr="00B96BBB">
              <w:rPr>
                <w:rFonts w:asciiTheme="minorHAnsi" w:hAnsiTheme="minorHAnsi" w:cstheme="minorBidi"/>
                <w:color w:val="062172" w:themeColor="accent1"/>
                <w:sz w:val="21"/>
                <w:szCs w:val="21"/>
                <w:lang w:val="es-ES_tradnl"/>
              </w:rPr>
              <w:t>ncluya</w:t>
            </w:r>
            <w:r w:rsidR="016C8B59" w:rsidRPr="00B96BBB">
              <w:rPr>
                <w:rFonts w:asciiTheme="minorHAnsi" w:hAnsiTheme="minorHAnsi" w:cstheme="minorBidi"/>
                <w:color w:val="062172" w:themeColor="accent1"/>
                <w:sz w:val="21"/>
                <w:szCs w:val="21"/>
                <w:lang w:val="es-ES_tradnl"/>
              </w:rPr>
              <w:t xml:space="preserve"> </w:t>
            </w:r>
            <w:r w:rsidR="00DC6C1E" w:rsidRPr="00B96BBB">
              <w:rPr>
                <w:rFonts w:asciiTheme="minorHAnsi" w:hAnsiTheme="minorHAnsi" w:cstheme="minorBidi"/>
                <w:color w:val="062172" w:themeColor="accent1"/>
                <w:sz w:val="21"/>
                <w:szCs w:val="21"/>
                <w:lang w:val="es-ES_tradnl"/>
              </w:rPr>
              <w:t xml:space="preserve">una copia de </w:t>
            </w:r>
            <w:r w:rsidR="00F602EF" w:rsidRPr="00B96BBB">
              <w:rPr>
                <w:rFonts w:asciiTheme="minorHAnsi" w:hAnsiTheme="minorHAnsi" w:cstheme="minorBidi"/>
                <w:color w:val="062172" w:themeColor="accent1"/>
                <w:sz w:val="21"/>
                <w:szCs w:val="21"/>
                <w:lang w:val="es-ES_tradnl"/>
              </w:rPr>
              <w:t xml:space="preserve">la evaluación o revisión </w:t>
            </w:r>
            <w:r w:rsidR="00BF7B07" w:rsidRPr="00B96BBB">
              <w:rPr>
                <w:rFonts w:asciiTheme="minorHAnsi" w:hAnsiTheme="minorHAnsi" w:cstheme="minorBidi"/>
                <w:color w:val="062172" w:themeColor="accent1"/>
                <w:sz w:val="21"/>
                <w:szCs w:val="21"/>
                <w:lang w:val="es-ES_tradnl"/>
              </w:rPr>
              <w:t xml:space="preserve">(externa o </w:t>
            </w:r>
            <w:r w:rsidR="00464AE9" w:rsidRPr="00B96BBB">
              <w:rPr>
                <w:rFonts w:asciiTheme="minorHAnsi" w:hAnsiTheme="minorHAnsi" w:cstheme="minorBidi"/>
                <w:color w:val="062172" w:themeColor="accent1"/>
                <w:sz w:val="21"/>
                <w:szCs w:val="21"/>
                <w:lang w:val="es-ES_tradnl"/>
              </w:rPr>
              <w:t>interna)</w:t>
            </w:r>
            <w:r w:rsidR="00F955E1" w:rsidRPr="00B96BBB">
              <w:rPr>
                <w:rFonts w:asciiTheme="minorHAnsi" w:hAnsiTheme="minorHAnsi" w:cstheme="minorBidi"/>
                <w:color w:val="062172" w:themeColor="accent1"/>
                <w:sz w:val="21"/>
                <w:szCs w:val="21"/>
                <w:lang w:val="es-ES_tradnl"/>
              </w:rPr>
              <w:t xml:space="preserve"> del </w:t>
            </w:r>
            <w:r w:rsidR="00BF7B07" w:rsidRPr="00B96BBB">
              <w:rPr>
                <w:rFonts w:asciiTheme="minorHAnsi" w:hAnsiTheme="minorHAnsi" w:cstheme="minorBidi"/>
                <w:color w:val="062172" w:themeColor="accent1"/>
                <w:sz w:val="21"/>
                <w:szCs w:val="21"/>
                <w:lang w:val="es-ES_tradnl"/>
              </w:rPr>
              <w:t>funcionamiento del grupo local</w:t>
            </w:r>
            <w:r w:rsidR="00464AE9" w:rsidRPr="00B96BBB">
              <w:rPr>
                <w:rFonts w:asciiTheme="minorHAnsi" w:hAnsiTheme="minorHAnsi" w:cstheme="minorBidi"/>
                <w:color w:val="062172" w:themeColor="accent1"/>
                <w:sz w:val="21"/>
                <w:szCs w:val="21"/>
                <w:lang w:val="es-ES_tradnl"/>
              </w:rPr>
              <w:t xml:space="preserve"> de educación</w:t>
            </w:r>
            <w:r w:rsidR="00BF7B07" w:rsidRPr="00B96BBB">
              <w:rPr>
                <w:rFonts w:asciiTheme="minorHAnsi" w:hAnsiTheme="minorHAnsi" w:cstheme="minorBidi"/>
                <w:color w:val="062172" w:themeColor="accent1"/>
                <w:sz w:val="21"/>
                <w:szCs w:val="21"/>
                <w:lang w:val="es-ES_tradnl"/>
              </w:rPr>
              <w:t xml:space="preserve"> </w:t>
            </w:r>
            <w:r w:rsidR="00F602EF" w:rsidRPr="00B96BBB">
              <w:rPr>
                <w:rFonts w:asciiTheme="minorHAnsi" w:hAnsiTheme="minorHAnsi" w:cstheme="minorBidi"/>
                <w:color w:val="062172" w:themeColor="accent1"/>
                <w:sz w:val="21"/>
                <w:szCs w:val="21"/>
                <w:lang w:val="es-ES_tradnl"/>
              </w:rPr>
              <w:t xml:space="preserve">o cualquier </w:t>
            </w:r>
            <w:r w:rsidR="002C189B" w:rsidRPr="00B96BBB">
              <w:rPr>
                <w:rFonts w:asciiTheme="minorHAnsi" w:hAnsiTheme="minorHAnsi" w:cstheme="minorBidi"/>
                <w:color w:val="062172" w:themeColor="accent1"/>
                <w:sz w:val="21"/>
                <w:szCs w:val="21"/>
                <w:lang w:val="es-ES_tradnl"/>
              </w:rPr>
              <w:t>documento</w:t>
            </w:r>
            <w:r w:rsidR="00F602EF" w:rsidRPr="00B96BBB">
              <w:rPr>
                <w:rFonts w:asciiTheme="minorHAnsi" w:hAnsiTheme="minorHAnsi" w:cstheme="minorBidi"/>
                <w:color w:val="062172" w:themeColor="accent1"/>
                <w:sz w:val="21"/>
                <w:szCs w:val="21"/>
                <w:lang w:val="es-ES_tradnl"/>
              </w:rPr>
              <w:t xml:space="preserve"> relacionado</w:t>
            </w:r>
            <w:r w:rsidR="00DC6C1E" w:rsidRPr="00B96BBB">
              <w:rPr>
                <w:rFonts w:asciiTheme="minorHAnsi" w:hAnsiTheme="minorHAnsi" w:cstheme="minorBidi"/>
                <w:color w:val="062172" w:themeColor="accent1"/>
                <w:sz w:val="21"/>
                <w:szCs w:val="21"/>
                <w:lang w:val="es-ES_tradnl"/>
              </w:rPr>
              <w:t>,</w:t>
            </w:r>
            <w:r w:rsidR="00F602EF" w:rsidRPr="00B96BBB">
              <w:rPr>
                <w:rFonts w:asciiTheme="minorHAnsi" w:hAnsiTheme="minorHAnsi" w:cstheme="minorBidi"/>
                <w:color w:val="062172" w:themeColor="accent1"/>
                <w:sz w:val="21"/>
                <w:szCs w:val="21"/>
                <w:lang w:val="es-ES_tradnl"/>
              </w:rPr>
              <w:t xml:space="preserve"> o cualquier </w:t>
            </w:r>
            <w:r w:rsidR="00464AE9" w:rsidRPr="00B96BBB">
              <w:rPr>
                <w:rFonts w:asciiTheme="minorHAnsi" w:hAnsiTheme="minorHAnsi" w:cstheme="minorBidi"/>
                <w:color w:val="062172" w:themeColor="accent1"/>
                <w:sz w:val="21"/>
                <w:szCs w:val="21"/>
                <w:lang w:val="es-ES_tradnl"/>
              </w:rPr>
              <w:t>evidencia</w:t>
            </w:r>
            <w:r w:rsidR="00F602EF" w:rsidRPr="00B96BBB">
              <w:rPr>
                <w:rFonts w:asciiTheme="minorHAnsi" w:hAnsiTheme="minorHAnsi" w:cstheme="minorBidi"/>
                <w:color w:val="062172" w:themeColor="accent1"/>
                <w:sz w:val="21"/>
                <w:szCs w:val="21"/>
                <w:lang w:val="es-ES_tradnl"/>
              </w:rPr>
              <w:t xml:space="preserve"> de las decisiones </w:t>
            </w:r>
            <w:r w:rsidR="00BC5DC3" w:rsidRPr="00B96BBB">
              <w:rPr>
                <w:rFonts w:asciiTheme="minorHAnsi" w:hAnsiTheme="minorHAnsi" w:cstheme="minorBidi"/>
                <w:color w:val="062172" w:themeColor="accent1"/>
                <w:sz w:val="21"/>
                <w:szCs w:val="21"/>
                <w:lang w:val="es-ES_tradnl"/>
              </w:rPr>
              <w:t xml:space="preserve">tomadas </w:t>
            </w:r>
            <w:r w:rsidR="00F602EF" w:rsidRPr="00B96BBB">
              <w:rPr>
                <w:rFonts w:asciiTheme="minorHAnsi" w:hAnsiTheme="minorHAnsi" w:cstheme="minorBidi"/>
                <w:color w:val="062172" w:themeColor="accent1"/>
                <w:sz w:val="21"/>
                <w:szCs w:val="21"/>
                <w:lang w:val="es-ES_tradnl"/>
              </w:rPr>
              <w:t xml:space="preserve">y </w:t>
            </w:r>
            <w:r w:rsidR="00BC5DC3" w:rsidRPr="00B96BBB">
              <w:rPr>
                <w:rFonts w:asciiTheme="minorHAnsi" w:hAnsiTheme="minorHAnsi" w:cstheme="minorBidi"/>
                <w:color w:val="062172" w:themeColor="accent1"/>
                <w:sz w:val="21"/>
                <w:szCs w:val="21"/>
                <w:lang w:val="es-ES_tradnl"/>
              </w:rPr>
              <w:t xml:space="preserve">las </w:t>
            </w:r>
            <w:r w:rsidR="00F602EF" w:rsidRPr="00B96BBB">
              <w:rPr>
                <w:rFonts w:asciiTheme="minorHAnsi" w:hAnsiTheme="minorHAnsi" w:cstheme="minorBidi"/>
                <w:color w:val="062172" w:themeColor="accent1"/>
                <w:sz w:val="21"/>
                <w:szCs w:val="21"/>
                <w:lang w:val="es-ES_tradnl"/>
              </w:rPr>
              <w:t>mejoras resultantes.</w:t>
            </w:r>
          </w:p>
        </w:tc>
        <w:tc>
          <w:tcPr>
            <w:tcW w:w="5126" w:type="dxa"/>
          </w:tcPr>
          <w:p w14:paraId="557E25A7" w14:textId="77777777" w:rsidR="00D121B8" w:rsidRPr="00B96BBB" w:rsidRDefault="002345E8">
            <w:pPr>
              <w:spacing w:after="0" w:line="240" w:lineRule="auto"/>
              <w:rPr>
                <w:rFonts w:asciiTheme="minorHAnsi" w:hAnsiTheme="minorHAnsi" w:cstheme="minorHAnsi"/>
                <w:color w:val="062172" w:themeColor="accent1"/>
                <w:sz w:val="21"/>
                <w:szCs w:val="21"/>
                <w:lang w:val="es-ES_tradnl"/>
              </w:rPr>
            </w:pPr>
            <w:r w:rsidRPr="00B96BBB">
              <w:rPr>
                <w:rFonts w:asciiTheme="minorHAnsi" w:hAnsiTheme="minorHAnsi" w:cstheme="minorHAnsi"/>
                <w:b/>
                <w:bCs/>
                <w:color w:val="43D596" w:themeColor="accent2"/>
                <w:sz w:val="21"/>
                <w:szCs w:val="21"/>
                <w:lang w:val="es-ES_tradnl"/>
              </w:rPr>
              <w:t>NO</w:t>
            </w:r>
            <w:r w:rsidRPr="00B96BBB">
              <w:rPr>
                <w:rFonts w:asciiTheme="minorHAnsi" w:hAnsiTheme="minorHAnsi" w:cstheme="minorHAnsi"/>
                <w:color w:val="43D596" w:themeColor="accent2"/>
                <w:sz w:val="21"/>
                <w:szCs w:val="21"/>
                <w:lang w:val="es-ES_tradnl"/>
              </w:rPr>
              <w:t xml:space="preserve"> </w:t>
            </w:r>
            <w:sdt>
              <w:sdtPr>
                <w:rPr>
                  <w:rFonts w:asciiTheme="minorHAnsi" w:hAnsiTheme="minorHAnsi" w:cstheme="minorHAnsi"/>
                  <w:color w:val="062172" w:themeColor="accent1"/>
                  <w:sz w:val="21"/>
                  <w:szCs w:val="21"/>
                  <w:lang w:val="es-ES_tradnl"/>
                </w:rPr>
                <w:id w:val="-1952379009"/>
                <w14:checkbox>
                  <w14:checked w14:val="0"/>
                  <w14:checkedState w14:val="2612" w14:font="MS Gothic"/>
                  <w14:uncheckedState w14:val="2610" w14:font="MS Gothic"/>
                </w14:checkbox>
              </w:sdtPr>
              <w:sdtEndPr/>
              <w:sdtContent>
                <w:r w:rsidR="00CB2C9D" w:rsidRPr="00B96BBB">
                  <w:rPr>
                    <w:rFonts w:ascii="MS Gothic" w:eastAsia="MS Gothic" w:hAnsi="MS Gothic" w:cstheme="minorHAnsi"/>
                    <w:color w:val="062172" w:themeColor="accent1"/>
                    <w:sz w:val="21"/>
                    <w:szCs w:val="21"/>
                    <w:lang w:val="es-ES_tradnl"/>
                  </w:rPr>
                  <w:t>☐</w:t>
                </w:r>
              </w:sdtContent>
            </w:sdt>
          </w:p>
          <w:p w14:paraId="63776596" w14:textId="55FE9A77" w:rsidR="00D121B8" w:rsidRPr="00B96BBB" w:rsidRDefault="001B45B7">
            <w:pPr>
              <w:spacing w:before="240" w:after="0" w:line="240" w:lineRule="auto"/>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I</w:t>
            </w:r>
            <w:r w:rsidR="002017B6" w:rsidRPr="00B96BBB">
              <w:rPr>
                <w:rFonts w:asciiTheme="minorHAnsi" w:hAnsiTheme="minorHAnsi" w:cstheme="minorHAnsi"/>
                <w:color w:val="062172" w:themeColor="accent1"/>
                <w:sz w:val="21"/>
                <w:szCs w:val="21"/>
                <w:lang w:val="es-ES_tradnl"/>
              </w:rPr>
              <w:t>ncluya</w:t>
            </w:r>
            <w:r w:rsidR="00464AE9" w:rsidRPr="00B96BBB">
              <w:rPr>
                <w:rFonts w:asciiTheme="minorHAnsi" w:hAnsiTheme="minorHAnsi" w:cstheme="minorHAnsi"/>
                <w:color w:val="062172" w:themeColor="accent1"/>
                <w:sz w:val="21"/>
                <w:szCs w:val="21"/>
                <w:lang w:val="es-ES_tradnl"/>
              </w:rPr>
              <w:t xml:space="preserve"> evidencia</w:t>
            </w:r>
            <w:r w:rsidR="00F602EF" w:rsidRPr="00B96BBB">
              <w:rPr>
                <w:rFonts w:asciiTheme="minorHAnsi" w:hAnsiTheme="minorHAnsi" w:cstheme="minorHAnsi"/>
                <w:color w:val="062172" w:themeColor="accent1"/>
                <w:sz w:val="21"/>
                <w:szCs w:val="21"/>
                <w:lang w:val="es-ES_tradnl"/>
              </w:rPr>
              <w:t xml:space="preserve"> de que se están tomando medidas para mejorar continuamente los mecanismos de coordinación</w:t>
            </w:r>
            <w:r w:rsidRPr="00B96BBB">
              <w:rPr>
                <w:rFonts w:asciiTheme="minorHAnsi" w:hAnsiTheme="minorHAnsi" w:cstheme="minorHAnsi"/>
                <w:color w:val="062172" w:themeColor="accent1"/>
                <w:sz w:val="21"/>
                <w:szCs w:val="21"/>
                <w:lang w:val="es-ES_tradnl"/>
              </w:rPr>
              <w:t>, si está disponible</w:t>
            </w:r>
            <w:r w:rsidR="00F602EF" w:rsidRPr="00B96BBB">
              <w:rPr>
                <w:rFonts w:asciiTheme="minorHAnsi" w:hAnsiTheme="minorHAnsi" w:cstheme="minorHAnsi"/>
                <w:color w:val="062172" w:themeColor="accent1"/>
                <w:sz w:val="21"/>
                <w:szCs w:val="21"/>
                <w:lang w:val="es-ES_tradnl"/>
              </w:rPr>
              <w:t>.</w:t>
            </w:r>
          </w:p>
        </w:tc>
      </w:tr>
      <w:tr w:rsidR="00B878D7" w:rsidRPr="00A851D7" w14:paraId="3939598E" w14:textId="77777777" w:rsidTr="002323FD">
        <w:trPr>
          <w:gridAfter w:val="1"/>
          <w:wAfter w:w="11" w:type="dxa"/>
        </w:trPr>
        <w:sdt>
          <w:sdtPr>
            <w:rPr>
              <w:rFonts w:asciiTheme="minorHAnsi" w:hAnsiTheme="minorHAnsi" w:cstheme="minorHAnsi"/>
              <w:bCs/>
              <w:color w:val="062172" w:themeColor="accent1"/>
              <w:sz w:val="21"/>
              <w:szCs w:val="21"/>
              <w:lang w:val="es-ES_tradnl"/>
            </w:rPr>
            <w:id w:val="2005848277"/>
            <w:placeholder>
              <w:docPart w:val="C717652C327244DDB1A671D7981D0B07"/>
            </w:placeholder>
            <w:text/>
          </w:sdtPr>
          <w:sdtEndPr/>
          <w:sdtContent>
            <w:tc>
              <w:tcPr>
                <w:tcW w:w="10251" w:type="dxa"/>
                <w:gridSpan w:val="2"/>
              </w:tcPr>
              <w:p w14:paraId="516560A4" w14:textId="77777777" w:rsidR="00D121B8" w:rsidRPr="00B96BBB" w:rsidRDefault="002345E8" w:rsidP="00464AE9">
                <w:pPr>
                  <w:spacing w:after="240"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F47A2" w:rsidRPr="00B96BBB" w14:paraId="2243178A" w14:textId="77777777" w:rsidTr="002323FD">
        <w:trPr>
          <w:trHeight w:val="382"/>
        </w:trPr>
        <w:tc>
          <w:tcPr>
            <w:tcW w:w="10262" w:type="dxa"/>
            <w:gridSpan w:val="3"/>
            <w:shd w:val="clear" w:color="auto" w:fill="002060"/>
            <w:vAlign w:val="center"/>
          </w:tcPr>
          <w:p w14:paraId="345E572D" w14:textId="5EAC38E7" w:rsidR="00D121B8" w:rsidRPr="00B96BBB" w:rsidRDefault="002345E8">
            <w:pPr>
              <w:spacing w:after="0" w:line="240" w:lineRule="auto"/>
              <w:contextualSpacing/>
              <w:rPr>
                <w:rFonts w:asciiTheme="minorHAnsi" w:hAnsiTheme="minorHAnsi" w:cstheme="minorHAnsi"/>
                <w:color w:val="FFFFFF" w:themeColor="background1"/>
                <w:sz w:val="21"/>
                <w:szCs w:val="21"/>
                <w:lang w:val="es-ES_tradnl"/>
              </w:rPr>
            </w:pPr>
            <w:r w:rsidRPr="00B96BBB">
              <w:rPr>
                <w:rFonts w:asciiTheme="minorHAnsi" w:hAnsiTheme="minorHAnsi" w:cstheme="minorHAnsi"/>
                <w:b/>
                <w:bCs/>
                <w:color w:val="FFFFFF" w:themeColor="background1"/>
                <w:sz w:val="21"/>
                <w:szCs w:val="21"/>
                <w:lang w:val="es-ES_tradnl"/>
              </w:rPr>
              <w:t>FINANCIA</w:t>
            </w:r>
            <w:r w:rsidR="00464AE9" w:rsidRPr="00B96BBB">
              <w:rPr>
                <w:rFonts w:asciiTheme="minorHAnsi" w:hAnsiTheme="minorHAnsi" w:cstheme="minorHAnsi"/>
                <w:b/>
                <w:bCs/>
                <w:color w:val="FFFFFF" w:themeColor="background1"/>
                <w:sz w:val="21"/>
                <w:szCs w:val="21"/>
                <w:lang w:val="es-ES_tradnl"/>
              </w:rPr>
              <w:t>MIENTO</w:t>
            </w:r>
            <w:r w:rsidRPr="00B96BBB">
              <w:rPr>
                <w:rFonts w:asciiTheme="minorHAnsi" w:hAnsiTheme="minorHAnsi" w:cstheme="minorHAnsi"/>
                <w:b/>
                <w:bCs/>
                <w:color w:val="FFFFFF" w:themeColor="background1"/>
                <w:sz w:val="21"/>
                <w:szCs w:val="21"/>
                <w:lang w:val="es-ES_tradnl"/>
              </w:rPr>
              <w:t xml:space="preserve"> </w:t>
            </w:r>
            <w:r w:rsidR="009B4F93" w:rsidRPr="00B96BBB">
              <w:rPr>
                <w:rFonts w:asciiTheme="minorHAnsi" w:hAnsiTheme="minorHAnsi" w:cstheme="minorHAnsi"/>
                <w:b/>
                <w:bCs/>
                <w:color w:val="FFFFFF" w:themeColor="background1"/>
                <w:sz w:val="21"/>
                <w:szCs w:val="21"/>
                <w:lang w:val="es-ES_tradnl"/>
              </w:rPr>
              <w:t xml:space="preserve">Y FONDOS </w:t>
            </w:r>
            <w:r w:rsidRPr="00B96BBB">
              <w:rPr>
                <w:rFonts w:asciiTheme="minorHAnsi" w:hAnsiTheme="minorHAnsi" w:cstheme="minorHAnsi"/>
                <w:b/>
                <w:bCs/>
                <w:color w:val="FFFFFF" w:themeColor="background1"/>
                <w:sz w:val="21"/>
                <w:szCs w:val="21"/>
                <w:lang w:val="es-ES_tradnl"/>
              </w:rPr>
              <w:t>COORDINAD</w:t>
            </w:r>
            <w:r w:rsidR="00464AE9" w:rsidRPr="00B96BBB">
              <w:rPr>
                <w:rFonts w:asciiTheme="minorHAnsi" w:hAnsiTheme="minorHAnsi" w:cstheme="minorHAnsi"/>
                <w:b/>
                <w:bCs/>
                <w:color w:val="FFFFFF" w:themeColor="background1"/>
                <w:sz w:val="21"/>
                <w:szCs w:val="21"/>
                <w:lang w:val="es-ES_tradnl"/>
              </w:rPr>
              <w:t>O</w:t>
            </w:r>
            <w:r w:rsidR="009B4F93" w:rsidRPr="00B96BBB">
              <w:rPr>
                <w:rFonts w:asciiTheme="minorHAnsi" w:hAnsiTheme="minorHAnsi" w:cstheme="minorHAnsi"/>
                <w:b/>
                <w:bCs/>
                <w:color w:val="FFFFFF" w:themeColor="background1"/>
                <w:sz w:val="21"/>
                <w:szCs w:val="21"/>
                <w:lang w:val="es-ES_tradnl"/>
              </w:rPr>
              <w:t>S</w:t>
            </w:r>
          </w:p>
        </w:tc>
      </w:tr>
      <w:tr w:rsidR="00BF47A2" w:rsidRPr="00A851D7" w14:paraId="310B20B8" w14:textId="77777777" w:rsidTr="002323FD">
        <w:trPr>
          <w:trHeight w:val="3467"/>
        </w:trPr>
        <w:tc>
          <w:tcPr>
            <w:tcW w:w="10262" w:type="dxa"/>
            <w:gridSpan w:val="3"/>
            <w:shd w:val="clear" w:color="auto" w:fill="F2F2F2" w:themeFill="background1" w:themeFillShade="F2"/>
          </w:tcPr>
          <w:p w14:paraId="02EAD9D6" w14:textId="28692614" w:rsidR="00D121B8" w:rsidRPr="00B96BBB" w:rsidRDefault="002345E8">
            <w:pPr>
              <w:pStyle w:val="ListParagraph"/>
              <w:numPr>
                <w:ilvl w:val="0"/>
                <w:numId w:val="14"/>
              </w:numPr>
              <w:spacing w:after="0" w:line="240" w:lineRule="auto"/>
              <w:ind w:hanging="665"/>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52173"/>
                <w:sz w:val="21"/>
                <w:szCs w:val="21"/>
                <w:lang w:val="es-ES_tradnl"/>
              </w:rPr>
              <w:t>¿</w:t>
            </w:r>
            <w:r w:rsidR="002323FD" w:rsidRPr="00B96BBB">
              <w:rPr>
                <w:rFonts w:asciiTheme="minorHAnsi" w:eastAsia="Poppins" w:hAnsiTheme="minorHAnsi" w:cstheme="minorHAnsi"/>
                <w:b/>
                <w:color w:val="052173"/>
                <w:sz w:val="21"/>
                <w:szCs w:val="21"/>
                <w:lang w:val="es-ES_tradnl"/>
              </w:rPr>
              <w:t>Algún</w:t>
            </w:r>
            <w:r w:rsidR="00EE09B2" w:rsidRPr="00B96BBB">
              <w:rPr>
                <w:rFonts w:asciiTheme="minorHAnsi" w:eastAsia="Poppins" w:hAnsiTheme="minorHAnsi" w:cstheme="minorHAnsi"/>
                <w:b/>
                <w:color w:val="052173"/>
                <w:sz w:val="21"/>
                <w:szCs w:val="21"/>
                <w:lang w:val="es-ES_tradnl"/>
              </w:rPr>
              <w:t xml:space="preserve"> donante </w:t>
            </w:r>
            <w:r w:rsidR="002323FD" w:rsidRPr="00B96BBB">
              <w:rPr>
                <w:rFonts w:asciiTheme="minorHAnsi" w:eastAsia="Poppins" w:hAnsiTheme="minorHAnsi" w:cstheme="minorHAnsi"/>
                <w:b/>
                <w:color w:val="052173"/>
                <w:sz w:val="21"/>
                <w:szCs w:val="21"/>
                <w:lang w:val="es-ES_tradnl"/>
              </w:rPr>
              <w:t xml:space="preserve">utiliza actualmente </w:t>
            </w:r>
            <w:r w:rsidRPr="00B96BBB">
              <w:rPr>
                <w:rFonts w:asciiTheme="minorHAnsi" w:eastAsia="Poppins" w:hAnsiTheme="minorHAnsi" w:cstheme="minorHAnsi"/>
                <w:b/>
                <w:color w:val="052173"/>
                <w:sz w:val="21"/>
                <w:szCs w:val="21"/>
                <w:lang w:val="es-ES_tradnl"/>
              </w:rPr>
              <w:t>una modalidad de financia</w:t>
            </w:r>
            <w:r w:rsidR="00EE09B2" w:rsidRPr="00B96BBB">
              <w:rPr>
                <w:rFonts w:asciiTheme="minorHAnsi" w:eastAsia="Poppins" w:hAnsiTheme="minorHAnsi" w:cstheme="minorHAnsi"/>
                <w:b/>
                <w:color w:val="052173"/>
                <w:sz w:val="21"/>
                <w:szCs w:val="21"/>
                <w:lang w:val="es-ES_tradnl"/>
              </w:rPr>
              <w:t>miento</w:t>
            </w:r>
            <w:r w:rsidRPr="00B96BBB">
              <w:rPr>
                <w:rFonts w:asciiTheme="minorHAnsi" w:eastAsia="Poppins" w:hAnsiTheme="minorHAnsi" w:cstheme="minorHAnsi"/>
                <w:b/>
                <w:color w:val="052173"/>
                <w:sz w:val="21"/>
                <w:szCs w:val="21"/>
                <w:lang w:val="es-ES_tradnl"/>
              </w:rPr>
              <w:t xml:space="preserve"> alineada, como el apoyo presupuestario?</w:t>
            </w:r>
          </w:p>
          <w:p w14:paraId="06B38BE9" w14:textId="62B851FD" w:rsidR="00D121B8" w:rsidRPr="00B96BBB" w:rsidRDefault="002345E8">
            <w:pPr>
              <w:pStyle w:val="Bullets"/>
              <w:numPr>
                <w:ilvl w:val="0"/>
                <w:numId w:val="0"/>
              </w:numPr>
              <w:spacing w:before="240" w:after="0" w:line="240" w:lineRule="auto"/>
              <w:ind w:firstLine="21"/>
              <w:jc w:val="both"/>
              <w:rPr>
                <w:rFonts w:asciiTheme="minorHAnsi" w:hAnsiTheme="minorHAnsi" w:cstheme="minorBidi"/>
                <w:sz w:val="21"/>
                <w:szCs w:val="21"/>
                <w:lang w:val="es-ES_tradnl"/>
              </w:rPr>
            </w:pPr>
            <w:r w:rsidRPr="00B96BBB">
              <w:rPr>
                <w:rFonts w:asciiTheme="minorHAnsi" w:eastAsia="Poppins Medium" w:hAnsiTheme="minorHAnsi" w:cstheme="minorBidi"/>
                <w:color w:val="052173"/>
                <w:sz w:val="21"/>
                <w:szCs w:val="21"/>
                <w:lang w:val="es-ES_tradnl"/>
              </w:rPr>
              <w:t>Esta pregunta sirve para indicar la disponibilidad de una modalidad de financia</w:t>
            </w:r>
            <w:r w:rsidR="00EE09B2" w:rsidRPr="00B96BBB">
              <w:rPr>
                <w:rFonts w:asciiTheme="minorHAnsi" w:eastAsia="Poppins Medium" w:hAnsiTheme="minorHAnsi" w:cstheme="minorBidi"/>
                <w:color w:val="052173"/>
                <w:sz w:val="21"/>
                <w:szCs w:val="21"/>
                <w:lang w:val="es-ES_tradnl"/>
              </w:rPr>
              <w:t>miento</w:t>
            </w:r>
            <w:r w:rsidRPr="00B96BBB">
              <w:rPr>
                <w:rFonts w:asciiTheme="minorHAnsi" w:eastAsia="Poppins Medium" w:hAnsiTheme="minorHAnsi" w:cstheme="minorBidi"/>
                <w:color w:val="052173"/>
                <w:sz w:val="21"/>
                <w:szCs w:val="21"/>
                <w:lang w:val="es-ES_tradnl"/>
              </w:rPr>
              <w:t xml:space="preserve"> que pueda servir para implementar la ayuda exter</w:t>
            </w:r>
            <w:r w:rsidR="00EE09B2" w:rsidRPr="00B96BBB">
              <w:rPr>
                <w:rFonts w:asciiTheme="minorHAnsi" w:eastAsia="Poppins Medium" w:hAnsiTheme="minorHAnsi" w:cstheme="minorBidi"/>
                <w:color w:val="052173"/>
                <w:sz w:val="21"/>
                <w:szCs w:val="21"/>
                <w:lang w:val="es-ES_tradnl"/>
              </w:rPr>
              <w:t>na</w:t>
            </w:r>
            <w:r w:rsidRPr="00B96BBB">
              <w:rPr>
                <w:rFonts w:asciiTheme="minorHAnsi" w:eastAsia="Poppins Medium" w:hAnsiTheme="minorHAnsi" w:cstheme="minorBidi"/>
                <w:color w:val="052173"/>
                <w:sz w:val="21"/>
                <w:szCs w:val="21"/>
                <w:lang w:val="es-ES_tradnl"/>
              </w:rPr>
              <w:t xml:space="preserve"> a través de los sistemas nacionales</w:t>
            </w:r>
            <w:r w:rsidR="00026004" w:rsidRPr="00B96BBB">
              <w:rPr>
                <w:rFonts w:asciiTheme="minorHAnsi" w:eastAsia="Poppins Medium" w:hAnsiTheme="minorHAnsi" w:cstheme="minorBidi"/>
                <w:color w:val="052173"/>
                <w:sz w:val="21"/>
                <w:szCs w:val="21"/>
                <w:lang w:val="es-ES_tradnl"/>
              </w:rPr>
              <w:t xml:space="preserve"> existentes</w:t>
            </w:r>
            <w:r w:rsidRPr="00B96BBB">
              <w:rPr>
                <w:rFonts w:asciiTheme="minorHAnsi" w:eastAsia="Poppins Medium" w:hAnsiTheme="minorHAnsi" w:cstheme="minorBidi"/>
                <w:color w:val="052173"/>
                <w:sz w:val="21"/>
                <w:szCs w:val="21"/>
                <w:lang w:val="es-ES_tradnl"/>
              </w:rPr>
              <w:t xml:space="preserve">. </w:t>
            </w:r>
            <w:r w:rsidR="002323FD" w:rsidRPr="00B96BBB">
              <w:rPr>
                <w:rFonts w:asciiTheme="minorHAnsi" w:eastAsia="Poppins Medium" w:hAnsiTheme="minorHAnsi" w:cstheme="minorBidi"/>
                <w:color w:val="052173"/>
                <w:sz w:val="21"/>
                <w:szCs w:val="21"/>
                <w:lang w:val="es-ES_tradnl"/>
              </w:rPr>
              <w:t>Denominamos “</w:t>
            </w:r>
            <w:r w:rsidRPr="00B96BBB">
              <w:rPr>
                <w:rFonts w:asciiTheme="minorHAnsi" w:eastAsia="Poppins Medium" w:hAnsiTheme="minorHAnsi" w:cstheme="minorBidi"/>
                <w:color w:val="052173"/>
                <w:sz w:val="21"/>
                <w:szCs w:val="21"/>
                <w:lang w:val="es-ES_tradnl"/>
              </w:rPr>
              <w:t>modalidad alineada</w:t>
            </w:r>
            <w:r w:rsidR="002323FD" w:rsidRPr="00B96BBB">
              <w:rPr>
                <w:rFonts w:asciiTheme="minorHAnsi" w:eastAsia="Poppins Medium" w:hAnsiTheme="minorHAnsi" w:cstheme="minorBidi"/>
                <w:color w:val="052173"/>
                <w:sz w:val="21"/>
                <w:szCs w:val="21"/>
                <w:lang w:val="es-ES_tradnl"/>
              </w:rPr>
              <w:t>”</w:t>
            </w:r>
            <w:r w:rsidRPr="00B96BBB">
              <w:rPr>
                <w:rFonts w:asciiTheme="minorHAnsi" w:eastAsia="Poppins Medium" w:hAnsiTheme="minorHAnsi" w:cstheme="minorBidi"/>
                <w:color w:val="052173"/>
                <w:sz w:val="21"/>
                <w:szCs w:val="21"/>
                <w:lang w:val="es-ES_tradnl"/>
              </w:rPr>
              <w:t xml:space="preserve"> </w:t>
            </w:r>
            <w:r w:rsidR="002323FD" w:rsidRPr="00B96BBB">
              <w:rPr>
                <w:rFonts w:asciiTheme="minorHAnsi" w:eastAsia="Poppins Medium" w:hAnsiTheme="minorHAnsi" w:cstheme="minorBidi"/>
                <w:color w:val="052173"/>
                <w:sz w:val="21"/>
                <w:szCs w:val="21"/>
                <w:lang w:val="es-ES_tradnl"/>
              </w:rPr>
              <w:t>a</w:t>
            </w:r>
            <w:r w:rsidRPr="00B96BBB">
              <w:rPr>
                <w:rFonts w:asciiTheme="minorHAnsi" w:eastAsia="Poppins Medium" w:hAnsiTheme="minorHAnsi" w:cstheme="minorBidi"/>
                <w:color w:val="052173"/>
                <w:sz w:val="21"/>
                <w:szCs w:val="21"/>
                <w:lang w:val="es-ES_tradnl"/>
              </w:rPr>
              <w:t xml:space="preserve"> </w:t>
            </w:r>
            <w:r w:rsidR="00026004" w:rsidRPr="00B96BBB">
              <w:rPr>
                <w:rFonts w:asciiTheme="minorHAnsi" w:eastAsia="Poppins Medium" w:hAnsiTheme="minorHAnsi" w:cstheme="minorBidi"/>
                <w:color w:val="052173"/>
                <w:sz w:val="21"/>
                <w:szCs w:val="21"/>
                <w:lang w:val="es-ES_tradnl"/>
              </w:rPr>
              <w:t>aquella</w:t>
            </w:r>
            <w:r w:rsidRPr="00B96BBB">
              <w:rPr>
                <w:rFonts w:asciiTheme="minorHAnsi" w:eastAsia="Poppins Medium" w:hAnsiTheme="minorHAnsi" w:cstheme="minorBidi"/>
                <w:color w:val="052173"/>
                <w:sz w:val="21"/>
                <w:szCs w:val="21"/>
                <w:lang w:val="es-ES_tradnl"/>
              </w:rPr>
              <w:t xml:space="preserve"> ayuda exte</w:t>
            </w:r>
            <w:r w:rsidR="00EE09B2" w:rsidRPr="00B96BBB">
              <w:rPr>
                <w:rFonts w:asciiTheme="minorHAnsi" w:eastAsia="Poppins Medium" w:hAnsiTheme="minorHAnsi" w:cstheme="minorBidi"/>
                <w:color w:val="052173"/>
                <w:sz w:val="21"/>
                <w:szCs w:val="21"/>
                <w:lang w:val="es-ES_tradnl"/>
              </w:rPr>
              <w:t>rna</w:t>
            </w:r>
            <w:r w:rsidRPr="00B96BBB">
              <w:rPr>
                <w:rFonts w:asciiTheme="minorHAnsi" w:eastAsia="Poppins Medium" w:hAnsiTheme="minorHAnsi" w:cstheme="minorBidi"/>
                <w:color w:val="052173"/>
                <w:sz w:val="21"/>
                <w:szCs w:val="21"/>
                <w:lang w:val="es-ES_tradnl"/>
              </w:rPr>
              <w:t xml:space="preserve"> </w:t>
            </w:r>
            <w:r w:rsidR="002323FD" w:rsidRPr="00B96BBB">
              <w:rPr>
                <w:rFonts w:asciiTheme="minorHAnsi" w:eastAsia="Poppins Medium" w:hAnsiTheme="minorHAnsi" w:cstheme="minorBidi"/>
                <w:color w:val="052173"/>
                <w:sz w:val="21"/>
                <w:szCs w:val="21"/>
                <w:lang w:val="es-ES_tradnl"/>
              </w:rPr>
              <w:t>que forma</w:t>
            </w:r>
            <w:r w:rsidR="00026004" w:rsidRPr="00B96BBB">
              <w:rPr>
                <w:rFonts w:asciiTheme="minorHAnsi" w:eastAsia="Poppins Medium" w:hAnsiTheme="minorHAnsi" w:cstheme="minorBidi"/>
                <w:color w:val="052173"/>
                <w:sz w:val="21"/>
                <w:szCs w:val="21"/>
                <w:lang w:val="es-ES_tradnl"/>
              </w:rPr>
              <w:t xml:space="preserve"> parte</w:t>
            </w:r>
            <w:r w:rsidRPr="00B96BBB">
              <w:rPr>
                <w:rFonts w:asciiTheme="minorHAnsi" w:eastAsia="Poppins Medium" w:hAnsiTheme="minorHAnsi" w:cstheme="minorBidi"/>
                <w:color w:val="052173"/>
                <w:sz w:val="21"/>
                <w:szCs w:val="21"/>
                <w:lang w:val="es-ES_tradnl"/>
              </w:rPr>
              <w:t xml:space="preserve"> de </w:t>
            </w:r>
            <w:r w:rsidR="00EE09B2" w:rsidRPr="00B96BBB">
              <w:rPr>
                <w:rFonts w:asciiTheme="minorHAnsi" w:eastAsia="Poppins Medium" w:hAnsiTheme="minorHAnsi" w:cstheme="minorBidi"/>
                <w:color w:val="052173"/>
                <w:sz w:val="21"/>
                <w:szCs w:val="21"/>
                <w:lang w:val="es-ES_tradnl"/>
              </w:rPr>
              <w:t>las asignaciones</w:t>
            </w:r>
            <w:r w:rsidRPr="00B96BBB">
              <w:rPr>
                <w:rFonts w:asciiTheme="minorHAnsi" w:eastAsia="Poppins Medium" w:hAnsiTheme="minorHAnsi" w:cstheme="minorBidi"/>
                <w:color w:val="052173"/>
                <w:sz w:val="21"/>
                <w:szCs w:val="21"/>
                <w:lang w:val="es-ES_tradnl"/>
              </w:rPr>
              <w:t xml:space="preserve"> </w:t>
            </w:r>
            <w:r w:rsidR="002323FD" w:rsidRPr="00B96BBB">
              <w:rPr>
                <w:rFonts w:asciiTheme="minorHAnsi" w:eastAsia="Poppins Medium" w:hAnsiTheme="minorHAnsi" w:cstheme="minorBidi"/>
                <w:color w:val="052173"/>
                <w:sz w:val="21"/>
                <w:szCs w:val="21"/>
                <w:lang w:val="es-ES_tradnl"/>
              </w:rPr>
              <w:t>presupuestarias</w:t>
            </w:r>
            <w:r w:rsidR="00BC5DC3" w:rsidRPr="00B96BBB">
              <w:rPr>
                <w:rFonts w:asciiTheme="minorHAnsi" w:eastAsia="Poppins Medium" w:hAnsiTheme="minorHAnsi" w:cstheme="minorBidi"/>
                <w:color w:val="052173"/>
                <w:sz w:val="21"/>
                <w:szCs w:val="21"/>
                <w:lang w:val="es-ES_tradnl"/>
              </w:rPr>
              <w:t xml:space="preserve"> aprobadas por el parlamento</w:t>
            </w:r>
            <w:r w:rsidRPr="00B96BBB">
              <w:rPr>
                <w:rFonts w:asciiTheme="minorHAnsi" w:eastAsia="Poppins Medium" w:hAnsiTheme="minorHAnsi" w:cstheme="minorBidi"/>
                <w:color w:val="052173"/>
                <w:sz w:val="21"/>
                <w:szCs w:val="21"/>
                <w:lang w:val="es-ES_tradnl"/>
              </w:rPr>
              <w:t xml:space="preserve">, </w:t>
            </w:r>
            <w:r w:rsidR="00026004" w:rsidRPr="00B96BBB">
              <w:rPr>
                <w:rFonts w:asciiTheme="minorHAnsi" w:eastAsia="Poppins Medium" w:hAnsiTheme="minorHAnsi" w:cstheme="minorBidi"/>
                <w:color w:val="052173"/>
                <w:sz w:val="21"/>
                <w:szCs w:val="21"/>
                <w:lang w:val="es-ES_tradnl"/>
              </w:rPr>
              <w:t xml:space="preserve">que </w:t>
            </w:r>
            <w:r w:rsidRPr="00B96BBB">
              <w:rPr>
                <w:rFonts w:asciiTheme="minorHAnsi" w:eastAsia="Poppins Medium" w:hAnsiTheme="minorHAnsi" w:cstheme="minorBidi"/>
                <w:color w:val="052173"/>
                <w:sz w:val="21"/>
                <w:szCs w:val="21"/>
                <w:lang w:val="es-ES_tradnl"/>
              </w:rPr>
              <w:t>se desembolsa en la cuenta del tesoro nacional y se basa en el mismo mecanismo contable utilizado para los gastos del presupuesto nacional ordinario</w:t>
            </w:r>
            <w:r w:rsidR="00AA5997" w:rsidRPr="00B96BBB">
              <w:rPr>
                <w:rFonts w:asciiTheme="minorHAnsi" w:eastAsia="Poppins Medium" w:hAnsiTheme="minorHAnsi" w:cstheme="minorBidi"/>
                <w:color w:val="052173"/>
                <w:sz w:val="21"/>
                <w:szCs w:val="21"/>
                <w:lang w:val="es-ES_tradnl"/>
              </w:rPr>
              <w:t xml:space="preserve">. </w:t>
            </w:r>
            <w:r w:rsidRPr="00B96BBB">
              <w:rPr>
                <w:rFonts w:asciiTheme="minorHAnsi" w:eastAsia="Poppins Medium" w:hAnsiTheme="minorHAnsi" w:cstheme="minorBidi"/>
                <w:color w:val="052173"/>
                <w:sz w:val="21"/>
                <w:szCs w:val="21"/>
                <w:lang w:val="es-ES_tradnl"/>
              </w:rPr>
              <w:t xml:space="preserve">Consulte </w:t>
            </w:r>
            <w:hyperlink r:id="rId17" w:history="1">
              <w:r w:rsidR="287562A1" w:rsidRPr="00B96BBB">
                <w:rPr>
                  <w:rStyle w:val="Hyperlink"/>
                  <w:rFonts w:asciiTheme="minorHAnsi" w:eastAsia="Poppins Medium" w:hAnsiTheme="minorHAnsi" w:cstheme="minorBidi"/>
                  <w:sz w:val="21"/>
                  <w:szCs w:val="21"/>
                  <w:u w:val="none"/>
                  <w:lang w:val="es-ES_tradnl"/>
                </w:rPr>
                <w:t xml:space="preserve">las Directrices del </w:t>
              </w:r>
              <w:r w:rsidR="00EE09B2" w:rsidRPr="00B96BBB">
                <w:rPr>
                  <w:rStyle w:val="Hyperlink"/>
                  <w:rFonts w:asciiTheme="minorHAnsi" w:eastAsia="Poppins Medium" w:hAnsiTheme="minorHAnsi" w:cstheme="minorBidi"/>
                  <w:sz w:val="21"/>
                  <w:szCs w:val="21"/>
                  <w:u w:val="none"/>
                  <w:lang w:val="es-ES_tradnl"/>
                </w:rPr>
                <w:t>p</w:t>
              </w:r>
              <w:r w:rsidR="287562A1" w:rsidRPr="00B96BBB">
                <w:rPr>
                  <w:rStyle w:val="Hyperlink"/>
                  <w:rFonts w:asciiTheme="minorHAnsi" w:eastAsia="Poppins Medium" w:hAnsiTheme="minorHAnsi" w:cstheme="minorBidi"/>
                  <w:sz w:val="21"/>
                  <w:szCs w:val="21"/>
                  <w:u w:val="none"/>
                  <w:lang w:val="es-ES_tradnl"/>
                </w:rPr>
                <w:t>acto de Asociación</w:t>
              </w:r>
            </w:hyperlink>
            <w:r w:rsidRPr="00B96BBB">
              <w:rPr>
                <w:rFonts w:asciiTheme="minorHAnsi" w:eastAsia="Poppins Medium" w:hAnsiTheme="minorHAnsi" w:cstheme="minorBidi"/>
                <w:color w:val="052173"/>
                <w:sz w:val="21"/>
                <w:szCs w:val="21"/>
                <w:lang w:val="es-ES_tradnl"/>
              </w:rPr>
              <w:t xml:space="preserve"> para obtener </w:t>
            </w:r>
            <w:r w:rsidR="009239A8" w:rsidRPr="00B96BBB">
              <w:rPr>
                <w:rFonts w:asciiTheme="minorHAnsi" w:eastAsia="Poppins Medium" w:hAnsiTheme="minorHAnsi" w:cstheme="minorBidi"/>
                <w:color w:val="052173"/>
                <w:sz w:val="21"/>
                <w:szCs w:val="21"/>
                <w:lang w:val="es-ES_tradnl"/>
              </w:rPr>
              <w:t xml:space="preserve">más detalles </w:t>
            </w:r>
            <w:r w:rsidRPr="00B96BBB">
              <w:rPr>
                <w:rFonts w:asciiTheme="minorHAnsi" w:eastAsia="Poppins Medium" w:hAnsiTheme="minorHAnsi" w:cstheme="minorBidi"/>
                <w:color w:val="052173"/>
                <w:sz w:val="21"/>
                <w:szCs w:val="21"/>
                <w:lang w:val="es-ES_tradnl"/>
              </w:rPr>
              <w:t>sobre los criterios de alineación, así como ejemplos de diferentes tipos de modalidades alineadas adaptadas a diversos contextos y niveles de riesgo. Se recomienda encarecidamente i</w:t>
            </w:r>
            <w:r w:rsidR="00EE09B2" w:rsidRPr="00B96BBB">
              <w:rPr>
                <w:rFonts w:asciiTheme="minorHAnsi" w:eastAsia="Poppins Medium" w:hAnsiTheme="minorHAnsi" w:cstheme="minorBidi"/>
                <w:color w:val="052173"/>
                <w:sz w:val="21"/>
                <w:szCs w:val="21"/>
                <w:lang w:val="es-ES_tradnl"/>
              </w:rPr>
              <w:t>nvoluc</w:t>
            </w:r>
            <w:r w:rsidRPr="00B96BBB">
              <w:rPr>
                <w:rFonts w:asciiTheme="minorHAnsi" w:eastAsia="Poppins Medium" w:hAnsiTheme="minorHAnsi" w:cstheme="minorBidi"/>
                <w:color w:val="052173"/>
                <w:sz w:val="21"/>
                <w:szCs w:val="21"/>
                <w:lang w:val="es-ES_tradnl"/>
              </w:rPr>
              <w:t>r</w:t>
            </w:r>
            <w:r w:rsidR="00EE09B2" w:rsidRPr="00B96BBB">
              <w:rPr>
                <w:rFonts w:asciiTheme="minorHAnsi" w:eastAsia="Poppins Medium" w:hAnsiTheme="minorHAnsi" w:cstheme="minorBidi"/>
                <w:color w:val="052173"/>
                <w:sz w:val="21"/>
                <w:szCs w:val="21"/>
                <w:lang w:val="es-ES_tradnl"/>
              </w:rPr>
              <w:t>ar</w:t>
            </w:r>
            <w:r w:rsidRPr="00B96BBB">
              <w:rPr>
                <w:rFonts w:asciiTheme="minorHAnsi" w:eastAsia="Poppins Medium" w:hAnsiTheme="minorHAnsi" w:cstheme="minorBidi"/>
                <w:color w:val="052173"/>
                <w:sz w:val="21"/>
                <w:szCs w:val="21"/>
                <w:lang w:val="es-ES_tradnl"/>
              </w:rPr>
              <w:t xml:space="preserve"> al personal pertinente </w:t>
            </w:r>
            <w:r w:rsidR="00AA5997" w:rsidRPr="00B96BBB">
              <w:rPr>
                <w:rFonts w:asciiTheme="minorHAnsi" w:eastAsia="Poppins Medium" w:hAnsiTheme="minorHAnsi" w:cstheme="minorBidi"/>
                <w:color w:val="052173"/>
                <w:sz w:val="21"/>
                <w:szCs w:val="21"/>
                <w:lang w:val="es-ES_tradnl"/>
              </w:rPr>
              <w:t xml:space="preserve">del ministerio de finanzas </w:t>
            </w:r>
            <w:r w:rsidRPr="00B96BBB">
              <w:rPr>
                <w:rFonts w:asciiTheme="minorHAnsi" w:eastAsia="Poppins Medium" w:hAnsiTheme="minorHAnsi" w:cstheme="minorBidi"/>
                <w:color w:val="052173"/>
                <w:sz w:val="21"/>
                <w:szCs w:val="21"/>
                <w:lang w:val="es-ES_tradnl"/>
              </w:rPr>
              <w:t>para responder a esta pregunta</w:t>
            </w:r>
            <w:r w:rsidR="009239A8" w:rsidRPr="00B96BBB">
              <w:rPr>
                <w:rFonts w:asciiTheme="minorHAnsi" w:eastAsia="Poppins Medium" w:hAnsiTheme="minorHAnsi" w:cstheme="minorBidi"/>
                <w:color w:val="052173"/>
                <w:sz w:val="21"/>
                <w:szCs w:val="21"/>
                <w:lang w:val="es-ES_tradnl"/>
              </w:rPr>
              <w:t>.</w:t>
            </w:r>
          </w:p>
        </w:tc>
      </w:tr>
      <w:tr w:rsidR="00B878D7" w:rsidRPr="00B96BBB" w14:paraId="343F7D44" w14:textId="77777777" w:rsidTr="002323FD">
        <w:trPr>
          <w:trHeight w:val="2101"/>
        </w:trPr>
        <w:tc>
          <w:tcPr>
            <w:tcW w:w="5125" w:type="dxa"/>
          </w:tcPr>
          <w:p w14:paraId="12F310B9" w14:textId="77777777" w:rsidR="00D121B8" w:rsidRPr="00B96BBB" w:rsidRDefault="002345E8">
            <w:pPr>
              <w:spacing w:before="240" w:after="0" w:line="240" w:lineRule="auto"/>
              <w:contextualSpacing/>
              <w:rPr>
                <w:rFonts w:asciiTheme="minorHAnsi" w:hAnsiTheme="minorHAnsi" w:cstheme="minorHAnsi"/>
                <w:sz w:val="21"/>
                <w:szCs w:val="21"/>
                <w:lang w:val="es-ES_tradnl"/>
              </w:rPr>
            </w:pPr>
            <w:r w:rsidRPr="00B96BBB">
              <w:rPr>
                <w:rFonts w:asciiTheme="minorHAnsi" w:hAnsiTheme="minorHAnsi" w:cstheme="minorHAnsi"/>
                <w:b/>
                <w:bCs/>
                <w:color w:val="43D596" w:themeColor="accent2"/>
                <w:sz w:val="21"/>
                <w:szCs w:val="21"/>
                <w:lang w:val="es-ES_tradnl"/>
              </w:rPr>
              <w:lastRenderedPageBreak/>
              <w:t>SÍ</w:t>
            </w:r>
            <w:r w:rsidRPr="00B96BBB">
              <w:rPr>
                <w:rFonts w:asciiTheme="minorHAnsi" w:hAnsiTheme="minorHAnsi" w:cstheme="minorHAnsi"/>
                <w:sz w:val="21"/>
                <w:szCs w:val="21"/>
                <w:lang w:val="es-ES_tradnl"/>
              </w:rPr>
              <w:t xml:space="preserve"> </w:t>
            </w:r>
            <w:sdt>
              <w:sdtPr>
                <w:rPr>
                  <w:rFonts w:asciiTheme="minorHAnsi" w:hAnsiTheme="minorHAnsi" w:cstheme="minorHAnsi"/>
                  <w:sz w:val="21"/>
                  <w:szCs w:val="21"/>
                  <w:lang w:val="es-ES_tradnl"/>
                </w:rPr>
                <w:id w:val="2129190644"/>
                <w14:checkbox>
                  <w14:checked w14:val="0"/>
                  <w14:checkedState w14:val="2612" w14:font="MS Gothic"/>
                  <w14:uncheckedState w14:val="2610" w14:font="MS Gothic"/>
                </w14:checkbox>
              </w:sdtPr>
              <w:sdtEndPr/>
              <w:sdtContent>
                <w:r w:rsidR="00EB6051" w:rsidRPr="00B96BBB">
                  <w:rPr>
                    <w:rFonts w:ascii="MS Gothic" w:eastAsia="MS Gothic" w:hAnsi="MS Gothic" w:cstheme="minorHAnsi"/>
                    <w:sz w:val="21"/>
                    <w:szCs w:val="21"/>
                    <w:lang w:val="es-ES_tradnl"/>
                  </w:rPr>
                  <w:t>☐</w:t>
                </w:r>
              </w:sdtContent>
            </w:sdt>
            <w:r w:rsidR="00EB6051" w:rsidRPr="00B96BBB">
              <w:rPr>
                <w:rFonts w:asciiTheme="minorHAnsi" w:hAnsiTheme="minorHAnsi" w:cstheme="minorHAnsi"/>
                <w:sz w:val="21"/>
                <w:szCs w:val="21"/>
                <w:lang w:val="es-ES_tradnl"/>
              </w:rPr>
              <w:t xml:space="preserve"> </w:t>
            </w:r>
          </w:p>
          <w:p w14:paraId="11D5444B" w14:textId="77777777" w:rsidR="00EB6051" w:rsidRPr="00B96BBB" w:rsidRDefault="00EB6051" w:rsidP="00EB6051">
            <w:pPr>
              <w:spacing w:before="240" w:after="0" w:line="240" w:lineRule="auto"/>
              <w:contextualSpacing/>
              <w:rPr>
                <w:rFonts w:asciiTheme="minorHAnsi" w:hAnsiTheme="minorHAnsi" w:cstheme="minorHAnsi"/>
                <w:sz w:val="21"/>
                <w:szCs w:val="21"/>
                <w:lang w:val="es-ES_tradnl"/>
              </w:rPr>
            </w:pPr>
          </w:p>
          <w:p w14:paraId="3DA99A1F" w14:textId="0DB33B4F" w:rsidR="00D121B8" w:rsidRPr="00B96BBB" w:rsidRDefault="007D1FC6">
            <w:pPr>
              <w:spacing w:before="240" w:after="0" w:line="240" w:lineRule="auto"/>
              <w:contextualSpacing/>
              <w:rPr>
                <w:rFonts w:asciiTheme="minorHAnsi" w:hAnsiTheme="minorHAnsi" w:cstheme="minorHAnsi"/>
                <w:sz w:val="21"/>
                <w:szCs w:val="21"/>
                <w:lang w:val="es-ES_tradnl"/>
              </w:rPr>
            </w:pPr>
            <w:r w:rsidRPr="00B96BBB">
              <w:rPr>
                <w:rFonts w:asciiTheme="minorHAnsi" w:hAnsiTheme="minorHAnsi" w:cstheme="minorHAnsi"/>
                <w:color w:val="062172" w:themeColor="accent1"/>
                <w:sz w:val="21"/>
                <w:szCs w:val="21"/>
                <w:lang w:val="es-ES_tradnl"/>
              </w:rPr>
              <w:t xml:space="preserve">¿Se utiliza esta modalidad alineada para </w:t>
            </w:r>
            <w:r w:rsidR="00EE09B2" w:rsidRPr="00B96BBB">
              <w:rPr>
                <w:rFonts w:asciiTheme="minorHAnsi" w:hAnsiTheme="minorHAnsi" w:cstheme="minorHAnsi"/>
                <w:color w:val="062172" w:themeColor="accent1"/>
                <w:sz w:val="21"/>
                <w:szCs w:val="21"/>
                <w:lang w:val="es-ES_tradnl"/>
              </w:rPr>
              <w:t>el</w:t>
            </w:r>
            <w:r w:rsidRPr="00B96BBB">
              <w:rPr>
                <w:rFonts w:asciiTheme="minorHAnsi" w:hAnsiTheme="minorHAnsi" w:cstheme="minorHAnsi"/>
                <w:color w:val="062172" w:themeColor="accent1"/>
                <w:sz w:val="21"/>
                <w:szCs w:val="21"/>
                <w:lang w:val="es-ES_tradnl"/>
              </w:rPr>
              <w:t xml:space="preserve"> financia</w:t>
            </w:r>
            <w:r w:rsidR="00EE09B2" w:rsidRPr="00B96BBB">
              <w:rPr>
                <w:rFonts w:asciiTheme="minorHAnsi" w:hAnsiTheme="minorHAnsi" w:cstheme="minorHAnsi"/>
                <w:color w:val="062172" w:themeColor="accent1"/>
                <w:sz w:val="21"/>
                <w:szCs w:val="21"/>
                <w:lang w:val="es-ES_tradnl"/>
              </w:rPr>
              <w:t>miento</w:t>
            </w:r>
            <w:r w:rsidRPr="00B96BBB">
              <w:rPr>
                <w:rFonts w:asciiTheme="minorHAnsi" w:hAnsiTheme="minorHAnsi" w:cstheme="minorHAnsi"/>
                <w:color w:val="062172" w:themeColor="accent1"/>
                <w:sz w:val="21"/>
                <w:szCs w:val="21"/>
                <w:lang w:val="es-ES_tradnl"/>
              </w:rPr>
              <w:t xml:space="preserve"> extern</w:t>
            </w:r>
            <w:r w:rsidR="00EE09B2" w:rsidRPr="00B96BBB">
              <w:rPr>
                <w:rFonts w:asciiTheme="minorHAnsi" w:hAnsiTheme="minorHAnsi" w:cstheme="minorHAnsi"/>
                <w:color w:val="062172" w:themeColor="accent1"/>
                <w:sz w:val="21"/>
                <w:szCs w:val="21"/>
                <w:lang w:val="es-ES_tradnl"/>
              </w:rPr>
              <w:t>o</w:t>
            </w:r>
            <w:r w:rsidRPr="00B96BBB">
              <w:rPr>
                <w:rFonts w:asciiTheme="minorHAnsi" w:hAnsiTheme="minorHAnsi" w:cstheme="minorHAnsi"/>
                <w:color w:val="062172" w:themeColor="accent1"/>
                <w:sz w:val="21"/>
                <w:szCs w:val="21"/>
                <w:lang w:val="es-ES_tradnl"/>
              </w:rPr>
              <w:t xml:space="preserve"> </w:t>
            </w:r>
            <w:r w:rsidR="00EE09B2" w:rsidRPr="00B96BBB">
              <w:rPr>
                <w:rFonts w:asciiTheme="minorHAnsi" w:hAnsiTheme="minorHAnsi" w:cstheme="minorHAnsi"/>
                <w:color w:val="062172" w:themeColor="accent1"/>
                <w:sz w:val="21"/>
                <w:szCs w:val="21"/>
                <w:lang w:val="es-ES_tradnl"/>
              </w:rPr>
              <w:t>de apoyo</w:t>
            </w:r>
            <w:r w:rsidR="00402B95" w:rsidRPr="00B96BBB">
              <w:rPr>
                <w:rFonts w:asciiTheme="minorHAnsi" w:hAnsiTheme="minorHAnsi" w:cstheme="minorHAnsi"/>
                <w:color w:val="062172" w:themeColor="accent1"/>
                <w:sz w:val="21"/>
                <w:szCs w:val="21"/>
                <w:lang w:val="es-ES_tradnl"/>
              </w:rPr>
              <w:t xml:space="preserve"> </w:t>
            </w:r>
            <w:r w:rsidRPr="00B96BBB">
              <w:rPr>
                <w:rFonts w:asciiTheme="minorHAnsi" w:hAnsiTheme="minorHAnsi" w:cstheme="minorHAnsi"/>
                <w:color w:val="062172" w:themeColor="accent1"/>
                <w:sz w:val="21"/>
                <w:szCs w:val="21"/>
                <w:lang w:val="es-ES_tradnl"/>
              </w:rPr>
              <w:t xml:space="preserve">al sector educativo? </w:t>
            </w:r>
            <w:r w:rsidR="00BC5DC3" w:rsidRPr="00B96BBB">
              <w:rPr>
                <w:rFonts w:asciiTheme="minorHAnsi" w:hAnsiTheme="minorHAnsi" w:cstheme="minorHAnsi"/>
                <w:color w:val="062172" w:themeColor="accent1"/>
                <w:sz w:val="21"/>
                <w:szCs w:val="21"/>
                <w:lang w:val="es-ES_tradnl"/>
              </w:rPr>
              <w:t>Por favor i</w:t>
            </w:r>
            <w:r w:rsidR="002017B6" w:rsidRPr="00B96BBB">
              <w:rPr>
                <w:rFonts w:asciiTheme="minorHAnsi" w:hAnsiTheme="minorHAnsi" w:cstheme="minorHAnsi"/>
                <w:color w:val="062172" w:themeColor="accent1"/>
                <w:sz w:val="21"/>
                <w:szCs w:val="21"/>
                <w:lang w:val="es-ES_tradnl"/>
              </w:rPr>
              <w:t>ncluya</w:t>
            </w:r>
            <w:r w:rsidRPr="00B96BBB">
              <w:rPr>
                <w:rFonts w:asciiTheme="minorHAnsi" w:hAnsiTheme="minorHAnsi" w:cstheme="minorHAnsi"/>
                <w:color w:val="062172" w:themeColor="accent1"/>
                <w:sz w:val="21"/>
                <w:szCs w:val="21"/>
                <w:lang w:val="es-ES_tradnl"/>
              </w:rPr>
              <w:t xml:space="preserve"> </w:t>
            </w:r>
            <w:r w:rsidR="00AA5997" w:rsidRPr="00B96BBB">
              <w:rPr>
                <w:rFonts w:asciiTheme="minorHAnsi" w:hAnsiTheme="minorHAnsi" w:cstheme="minorHAnsi"/>
                <w:color w:val="062172" w:themeColor="accent1"/>
                <w:sz w:val="21"/>
                <w:szCs w:val="21"/>
                <w:lang w:val="es-ES_tradnl"/>
              </w:rPr>
              <w:t xml:space="preserve">cualquier documento </w:t>
            </w:r>
            <w:r w:rsidR="00EE09B2" w:rsidRPr="00B96BBB">
              <w:rPr>
                <w:rFonts w:asciiTheme="minorHAnsi" w:hAnsiTheme="minorHAnsi" w:cstheme="minorHAnsi"/>
                <w:color w:val="062172" w:themeColor="accent1"/>
                <w:sz w:val="21"/>
                <w:szCs w:val="21"/>
                <w:lang w:val="es-ES_tradnl"/>
              </w:rPr>
              <w:t>de respaldo</w:t>
            </w:r>
            <w:r w:rsidR="00867C42" w:rsidRPr="00B96BBB">
              <w:rPr>
                <w:rFonts w:asciiTheme="minorHAnsi" w:hAnsiTheme="minorHAnsi" w:cstheme="minorHAnsi"/>
                <w:color w:val="062172" w:themeColor="accent1"/>
                <w:sz w:val="21"/>
                <w:szCs w:val="21"/>
                <w:lang w:val="es-ES_tradnl"/>
              </w:rPr>
              <w:t>.</w:t>
            </w:r>
          </w:p>
        </w:tc>
        <w:tc>
          <w:tcPr>
            <w:tcW w:w="5137" w:type="dxa"/>
            <w:gridSpan w:val="2"/>
          </w:tcPr>
          <w:p w14:paraId="2E8A612E" w14:textId="77777777" w:rsidR="00D121B8" w:rsidRPr="00B96BBB" w:rsidRDefault="0007676D">
            <w:pPr>
              <w:spacing w:before="240" w:after="0" w:line="240" w:lineRule="auto"/>
              <w:contextualSpacing/>
              <w:rPr>
                <w:rFonts w:asciiTheme="minorHAnsi" w:hAnsiTheme="minorHAnsi" w:cstheme="minorHAnsi"/>
                <w:color w:val="062172" w:themeColor="accent1"/>
                <w:sz w:val="21"/>
                <w:szCs w:val="21"/>
                <w:lang w:val="es-ES_tradnl"/>
              </w:rPr>
            </w:pPr>
            <w:r w:rsidRPr="00B96BBB">
              <w:rPr>
                <w:rFonts w:asciiTheme="minorHAnsi" w:hAnsiTheme="minorHAnsi" w:cstheme="minorHAnsi"/>
                <w:b/>
                <w:bCs/>
                <w:color w:val="43D596" w:themeColor="accent2"/>
                <w:sz w:val="21"/>
                <w:szCs w:val="21"/>
                <w:lang w:val="es-ES_tradnl"/>
              </w:rPr>
              <w:t>NO</w:t>
            </w:r>
            <w:r w:rsidRPr="00B96BBB">
              <w:rPr>
                <w:rFonts w:asciiTheme="minorHAnsi" w:hAnsiTheme="minorHAnsi" w:cstheme="minorHAnsi"/>
                <w:color w:val="43D596" w:themeColor="accent2"/>
                <w:sz w:val="21"/>
                <w:szCs w:val="21"/>
                <w:lang w:val="es-ES_tradnl"/>
              </w:rPr>
              <w:t xml:space="preserve"> </w:t>
            </w:r>
            <w:sdt>
              <w:sdtPr>
                <w:rPr>
                  <w:rFonts w:asciiTheme="minorHAnsi" w:hAnsiTheme="minorHAnsi" w:cstheme="minorHAnsi"/>
                  <w:color w:val="062172" w:themeColor="accent1"/>
                  <w:sz w:val="21"/>
                  <w:szCs w:val="21"/>
                  <w:lang w:val="es-ES_tradnl"/>
                </w:rPr>
                <w:id w:val="928625992"/>
                <w14:checkbox>
                  <w14:checked w14:val="0"/>
                  <w14:checkedState w14:val="2612" w14:font="MS Gothic"/>
                  <w14:uncheckedState w14:val="2610" w14:font="MS Gothic"/>
                </w14:checkbox>
              </w:sdtPr>
              <w:sdtEndPr/>
              <w:sdtContent>
                <w:r w:rsidRPr="00B96BBB">
                  <w:rPr>
                    <w:rFonts w:ascii="MS Gothic" w:eastAsia="MS Gothic" w:hAnsi="MS Gothic" w:cstheme="minorHAnsi"/>
                    <w:color w:val="062172" w:themeColor="accent1"/>
                    <w:sz w:val="21"/>
                    <w:szCs w:val="21"/>
                    <w:lang w:val="es-ES_tradnl"/>
                  </w:rPr>
                  <w:t>☐</w:t>
                </w:r>
              </w:sdtContent>
            </w:sdt>
          </w:p>
          <w:p w14:paraId="0DBEEFA4" w14:textId="77777777" w:rsidR="0007676D" w:rsidRPr="00B96BBB" w:rsidRDefault="0007676D" w:rsidP="00EB6051">
            <w:pPr>
              <w:spacing w:before="240" w:after="0" w:line="240" w:lineRule="auto"/>
              <w:contextualSpacing/>
              <w:rPr>
                <w:rFonts w:asciiTheme="minorHAnsi" w:hAnsiTheme="minorHAnsi" w:cstheme="minorHAnsi"/>
                <w:color w:val="062172" w:themeColor="accent1"/>
                <w:sz w:val="21"/>
                <w:szCs w:val="21"/>
                <w:lang w:val="es-ES_tradnl"/>
              </w:rPr>
            </w:pPr>
          </w:p>
          <w:p w14:paraId="11F662F8" w14:textId="20A8B677" w:rsidR="0007676D" w:rsidRPr="00B96BBB" w:rsidRDefault="002345E8" w:rsidP="00EB6051">
            <w:pPr>
              <w:spacing w:before="240" w:after="0" w:line="240" w:lineRule="auto"/>
              <w:contextualSpacing/>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¿Existe la intención de desarrollar una modalidad de financia</w:t>
            </w:r>
            <w:r w:rsidR="00EE09B2" w:rsidRPr="00B96BBB">
              <w:rPr>
                <w:rFonts w:asciiTheme="minorHAnsi" w:hAnsiTheme="minorHAnsi" w:cstheme="minorHAnsi"/>
                <w:color w:val="062172" w:themeColor="accent1"/>
                <w:sz w:val="21"/>
                <w:szCs w:val="21"/>
                <w:lang w:val="es-ES_tradnl"/>
              </w:rPr>
              <w:t>miento</w:t>
            </w:r>
            <w:r w:rsidRPr="00B96BBB">
              <w:rPr>
                <w:rFonts w:asciiTheme="minorHAnsi" w:hAnsiTheme="minorHAnsi" w:cstheme="minorHAnsi"/>
                <w:color w:val="062172" w:themeColor="accent1"/>
                <w:sz w:val="21"/>
                <w:szCs w:val="21"/>
                <w:lang w:val="es-ES_tradnl"/>
              </w:rPr>
              <w:t xml:space="preserve"> alineada o </w:t>
            </w:r>
            <w:r w:rsidR="001822FD" w:rsidRPr="00B96BBB">
              <w:rPr>
                <w:rFonts w:asciiTheme="minorHAnsi" w:hAnsiTheme="minorHAnsi" w:cstheme="minorHAnsi"/>
                <w:color w:val="062172" w:themeColor="accent1"/>
                <w:sz w:val="21"/>
                <w:szCs w:val="21"/>
                <w:lang w:val="es-ES_tradnl"/>
              </w:rPr>
              <w:t xml:space="preserve">de financiamiento </w:t>
            </w:r>
            <w:r w:rsidR="002323FD" w:rsidRPr="00B96BBB">
              <w:rPr>
                <w:rFonts w:asciiTheme="minorHAnsi" w:hAnsiTheme="minorHAnsi" w:cstheme="minorHAnsi"/>
                <w:color w:val="062172" w:themeColor="accent1"/>
                <w:sz w:val="21"/>
                <w:szCs w:val="21"/>
                <w:lang w:val="es-ES_tradnl"/>
              </w:rPr>
              <w:t>mancomunado</w:t>
            </w:r>
            <w:r w:rsidRPr="00B96BBB">
              <w:rPr>
                <w:rFonts w:asciiTheme="minorHAnsi" w:hAnsiTheme="minorHAnsi" w:cstheme="minorHAnsi"/>
                <w:color w:val="062172" w:themeColor="accent1"/>
                <w:sz w:val="21"/>
                <w:szCs w:val="21"/>
                <w:lang w:val="es-ES_tradnl"/>
              </w:rPr>
              <w:t xml:space="preserve"> a medi</w:t>
            </w:r>
            <w:r w:rsidR="00EE09B2" w:rsidRPr="00B96BBB">
              <w:rPr>
                <w:rFonts w:asciiTheme="minorHAnsi" w:hAnsiTheme="minorHAnsi" w:cstheme="minorHAnsi"/>
                <w:color w:val="062172" w:themeColor="accent1"/>
                <w:sz w:val="21"/>
                <w:szCs w:val="21"/>
                <w:lang w:val="es-ES_tradnl"/>
              </w:rPr>
              <w:t>ano</w:t>
            </w:r>
            <w:r w:rsidRPr="00B96BBB">
              <w:rPr>
                <w:rFonts w:asciiTheme="minorHAnsi" w:hAnsiTheme="minorHAnsi" w:cstheme="minorHAnsi"/>
                <w:color w:val="062172" w:themeColor="accent1"/>
                <w:sz w:val="21"/>
                <w:szCs w:val="21"/>
                <w:lang w:val="es-ES_tradnl"/>
              </w:rPr>
              <w:t xml:space="preserve"> o largo plazo? En caso afirmativo, </w:t>
            </w:r>
            <w:r w:rsidRPr="00B96BBB">
              <w:rPr>
                <w:rFonts w:asciiTheme="minorHAnsi" w:eastAsia="Poppins SemiBold" w:hAnsiTheme="minorHAnsi" w:cstheme="minorHAnsi"/>
                <w:bCs/>
                <w:color w:val="062172" w:themeColor="accent1"/>
                <w:sz w:val="21"/>
                <w:szCs w:val="21"/>
                <w:lang w:val="es-ES_tradnl"/>
              </w:rPr>
              <w:t>describa brevemente los avances realizados hasta la fecha, si los hubiere. En caso negativo, describa brevemente las razones.</w:t>
            </w:r>
          </w:p>
        </w:tc>
      </w:tr>
      <w:tr w:rsidR="00A947BA" w:rsidRPr="00A851D7" w14:paraId="03C5A833" w14:textId="77777777" w:rsidTr="002323FD">
        <w:sdt>
          <w:sdtPr>
            <w:rPr>
              <w:rFonts w:asciiTheme="minorHAnsi" w:hAnsiTheme="minorHAnsi" w:cstheme="minorHAnsi"/>
              <w:bCs/>
              <w:color w:val="062172" w:themeColor="accent1"/>
              <w:sz w:val="21"/>
              <w:szCs w:val="21"/>
              <w:lang w:val="es-ES_tradnl"/>
            </w:rPr>
            <w:id w:val="-1687745255"/>
            <w:placeholder>
              <w:docPart w:val="74813B9958AD47D6A0DABF98FB83F7F1"/>
            </w:placeholder>
            <w:text/>
          </w:sdtPr>
          <w:sdtEndPr/>
          <w:sdtContent>
            <w:tc>
              <w:tcPr>
                <w:tcW w:w="10262" w:type="dxa"/>
                <w:gridSpan w:val="3"/>
                <w:vAlign w:val="center"/>
              </w:tcPr>
              <w:p w14:paraId="02B563E3" w14:textId="77777777" w:rsidR="00D121B8" w:rsidRPr="00B96BBB" w:rsidRDefault="002345E8" w:rsidP="00EE09B2">
                <w:pPr>
                  <w:spacing w:after="240"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F47A2" w:rsidRPr="00A851D7" w14:paraId="27729D0E" w14:textId="77777777" w:rsidTr="002323FD">
        <w:trPr>
          <w:trHeight w:val="3388"/>
        </w:trPr>
        <w:tc>
          <w:tcPr>
            <w:tcW w:w="10262" w:type="dxa"/>
            <w:gridSpan w:val="3"/>
            <w:shd w:val="clear" w:color="auto" w:fill="F2F2F2" w:themeFill="background1" w:themeFillShade="F2"/>
          </w:tcPr>
          <w:p w14:paraId="50D270DD" w14:textId="61250A18" w:rsidR="00D121B8" w:rsidRPr="00B96BBB" w:rsidRDefault="002345E8">
            <w:pPr>
              <w:pStyle w:val="ListParagraph"/>
              <w:numPr>
                <w:ilvl w:val="0"/>
                <w:numId w:val="14"/>
              </w:numPr>
              <w:spacing w:after="0" w:line="240" w:lineRule="auto"/>
              <w:ind w:hanging="665"/>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52173"/>
                <w:sz w:val="21"/>
                <w:szCs w:val="21"/>
                <w:lang w:val="es-ES_tradnl"/>
              </w:rPr>
              <w:t>¿Existe un mecanismo de financia</w:t>
            </w:r>
            <w:r w:rsidR="00070EC7" w:rsidRPr="00B96BBB">
              <w:rPr>
                <w:rFonts w:asciiTheme="minorHAnsi" w:eastAsia="Poppins" w:hAnsiTheme="minorHAnsi" w:cstheme="minorHAnsi"/>
                <w:b/>
                <w:color w:val="052173"/>
                <w:sz w:val="21"/>
                <w:szCs w:val="21"/>
                <w:lang w:val="es-ES_tradnl"/>
              </w:rPr>
              <w:t>miento</w:t>
            </w:r>
            <w:r w:rsidRPr="00B96BBB">
              <w:rPr>
                <w:rFonts w:asciiTheme="minorHAnsi" w:eastAsia="Poppins" w:hAnsiTheme="minorHAnsi" w:cstheme="minorHAnsi"/>
                <w:b/>
                <w:color w:val="052173"/>
                <w:sz w:val="21"/>
                <w:szCs w:val="21"/>
                <w:lang w:val="es-ES_tradnl"/>
              </w:rPr>
              <w:t xml:space="preserve"> </w:t>
            </w:r>
            <w:r w:rsidR="00BC5DC3" w:rsidRPr="00B96BBB">
              <w:rPr>
                <w:rFonts w:asciiTheme="minorHAnsi" w:eastAsia="Poppins" w:hAnsiTheme="minorHAnsi" w:cstheme="minorHAnsi"/>
                <w:b/>
                <w:color w:val="052173"/>
                <w:sz w:val="21"/>
                <w:szCs w:val="21"/>
                <w:lang w:val="es-ES_tradnl"/>
              </w:rPr>
              <w:t xml:space="preserve">conjunto o </w:t>
            </w:r>
            <w:r w:rsidR="002323FD" w:rsidRPr="00B96BBB">
              <w:rPr>
                <w:rFonts w:asciiTheme="minorHAnsi" w:eastAsia="Poppins" w:hAnsiTheme="minorHAnsi" w:cstheme="minorHAnsi"/>
                <w:b/>
                <w:color w:val="052173"/>
                <w:sz w:val="21"/>
                <w:szCs w:val="21"/>
                <w:lang w:val="es-ES_tradnl"/>
              </w:rPr>
              <w:t>mancomunado</w:t>
            </w:r>
            <w:r w:rsidR="00070EC7" w:rsidRPr="00B96BBB">
              <w:rPr>
                <w:rFonts w:asciiTheme="minorHAnsi" w:eastAsia="Poppins" w:hAnsiTheme="minorHAnsi" w:cstheme="minorHAnsi"/>
                <w:b/>
                <w:color w:val="052173"/>
                <w:sz w:val="21"/>
                <w:szCs w:val="21"/>
                <w:lang w:val="es-ES_tradnl"/>
              </w:rPr>
              <w:t xml:space="preserve"> </w:t>
            </w:r>
            <w:r w:rsidRPr="00B96BBB">
              <w:rPr>
                <w:rFonts w:asciiTheme="minorHAnsi" w:eastAsia="Poppins" w:hAnsiTheme="minorHAnsi" w:cstheme="minorHAnsi"/>
                <w:b/>
                <w:color w:val="052173"/>
                <w:sz w:val="21"/>
                <w:szCs w:val="21"/>
                <w:lang w:val="es-ES_tradnl"/>
              </w:rPr>
              <w:t xml:space="preserve">(utilizado por </w:t>
            </w:r>
            <w:r w:rsidR="001822FD" w:rsidRPr="00B96BBB">
              <w:rPr>
                <w:rFonts w:asciiTheme="minorHAnsi" w:eastAsia="Poppins" w:hAnsiTheme="minorHAnsi" w:cstheme="minorHAnsi"/>
                <w:b/>
                <w:color w:val="052173"/>
                <w:sz w:val="21"/>
                <w:szCs w:val="21"/>
                <w:lang w:val="es-ES_tradnl"/>
              </w:rPr>
              <w:t xml:space="preserve">dos o </w:t>
            </w:r>
            <w:r w:rsidRPr="00B96BBB">
              <w:rPr>
                <w:rFonts w:asciiTheme="minorHAnsi" w:eastAsia="Poppins" w:hAnsiTheme="minorHAnsi" w:cstheme="minorHAnsi"/>
                <w:b/>
                <w:color w:val="052173"/>
                <w:sz w:val="21"/>
                <w:szCs w:val="21"/>
                <w:lang w:val="es-ES_tradnl"/>
              </w:rPr>
              <w:t xml:space="preserve">más donantes) en el sector </w:t>
            </w:r>
            <w:r w:rsidR="002323FD" w:rsidRPr="00B96BBB">
              <w:rPr>
                <w:rFonts w:asciiTheme="minorHAnsi" w:eastAsia="Poppins" w:hAnsiTheme="minorHAnsi" w:cstheme="minorHAnsi"/>
                <w:b/>
                <w:color w:val="052173"/>
                <w:sz w:val="21"/>
                <w:szCs w:val="21"/>
                <w:lang w:val="es-ES_tradnl"/>
              </w:rPr>
              <w:t>de la educación</w:t>
            </w:r>
            <w:r w:rsidRPr="00B96BBB">
              <w:rPr>
                <w:rFonts w:asciiTheme="minorHAnsi" w:eastAsia="Poppins" w:hAnsiTheme="minorHAnsi" w:cstheme="minorHAnsi"/>
                <w:b/>
                <w:color w:val="052173"/>
                <w:sz w:val="21"/>
                <w:szCs w:val="21"/>
                <w:lang w:val="es-ES_tradnl"/>
              </w:rPr>
              <w:t>?</w:t>
            </w:r>
          </w:p>
          <w:p w14:paraId="3440B1EE" w14:textId="77777777" w:rsidR="000862A0" w:rsidRPr="00B96BBB" w:rsidRDefault="000862A0" w:rsidP="00DC0B67">
            <w:pPr>
              <w:spacing w:after="0" w:line="240" w:lineRule="auto"/>
              <w:jc w:val="both"/>
              <w:rPr>
                <w:rFonts w:asciiTheme="minorHAnsi" w:eastAsia="Poppins" w:hAnsiTheme="minorHAnsi" w:cstheme="minorHAnsi"/>
                <w:bCs/>
                <w:color w:val="052173"/>
                <w:sz w:val="21"/>
                <w:szCs w:val="21"/>
                <w:lang w:val="es-ES_tradnl"/>
              </w:rPr>
            </w:pPr>
          </w:p>
          <w:p w14:paraId="30F6D858" w14:textId="633FF9D1" w:rsidR="00D121B8" w:rsidRPr="00B96BBB" w:rsidRDefault="002345E8">
            <w:pPr>
              <w:spacing w:before="240" w:after="0" w:line="240" w:lineRule="auto"/>
              <w:contextualSpacing/>
              <w:jc w:val="both"/>
              <w:rPr>
                <w:rFonts w:asciiTheme="minorHAnsi" w:eastAsia="Poppins Medium" w:hAnsiTheme="minorHAnsi" w:cstheme="minorHAnsi"/>
                <w:color w:val="062172" w:themeColor="accent1"/>
                <w:sz w:val="21"/>
                <w:szCs w:val="21"/>
                <w:lang w:val="es-ES_tradnl"/>
              </w:rPr>
            </w:pPr>
            <w:r w:rsidRPr="00B96BBB">
              <w:rPr>
                <w:rFonts w:asciiTheme="minorHAnsi" w:eastAsia="Poppins Medium" w:hAnsiTheme="minorHAnsi" w:cstheme="minorHAnsi"/>
                <w:color w:val="062172" w:themeColor="accent1"/>
                <w:sz w:val="21"/>
                <w:szCs w:val="21"/>
                <w:lang w:val="es-ES_tradnl"/>
              </w:rPr>
              <w:t xml:space="preserve">Esta pregunta </w:t>
            </w:r>
            <w:r w:rsidR="003233EA" w:rsidRPr="00B96BBB">
              <w:rPr>
                <w:rFonts w:asciiTheme="minorHAnsi" w:eastAsia="Poppins Medium" w:hAnsiTheme="minorHAnsi" w:cstheme="minorHAnsi"/>
                <w:color w:val="062172" w:themeColor="accent1"/>
                <w:sz w:val="21"/>
                <w:szCs w:val="21"/>
                <w:lang w:val="es-ES_tradnl"/>
              </w:rPr>
              <w:t xml:space="preserve">se refiere a </w:t>
            </w:r>
            <w:r w:rsidRPr="00B96BBB">
              <w:rPr>
                <w:rFonts w:asciiTheme="minorHAnsi" w:eastAsia="Poppins Medium" w:hAnsiTheme="minorHAnsi" w:cstheme="minorHAnsi"/>
                <w:color w:val="062172" w:themeColor="accent1"/>
                <w:sz w:val="21"/>
                <w:szCs w:val="21"/>
                <w:lang w:val="es-ES_tradnl"/>
              </w:rPr>
              <w:t>la disponibilidad de un mecanismo de financia</w:t>
            </w:r>
            <w:r w:rsidR="00070EC7" w:rsidRPr="00B96BBB">
              <w:rPr>
                <w:rFonts w:asciiTheme="minorHAnsi" w:eastAsia="Poppins Medium" w:hAnsiTheme="minorHAnsi" w:cstheme="minorHAnsi"/>
                <w:color w:val="062172" w:themeColor="accent1"/>
                <w:sz w:val="21"/>
                <w:szCs w:val="21"/>
                <w:lang w:val="es-ES_tradnl"/>
              </w:rPr>
              <w:t>miento</w:t>
            </w:r>
            <w:r w:rsidRPr="00B96BBB">
              <w:rPr>
                <w:rFonts w:asciiTheme="minorHAnsi" w:eastAsia="Poppins Medium" w:hAnsiTheme="minorHAnsi" w:cstheme="minorHAnsi"/>
                <w:color w:val="062172" w:themeColor="accent1"/>
                <w:sz w:val="21"/>
                <w:szCs w:val="21"/>
                <w:lang w:val="es-ES_tradnl"/>
              </w:rPr>
              <w:t xml:space="preserve"> conjunt</w:t>
            </w:r>
            <w:r w:rsidR="00070EC7" w:rsidRPr="00B96BBB">
              <w:rPr>
                <w:rFonts w:asciiTheme="minorHAnsi" w:eastAsia="Poppins Medium" w:hAnsiTheme="minorHAnsi" w:cstheme="minorHAnsi"/>
                <w:color w:val="062172" w:themeColor="accent1"/>
                <w:sz w:val="21"/>
                <w:szCs w:val="21"/>
                <w:lang w:val="es-ES_tradnl"/>
              </w:rPr>
              <w:t>o</w:t>
            </w:r>
            <w:r w:rsidRPr="00B96BBB">
              <w:rPr>
                <w:rFonts w:asciiTheme="minorHAnsi" w:eastAsia="Poppins Medium" w:hAnsiTheme="minorHAnsi" w:cstheme="minorHAnsi"/>
                <w:color w:val="062172" w:themeColor="accent1"/>
                <w:sz w:val="21"/>
                <w:szCs w:val="21"/>
                <w:lang w:val="es-ES_tradnl"/>
              </w:rPr>
              <w:t xml:space="preserve"> </w:t>
            </w:r>
            <w:r w:rsidR="00E57869" w:rsidRPr="00B96BBB">
              <w:rPr>
                <w:rFonts w:asciiTheme="minorHAnsi" w:eastAsia="Poppins Medium" w:hAnsiTheme="minorHAnsi" w:cstheme="minorHAnsi"/>
                <w:color w:val="062172" w:themeColor="accent1"/>
                <w:sz w:val="21"/>
                <w:szCs w:val="21"/>
                <w:lang w:val="es-ES_tradnl"/>
              </w:rPr>
              <w:t>(</w:t>
            </w:r>
            <w:r w:rsidRPr="00B96BBB">
              <w:rPr>
                <w:rFonts w:asciiTheme="minorHAnsi" w:eastAsia="Poppins Medium" w:hAnsiTheme="minorHAnsi" w:cstheme="minorHAnsi"/>
                <w:color w:val="062172" w:themeColor="accent1"/>
                <w:sz w:val="21"/>
                <w:szCs w:val="21"/>
                <w:lang w:val="es-ES_tradnl"/>
              </w:rPr>
              <w:t xml:space="preserve">o fondo </w:t>
            </w:r>
            <w:r w:rsidR="00456823" w:rsidRPr="00B96BBB">
              <w:rPr>
                <w:rFonts w:asciiTheme="minorHAnsi" w:eastAsia="Poppins Medium" w:hAnsiTheme="minorHAnsi" w:cstheme="minorHAnsi"/>
                <w:color w:val="062172" w:themeColor="accent1"/>
                <w:sz w:val="21"/>
                <w:szCs w:val="21"/>
                <w:lang w:val="es-ES_tradnl"/>
              </w:rPr>
              <w:t>mancomunado</w:t>
            </w:r>
            <w:r w:rsidRPr="00B96BBB">
              <w:rPr>
                <w:rFonts w:asciiTheme="minorHAnsi" w:eastAsia="Poppins Medium" w:hAnsiTheme="minorHAnsi" w:cstheme="minorHAnsi"/>
                <w:color w:val="062172" w:themeColor="accent1"/>
                <w:sz w:val="21"/>
                <w:szCs w:val="21"/>
                <w:lang w:val="es-ES_tradnl"/>
              </w:rPr>
              <w:t xml:space="preserve">) que pueda proporcionar </w:t>
            </w:r>
            <w:r w:rsidR="002323FD" w:rsidRPr="00B96BBB">
              <w:rPr>
                <w:rFonts w:asciiTheme="minorHAnsi" w:eastAsia="Poppins Medium" w:hAnsiTheme="minorHAnsi" w:cstheme="minorHAnsi"/>
                <w:color w:val="062172" w:themeColor="accent1"/>
                <w:sz w:val="21"/>
                <w:szCs w:val="21"/>
                <w:lang w:val="es-ES_tradnl"/>
              </w:rPr>
              <w:t>fondos a gran</w:t>
            </w:r>
            <w:r w:rsidRPr="00B96BBB">
              <w:rPr>
                <w:rFonts w:asciiTheme="minorHAnsi" w:eastAsia="Poppins Medium" w:hAnsiTheme="minorHAnsi" w:cstheme="minorHAnsi"/>
                <w:color w:val="062172" w:themeColor="accent1"/>
                <w:sz w:val="21"/>
                <w:szCs w:val="21"/>
                <w:lang w:val="es-ES_tradnl"/>
              </w:rPr>
              <w:t xml:space="preserve"> escala y </w:t>
            </w:r>
            <w:r w:rsidR="002323FD" w:rsidRPr="00B96BBB">
              <w:rPr>
                <w:rFonts w:asciiTheme="minorHAnsi" w:eastAsia="Poppins Medium" w:hAnsiTheme="minorHAnsi" w:cstheme="minorHAnsi"/>
                <w:color w:val="062172" w:themeColor="accent1"/>
                <w:sz w:val="21"/>
                <w:szCs w:val="21"/>
                <w:lang w:val="es-ES_tradnl"/>
              </w:rPr>
              <w:t>ab</w:t>
            </w:r>
            <w:r w:rsidR="00E57869" w:rsidRPr="00B96BBB">
              <w:rPr>
                <w:rFonts w:asciiTheme="minorHAnsi" w:eastAsia="Poppins Medium" w:hAnsiTheme="minorHAnsi" w:cstheme="minorHAnsi"/>
                <w:color w:val="062172" w:themeColor="accent1"/>
                <w:sz w:val="21"/>
                <w:szCs w:val="21"/>
                <w:lang w:val="es-ES_tradnl"/>
              </w:rPr>
              <w:t>ar</w:t>
            </w:r>
            <w:r w:rsidR="002323FD" w:rsidRPr="00B96BBB">
              <w:rPr>
                <w:rFonts w:asciiTheme="minorHAnsi" w:eastAsia="Poppins Medium" w:hAnsiTheme="minorHAnsi" w:cstheme="minorHAnsi"/>
                <w:color w:val="062172" w:themeColor="accent1"/>
                <w:sz w:val="21"/>
                <w:szCs w:val="21"/>
                <w:lang w:val="es-ES_tradnl"/>
              </w:rPr>
              <w:t>car</w:t>
            </w:r>
            <w:r w:rsidRPr="00B96BBB">
              <w:rPr>
                <w:rFonts w:asciiTheme="minorHAnsi" w:eastAsia="Poppins Medium" w:hAnsiTheme="minorHAnsi" w:cstheme="minorHAnsi"/>
                <w:color w:val="062172" w:themeColor="accent1"/>
                <w:sz w:val="21"/>
                <w:szCs w:val="21"/>
                <w:lang w:val="es-ES_tradnl"/>
              </w:rPr>
              <w:t xml:space="preserve"> </w:t>
            </w:r>
            <w:r w:rsidR="00A32598" w:rsidRPr="00B96BBB">
              <w:rPr>
                <w:rFonts w:asciiTheme="minorHAnsi" w:eastAsia="Poppins Medium" w:hAnsiTheme="minorHAnsi" w:cstheme="minorHAnsi"/>
                <w:color w:val="062172" w:themeColor="accent1"/>
                <w:sz w:val="21"/>
                <w:szCs w:val="21"/>
                <w:lang w:val="es-ES_tradnl"/>
              </w:rPr>
              <w:t xml:space="preserve">los </w:t>
            </w:r>
            <w:r w:rsidRPr="00B96BBB">
              <w:rPr>
                <w:rFonts w:asciiTheme="minorHAnsi" w:eastAsia="Poppins Medium" w:hAnsiTheme="minorHAnsi" w:cstheme="minorHAnsi"/>
                <w:color w:val="062172" w:themeColor="accent1"/>
                <w:sz w:val="21"/>
                <w:szCs w:val="21"/>
                <w:lang w:val="es-ES_tradnl"/>
              </w:rPr>
              <w:t xml:space="preserve">recursos de </w:t>
            </w:r>
            <w:r w:rsidR="00A32598" w:rsidRPr="00B96BBB">
              <w:rPr>
                <w:rFonts w:asciiTheme="minorHAnsi" w:eastAsia="Poppins Medium" w:hAnsiTheme="minorHAnsi" w:cstheme="minorHAnsi"/>
                <w:color w:val="062172" w:themeColor="accent1"/>
                <w:sz w:val="21"/>
                <w:szCs w:val="21"/>
                <w:lang w:val="es-ES_tradnl"/>
              </w:rPr>
              <w:t xml:space="preserve">varios </w:t>
            </w:r>
            <w:r w:rsidRPr="00B96BBB">
              <w:rPr>
                <w:rFonts w:asciiTheme="minorHAnsi" w:eastAsia="Poppins Medium" w:hAnsiTheme="minorHAnsi" w:cstheme="minorHAnsi"/>
                <w:color w:val="062172" w:themeColor="accent1"/>
                <w:sz w:val="21"/>
                <w:szCs w:val="21"/>
                <w:lang w:val="es-ES_tradnl"/>
              </w:rPr>
              <w:t xml:space="preserve">socios para el desarrollo (es decir, los recursos de los donantes se mezclan y no se contabilizan por separado en los gastos). </w:t>
            </w:r>
          </w:p>
          <w:p w14:paraId="08D67C7E" w14:textId="14BB97C3" w:rsidR="00D121B8" w:rsidRPr="00B96BBB" w:rsidRDefault="002345E8">
            <w:pPr>
              <w:pStyle w:val="Bullets"/>
              <w:numPr>
                <w:ilvl w:val="0"/>
                <w:numId w:val="0"/>
              </w:numPr>
              <w:spacing w:before="240" w:after="0" w:line="240" w:lineRule="auto"/>
              <w:jc w:val="both"/>
              <w:rPr>
                <w:rFonts w:asciiTheme="minorHAnsi" w:hAnsiTheme="minorHAnsi" w:cstheme="minorHAnsi"/>
                <w:sz w:val="21"/>
                <w:szCs w:val="21"/>
                <w:lang w:val="es-ES_tradnl"/>
              </w:rPr>
            </w:pPr>
            <w:r w:rsidRPr="00B96BBB">
              <w:rPr>
                <w:rFonts w:asciiTheme="minorHAnsi" w:hAnsiTheme="minorHAnsi" w:cstheme="minorHAnsi"/>
                <w:b/>
                <w:bCs/>
                <w:color w:val="062172" w:themeColor="accent1"/>
                <w:sz w:val="21"/>
                <w:szCs w:val="21"/>
                <w:lang w:val="es-ES_tradnl"/>
              </w:rPr>
              <w:t xml:space="preserve">Nota: </w:t>
            </w:r>
            <w:r w:rsidRPr="00B96BBB">
              <w:rPr>
                <w:rFonts w:asciiTheme="minorHAnsi" w:hAnsiTheme="minorHAnsi" w:cstheme="minorHAnsi"/>
                <w:color w:val="062172" w:themeColor="accent1"/>
                <w:sz w:val="21"/>
                <w:szCs w:val="21"/>
                <w:lang w:val="es-ES_tradnl"/>
              </w:rPr>
              <w:t xml:space="preserve">Si se ha identificado una modalidad alineada en la pregunta anterior, indique aquí si también se financia </w:t>
            </w:r>
            <w:r w:rsidR="002323FD" w:rsidRPr="00B96BBB">
              <w:rPr>
                <w:rFonts w:asciiTheme="minorHAnsi" w:hAnsiTheme="minorHAnsi" w:cstheme="minorHAnsi"/>
                <w:color w:val="062172" w:themeColor="accent1"/>
                <w:sz w:val="21"/>
                <w:szCs w:val="21"/>
                <w:lang w:val="es-ES_tradnl"/>
              </w:rPr>
              <w:t>de manera conjunta o mancomunada</w:t>
            </w:r>
            <w:r w:rsidRPr="00B96BBB">
              <w:rPr>
                <w:rFonts w:asciiTheme="minorHAnsi" w:hAnsiTheme="minorHAnsi" w:cstheme="minorHAnsi"/>
                <w:color w:val="062172" w:themeColor="accent1"/>
                <w:sz w:val="21"/>
                <w:szCs w:val="21"/>
                <w:lang w:val="es-ES_tradnl"/>
              </w:rPr>
              <w:t xml:space="preserve"> (es </w:t>
            </w:r>
            <w:r w:rsidR="00AA5997" w:rsidRPr="00B96BBB">
              <w:rPr>
                <w:rFonts w:asciiTheme="minorHAnsi" w:hAnsiTheme="minorHAnsi" w:cstheme="minorHAnsi"/>
                <w:color w:val="062172" w:themeColor="accent1"/>
                <w:sz w:val="21"/>
                <w:szCs w:val="21"/>
                <w:lang w:val="es-ES_tradnl"/>
              </w:rPr>
              <w:t xml:space="preserve">decir, </w:t>
            </w:r>
            <w:r w:rsidR="00070EC7" w:rsidRPr="00B96BBB">
              <w:rPr>
                <w:rFonts w:asciiTheme="minorHAnsi" w:hAnsiTheme="minorHAnsi" w:cstheme="minorHAnsi"/>
                <w:color w:val="062172" w:themeColor="accent1"/>
                <w:sz w:val="21"/>
                <w:szCs w:val="21"/>
                <w:lang w:val="es-ES_tradnl"/>
              </w:rPr>
              <w:t xml:space="preserve">a través de </w:t>
            </w:r>
            <w:r w:rsidRPr="00B96BBB">
              <w:rPr>
                <w:rFonts w:asciiTheme="minorHAnsi" w:hAnsiTheme="minorHAnsi" w:cstheme="minorHAnsi"/>
                <w:color w:val="062172" w:themeColor="accent1"/>
                <w:sz w:val="21"/>
                <w:szCs w:val="21"/>
                <w:lang w:val="es-ES_tradnl"/>
              </w:rPr>
              <w:t xml:space="preserve">dos </w:t>
            </w:r>
            <w:r w:rsidR="00070EC7" w:rsidRPr="00B96BBB">
              <w:rPr>
                <w:rFonts w:asciiTheme="minorHAnsi" w:hAnsiTheme="minorHAnsi" w:cstheme="minorHAnsi"/>
                <w:color w:val="062172" w:themeColor="accent1"/>
                <w:sz w:val="21"/>
                <w:szCs w:val="21"/>
                <w:lang w:val="es-ES_tradnl"/>
              </w:rPr>
              <w:t>o má</w:t>
            </w:r>
            <w:r w:rsidR="00456823" w:rsidRPr="00B96BBB">
              <w:rPr>
                <w:rFonts w:asciiTheme="minorHAnsi" w:hAnsiTheme="minorHAnsi" w:cstheme="minorHAnsi"/>
                <w:color w:val="062172" w:themeColor="accent1"/>
                <w:sz w:val="21"/>
                <w:szCs w:val="21"/>
                <w:lang w:val="es-ES_tradnl"/>
              </w:rPr>
              <w:t xml:space="preserve">s </w:t>
            </w:r>
            <w:r w:rsidRPr="00B96BBB">
              <w:rPr>
                <w:rFonts w:asciiTheme="minorHAnsi" w:hAnsiTheme="minorHAnsi" w:cstheme="minorHAnsi"/>
                <w:color w:val="062172" w:themeColor="accent1"/>
                <w:sz w:val="21"/>
                <w:szCs w:val="21"/>
                <w:lang w:val="es-ES_tradnl"/>
              </w:rPr>
              <w:t>donantes contribuyentes).</w:t>
            </w:r>
          </w:p>
        </w:tc>
      </w:tr>
      <w:tr w:rsidR="00B878D7" w:rsidRPr="00B96BBB" w14:paraId="450732D1" w14:textId="77777777" w:rsidTr="002323FD">
        <w:trPr>
          <w:trHeight w:val="852"/>
        </w:trPr>
        <w:tc>
          <w:tcPr>
            <w:tcW w:w="5125" w:type="dxa"/>
          </w:tcPr>
          <w:p w14:paraId="5F3A3E3F" w14:textId="77777777" w:rsidR="00D121B8" w:rsidRPr="00B96BBB" w:rsidRDefault="002345E8">
            <w:pPr>
              <w:spacing w:before="240" w:after="0" w:line="240" w:lineRule="auto"/>
              <w:contextualSpacing/>
              <w:rPr>
                <w:rFonts w:asciiTheme="minorHAnsi" w:hAnsiTheme="minorHAnsi" w:cstheme="minorBidi"/>
                <w:sz w:val="21"/>
                <w:szCs w:val="21"/>
                <w:lang w:val="es-ES_tradnl"/>
              </w:rPr>
            </w:pPr>
            <w:r w:rsidRPr="00B96BBB">
              <w:rPr>
                <w:rFonts w:asciiTheme="minorHAnsi" w:hAnsiTheme="minorHAnsi" w:cstheme="minorBidi"/>
                <w:b/>
                <w:bCs/>
                <w:color w:val="43D596" w:themeColor="accent2"/>
                <w:sz w:val="21"/>
                <w:szCs w:val="21"/>
                <w:lang w:val="es-ES_tradnl"/>
              </w:rPr>
              <w:t>SÍ</w:t>
            </w:r>
            <w:r w:rsidRPr="00B96BBB">
              <w:rPr>
                <w:rFonts w:asciiTheme="minorHAnsi" w:hAnsiTheme="minorHAnsi" w:cstheme="minorBidi"/>
                <w:sz w:val="21"/>
                <w:szCs w:val="21"/>
                <w:lang w:val="es-ES_tradnl"/>
              </w:rPr>
              <w:t xml:space="preserve"> </w:t>
            </w:r>
            <w:sdt>
              <w:sdtPr>
                <w:rPr>
                  <w:rFonts w:asciiTheme="minorHAnsi" w:hAnsiTheme="minorHAnsi" w:cstheme="minorBidi"/>
                  <w:sz w:val="21"/>
                  <w:szCs w:val="21"/>
                  <w:lang w:val="es-ES_tradnl"/>
                </w:rPr>
                <w:id w:val="2086569151"/>
                <w14:checkbox>
                  <w14:checked w14:val="0"/>
                  <w14:checkedState w14:val="2612" w14:font="MS Gothic"/>
                  <w14:uncheckedState w14:val="2610" w14:font="MS Gothic"/>
                </w14:checkbox>
              </w:sdtPr>
              <w:sdtEndPr/>
              <w:sdtContent>
                <w:r w:rsidR="000862A0" w:rsidRPr="00B96BBB">
                  <w:rPr>
                    <w:rFonts w:ascii="MS Gothic" w:eastAsia="MS Gothic" w:hAnsi="MS Gothic" w:cstheme="minorBidi"/>
                    <w:sz w:val="21"/>
                    <w:szCs w:val="21"/>
                    <w:lang w:val="es-ES_tradnl"/>
                  </w:rPr>
                  <w:t>☐</w:t>
                </w:r>
              </w:sdtContent>
            </w:sdt>
          </w:p>
          <w:p w14:paraId="5872D692" w14:textId="77777777" w:rsidR="000862A0" w:rsidRPr="00B96BBB" w:rsidRDefault="000862A0" w:rsidP="000862A0">
            <w:pPr>
              <w:spacing w:before="240" w:after="0" w:line="240" w:lineRule="auto"/>
              <w:contextualSpacing/>
              <w:rPr>
                <w:rFonts w:asciiTheme="minorHAnsi" w:hAnsiTheme="minorHAnsi" w:cstheme="minorBidi"/>
                <w:color w:val="062172" w:themeColor="accent1"/>
                <w:sz w:val="21"/>
                <w:szCs w:val="21"/>
                <w:lang w:val="es-ES_tradnl"/>
              </w:rPr>
            </w:pPr>
          </w:p>
          <w:p w14:paraId="024E0464" w14:textId="5E2787AA" w:rsidR="00EB648E" w:rsidRPr="00B96BBB" w:rsidRDefault="002017B6" w:rsidP="000862A0">
            <w:pPr>
              <w:spacing w:before="240" w:after="0" w:line="240" w:lineRule="auto"/>
              <w:contextualSpacing/>
              <w:rPr>
                <w:rFonts w:asciiTheme="minorHAnsi" w:hAnsiTheme="minorHAnsi" w:cstheme="minorBidi"/>
                <w:color w:val="062172" w:themeColor="accent1"/>
                <w:sz w:val="21"/>
                <w:szCs w:val="21"/>
                <w:lang w:val="es-ES_tradnl"/>
              </w:rPr>
            </w:pPr>
            <w:r w:rsidRPr="00B96BBB">
              <w:rPr>
                <w:rFonts w:asciiTheme="minorHAnsi" w:hAnsiTheme="minorHAnsi" w:cstheme="minorBidi"/>
                <w:color w:val="062172" w:themeColor="accent1"/>
                <w:sz w:val="21"/>
                <w:szCs w:val="21"/>
                <w:lang w:val="es-ES_tradnl"/>
              </w:rPr>
              <w:t>Incluya</w:t>
            </w:r>
            <w:r w:rsidR="11FCE039" w:rsidRPr="00B96BBB">
              <w:rPr>
                <w:rFonts w:asciiTheme="minorHAnsi" w:hAnsiTheme="minorHAnsi" w:cstheme="minorBidi"/>
                <w:color w:val="062172" w:themeColor="accent1"/>
                <w:sz w:val="21"/>
                <w:szCs w:val="21"/>
                <w:lang w:val="es-ES_tradnl"/>
              </w:rPr>
              <w:t xml:space="preserve"> los </w:t>
            </w:r>
            <w:r w:rsidR="00867C42" w:rsidRPr="00B96BBB">
              <w:rPr>
                <w:rFonts w:asciiTheme="minorHAnsi" w:hAnsiTheme="minorHAnsi" w:cstheme="minorBidi"/>
                <w:color w:val="062172" w:themeColor="accent1"/>
                <w:sz w:val="21"/>
                <w:szCs w:val="21"/>
                <w:lang w:val="es-ES_tradnl"/>
              </w:rPr>
              <w:t xml:space="preserve">documentos </w:t>
            </w:r>
            <w:r w:rsidR="007D555B" w:rsidRPr="00B96BBB">
              <w:rPr>
                <w:rFonts w:asciiTheme="minorHAnsi" w:hAnsiTheme="minorHAnsi" w:cstheme="minorBidi"/>
                <w:color w:val="062172" w:themeColor="accent1"/>
                <w:sz w:val="21"/>
                <w:szCs w:val="21"/>
                <w:lang w:val="es-ES_tradnl"/>
              </w:rPr>
              <w:t xml:space="preserve">programáticos </w:t>
            </w:r>
            <w:r w:rsidR="00867C42" w:rsidRPr="00B96BBB">
              <w:rPr>
                <w:rFonts w:asciiTheme="minorHAnsi" w:hAnsiTheme="minorHAnsi" w:cstheme="minorBidi"/>
                <w:color w:val="062172" w:themeColor="accent1"/>
                <w:sz w:val="21"/>
                <w:szCs w:val="21"/>
                <w:lang w:val="es-ES_tradnl"/>
              </w:rPr>
              <w:t xml:space="preserve">pertinentes que </w:t>
            </w:r>
            <w:r w:rsidR="00814D08" w:rsidRPr="00B96BBB">
              <w:rPr>
                <w:rFonts w:asciiTheme="minorHAnsi" w:hAnsiTheme="minorHAnsi" w:cstheme="minorBidi"/>
                <w:color w:val="062172" w:themeColor="accent1"/>
                <w:sz w:val="21"/>
                <w:szCs w:val="21"/>
                <w:lang w:val="es-ES_tradnl"/>
              </w:rPr>
              <w:t>muestren</w:t>
            </w:r>
            <w:r w:rsidR="00867C42" w:rsidRPr="00B96BBB">
              <w:rPr>
                <w:rFonts w:asciiTheme="minorHAnsi" w:hAnsiTheme="minorHAnsi" w:cstheme="minorBidi"/>
                <w:color w:val="062172" w:themeColor="accent1"/>
                <w:sz w:val="21"/>
                <w:szCs w:val="21"/>
                <w:lang w:val="es-ES_tradnl"/>
              </w:rPr>
              <w:t xml:space="preserve"> los donantes mancomunados activos o los procedimientos para facilitar la participación de nuevos donantes (por </w:t>
            </w:r>
            <w:r w:rsidR="00EB648E" w:rsidRPr="00B96BBB">
              <w:rPr>
                <w:rFonts w:asciiTheme="minorHAnsi" w:hAnsiTheme="minorHAnsi" w:cstheme="minorBidi"/>
                <w:color w:val="062172" w:themeColor="accent1"/>
                <w:sz w:val="21"/>
                <w:szCs w:val="21"/>
                <w:lang w:val="es-ES_tradnl"/>
              </w:rPr>
              <w:t xml:space="preserve">ejemplo, </w:t>
            </w:r>
            <w:r w:rsidR="00070EC7" w:rsidRPr="00B96BBB">
              <w:rPr>
                <w:rFonts w:asciiTheme="minorHAnsi" w:hAnsiTheme="minorHAnsi" w:cstheme="minorBidi"/>
                <w:b/>
                <w:bCs/>
                <w:color w:val="062172" w:themeColor="accent1"/>
                <w:sz w:val="21"/>
                <w:szCs w:val="21"/>
                <w:lang w:val="es-ES_tradnl"/>
              </w:rPr>
              <w:t xml:space="preserve">un </w:t>
            </w:r>
            <w:r w:rsidR="00867C42" w:rsidRPr="00B96BBB">
              <w:rPr>
                <w:rFonts w:asciiTheme="minorHAnsi" w:hAnsiTheme="minorHAnsi" w:cstheme="minorBidi"/>
                <w:b/>
                <w:bCs/>
                <w:color w:val="062172" w:themeColor="accent1"/>
                <w:sz w:val="21"/>
                <w:szCs w:val="21"/>
                <w:lang w:val="es-ES_tradnl"/>
              </w:rPr>
              <w:t>acuerdo de financia</w:t>
            </w:r>
            <w:r w:rsidR="00070EC7" w:rsidRPr="00B96BBB">
              <w:rPr>
                <w:rFonts w:asciiTheme="minorHAnsi" w:hAnsiTheme="minorHAnsi" w:cstheme="minorBidi"/>
                <w:b/>
                <w:bCs/>
                <w:color w:val="062172" w:themeColor="accent1"/>
                <w:sz w:val="21"/>
                <w:szCs w:val="21"/>
                <w:lang w:val="es-ES_tradnl"/>
              </w:rPr>
              <w:t>miento</w:t>
            </w:r>
            <w:r w:rsidR="00867C42" w:rsidRPr="00B96BBB">
              <w:rPr>
                <w:rFonts w:asciiTheme="minorHAnsi" w:hAnsiTheme="minorHAnsi" w:cstheme="minorBidi"/>
                <w:b/>
                <w:bCs/>
                <w:color w:val="062172" w:themeColor="accent1"/>
                <w:sz w:val="21"/>
                <w:szCs w:val="21"/>
                <w:lang w:val="es-ES_tradnl"/>
              </w:rPr>
              <w:t xml:space="preserve"> conjunt</w:t>
            </w:r>
            <w:r w:rsidR="00070EC7" w:rsidRPr="00B96BBB">
              <w:rPr>
                <w:rFonts w:asciiTheme="minorHAnsi" w:hAnsiTheme="minorHAnsi" w:cstheme="minorBidi"/>
                <w:b/>
                <w:bCs/>
                <w:color w:val="062172" w:themeColor="accent1"/>
                <w:sz w:val="21"/>
                <w:szCs w:val="21"/>
                <w:lang w:val="es-ES_tradnl"/>
              </w:rPr>
              <w:t>o</w:t>
            </w:r>
            <w:r w:rsidR="00EB648E" w:rsidRPr="00B96BBB">
              <w:rPr>
                <w:rFonts w:asciiTheme="minorHAnsi" w:hAnsiTheme="minorHAnsi" w:cstheme="minorBidi"/>
                <w:b/>
                <w:bCs/>
                <w:color w:val="062172" w:themeColor="accent1"/>
                <w:sz w:val="21"/>
                <w:szCs w:val="21"/>
                <w:lang w:val="es-ES_tradnl"/>
              </w:rPr>
              <w:t xml:space="preserve">, </w:t>
            </w:r>
            <w:r w:rsidR="00070EC7" w:rsidRPr="00B96BBB">
              <w:rPr>
                <w:rFonts w:asciiTheme="minorHAnsi" w:hAnsiTheme="minorHAnsi" w:cstheme="minorBidi"/>
                <w:b/>
                <w:bCs/>
                <w:color w:val="062172" w:themeColor="accent1"/>
                <w:sz w:val="21"/>
                <w:szCs w:val="21"/>
                <w:lang w:val="es-ES_tradnl"/>
              </w:rPr>
              <w:t xml:space="preserve">un </w:t>
            </w:r>
            <w:r w:rsidR="00867C42" w:rsidRPr="00B96BBB">
              <w:rPr>
                <w:rFonts w:asciiTheme="minorHAnsi" w:hAnsiTheme="minorHAnsi" w:cstheme="minorBidi"/>
                <w:b/>
                <w:bCs/>
                <w:color w:val="062172" w:themeColor="accent1"/>
                <w:sz w:val="21"/>
                <w:szCs w:val="21"/>
                <w:lang w:val="es-ES_tradnl"/>
              </w:rPr>
              <w:t xml:space="preserve">memorando de entendimiento </w:t>
            </w:r>
            <w:r w:rsidR="00EB648E" w:rsidRPr="00B96BBB">
              <w:rPr>
                <w:rFonts w:asciiTheme="minorHAnsi" w:hAnsiTheme="minorHAnsi" w:cstheme="minorBidi"/>
                <w:b/>
                <w:bCs/>
                <w:color w:val="062172" w:themeColor="accent1"/>
                <w:sz w:val="21"/>
                <w:szCs w:val="21"/>
                <w:lang w:val="es-ES_tradnl"/>
              </w:rPr>
              <w:t xml:space="preserve">o </w:t>
            </w:r>
            <w:r w:rsidR="00070EC7" w:rsidRPr="00B96BBB">
              <w:rPr>
                <w:rFonts w:asciiTheme="minorHAnsi" w:hAnsiTheme="minorHAnsi" w:cstheme="minorBidi"/>
                <w:b/>
                <w:bCs/>
                <w:color w:val="062172" w:themeColor="accent1"/>
                <w:sz w:val="21"/>
                <w:szCs w:val="21"/>
                <w:lang w:val="es-ES_tradnl"/>
              </w:rPr>
              <w:t xml:space="preserve">un </w:t>
            </w:r>
            <w:r w:rsidR="00867C42" w:rsidRPr="00B96BBB">
              <w:rPr>
                <w:rFonts w:asciiTheme="minorHAnsi" w:hAnsiTheme="minorHAnsi" w:cstheme="minorBidi"/>
                <w:b/>
                <w:bCs/>
                <w:color w:val="062172" w:themeColor="accent1"/>
                <w:sz w:val="21"/>
                <w:szCs w:val="21"/>
                <w:lang w:val="es-ES_tradnl"/>
              </w:rPr>
              <w:t xml:space="preserve">manual de </w:t>
            </w:r>
            <w:r w:rsidR="00070EC7" w:rsidRPr="00B96BBB">
              <w:rPr>
                <w:rFonts w:asciiTheme="minorHAnsi" w:hAnsiTheme="minorHAnsi" w:cstheme="minorBidi"/>
                <w:b/>
                <w:bCs/>
                <w:color w:val="062172" w:themeColor="accent1"/>
                <w:sz w:val="21"/>
                <w:szCs w:val="21"/>
                <w:lang w:val="es-ES_tradnl"/>
              </w:rPr>
              <w:t>operaciones</w:t>
            </w:r>
            <w:r w:rsidR="00867C42" w:rsidRPr="00B96BBB">
              <w:rPr>
                <w:rFonts w:asciiTheme="minorHAnsi" w:hAnsiTheme="minorHAnsi" w:cstheme="minorBidi"/>
                <w:b/>
                <w:bCs/>
                <w:color w:val="062172" w:themeColor="accent1"/>
                <w:sz w:val="21"/>
                <w:szCs w:val="21"/>
                <w:lang w:val="es-ES_tradnl"/>
              </w:rPr>
              <w:t xml:space="preserve"> del fondo </w:t>
            </w:r>
            <w:r w:rsidR="00070EC7" w:rsidRPr="00B96BBB">
              <w:rPr>
                <w:rFonts w:asciiTheme="minorHAnsi" w:hAnsiTheme="minorHAnsi" w:cstheme="minorBidi"/>
                <w:b/>
                <w:bCs/>
                <w:color w:val="062172" w:themeColor="accent1"/>
                <w:sz w:val="21"/>
                <w:szCs w:val="21"/>
                <w:lang w:val="es-ES_tradnl"/>
              </w:rPr>
              <w:t>mancomunado</w:t>
            </w:r>
            <w:r w:rsidR="00867C42" w:rsidRPr="00B96BBB">
              <w:rPr>
                <w:rFonts w:asciiTheme="minorHAnsi" w:hAnsiTheme="minorHAnsi" w:cstheme="minorBidi"/>
                <w:color w:val="062172" w:themeColor="accent1"/>
                <w:sz w:val="21"/>
                <w:szCs w:val="21"/>
                <w:lang w:val="es-ES_tradnl"/>
              </w:rPr>
              <w:t xml:space="preserve">) </w:t>
            </w:r>
            <w:r w:rsidR="000862A0" w:rsidRPr="00B96BBB">
              <w:rPr>
                <w:rFonts w:asciiTheme="minorHAnsi" w:hAnsiTheme="minorHAnsi" w:cstheme="minorBidi"/>
                <w:color w:val="062172" w:themeColor="accent1"/>
                <w:sz w:val="21"/>
                <w:szCs w:val="21"/>
                <w:lang w:val="es-ES_tradnl"/>
              </w:rPr>
              <w:t xml:space="preserve">e </w:t>
            </w:r>
            <w:r w:rsidR="003C4458" w:rsidRPr="00B96BBB">
              <w:rPr>
                <w:rFonts w:asciiTheme="minorHAnsi" w:hAnsiTheme="minorHAnsi" w:cstheme="minorBidi"/>
                <w:color w:val="062172" w:themeColor="accent1"/>
                <w:sz w:val="21"/>
                <w:szCs w:val="21"/>
                <w:lang w:val="es-ES_tradnl"/>
              </w:rPr>
              <w:t>indi</w:t>
            </w:r>
            <w:r w:rsidR="00070EC7" w:rsidRPr="00B96BBB">
              <w:rPr>
                <w:rFonts w:asciiTheme="minorHAnsi" w:hAnsiTheme="minorHAnsi" w:cstheme="minorBidi"/>
                <w:color w:val="062172" w:themeColor="accent1"/>
                <w:sz w:val="21"/>
                <w:szCs w:val="21"/>
                <w:lang w:val="es-ES_tradnl"/>
              </w:rPr>
              <w:t>que</w:t>
            </w:r>
            <w:r w:rsidR="003C4458" w:rsidRPr="00B96BBB">
              <w:rPr>
                <w:rFonts w:asciiTheme="minorHAnsi" w:hAnsiTheme="minorHAnsi" w:cstheme="minorBidi"/>
                <w:color w:val="062172" w:themeColor="accent1"/>
                <w:sz w:val="21"/>
                <w:szCs w:val="21"/>
                <w:lang w:val="es-ES_tradnl"/>
              </w:rPr>
              <w:t xml:space="preserve"> si este mecanismo de financia</w:t>
            </w:r>
            <w:r w:rsidR="00070EC7" w:rsidRPr="00B96BBB">
              <w:rPr>
                <w:rFonts w:asciiTheme="minorHAnsi" w:hAnsiTheme="minorHAnsi" w:cstheme="minorBidi"/>
                <w:color w:val="062172" w:themeColor="accent1"/>
                <w:sz w:val="21"/>
                <w:szCs w:val="21"/>
                <w:lang w:val="es-ES_tradnl"/>
              </w:rPr>
              <w:t>miento</w:t>
            </w:r>
            <w:r w:rsidR="003C4458" w:rsidRPr="00B96BBB">
              <w:rPr>
                <w:rFonts w:asciiTheme="minorHAnsi" w:hAnsiTheme="minorHAnsi" w:cstheme="minorBidi"/>
                <w:color w:val="062172" w:themeColor="accent1"/>
                <w:sz w:val="21"/>
                <w:szCs w:val="21"/>
                <w:lang w:val="es-ES_tradnl"/>
              </w:rPr>
              <w:t xml:space="preserve"> conjunt</w:t>
            </w:r>
            <w:r w:rsidR="00070EC7" w:rsidRPr="00B96BBB">
              <w:rPr>
                <w:rFonts w:asciiTheme="minorHAnsi" w:hAnsiTheme="minorHAnsi" w:cstheme="minorBidi"/>
                <w:color w:val="062172" w:themeColor="accent1"/>
                <w:sz w:val="21"/>
                <w:szCs w:val="21"/>
                <w:lang w:val="es-ES_tradnl"/>
              </w:rPr>
              <w:t>o</w:t>
            </w:r>
            <w:r w:rsidR="003C4458" w:rsidRPr="00B96BBB">
              <w:rPr>
                <w:rFonts w:asciiTheme="minorHAnsi" w:hAnsiTheme="minorHAnsi" w:cstheme="minorBidi"/>
                <w:color w:val="062172" w:themeColor="accent1"/>
                <w:sz w:val="21"/>
                <w:szCs w:val="21"/>
                <w:lang w:val="es-ES_tradnl"/>
              </w:rPr>
              <w:t xml:space="preserve"> también está alineado con los sistemas nacionales de </w:t>
            </w:r>
            <w:r w:rsidR="00EB648E" w:rsidRPr="00B96BBB">
              <w:rPr>
                <w:rFonts w:asciiTheme="minorHAnsi" w:hAnsiTheme="minorHAnsi" w:cstheme="minorBidi"/>
                <w:color w:val="062172" w:themeColor="accent1"/>
                <w:sz w:val="21"/>
                <w:szCs w:val="21"/>
                <w:lang w:val="es-ES_tradnl"/>
              </w:rPr>
              <w:t>gestión de las finanzas públicas</w:t>
            </w:r>
            <w:r w:rsidR="00867C42" w:rsidRPr="00B96BBB">
              <w:rPr>
                <w:rFonts w:asciiTheme="minorHAnsi" w:hAnsiTheme="minorHAnsi" w:cstheme="minorBidi"/>
                <w:color w:val="062172" w:themeColor="accent1"/>
                <w:sz w:val="21"/>
                <w:szCs w:val="21"/>
                <w:lang w:val="es-ES_tradnl"/>
              </w:rPr>
              <w:t>.</w:t>
            </w:r>
          </w:p>
        </w:tc>
        <w:tc>
          <w:tcPr>
            <w:tcW w:w="5137" w:type="dxa"/>
            <w:gridSpan w:val="2"/>
          </w:tcPr>
          <w:p w14:paraId="060B0F0D" w14:textId="77777777" w:rsidR="00D121B8" w:rsidRPr="00B96BBB" w:rsidRDefault="0007676D">
            <w:pPr>
              <w:spacing w:before="240" w:after="0" w:line="240" w:lineRule="auto"/>
              <w:contextualSpacing/>
              <w:rPr>
                <w:rFonts w:asciiTheme="minorHAnsi" w:hAnsiTheme="minorHAnsi" w:cstheme="minorHAnsi"/>
                <w:color w:val="062172" w:themeColor="accent1"/>
                <w:sz w:val="21"/>
                <w:szCs w:val="21"/>
                <w:lang w:val="es-ES_tradnl"/>
              </w:rPr>
            </w:pPr>
            <w:r w:rsidRPr="00B96BBB">
              <w:rPr>
                <w:rFonts w:asciiTheme="minorHAnsi" w:hAnsiTheme="minorHAnsi" w:cstheme="minorHAnsi"/>
                <w:b/>
                <w:bCs/>
                <w:color w:val="43D596" w:themeColor="accent2"/>
                <w:sz w:val="21"/>
                <w:szCs w:val="21"/>
                <w:lang w:val="es-ES_tradnl"/>
              </w:rPr>
              <w:t>NO</w:t>
            </w:r>
            <w:r w:rsidRPr="00B96BBB">
              <w:rPr>
                <w:rFonts w:asciiTheme="minorHAnsi" w:hAnsiTheme="minorHAnsi" w:cstheme="minorHAnsi"/>
                <w:color w:val="062172" w:themeColor="accent1"/>
                <w:sz w:val="21"/>
                <w:szCs w:val="21"/>
                <w:lang w:val="es-ES_tradnl"/>
              </w:rPr>
              <w:t xml:space="preserve"> </w:t>
            </w:r>
            <w:sdt>
              <w:sdtPr>
                <w:rPr>
                  <w:rFonts w:asciiTheme="minorHAnsi" w:hAnsiTheme="minorHAnsi" w:cstheme="minorHAnsi"/>
                  <w:color w:val="062172" w:themeColor="accent1"/>
                  <w:sz w:val="21"/>
                  <w:szCs w:val="21"/>
                  <w:lang w:val="es-ES_tradnl"/>
                </w:rPr>
                <w:id w:val="1364247697"/>
                <w14:checkbox>
                  <w14:checked w14:val="0"/>
                  <w14:checkedState w14:val="2612" w14:font="MS Gothic"/>
                  <w14:uncheckedState w14:val="2610" w14:font="MS Gothic"/>
                </w14:checkbox>
              </w:sdtPr>
              <w:sdtEndPr/>
              <w:sdtContent>
                <w:r w:rsidRPr="00B96BBB">
                  <w:rPr>
                    <w:rFonts w:ascii="MS Gothic" w:eastAsia="MS Gothic" w:hAnsi="MS Gothic" w:cstheme="minorHAnsi"/>
                    <w:color w:val="062172" w:themeColor="accent1"/>
                    <w:sz w:val="21"/>
                    <w:szCs w:val="21"/>
                    <w:lang w:val="es-ES_tradnl"/>
                  </w:rPr>
                  <w:t>☐</w:t>
                </w:r>
              </w:sdtContent>
            </w:sdt>
          </w:p>
          <w:p w14:paraId="714D2B55" w14:textId="77777777" w:rsidR="0007676D" w:rsidRPr="00B96BBB" w:rsidRDefault="0007676D" w:rsidP="000862A0">
            <w:pPr>
              <w:spacing w:before="240" w:after="0" w:line="240" w:lineRule="auto"/>
              <w:contextualSpacing/>
              <w:rPr>
                <w:rFonts w:asciiTheme="minorHAnsi" w:hAnsiTheme="minorHAnsi" w:cstheme="minorHAnsi"/>
                <w:color w:val="062172" w:themeColor="accent1"/>
                <w:sz w:val="21"/>
                <w:szCs w:val="21"/>
                <w:lang w:val="es-ES_tradnl"/>
              </w:rPr>
            </w:pPr>
          </w:p>
          <w:p w14:paraId="388442E6" w14:textId="77777777" w:rsidR="0007676D" w:rsidRPr="00B96BBB" w:rsidRDefault="0007676D" w:rsidP="000862A0">
            <w:pPr>
              <w:spacing w:before="240" w:after="0" w:line="240" w:lineRule="auto"/>
              <w:contextualSpacing/>
              <w:rPr>
                <w:rFonts w:asciiTheme="minorHAnsi" w:hAnsiTheme="minorHAnsi" w:cstheme="minorHAnsi"/>
                <w:color w:val="062172" w:themeColor="accent1"/>
                <w:sz w:val="21"/>
                <w:szCs w:val="21"/>
                <w:lang w:val="es-ES_tradnl"/>
              </w:rPr>
            </w:pPr>
          </w:p>
        </w:tc>
      </w:tr>
      <w:tr w:rsidR="00A947BA" w:rsidRPr="00A851D7" w14:paraId="5A5BA409" w14:textId="77777777" w:rsidTr="002323FD">
        <w:sdt>
          <w:sdtPr>
            <w:rPr>
              <w:rFonts w:asciiTheme="minorHAnsi" w:hAnsiTheme="minorHAnsi" w:cstheme="minorHAnsi"/>
              <w:bCs/>
              <w:color w:val="062172" w:themeColor="accent1"/>
              <w:sz w:val="21"/>
              <w:szCs w:val="21"/>
              <w:lang w:val="es-ES_tradnl"/>
            </w:rPr>
            <w:id w:val="-848793325"/>
            <w:placeholder>
              <w:docPart w:val="E43F15F6D3764FBC832FA967DE0A12AD"/>
            </w:placeholder>
            <w:text/>
          </w:sdtPr>
          <w:sdtEndPr/>
          <w:sdtContent>
            <w:tc>
              <w:tcPr>
                <w:tcW w:w="10262" w:type="dxa"/>
                <w:gridSpan w:val="3"/>
                <w:vAlign w:val="center"/>
              </w:tcPr>
              <w:p w14:paraId="40355DC8" w14:textId="77777777" w:rsidR="00D121B8" w:rsidRPr="00B96BBB" w:rsidRDefault="002345E8" w:rsidP="00070EC7">
                <w:pPr>
                  <w:spacing w:after="240"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r w:rsidR="00BF47A2" w:rsidRPr="00A851D7" w14:paraId="4BAE4272" w14:textId="77777777" w:rsidTr="002323FD">
        <w:trPr>
          <w:trHeight w:val="2241"/>
        </w:trPr>
        <w:tc>
          <w:tcPr>
            <w:tcW w:w="10262" w:type="dxa"/>
            <w:gridSpan w:val="3"/>
            <w:shd w:val="clear" w:color="auto" w:fill="F2F2F2" w:themeFill="background1" w:themeFillShade="F2"/>
            <w:vAlign w:val="center"/>
          </w:tcPr>
          <w:p w14:paraId="08B0DA12" w14:textId="02A35413" w:rsidR="00D121B8" w:rsidRPr="00B96BBB" w:rsidRDefault="002345E8">
            <w:pPr>
              <w:pStyle w:val="ListParagraph"/>
              <w:numPr>
                <w:ilvl w:val="0"/>
                <w:numId w:val="14"/>
              </w:numPr>
              <w:spacing w:after="0" w:line="240" w:lineRule="auto"/>
              <w:ind w:hanging="665"/>
              <w:rPr>
                <w:rFonts w:asciiTheme="minorHAnsi" w:eastAsia="Poppins" w:hAnsiTheme="minorHAnsi" w:cstheme="minorHAnsi"/>
                <w:b/>
                <w:color w:val="052173"/>
                <w:sz w:val="21"/>
                <w:szCs w:val="21"/>
                <w:lang w:val="es-ES_tradnl"/>
              </w:rPr>
            </w:pPr>
            <w:r w:rsidRPr="00B96BBB">
              <w:rPr>
                <w:rFonts w:asciiTheme="minorHAnsi" w:eastAsia="Poppins" w:hAnsiTheme="minorHAnsi" w:cstheme="minorHAnsi"/>
                <w:b/>
                <w:color w:val="002060"/>
                <w:sz w:val="21"/>
                <w:szCs w:val="21"/>
                <w:lang w:val="es-ES_tradnl"/>
              </w:rPr>
              <w:lastRenderedPageBreak/>
              <w:t xml:space="preserve">¿Existe </w:t>
            </w:r>
            <w:r w:rsidRPr="00B96BBB">
              <w:rPr>
                <w:rFonts w:asciiTheme="minorHAnsi" w:eastAsia="Poppins" w:hAnsiTheme="minorHAnsi" w:cstheme="minorHAnsi"/>
                <w:b/>
                <w:color w:val="052173"/>
                <w:sz w:val="21"/>
                <w:szCs w:val="21"/>
                <w:lang w:val="es-ES_tradnl"/>
              </w:rPr>
              <w:t xml:space="preserve">una práctica establecida para </w:t>
            </w:r>
            <w:r w:rsidR="00070EC7" w:rsidRPr="00B96BBB">
              <w:rPr>
                <w:rFonts w:asciiTheme="minorHAnsi" w:eastAsia="Poppins" w:hAnsiTheme="minorHAnsi" w:cstheme="minorHAnsi"/>
                <w:b/>
                <w:color w:val="052173"/>
                <w:sz w:val="21"/>
                <w:szCs w:val="21"/>
                <w:lang w:val="es-ES_tradnl"/>
              </w:rPr>
              <w:t>monitorear</w:t>
            </w:r>
            <w:r w:rsidRPr="00B96BBB">
              <w:rPr>
                <w:rFonts w:asciiTheme="minorHAnsi" w:eastAsia="Poppins" w:hAnsiTheme="minorHAnsi" w:cstheme="minorHAnsi"/>
                <w:b/>
                <w:color w:val="052173"/>
                <w:sz w:val="21"/>
                <w:szCs w:val="21"/>
                <w:lang w:val="es-ES_tradnl"/>
              </w:rPr>
              <w:t xml:space="preserve"> periódicamente la </w:t>
            </w:r>
            <w:r w:rsidR="00070EC7" w:rsidRPr="00B96BBB">
              <w:rPr>
                <w:rFonts w:asciiTheme="minorHAnsi" w:eastAsia="Poppins" w:hAnsiTheme="minorHAnsi" w:cstheme="minorHAnsi"/>
                <w:b/>
                <w:color w:val="052173"/>
                <w:sz w:val="21"/>
                <w:szCs w:val="21"/>
                <w:lang w:val="es-ES_tradnl"/>
              </w:rPr>
              <w:t>entrega</w:t>
            </w:r>
            <w:r w:rsidRPr="00B96BBB">
              <w:rPr>
                <w:rFonts w:asciiTheme="minorHAnsi" w:eastAsia="Poppins" w:hAnsiTheme="minorHAnsi" w:cstheme="minorHAnsi"/>
                <w:b/>
                <w:color w:val="052173"/>
                <w:sz w:val="21"/>
                <w:szCs w:val="21"/>
                <w:lang w:val="es-ES_tradnl"/>
              </w:rPr>
              <w:t xml:space="preserve"> de ayuda externa a la educación que </w:t>
            </w:r>
            <w:r w:rsidR="00070EC7" w:rsidRPr="00B96BBB">
              <w:rPr>
                <w:rFonts w:asciiTheme="minorHAnsi" w:eastAsia="Poppins" w:hAnsiTheme="minorHAnsi" w:cstheme="minorHAnsi"/>
                <w:b/>
                <w:color w:val="052173"/>
                <w:sz w:val="21"/>
                <w:szCs w:val="21"/>
                <w:lang w:val="es-ES_tradnl"/>
              </w:rPr>
              <w:t>está alineada con</w:t>
            </w:r>
            <w:r w:rsidRPr="00B96BBB">
              <w:rPr>
                <w:rFonts w:asciiTheme="minorHAnsi" w:eastAsia="Poppins" w:hAnsiTheme="minorHAnsi" w:cstheme="minorHAnsi"/>
                <w:b/>
                <w:color w:val="052173"/>
                <w:sz w:val="21"/>
                <w:szCs w:val="21"/>
                <w:lang w:val="es-ES_tradnl"/>
              </w:rPr>
              <w:t xml:space="preserve"> los sistemas nacionales de </w:t>
            </w:r>
            <w:r w:rsidR="003233EA" w:rsidRPr="00B96BBB">
              <w:rPr>
                <w:rFonts w:asciiTheme="minorHAnsi" w:eastAsia="Poppins" w:hAnsiTheme="minorHAnsi" w:cstheme="minorHAnsi"/>
                <w:b/>
                <w:color w:val="052173"/>
                <w:sz w:val="21"/>
                <w:szCs w:val="21"/>
                <w:lang w:val="es-ES_tradnl"/>
              </w:rPr>
              <w:t xml:space="preserve">gestión de las finanzas públicas </w:t>
            </w:r>
            <w:r w:rsidRPr="00B96BBB">
              <w:rPr>
                <w:rFonts w:asciiTheme="minorHAnsi" w:eastAsia="Poppins" w:hAnsiTheme="minorHAnsi" w:cstheme="minorHAnsi"/>
                <w:b/>
                <w:color w:val="052173"/>
                <w:sz w:val="21"/>
                <w:szCs w:val="21"/>
                <w:lang w:val="es-ES_tradnl"/>
              </w:rPr>
              <w:t xml:space="preserve">y de rendición de cuentas </w:t>
            </w:r>
            <w:r w:rsidR="00EB648E" w:rsidRPr="00B96BBB">
              <w:rPr>
                <w:rFonts w:asciiTheme="minorHAnsi" w:eastAsia="Poppins" w:hAnsiTheme="minorHAnsi" w:cstheme="minorHAnsi"/>
                <w:b/>
                <w:color w:val="052173"/>
                <w:sz w:val="21"/>
                <w:szCs w:val="21"/>
                <w:lang w:val="es-ES_tradnl"/>
              </w:rPr>
              <w:t xml:space="preserve">frente a </w:t>
            </w:r>
            <w:r w:rsidR="003233EA" w:rsidRPr="00B96BBB">
              <w:rPr>
                <w:rFonts w:asciiTheme="minorHAnsi" w:eastAsia="Poppins" w:hAnsiTheme="minorHAnsi" w:cstheme="minorHAnsi"/>
                <w:b/>
                <w:color w:val="052173"/>
                <w:sz w:val="21"/>
                <w:szCs w:val="21"/>
                <w:lang w:val="es-ES_tradnl"/>
              </w:rPr>
              <w:t xml:space="preserve">la que no lo </w:t>
            </w:r>
            <w:r w:rsidR="00070EC7" w:rsidRPr="00B96BBB">
              <w:rPr>
                <w:rFonts w:asciiTheme="minorHAnsi" w:eastAsia="Poppins" w:hAnsiTheme="minorHAnsi" w:cstheme="minorHAnsi"/>
                <w:b/>
                <w:color w:val="052173"/>
                <w:sz w:val="21"/>
                <w:szCs w:val="21"/>
                <w:lang w:val="es-ES_tradnl"/>
              </w:rPr>
              <w:t>está</w:t>
            </w:r>
            <w:r w:rsidR="003233EA" w:rsidRPr="00B96BBB">
              <w:rPr>
                <w:rFonts w:asciiTheme="minorHAnsi" w:eastAsia="Poppins" w:hAnsiTheme="minorHAnsi" w:cstheme="minorHAnsi"/>
                <w:b/>
                <w:color w:val="052173"/>
                <w:sz w:val="21"/>
                <w:szCs w:val="21"/>
                <w:lang w:val="es-ES_tradnl"/>
              </w:rPr>
              <w:t>?</w:t>
            </w:r>
          </w:p>
          <w:p w14:paraId="411B3432" w14:textId="2A5913D5" w:rsidR="00EB648E" w:rsidRPr="00B96BBB" w:rsidRDefault="002345E8" w:rsidP="00EB648E">
            <w:pPr>
              <w:spacing w:before="240" w:line="240" w:lineRule="auto"/>
              <w:contextualSpacing/>
              <w:jc w:val="both"/>
              <w:rPr>
                <w:rFonts w:asciiTheme="minorHAnsi" w:hAnsiTheme="minorHAnsi" w:cstheme="minorBidi"/>
                <w:color w:val="062172" w:themeColor="accent1"/>
                <w:sz w:val="21"/>
                <w:szCs w:val="21"/>
                <w:lang w:val="es-ES_tradnl"/>
              </w:rPr>
            </w:pPr>
            <w:r w:rsidRPr="00B96BBB">
              <w:rPr>
                <w:rFonts w:asciiTheme="minorHAnsi" w:hAnsiTheme="minorHAnsi" w:cstheme="minorBidi"/>
                <w:color w:val="062172" w:themeColor="accent1"/>
                <w:sz w:val="21"/>
                <w:szCs w:val="21"/>
                <w:lang w:val="es-ES_tradnl"/>
              </w:rPr>
              <w:t xml:space="preserve">Esta pregunta </w:t>
            </w:r>
            <w:r w:rsidR="00070EC7" w:rsidRPr="00B96BBB">
              <w:rPr>
                <w:rFonts w:asciiTheme="minorHAnsi" w:hAnsiTheme="minorHAnsi" w:cstheme="minorBidi"/>
                <w:color w:val="062172" w:themeColor="accent1"/>
                <w:sz w:val="21"/>
                <w:szCs w:val="21"/>
                <w:lang w:val="es-ES_tradnl"/>
              </w:rPr>
              <w:t>busca</w:t>
            </w:r>
            <w:r w:rsidRPr="00B96BBB">
              <w:rPr>
                <w:rFonts w:asciiTheme="minorHAnsi" w:hAnsiTheme="minorHAnsi" w:cstheme="minorBidi"/>
                <w:color w:val="062172" w:themeColor="accent1"/>
                <w:sz w:val="21"/>
                <w:szCs w:val="21"/>
                <w:lang w:val="es-ES_tradnl"/>
              </w:rPr>
              <w:t xml:space="preserve"> </w:t>
            </w:r>
            <w:r w:rsidR="003233EA" w:rsidRPr="00B96BBB">
              <w:rPr>
                <w:rFonts w:asciiTheme="minorHAnsi" w:hAnsiTheme="minorHAnsi" w:cstheme="minorBidi"/>
                <w:color w:val="062172" w:themeColor="accent1"/>
                <w:sz w:val="21"/>
                <w:szCs w:val="21"/>
                <w:lang w:val="es-ES_tradnl"/>
              </w:rPr>
              <w:t xml:space="preserve">establecer </w:t>
            </w:r>
            <w:r w:rsidRPr="00B96BBB">
              <w:rPr>
                <w:rFonts w:asciiTheme="minorHAnsi" w:hAnsiTheme="minorHAnsi" w:cstheme="minorBidi"/>
                <w:color w:val="062172" w:themeColor="accent1"/>
                <w:sz w:val="21"/>
                <w:szCs w:val="21"/>
                <w:lang w:val="es-ES_tradnl"/>
              </w:rPr>
              <w:t xml:space="preserve">el nivel de información y diálogo </w:t>
            </w:r>
            <w:r w:rsidR="004B0E50" w:rsidRPr="00B96BBB">
              <w:rPr>
                <w:rFonts w:asciiTheme="minorHAnsi" w:hAnsiTheme="minorHAnsi" w:cstheme="minorBidi"/>
                <w:color w:val="062172" w:themeColor="accent1"/>
                <w:sz w:val="21"/>
                <w:szCs w:val="21"/>
                <w:lang w:val="es-ES_tradnl"/>
              </w:rPr>
              <w:t>sobre</w:t>
            </w:r>
            <w:r w:rsidRPr="00B96BBB">
              <w:rPr>
                <w:rFonts w:asciiTheme="minorHAnsi" w:hAnsiTheme="minorHAnsi" w:cstheme="minorBidi"/>
                <w:color w:val="062172" w:themeColor="accent1"/>
                <w:sz w:val="21"/>
                <w:szCs w:val="21"/>
                <w:lang w:val="es-ES_tradnl"/>
              </w:rPr>
              <w:t xml:space="preserve"> </w:t>
            </w:r>
            <w:r w:rsidR="004B0E50" w:rsidRPr="00B96BBB">
              <w:rPr>
                <w:rFonts w:asciiTheme="minorHAnsi" w:hAnsiTheme="minorHAnsi" w:cstheme="minorBidi"/>
                <w:color w:val="062172" w:themeColor="accent1"/>
                <w:sz w:val="21"/>
                <w:szCs w:val="21"/>
                <w:lang w:val="es-ES_tradnl"/>
              </w:rPr>
              <w:t>l</w:t>
            </w:r>
            <w:r w:rsidRPr="00B96BBB">
              <w:rPr>
                <w:rFonts w:asciiTheme="minorHAnsi" w:hAnsiTheme="minorHAnsi" w:cstheme="minorBidi"/>
                <w:color w:val="062172" w:themeColor="accent1"/>
                <w:sz w:val="21"/>
                <w:szCs w:val="21"/>
                <w:lang w:val="es-ES_tradnl"/>
              </w:rPr>
              <w:t>a</w:t>
            </w:r>
            <w:r w:rsidR="004B0E50" w:rsidRPr="00B96BBB">
              <w:rPr>
                <w:rFonts w:asciiTheme="minorHAnsi" w:hAnsiTheme="minorHAnsi" w:cstheme="minorBidi"/>
                <w:color w:val="062172" w:themeColor="accent1"/>
                <w:sz w:val="21"/>
                <w:szCs w:val="21"/>
                <w:lang w:val="es-ES_tradnl"/>
              </w:rPr>
              <w:t>s</w:t>
            </w:r>
            <w:r w:rsidRPr="00B96BBB">
              <w:rPr>
                <w:rFonts w:asciiTheme="minorHAnsi" w:hAnsiTheme="minorHAnsi" w:cstheme="minorBidi"/>
                <w:color w:val="062172" w:themeColor="accent1"/>
                <w:sz w:val="21"/>
                <w:szCs w:val="21"/>
                <w:lang w:val="es-ES_tradnl"/>
              </w:rPr>
              <w:t xml:space="preserve"> cuestiones de ef</w:t>
            </w:r>
            <w:r w:rsidR="00070EC7" w:rsidRPr="00B96BBB">
              <w:rPr>
                <w:rFonts w:asciiTheme="minorHAnsi" w:hAnsiTheme="minorHAnsi" w:cstheme="minorBidi"/>
                <w:color w:val="062172" w:themeColor="accent1"/>
                <w:sz w:val="21"/>
                <w:szCs w:val="21"/>
                <w:lang w:val="es-ES_tradnl"/>
              </w:rPr>
              <w:t>ectividad</w:t>
            </w:r>
            <w:r w:rsidRPr="00B96BBB">
              <w:rPr>
                <w:rFonts w:asciiTheme="minorHAnsi" w:hAnsiTheme="minorHAnsi" w:cstheme="minorBidi"/>
                <w:color w:val="062172" w:themeColor="accent1"/>
                <w:sz w:val="21"/>
                <w:szCs w:val="21"/>
                <w:lang w:val="es-ES_tradnl"/>
              </w:rPr>
              <w:t xml:space="preserve"> de la ayuda, con respecto al grado de alineación de la ayuda con los sistemas nacionales, así como </w:t>
            </w:r>
            <w:r w:rsidR="003233EA" w:rsidRPr="00B96BBB">
              <w:rPr>
                <w:rFonts w:asciiTheme="minorHAnsi" w:hAnsiTheme="minorHAnsi" w:cstheme="minorBidi"/>
                <w:color w:val="062172" w:themeColor="accent1"/>
                <w:sz w:val="21"/>
                <w:szCs w:val="21"/>
                <w:lang w:val="es-ES_tradnl"/>
              </w:rPr>
              <w:t xml:space="preserve">cualquier incidencia </w:t>
            </w:r>
            <w:r w:rsidRPr="00B96BBB">
              <w:rPr>
                <w:rFonts w:asciiTheme="minorHAnsi" w:hAnsiTheme="minorHAnsi" w:cstheme="minorBidi"/>
                <w:color w:val="062172" w:themeColor="accent1"/>
                <w:sz w:val="21"/>
                <w:szCs w:val="21"/>
                <w:lang w:val="es-ES_tradnl"/>
              </w:rPr>
              <w:t xml:space="preserve">de la fragmentación de la ayuda. </w:t>
            </w:r>
            <w:r w:rsidRPr="00B96BBB">
              <w:rPr>
                <w:rFonts w:asciiTheme="minorHAnsi" w:hAnsiTheme="minorHAnsi" w:cstheme="minorBidi"/>
                <w:color w:val="062172" w:themeColor="accent1"/>
                <w:sz w:val="21"/>
                <w:szCs w:val="21"/>
                <w:highlight w:val="yellow"/>
                <w:lang w:val="es-ES_tradnl"/>
              </w:rPr>
              <w:t xml:space="preserve"> </w:t>
            </w:r>
          </w:p>
        </w:tc>
      </w:tr>
      <w:tr w:rsidR="00A947BA" w:rsidRPr="00A851D7" w14:paraId="3B24573F" w14:textId="77777777" w:rsidTr="002323FD">
        <w:trPr>
          <w:trHeight w:val="1615"/>
        </w:trPr>
        <w:tc>
          <w:tcPr>
            <w:tcW w:w="5125" w:type="dxa"/>
            <w:vAlign w:val="center"/>
          </w:tcPr>
          <w:p w14:paraId="7737F8E9" w14:textId="3C2E1F93" w:rsidR="00D121B8" w:rsidRPr="00B96BBB" w:rsidRDefault="002345E8">
            <w:pPr>
              <w:spacing w:before="240" w:after="0" w:line="240" w:lineRule="auto"/>
              <w:contextualSpacing/>
              <w:rPr>
                <w:rFonts w:asciiTheme="minorHAnsi" w:hAnsiTheme="minorHAnsi" w:cstheme="minorHAnsi"/>
                <w:color w:val="062172" w:themeColor="accent1"/>
                <w:sz w:val="21"/>
                <w:szCs w:val="21"/>
                <w:lang w:val="es-ES_tradnl"/>
              </w:rPr>
            </w:pPr>
            <w:r w:rsidRPr="00B96BBB">
              <w:rPr>
                <w:rFonts w:asciiTheme="minorHAnsi" w:hAnsiTheme="minorHAnsi" w:cstheme="minorHAnsi"/>
                <w:b/>
                <w:bCs/>
                <w:color w:val="43D596" w:themeColor="accent2"/>
                <w:sz w:val="21"/>
                <w:szCs w:val="21"/>
                <w:lang w:val="es-ES_tradnl"/>
              </w:rPr>
              <w:t xml:space="preserve">SÍ </w:t>
            </w:r>
            <w:sdt>
              <w:sdtPr>
                <w:rPr>
                  <w:rFonts w:asciiTheme="minorHAnsi" w:hAnsiTheme="minorHAnsi" w:cstheme="minorHAnsi"/>
                  <w:sz w:val="21"/>
                  <w:szCs w:val="21"/>
                  <w:lang w:val="es-ES_tradnl"/>
                </w:rPr>
                <w:id w:val="-1763829387"/>
                <w14:checkbox>
                  <w14:checked w14:val="0"/>
                  <w14:checkedState w14:val="2612" w14:font="MS Gothic"/>
                  <w14:uncheckedState w14:val="2610" w14:font="MS Gothic"/>
                </w14:checkbox>
              </w:sdtPr>
              <w:sdtEndPr/>
              <w:sdtContent>
                <w:r w:rsidR="003A52AA" w:rsidRPr="00B96BBB">
                  <w:rPr>
                    <w:rFonts w:ascii="MS Gothic" w:eastAsia="MS Gothic" w:hAnsi="MS Gothic" w:cstheme="minorHAnsi"/>
                    <w:sz w:val="21"/>
                    <w:szCs w:val="21"/>
                    <w:lang w:val="es-ES_tradnl"/>
                  </w:rPr>
                  <w:t>☐</w:t>
                </w:r>
              </w:sdtContent>
            </w:sdt>
          </w:p>
          <w:p w14:paraId="3954F942" w14:textId="77777777" w:rsidR="003A52AA" w:rsidRPr="00B96BBB" w:rsidRDefault="003A52AA" w:rsidP="003A52AA">
            <w:pPr>
              <w:spacing w:before="240" w:after="0" w:line="240" w:lineRule="auto"/>
              <w:contextualSpacing/>
              <w:rPr>
                <w:rFonts w:asciiTheme="minorHAnsi" w:hAnsiTheme="minorHAnsi" w:cstheme="minorHAnsi"/>
                <w:color w:val="062172" w:themeColor="accent1"/>
                <w:sz w:val="21"/>
                <w:szCs w:val="21"/>
                <w:lang w:val="es-ES_tradnl"/>
              </w:rPr>
            </w:pPr>
          </w:p>
          <w:p w14:paraId="0BEB2123" w14:textId="2F59D07F" w:rsidR="00D121B8" w:rsidRPr="00B96BBB" w:rsidRDefault="002017B6">
            <w:pPr>
              <w:spacing w:before="240" w:after="0" w:line="240" w:lineRule="auto"/>
              <w:contextualSpacing/>
              <w:rPr>
                <w:rFonts w:asciiTheme="minorHAnsi" w:hAnsiTheme="minorHAnsi" w:cstheme="minorHAnsi"/>
                <w:sz w:val="21"/>
                <w:szCs w:val="21"/>
                <w:lang w:val="es-ES_tradnl"/>
              </w:rPr>
            </w:pPr>
            <w:r w:rsidRPr="00B96BBB">
              <w:rPr>
                <w:rFonts w:asciiTheme="minorHAnsi" w:hAnsiTheme="minorHAnsi" w:cstheme="minorHAnsi"/>
                <w:color w:val="062172" w:themeColor="accent1"/>
                <w:sz w:val="21"/>
                <w:szCs w:val="21"/>
                <w:lang w:val="es-ES_tradnl"/>
              </w:rPr>
              <w:t>Incluya</w:t>
            </w:r>
            <w:r w:rsidR="003C610C" w:rsidRPr="00B96BBB">
              <w:rPr>
                <w:rFonts w:asciiTheme="minorHAnsi" w:hAnsiTheme="minorHAnsi" w:cstheme="minorHAnsi"/>
                <w:color w:val="062172" w:themeColor="accent1"/>
                <w:sz w:val="21"/>
                <w:szCs w:val="21"/>
                <w:lang w:val="es-ES_tradnl"/>
              </w:rPr>
              <w:t xml:space="preserve"> el último </w:t>
            </w:r>
            <w:r w:rsidR="00070EC7" w:rsidRPr="00B96BBB">
              <w:rPr>
                <w:rFonts w:asciiTheme="minorHAnsi" w:hAnsiTheme="minorHAnsi" w:cstheme="minorHAnsi"/>
                <w:b/>
                <w:bCs/>
                <w:color w:val="062172" w:themeColor="accent1"/>
                <w:sz w:val="21"/>
                <w:szCs w:val="21"/>
                <w:lang w:val="es-ES_tradnl"/>
              </w:rPr>
              <w:t>reporte</w:t>
            </w:r>
            <w:r w:rsidR="003C610C" w:rsidRPr="00B96BBB">
              <w:rPr>
                <w:rFonts w:asciiTheme="minorHAnsi" w:hAnsiTheme="minorHAnsi" w:cstheme="minorHAnsi"/>
                <w:b/>
                <w:bCs/>
                <w:color w:val="062172" w:themeColor="accent1"/>
                <w:sz w:val="21"/>
                <w:szCs w:val="21"/>
                <w:lang w:val="es-ES_tradnl"/>
              </w:rPr>
              <w:t xml:space="preserve"> </w:t>
            </w:r>
            <w:r w:rsidR="003C610C" w:rsidRPr="00B96BBB">
              <w:rPr>
                <w:rFonts w:asciiTheme="minorHAnsi" w:hAnsiTheme="minorHAnsi" w:cstheme="minorHAnsi"/>
                <w:color w:val="062172" w:themeColor="accent1"/>
                <w:sz w:val="21"/>
                <w:szCs w:val="21"/>
                <w:lang w:val="es-ES_tradnl"/>
              </w:rPr>
              <w:t xml:space="preserve">que presente </w:t>
            </w:r>
            <w:r w:rsidR="003233EA" w:rsidRPr="00B96BBB">
              <w:rPr>
                <w:rFonts w:asciiTheme="minorHAnsi" w:hAnsiTheme="minorHAnsi" w:cstheme="minorHAnsi"/>
                <w:color w:val="062172" w:themeColor="accent1"/>
                <w:sz w:val="21"/>
                <w:szCs w:val="21"/>
                <w:lang w:val="es-ES_tradnl"/>
              </w:rPr>
              <w:t xml:space="preserve">esta </w:t>
            </w:r>
            <w:r w:rsidR="003C610C" w:rsidRPr="00B96BBB">
              <w:rPr>
                <w:rFonts w:asciiTheme="minorHAnsi" w:hAnsiTheme="minorHAnsi" w:cstheme="minorHAnsi"/>
                <w:color w:val="062172" w:themeColor="accent1"/>
                <w:sz w:val="21"/>
                <w:szCs w:val="21"/>
                <w:lang w:val="es-ES_tradnl"/>
              </w:rPr>
              <w:t xml:space="preserve">información, indicando la naturaleza y frecuencia de </w:t>
            </w:r>
            <w:r w:rsidR="00FA79ED" w:rsidRPr="00B96BBB">
              <w:rPr>
                <w:rFonts w:asciiTheme="minorHAnsi" w:hAnsiTheme="minorHAnsi" w:cstheme="minorHAnsi"/>
                <w:color w:val="062172" w:themeColor="accent1"/>
                <w:sz w:val="21"/>
                <w:szCs w:val="21"/>
                <w:lang w:val="es-ES_tradnl"/>
              </w:rPr>
              <w:t xml:space="preserve">este tipo de </w:t>
            </w:r>
            <w:r w:rsidR="001822FD" w:rsidRPr="00B96BBB">
              <w:rPr>
                <w:rFonts w:asciiTheme="minorHAnsi" w:hAnsiTheme="minorHAnsi" w:cstheme="minorHAnsi"/>
                <w:color w:val="062172" w:themeColor="accent1"/>
                <w:sz w:val="21"/>
                <w:szCs w:val="21"/>
                <w:lang w:val="es-ES_tradnl"/>
              </w:rPr>
              <w:t>informes</w:t>
            </w:r>
            <w:r w:rsidR="003C610C" w:rsidRPr="00B96BBB">
              <w:rPr>
                <w:rFonts w:asciiTheme="minorHAnsi" w:hAnsiTheme="minorHAnsi" w:cstheme="minorHAnsi"/>
                <w:color w:val="062172" w:themeColor="accent1"/>
                <w:sz w:val="21"/>
                <w:szCs w:val="21"/>
                <w:lang w:val="es-ES_tradnl"/>
              </w:rPr>
              <w:t xml:space="preserve">, así como su exhaustividad. </w:t>
            </w:r>
          </w:p>
        </w:tc>
        <w:tc>
          <w:tcPr>
            <w:tcW w:w="5137" w:type="dxa"/>
            <w:gridSpan w:val="2"/>
          </w:tcPr>
          <w:p w14:paraId="5662EC1E" w14:textId="77777777" w:rsidR="00D121B8" w:rsidRPr="00B96BBB" w:rsidRDefault="002345E8">
            <w:pPr>
              <w:spacing w:after="0" w:line="240" w:lineRule="auto"/>
              <w:contextualSpacing/>
              <w:rPr>
                <w:rFonts w:asciiTheme="minorHAnsi" w:hAnsiTheme="minorHAnsi" w:cstheme="minorHAnsi"/>
                <w:color w:val="062172" w:themeColor="accent1"/>
                <w:sz w:val="21"/>
                <w:szCs w:val="21"/>
                <w:lang w:val="es-ES_tradnl"/>
              </w:rPr>
            </w:pPr>
            <w:r w:rsidRPr="00B96BBB">
              <w:rPr>
                <w:rFonts w:asciiTheme="minorHAnsi" w:hAnsiTheme="minorHAnsi" w:cstheme="minorHAnsi"/>
                <w:b/>
                <w:bCs/>
                <w:color w:val="43D596" w:themeColor="accent2"/>
                <w:sz w:val="21"/>
                <w:szCs w:val="21"/>
                <w:lang w:val="es-ES_tradnl"/>
              </w:rPr>
              <w:t>NO</w:t>
            </w:r>
            <w:r w:rsidRPr="00B96BBB">
              <w:rPr>
                <w:rFonts w:asciiTheme="minorHAnsi" w:hAnsiTheme="minorHAnsi" w:cstheme="minorHAnsi"/>
                <w:color w:val="062172" w:themeColor="accent1"/>
                <w:sz w:val="21"/>
                <w:szCs w:val="21"/>
                <w:lang w:val="es-ES_tradnl"/>
              </w:rPr>
              <w:t xml:space="preserve"> </w:t>
            </w:r>
            <w:sdt>
              <w:sdtPr>
                <w:rPr>
                  <w:rFonts w:asciiTheme="minorHAnsi" w:hAnsiTheme="minorHAnsi" w:cstheme="minorHAnsi"/>
                  <w:color w:val="062172" w:themeColor="accent1"/>
                  <w:sz w:val="21"/>
                  <w:szCs w:val="21"/>
                  <w:lang w:val="es-ES_tradnl"/>
                </w:rPr>
                <w:id w:val="1240514466"/>
                <w14:checkbox>
                  <w14:checked w14:val="0"/>
                  <w14:checkedState w14:val="2612" w14:font="MS Gothic"/>
                  <w14:uncheckedState w14:val="2610" w14:font="MS Gothic"/>
                </w14:checkbox>
              </w:sdtPr>
              <w:sdtEndPr/>
              <w:sdtContent>
                <w:r w:rsidR="003A52AA" w:rsidRPr="00B96BBB">
                  <w:rPr>
                    <w:rFonts w:ascii="MS Gothic" w:eastAsia="MS Gothic" w:hAnsi="MS Gothic" w:cstheme="minorHAnsi"/>
                    <w:color w:val="062172" w:themeColor="accent1"/>
                    <w:sz w:val="21"/>
                    <w:szCs w:val="21"/>
                    <w:lang w:val="es-ES_tradnl"/>
                  </w:rPr>
                  <w:t>☐</w:t>
                </w:r>
              </w:sdtContent>
            </w:sdt>
          </w:p>
          <w:p w14:paraId="2C0921C7" w14:textId="77777777" w:rsidR="003A52AA" w:rsidRPr="00B96BBB" w:rsidRDefault="003A52AA" w:rsidP="003A52AA">
            <w:pPr>
              <w:spacing w:after="0" w:line="240" w:lineRule="auto"/>
              <w:contextualSpacing/>
              <w:rPr>
                <w:rFonts w:asciiTheme="minorHAnsi" w:hAnsiTheme="minorHAnsi" w:cstheme="minorHAnsi"/>
                <w:color w:val="062172" w:themeColor="accent1"/>
                <w:sz w:val="21"/>
                <w:szCs w:val="21"/>
                <w:lang w:val="es-ES_tradnl"/>
              </w:rPr>
            </w:pPr>
          </w:p>
          <w:p w14:paraId="756191D4" w14:textId="29D52026" w:rsidR="00D121B8" w:rsidRPr="00B96BBB" w:rsidRDefault="003C610C">
            <w:pPr>
              <w:spacing w:after="0" w:line="240" w:lineRule="auto"/>
              <w:contextualSpacing/>
              <w:rPr>
                <w:rFonts w:asciiTheme="minorHAnsi" w:hAnsiTheme="minorHAnsi" w:cstheme="minorHAnsi"/>
                <w:b/>
                <w:bCs/>
                <w:color w:val="43D596" w:themeColor="accent2"/>
                <w:sz w:val="21"/>
                <w:szCs w:val="21"/>
                <w:lang w:val="es-ES_tradnl"/>
              </w:rPr>
            </w:pPr>
            <w:r w:rsidRPr="00B96BBB">
              <w:rPr>
                <w:rFonts w:asciiTheme="minorHAnsi" w:hAnsiTheme="minorHAnsi" w:cstheme="minorHAnsi"/>
                <w:color w:val="062172" w:themeColor="accent1"/>
                <w:sz w:val="21"/>
                <w:szCs w:val="21"/>
                <w:lang w:val="es-ES_tradnl"/>
              </w:rPr>
              <w:t xml:space="preserve">Indique las razones de la ausencia de información o de </w:t>
            </w:r>
            <w:r w:rsidR="00FA79ED" w:rsidRPr="00B96BBB">
              <w:rPr>
                <w:rFonts w:asciiTheme="minorHAnsi" w:hAnsiTheme="minorHAnsi" w:cstheme="minorHAnsi"/>
                <w:color w:val="062172" w:themeColor="accent1"/>
                <w:sz w:val="21"/>
                <w:szCs w:val="21"/>
                <w:lang w:val="es-ES_tradnl"/>
              </w:rPr>
              <w:t>monitoreo</w:t>
            </w:r>
            <w:r w:rsidRPr="00B96BBB">
              <w:rPr>
                <w:rFonts w:asciiTheme="minorHAnsi" w:hAnsiTheme="minorHAnsi" w:cstheme="minorHAnsi"/>
                <w:color w:val="062172" w:themeColor="accent1"/>
                <w:sz w:val="21"/>
                <w:szCs w:val="21"/>
                <w:lang w:val="es-ES_tradnl"/>
              </w:rPr>
              <w:t xml:space="preserve"> periódico. </w:t>
            </w:r>
          </w:p>
        </w:tc>
      </w:tr>
      <w:tr w:rsidR="00A947BA" w:rsidRPr="00A851D7" w14:paraId="6A8B8A12" w14:textId="77777777" w:rsidTr="002323FD">
        <w:sdt>
          <w:sdtPr>
            <w:rPr>
              <w:rFonts w:asciiTheme="minorHAnsi" w:hAnsiTheme="minorHAnsi" w:cstheme="minorHAnsi"/>
              <w:bCs/>
              <w:color w:val="062172" w:themeColor="accent1"/>
              <w:sz w:val="21"/>
              <w:szCs w:val="21"/>
              <w:lang w:val="es-ES_tradnl"/>
            </w:rPr>
            <w:id w:val="-436231"/>
            <w:placeholder>
              <w:docPart w:val="8EC726FB87C440098A3E9E45D5C0FCD2"/>
            </w:placeholder>
            <w:text/>
          </w:sdtPr>
          <w:sdtEndPr/>
          <w:sdtContent>
            <w:tc>
              <w:tcPr>
                <w:tcW w:w="10262" w:type="dxa"/>
                <w:gridSpan w:val="3"/>
                <w:vAlign w:val="center"/>
              </w:tcPr>
              <w:p w14:paraId="7C33CEA5" w14:textId="77777777" w:rsidR="00D121B8" w:rsidRPr="00B96BBB" w:rsidRDefault="002345E8" w:rsidP="00FA79ED">
                <w:pPr>
                  <w:spacing w:after="240" w:line="240" w:lineRule="auto"/>
                  <w:rPr>
                    <w:rFonts w:asciiTheme="minorHAnsi" w:hAnsiTheme="minorHAnsi" w:cstheme="minorHAnsi"/>
                    <w:b/>
                    <w:bCs/>
                    <w:color w:val="43D596" w:themeColor="accent2"/>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tc>
          </w:sdtContent>
        </w:sdt>
      </w:tr>
    </w:tbl>
    <w:p w14:paraId="063CD7BE" w14:textId="77777777" w:rsidR="00EB648E" w:rsidRPr="00B96BBB" w:rsidRDefault="00EB648E">
      <w:pPr>
        <w:rPr>
          <w:lang w:val="es-ES_tradnl"/>
        </w:rPr>
      </w:pPr>
    </w:p>
    <w:tbl>
      <w:tblPr>
        <w:tblW w:w="10262" w:type="dxa"/>
        <w:tblInd w:w="-455" w:type="dxa"/>
        <w:tblBorders>
          <w:top w:val="single" w:sz="2" w:space="0" w:color="43D596" w:themeColor="accent2"/>
          <w:left w:val="single" w:sz="2" w:space="0" w:color="43D596" w:themeColor="accent2"/>
          <w:bottom w:val="single" w:sz="2" w:space="0" w:color="43D596" w:themeColor="accent2"/>
          <w:right w:val="single" w:sz="2" w:space="0" w:color="43D596" w:themeColor="accent2"/>
          <w:insideH w:val="single" w:sz="2" w:space="0" w:color="43D596" w:themeColor="accent2"/>
          <w:insideV w:val="single" w:sz="2" w:space="0" w:color="43D596" w:themeColor="accent2"/>
        </w:tblBorders>
        <w:tblLayout w:type="fixed"/>
        <w:tblLook w:val="0400" w:firstRow="0" w:lastRow="0" w:firstColumn="0" w:lastColumn="0" w:noHBand="0" w:noVBand="1"/>
      </w:tblPr>
      <w:tblGrid>
        <w:gridCol w:w="9002"/>
        <w:gridCol w:w="1260"/>
      </w:tblGrid>
      <w:tr w:rsidR="00BF47A2" w:rsidRPr="00A851D7" w14:paraId="4F6A67AE" w14:textId="77777777" w:rsidTr="4C4EC6E8">
        <w:trPr>
          <w:trHeight w:val="445"/>
        </w:trPr>
        <w:tc>
          <w:tcPr>
            <w:tcW w:w="10262" w:type="dxa"/>
            <w:gridSpan w:val="2"/>
            <w:shd w:val="clear" w:color="auto" w:fill="43D596" w:themeFill="accent2"/>
            <w:vAlign w:val="center"/>
          </w:tcPr>
          <w:p w14:paraId="672D4985" w14:textId="77777777" w:rsidR="00D121B8" w:rsidRPr="00B96BBB" w:rsidRDefault="007A5267">
            <w:pPr>
              <w:pStyle w:val="Heading3"/>
              <w:spacing w:line="240" w:lineRule="auto"/>
              <w:rPr>
                <w:rFonts w:asciiTheme="minorHAnsi" w:hAnsiTheme="minorHAnsi" w:cstheme="minorHAnsi"/>
                <w:u w:val="none"/>
                <w:lang w:val="es-ES_tradnl"/>
              </w:rPr>
            </w:pPr>
            <w:bookmarkStart w:id="5" w:name="_Toc126739088"/>
            <w:r w:rsidRPr="00B96BBB">
              <w:rPr>
                <w:rFonts w:asciiTheme="minorHAnsi" w:hAnsiTheme="minorHAnsi" w:cstheme="minorHAnsi"/>
                <w:color w:val="FFFFFF" w:themeColor="background1"/>
                <w:sz w:val="28"/>
                <w:szCs w:val="24"/>
                <w:u w:val="none"/>
                <w:lang w:val="es-ES_tradnl"/>
              </w:rPr>
              <w:t>Volumen, equidad y eficiencia del gasto público nacional en educación</w:t>
            </w:r>
            <w:bookmarkEnd w:id="5"/>
          </w:p>
        </w:tc>
      </w:tr>
      <w:tr w:rsidR="00BF47A2" w:rsidRPr="00A851D7" w14:paraId="7706E528" w14:textId="77777777" w:rsidTr="00C422FF">
        <w:trPr>
          <w:trHeight w:val="2509"/>
        </w:trPr>
        <w:tc>
          <w:tcPr>
            <w:tcW w:w="10262" w:type="dxa"/>
            <w:gridSpan w:val="2"/>
            <w:shd w:val="clear" w:color="auto" w:fill="F2F2F2" w:themeFill="background1" w:themeFillShade="F2"/>
          </w:tcPr>
          <w:p w14:paraId="40185B6C" w14:textId="11914608" w:rsidR="00D121B8" w:rsidRPr="00B96BBB" w:rsidRDefault="002345E8">
            <w:pPr>
              <w:pStyle w:val="ListParagraph"/>
              <w:numPr>
                <w:ilvl w:val="0"/>
                <w:numId w:val="14"/>
              </w:numPr>
              <w:spacing w:after="0" w:line="240" w:lineRule="auto"/>
              <w:ind w:hanging="665"/>
              <w:jc w:val="both"/>
              <w:rPr>
                <w:rFonts w:asciiTheme="minorHAnsi" w:eastAsia="Poppins" w:hAnsiTheme="minorHAnsi" w:cstheme="minorBidi"/>
                <w:b/>
                <w:bCs/>
                <w:color w:val="052173"/>
                <w:sz w:val="21"/>
                <w:szCs w:val="21"/>
                <w:lang w:val="es-ES_tradnl"/>
              </w:rPr>
            </w:pPr>
            <w:r w:rsidRPr="00B96BBB">
              <w:rPr>
                <w:rFonts w:asciiTheme="minorHAnsi" w:eastAsia="Poppins" w:hAnsiTheme="minorHAnsi" w:cstheme="minorBidi"/>
                <w:b/>
                <w:bCs/>
                <w:color w:val="052173"/>
                <w:sz w:val="21"/>
                <w:szCs w:val="21"/>
                <w:lang w:val="es-ES_tradnl"/>
              </w:rPr>
              <w:t>¿</w:t>
            </w:r>
            <w:r w:rsidR="00C422FF" w:rsidRPr="00B96BBB">
              <w:rPr>
                <w:rFonts w:asciiTheme="minorHAnsi" w:eastAsia="Poppins" w:hAnsiTheme="minorHAnsi" w:cstheme="minorBidi"/>
                <w:b/>
                <w:bCs/>
                <w:color w:val="052173"/>
                <w:sz w:val="21"/>
                <w:szCs w:val="21"/>
                <w:lang w:val="es-ES_tradnl"/>
              </w:rPr>
              <w:t>E</w:t>
            </w:r>
            <w:r w:rsidRPr="00B96BBB">
              <w:rPr>
                <w:rFonts w:asciiTheme="minorHAnsi" w:eastAsia="Poppins" w:hAnsiTheme="minorHAnsi" w:cstheme="minorBidi"/>
                <w:b/>
                <w:bCs/>
                <w:color w:val="052173"/>
                <w:sz w:val="21"/>
                <w:szCs w:val="21"/>
                <w:lang w:val="es-ES_tradnl"/>
              </w:rPr>
              <w:t xml:space="preserve">l gobierno </w:t>
            </w:r>
            <w:r w:rsidR="00C422FF" w:rsidRPr="00B96BBB">
              <w:rPr>
                <w:rFonts w:asciiTheme="minorHAnsi" w:eastAsia="Poppins" w:hAnsiTheme="minorHAnsi" w:cstheme="minorBidi"/>
                <w:b/>
                <w:bCs/>
                <w:color w:val="052173"/>
                <w:sz w:val="21"/>
                <w:szCs w:val="21"/>
                <w:lang w:val="es-ES_tradnl"/>
              </w:rPr>
              <w:t xml:space="preserve">está </w:t>
            </w:r>
            <w:r w:rsidR="00FA79ED" w:rsidRPr="00B96BBB">
              <w:rPr>
                <w:rFonts w:asciiTheme="minorHAnsi" w:eastAsia="Poppins" w:hAnsiTheme="minorHAnsi" w:cstheme="minorBidi"/>
                <w:b/>
                <w:bCs/>
                <w:color w:val="052173"/>
                <w:sz w:val="21"/>
                <w:szCs w:val="21"/>
                <w:lang w:val="es-ES_tradnl"/>
              </w:rPr>
              <w:t xml:space="preserve">comprometido </w:t>
            </w:r>
            <w:r w:rsidRPr="00B96BBB">
              <w:rPr>
                <w:rFonts w:asciiTheme="minorHAnsi" w:eastAsia="Poppins" w:hAnsiTheme="minorHAnsi" w:cstheme="minorBidi"/>
                <w:b/>
                <w:bCs/>
                <w:color w:val="052173"/>
                <w:sz w:val="21"/>
                <w:szCs w:val="21"/>
                <w:lang w:val="es-ES_tradnl"/>
              </w:rPr>
              <w:t xml:space="preserve">a aumentar progresivamente el gasto en educación hasta alcanzar el </w:t>
            </w:r>
            <w:r w:rsidR="7DD92BFB" w:rsidRPr="00B96BBB">
              <w:rPr>
                <w:rFonts w:asciiTheme="minorHAnsi" w:eastAsia="Poppins" w:hAnsiTheme="minorHAnsi" w:cstheme="minorBidi"/>
                <w:b/>
                <w:bCs/>
                <w:color w:val="052173"/>
                <w:sz w:val="21"/>
                <w:szCs w:val="21"/>
                <w:lang w:val="es-ES_tradnl"/>
              </w:rPr>
              <w:t>20</w:t>
            </w:r>
            <w:r w:rsidR="00FA79ED" w:rsidRPr="00B96BBB">
              <w:rPr>
                <w:rFonts w:asciiTheme="minorHAnsi" w:eastAsia="Poppins" w:hAnsiTheme="minorHAnsi" w:cstheme="minorBidi"/>
                <w:b/>
                <w:bCs/>
                <w:color w:val="052173"/>
                <w:sz w:val="21"/>
                <w:szCs w:val="21"/>
                <w:lang w:val="es-ES_tradnl"/>
              </w:rPr>
              <w:t xml:space="preserve"> por ciento</w:t>
            </w:r>
            <w:r w:rsidR="7DD92BFB" w:rsidRPr="00B96BBB">
              <w:rPr>
                <w:rFonts w:asciiTheme="minorHAnsi" w:eastAsia="Poppins" w:hAnsiTheme="minorHAnsi" w:cstheme="minorBidi"/>
                <w:b/>
                <w:bCs/>
                <w:color w:val="052173"/>
                <w:sz w:val="21"/>
                <w:szCs w:val="21"/>
                <w:lang w:val="es-ES_tradnl"/>
              </w:rPr>
              <w:t xml:space="preserve"> </w:t>
            </w:r>
            <w:r w:rsidRPr="00B96BBB">
              <w:rPr>
                <w:rFonts w:asciiTheme="minorHAnsi" w:eastAsia="Poppins" w:hAnsiTheme="minorHAnsi" w:cstheme="minorBidi"/>
                <w:b/>
                <w:bCs/>
                <w:color w:val="052173"/>
                <w:sz w:val="21"/>
                <w:szCs w:val="21"/>
                <w:lang w:val="es-ES_tradnl"/>
              </w:rPr>
              <w:t xml:space="preserve">del presupuesto nacional o a mantener los niveles de gasto por encima del </w:t>
            </w:r>
            <w:r w:rsidR="7DD92BFB" w:rsidRPr="00B96BBB">
              <w:rPr>
                <w:rFonts w:asciiTheme="minorHAnsi" w:eastAsia="Poppins" w:hAnsiTheme="minorHAnsi" w:cstheme="minorBidi"/>
                <w:b/>
                <w:bCs/>
                <w:color w:val="052173"/>
                <w:sz w:val="21"/>
                <w:szCs w:val="21"/>
                <w:lang w:val="es-ES_tradnl"/>
              </w:rPr>
              <w:t>20</w:t>
            </w:r>
            <w:r w:rsidR="00FA79ED" w:rsidRPr="00B96BBB">
              <w:rPr>
                <w:rFonts w:asciiTheme="minorHAnsi" w:eastAsia="Poppins" w:hAnsiTheme="minorHAnsi" w:cstheme="minorBidi"/>
                <w:b/>
                <w:bCs/>
                <w:color w:val="052173"/>
                <w:sz w:val="21"/>
                <w:szCs w:val="21"/>
                <w:lang w:val="es-ES_tradnl"/>
              </w:rPr>
              <w:t xml:space="preserve"> por ciento</w:t>
            </w:r>
            <w:r w:rsidR="7DD92BFB" w:rsidRPr="00B96BBB">
              <w:rPr>
                <w:rFonts w:asciiTheme="minorHAnsi" w:eastAsia="Poppins" w:hAnsiTheme="minorHAnsi" w:cstheme="minorBidi"/>
                <w:b/>
                <w:bCs/>
                <w:color w:val="052173"/>
                <w:sz w:val="21"/>
                <w:szCs w:val="21"/>
                <w:lang w:val="es-ES_tradnl"/>
              </w:rPr>
              <w:t xml:space="preserve"> </w:t>
            </w:r>
            <w:r w:rsidRPr="00B96BBB">
              <w:rPr>
                <w:rFonts w:asciiTheme="minorHAnsi" w:eastAsia="Poppins" w:hAnsiTheme="minorHAnsi" w:cstheme="minorBidi"/>
                <w:b/>
                <w:bCs/>
                <w:color w:val="052173"/>
                <w:sz w:val="21"/>
                <w:szCs w:val="21"/>
                <w:lang w:val="es-ES_tradnl"/>
              </w:rPr>
              <w:t>durante la vigencia del pacto de asociación?</w:t>
            </w:r>
          </w:p>
          <w:p w14:paraId="01781694" w14:textId="6307147C" w:rsidR="00D121B8" w:rsidRPr="00B96BBB" w:rsidRDefault="002345E8">
            <w:pPr>
              <w:pStyle w:val="Bullets"/>
              <w:numPr>
                <w:ilvl w:val="0"/>
                <w:numId w:val="0"/>
              </w:numPr>
              <w:spacing w:before="240" w:after="0" w:line="240" w:lineRule="auto"/>
              <w:jc w:val="both"/>
              <w:rPr>
                <w:sz w:val="21"/>
                <w:szCs w:val="21"/>
                <w:lang w:val="es-ES_tradnl"/>
              </w:rPr>
            </w:pPr>
            <w:r w:rsidRPr="00B96BBB">
              <w:rPr>
                <w:rFonts w:asciiTheme="minorHAnsi" w:eastAsia="Poppins Medium" w:hAnsiTheme="minorHAnsi" w:cstheme="minorBidi"/>
                <w:color w:val="052173"/>
                <w:sz w:val="21"/>
                <w:szCs w:val="21"/>
                <w:lang w:val="es-ES_tradnl"/>
              </w:rPr>
              <w:t xml:space="preserve">El objetivo de esta pregunta es evaluar si el gobierno </w:t>
            </w:r>
            <w:r w:rsidR="00FA79ED" w:rsidRPr="00B96BBB">
              <w:rPr>
                <w:rFonts w:asciiTheme="minorHAnsi" w:eastAsia="Poppins Medium" w:hAnsiTheme="minorHAnsi" w:cstheme="minorBidi"/>
                <w:color w:val="052173"/>
                <w:sz w:val="21"/>
                <w:szCs w:val="21"/>
                <w:lang w:val="es-ES_tradnl"/>
              </w:rPr>
              <w:t>está</w:t>
            </w:r>
            <w:r w:rsidRPr="00B96BBB">
              <w:rPr>
                <w:rFonts w:asciiTheme="minorHAnsi" w:eastAsia="Poppins Medium" w:hAnsiTheme="minorHAnsi" w:cstheme="minorBidi"/>
                <w:color w:val="052173"/>
                <w:sz w:val="21"/>
                <w:szCs w:val="21"/>
                <w:lang w:val="es-ES_tradnl"/>
              </w:rPr>
              <w:t xml:space="preserve"> comprometido a movilizar fondos para la educación </w:t>
            </w:r>
            <w:r w:rsidR="00FA79ED" w:rsidRPr="00B96BBB">
              <w:rPr>
                <w:rFonts w:asciiTheme="minorHAnsi" w:eastAsia="Poppins Medium" w:hAnsiTheme="minorHAnsi" w:cstheme="minorBidi"/>
                <w:color w:val="052173"/>
                <w:sz w:val="21"/>
                <w:szCs w:val="21"/>
                <w:lang w:val="es-ES_tradnl"/>
              </w:rPr>
              <w:t>mediante el aumento progresivo de</w:t>
            </w:r>
            <w:r w:rsidRPr="00B96BBB">
              <w:rPr>
                <w:rFonts w:asciiTheme="minorHAnsi" w:eastAsia="Poppins Medium" w:hAnsiTheme="minorHAnsi" w:cstheme="minorBidi"/>
                <w:color w:val="052173"/>
                <w:sz w:val="21"/>
                <w:szCs w:val="21"/>
                <w:lang w:val="es-ES_tradnl"/>
              </w:rPr>
              <w:t xml:space="preserve"> la proporción de recursos nacionales destinados a la educación hasta alcanzar el 20</w:t>
            </w:r>
            <w:r w:rsidR="00FA79ED" w:rsidRPr="00B96BBB">
              <w:rPr>
                <w:rFonts w:asciiTheme="minorHAnsi" w:eastAsia="Poppins Medium" w:hAnsiTheme="minorHAnsi" w:cstheme="minorBidi"/>
                <w:color w:val="052173"/>
                <w:sz w:val="21"/>
                <w:szCs w:val="21"/>
                <w:lang w:val="es-ES_tradnl"/>
              </w:rPr>
              <w:t xml:space="preserve"> por ciento</w:t>
            </w:r>
            <w:r w:rsidRPr="00B96BBB">
              <w:rPr>
                <w:rFonts w:asciiTheme="minorHAnsi" w:eastAsia="Poppins Medium" w:hAnsiTheme="minorHAnsi" w:cstheme="minorBidi"/>
                <w:color w:val="052173"/>
                <w:sz w:val="21"/>
                <w:szCs w:val="21"/>
                <w:lang w:val="es-ES_tradnl"/>
              </w:rPr>
              <w:t xml:space="preserve"> del presupuesto total, </w:t>
            </w:r>
            <w:r w:rsidR="00FA79ED" w:rsidRPr="00B96BBB">
              <w:rPr>
                <w:rFonts w:asciiTheme="minorHAnsi" w:eastAsia="Poppins Medium" w:hAnsiTheme="minorHAnsi" w:cstheme="minorBidi"/>
                <w:color w:val="052173"/>
                <w:sz w:val="21"/>
                <w:szCs w:val="21"/>
                <w:lang w:val="es-ES_tradnl"/>
              </w:rPr>
              <w:t>en línea</w:t>
            </w:r>
            <w:r w:rsidRPr="00B96BBB">
              <w:rPr>
                <w:rFonts w:asciiTheme="minorHAnsi" w:eastAsia="Poppins Medium" w:hAnsiTheme="minorHAnsi" w:cstheme="minorBidi"/>
                <w:color w:val="052173"/>
                <w:sz w:val="21"/>
                <w:szCs w:val="21"/>
                <w:lang w:val="es-ES_tradnl"/>
              </w:rPr>
              <w:t xml:space="preserve"> con el límite superior de la Declaración de Incheon.</w:t>
            </w:r>
          </w:p>
        </w:tc>
      </w:tr>
      <w:tr w:rsidR="00BF47A2" w:rsidRPr="00A851D7" w14:paraId="37C71585" w14:textId="77777777" w:rsidTr="00FA79ED">
        <w:tc>
          <w:tcPr>
            <w:tcW w:w="10262" w:type="dxa"/>
            <w:gridSpan w:val="2"/>
            <w:shd w:val="clear" w:color="auto" w:fill="FFFFFF" w:themeFill="background1"/>
          </w:tcPr>
          <w:sdt>
            <w:sdtPr>
              <w:rPr>
                <w:rFonts w:asciiTheme="minorHAnsi" w:hAnsiTheme="minorHAnsi" w:cstheme="minorHAnsi"/>
                <w:bCs/>
                <w:color w:val="062172" w:themeColor="accent1"/>
                <w:sz w:val="21"/>
                <w:szCs w:val="21"/>
                <w:lang w:val="es-ES_tradnl"/>
              </w:rPr>
              <w:id w:val="-1935274030"/>
              <w:placeholder>
                <w:docPart w:val="511125B6B86743DDB3C8D665A418E9AA"/>
              </w:placeholder>
              <w:text/>
            </w:sdtPr>
            <w:sdtEndPr/>
            <w:sdtContent>
              <w:p w14:paraId="761C53C8" w14:textId="21A9B570" w:rsidR="001909DE" w:rsidRPr="00B96BBB" w:rsidRDefault="002345E8" w:rsidP="00FA79ED">
                <w:pPr>
                  <w:spacing w:after="240" w:line="240" w:lineRule="auto"/>
                  <w:rPr>
                    <w:rFonts w:asciiTheme="minorHAnsi" w:hAnsiTheme="minorHAnsi" w:cstheme="minorHAnsi"/>
                    <w:iCs/>
                    <w:sz w:val="21"/>
                    <w:szCs w:val="21"/>
                    <w:lang w:val="es-ES_tradnl"/>
                  </w:rPr>
                </w:pPr>
                <w:r w:rsidRPr="00B96BBB">
                  <w:rPr>
                    <w:rFonts w:asciiTheme="minorHAnsi" w:hAnsiTheme="minorHAnsi" w:cstheme="minorHAnsi"/>
                    <w:bCs/>
                    <w:color w:val="062172" w:themeColor="accent1"/>
                    <w:sz w:val="21"/>
                    <w:szCs w:val="21"/>
                    <w:lang w:val="es-ES_tradnl"/>
                  </w:rPr>
                  <w:t>Haga clic aquí para explicar su respuesta (máximo 200 palabras)</w:t>
                </w:r>
              </w:p>
            </w:sdtContent>
          </w:sdt>
        </w:tc>
      </w:tr>
      <w:tr w:rsidR="00E27FAA" w:rsidRPr="00B96BBB" w14:paraId="34AA9253" w14:textId="77777777" w:rsidTr="00C422FF">
        <w:trPr>
          <w:trHeight w:val="2566"/>
        </w:trPr>
        <w:tc>
          <w:tcPr>
            <w:tcW w:w="9002"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shd w:val="clear" w:color="auto" w:fill="F2F2F2" w:themeFill="background1" w:themeFillShade="F2"/>
            <w:vAlign w:val="center"/>
          </w:tcPr>
          <w:p w14:paraId="6B915E83" w14:textId="385004BB" w:rsidR="00D121B8" w:rsidRPr="00B96BBB" w:rsidRDefault="002345E8">
            <w:pPr>
              <w:pStyle w:val="ListParagraph"/>
              <w:numPr>
                <w:ilvl w:val="0"/>
                <w:numId w:val="14"/>
              </w:numPr>
              <w:spacing w:after="0" w:line="240" w:lineRule="auto"/>
              <w:ind w:hanging="665"/>
              <w:jc w:val="both"/>
              <w:rPr>
                <w:rFonts w:asciiTheme="minorHAnsi" w:eastAsia="Poppins" w:hAnsiTheme="minorHAnsi" w:cstheme="minorHAnsi"/>
                <w:b/>
                <w:color w:val="052173"/>
                <w:sz w:val="21"/>
                <w:szCs w:val="21"/>
                <w:lang w:val="es-ES_tradnl"/>
              </w:rPr>
            </w:pPr>
            <w:r w:rsidRPr="00B96BBB">
              <w:rPr>
                <w:rFonts w:asciiTheme="minorHAnsi" w:eastAsia="Poppins" w:hAnsiTheme="minorHAnsi" w:cstheme="minorBidi"/>
                <w:b/>
                <w:bCs/>
                <w:color w:val="052173"/>
                <w:sz w:val="21"/>
                <w:szCs w:val="21"/>
                <w:lang w:val="es-ES_tradnl"/>
              </w:rPr>
              <w:t xml:space="preserve">Si la </w:t>
            </w:r>
            <w:r w:rsidR="207C5667" w:rsidRPr="00B96BBB">
              <w:rPr>
                <w:rFonts w:asciiTheme="minorHAnsi" w:eastAsia="Poppins" w:hAnsiTheme="minorHAnsi" w:cstheme="minorBidi"/>
                <w:b/>
                <w:bCs/>
                <w:color w:val="062172" w:themeColor="accent1"/>
                <w:sz w:val="21"/>
                <w:szCs w:val="21"/>
                <w:lang w:val="es-ES_tradnl"/>
              </w:rPr>
              <w:t xml:space="preserve">respuesta a </w:t>
            </w:r>
            <w:r w:rsidR="221FB98E" w:rsidRPr="00B96BBB">
              <w:rPr>
                <w:rFonts w:asciiTheme="minorHAnsi" w:eastAsia="Poppins" w:hAnsiTheme="minorHAnsi" w:cstheme="minorBidi"/>
                <w:b/>
                <w:bCs/>
                <w:color w:val="062172" w:themeColor="accent1"/>
                <w:sz w:val="21"/>
                <w:szCs w:val="21"/>
                <w:lang w:val="es-ES_tradnl"/>
              </w:rPr>
              <w:t>la pregunta 21</w:t>
            </w:r>
            <w:r w:rsidR="207C5667" w:rsidRPr="00B96BBB">
              <w:rPr>
                <w:rFonts w:asciiTheme="minorHAnsi" w:eastAsia="Poppins" w:hAnsiTheme="minorHAnsi" w:cstheme="minorBidi"/>
                <w:b/>
                <w:bCs/>
                <w:color w:val="062172" w:themeColor="accent1"/>
                <w:sz w:val="21"/>
                <w:szCs w:val="21"/>
                <w:lang w:val="es-ES_tradnl"/>
              </w:rPr>
              <w:t xml:space="preserve"> es </w:t>
            </w:r>
            <w:r w:rsidRPr="00B96BBB">
              <w:rPr>
                <w:rFonts w:asciiTheme="minorHAnsi" w:eastAsia="Poppins" w:hAnsiTheme="minorHAnsi" w:cstheme="minorBidi"/>
                <w:b/>
                <w:bCs/>
                <w:color w:val="052173"/>
                <w:sz w:val="21"/>
                <w:szCs w:val="21"/>
                <w:lang w:val="es-ES_tradnl"/>
              </w:rPr>
              <w:t xml:space="preserve">NO, ¿el gobierno </w:t>
            </w:r>
            <w:r w:rsidR="00FA79ED" w:rsidRPr="00B96BBB">
              <w:rPr>
                <w:rFonts w:asciiTheme="minorHAnsi" w:eastAsia="Poppins" w:hAnsiTheme="minorHAnsi" w:cstheme="minorBidi"/>
                <w:b/>
                <w:bCs/>
                <w:color w:val="052173"/>
                <w:sz w:val="21"/>
                <w:szCs w:val="21"/>
                <w:lang w:val="es-ES_tradnl"/>
              </w:rPr>
              <w:t xml:space="preserve">está comprometido </w:t>
            </w:r>
            <w:r w:rsidRPr="00B96BBB">
              <w:rPr>
                <w:rFonts w:asciiTheme="minorHAnsi" w:eastAsia="Poppins" w:hAnsiTheme="minorHAnsi" w:cstheme="minorBidi"/>
                <w:b/>
                <w:bCs/>
                <w:color w:val="052173"/>
                <w:sz w:val="21"/>
                <w:szCs w:val="21"/>
                <w:lang w:val="es-ES_tradnl"/>
              </w:rPr>
              <w:t xml:space="preserve">a </w:t>
            </w:r>
            <w:r w:rsidR="1E4250DA" w:rsidRPr="00B96BBB">
              <w:rPr>
                <w:rFonts w:asciiTheme="minorHAnsi" w:eastAsia="Poppins" w:hAnsiTheme="minorHAnsi" w:cstheme="minorBidi"/>
                <w:b/>
                <w:bCs/>
                <w:color w:val="052173"/>
                <w:sz w:val="21"/>
                <w:szCs w:val="21"/>
                <w:lang w:val="es-ES_tradnl"/>
              </w:rPr>
              <w:t>destinar</w:t>
            </w:r>
            <w:r w:rsidRPr="00B96BBB">
              <w:rPr>
                <w:rFonts w:asciiTheme="minorHAnsi" w:eastAsia="Poppins" w:hAnsiTheme="minorHAnsi" w:cstheme="minorBidi"/>
                <w:b/>
                <w:bCs/>
                <w:color w:val="052173"/>
                <w:sz w:val="21"/>
                <w:szCs w:val="21"/>
                <w:lang w:val="es-ES_tradnl"/>
              </w:rPr>
              <w:t xml:space="preserve"> anualmente al menos el 4 </w:t>
            </w:r>
            <w:r w:rsidR="221FB98E" w:rsidRPr="00B96BBB">
              <w:rPr>
                <w:rFonts w:asciiTheme="minorHAnsi" w:eastAsia="Poppins" w:hAnsiTheme="minorHAnsi" w:cstheme="minorBidi"/>
                <w:b/>
                <w:bCs/>
                <w:color w:val="052173"/>
                <w:sz w:val="21"/>
                <w:szCs w:val="21"/>
                <w:lang w:val="es-ES_tradnl"/>
              </w:rPr>
              <w:t xml:space="preserve">por </w:t>
            </w:r>
            <w:r w:rsidRPr="00B96BBB">
              <w:rPr>
                <w:rFonts w:asciiTheme="minorHAnsi" w:eastAsia="Poppins" w:hAnsiTheme="minorHAnsi" w:cstheme="minorBidi"/>
                <w:b/>
                <w:bCs/>
                <w:color w:val="052173"/>
                <w:sz w:val="21"/>
                <w:szCs w:val="21"/>
                <w:lang w:val="es-ES_tradnl"/>
              </w:rPr>
              <w:t>ciento del valor de su producto interior bruto (PIB) a la educación?</w:t>
            </w:r>
          </w:p>
          <w:p w14:paraId="42E3C791" w14:textId="1830D0AF" w:rsidR="00D121B8" w:rsidRPr="00B96BBB" w:rsidRDefault="002345E8">
            <w:pPr>
              <w:spacing w:before="240" w:after="0" w:line="240" w:lineRule="auto"/>
              <w:jc w:val="both"/>
              <w:rPr>
                <w:rFonts w:asciiTheme="minorHAnsi" w:hAnsiTheme="minorHAnsi" w:cstheme="minorHAnsi"/>
                <w:color w:val="70AD47"/>
                <w:sz w:val="21"/>
                <w:szCs w:val="21"/>
                <w:lang w:val="es-ES_tradnl"/>
              </w:rPr>
            </w:pPr>
            <w:r w:rsidRPr="00B96BBB">
              <w:rPr>
                <w:rFonts w:asciiTheme="minorHAnsi" w:eastAsia="Poppins Medium" w:hAnsiTheme="minorHAnsi" w:cstheme="minorHAnsi"/>
                <w:color w:val="052173"/>
                <w:sz w:val="21"/>
                <w:szCs w:val="21"/>
                <w:lang w:val="es-ES_tradnl"/>
              </w:rPr>
              <w:t xml:space="preserve">Considerada en el contexto de </w:t>
            </w:r>
            <w:r w:rsidR="00AC63D5" w:rsidRPr="00B96BBB">
              <w:rPr>
                <w:rFonts w:asciiTheme="minorHAnsi" w:eastAsia="Poppins Medium" w:hAnsiTheme="minorHAnsi" w:cstheme="minorHAnsi"/>
                <w:color w:val="052173"/>
                <w:sz w:val="21"/>
                <w:szCs w:val="21"/>
                <w:lang w:val="es-ES_tradnl"/>
              </w:rPr>
              <w:t>la Declaración de Incheon</w:t>
            </w:r>
            <w:r w:rsidRPr="00B96BBB">
              <w:rPr>
                <w:rFonts w:asciiTheme="minorHAnsi" w:eastAsia="Poppins Medium" w:hAnsiTheme="minorHAnsi" w:cstheme="minorHAnsi"/>
                <w:color w:val="052173"/>
                <w:sz w:val="21"/>
                <w:szCs w:val="21"/>
                <w:lang w:val="es-ES_tradnl"/>
              </w:rPr>
              <w:t xml:space="preserve">, </w:t>
            </w:r>
            <w:r w:rsidR="00F602EF" w:rsidRPr="00B96BBB">
              <w:rPr>
                <w:rFonts w:asciiTheme="minorHAnsi" w:eastAsia="Poppins Medium" w:hAnsiTheme="minorHAnsi" w:cstheme="minorHAnsi"/>
                <w:color w:val="052173"/>
                <w:sz w:val="21"/>
                <w:szCs w:val="21"/>
                <w:lang w:val="es-ES_tradnl"/>
              </w:rPr>
              <w:t>la finalidad de esta pregunta es examinar la proporción de los recursos totales de un país destinados a la educación</w:t>
            </w:r>
            <w:r w:rsidR="001822FD" w:rsidRPr="00B96BBB">
              <w:rPr>
                <w:rFonts w:asciiTheme="minorHAnsi" w:eastAsia="Poppins Medium" w:hAnsiTheme="minorHAnsi" w:cstheme="minorHAnsi"/>
                <w:color w:val="052173"/>
                <w:sz w:val="21"/>
                <w:szCs w:val="21"/>
                <w:lang w:val="es-ES_tradnl"/>
              </w:rPr>
              <w:t>;</w:t>
            </w:r>
            <w:r w:rsidR="00F602EF" w:rsidRPr="00B96BBB">
              <w:rPr>
                <w:rFonts w:asciiTheme="minorHAnsi" w:eastAsia="Poppins Medium" w:hAnsiTheme="minorHAnsi" w:cstheme="minorHAnsi"/>
                <w:color w:val="052173"/>
                <w:sz w:val="21"/>
                <w:szCs w:val="21"/>
                <w:lang w:val="es-ES_tradnl"/>
              </w:rPr>
              <w:t xml:space="preserve"> es decir, cuánto gasta un gobierno en educación en relación con la riqueza o la capacidad del país en su conjunto.</w:t>
            </w:r>
          </w:p>
        </w:tc>
        <w:tc>
          <w:tcPr>
            <w:tcW w:w="1260" w:type="dxa"/>
            <w:tcBorders>
              <w:top w:val="single" w:sz="2" w:space="0" w:color="43D596" w:themeColor="accent2"/>
              <w:left w:val="single" w:sz="2" w:space="0" w:color="43D596" w:themeColor="accent2"/>
              <w:bottom w:val="single" w:sz="2" w:space="0" w:color="43D596" w:themeColor="accent2"/>
              <w:right w:val="single" w:sz="2" w:space="0" w:color="43D596" w:themeColor="accent2"/>
            </w:tcBorders>
            <w:vAlign w:val="center"/>
          </w:tcPr>
          <w:p w14:paraId="376BE8CF" w14:textId="77777777" w:rsidR="00D121B8" w:rsidRPr="00B96BBB" w:rsidRDefault="002345E8" w:rsidP="00877166">
            <w:pPr>
              <w:pStyle w:val="Bullets"/>
              <w:numPr>
                <w:ilvl w:val="0"/>
                <w:numId w:val="0"/>
              </w:numPr>
              <w:spacing w:after="0" w:line="240" w:lineRule="auto"/>
              <w:jc w:val="center"/>
              <w:rPr>
                <w:rFonts w:asciiTheme="minorHAnsi" w:hAnsiTheme="minorHAnsi" w:cstheme="minorHAnsi"/>
                <w:b/>
                <w:bCs/>
                <w:color w:val="062172" w:themeColor="accent1"/>
                <w:sz w:val="21"/>
                <w:szCs w:val="21"/>
                <w:lang w:val="es-ES_tradnl"/>
              </w:rPr>
            </w:pPr>
            <w:r w:rsidRPr="00B96BBB">
              <w:rPr>
                <w:rFonts w:asciiTheme="minorHAnsi" w:hAnsiTheme="minorHAnsi" w:cstheme="minorHAnsi"/>
                <w:b/>
                <w:bCs/>
                <w:color w:val="43D596" w:themeColor="accent2"/>
                <w:sz w:val="21"/>
                <w:szCs w:val="21"/>
                <w:lang w:val="es-ES_tradnl"/>
              </w:rPr>
              <w:t>S</w:t>
            </w:r>
            <w:r w:rsidR="003A52AA" w:rsidRPr="00B96BBB">
              <w:rPr>
                <w:rFonts w:asciiTheme="minorHAnsi" w:hAnsiTheme="minorHAnsi" w:cstheme="minorHAnsi"/>
                <w:b/>
                <w:bCs/>
                <w:color w:val="43D596" w:themeColor="accent2"/>
                <w:sz w:val="21"/>
                <w:szCs w:val="21"/>
                <w:lang w:val="es-ES_tradnl"/>
              </w:rPr>
              <w:t>Í</w:t>
            </w:r>
            <w:r w:rsidR="003A52AA" w:rsidRPr="00B96BBB">
              <w:rPr>
                <w:rFonts w:asciiTheme="minorHAnsi" w:hAnsiTheme="minorHAnsi" w:cstheme="minorHAnsi"/>
                <w:b/>
                <w:bCs/>
                <w:color w:val="062172" w:themeColor="accent1"/>
                <w:sz w:val="21"/>
                <w:szCs w:val="21"/>
                <w:lang w:val="es-ES_tradnl"/>
              </w:rPr>
              <w:t xml:space="preserve"> </w:t>
            </w:r>
            <w:sdt>
              <w:sdtPr>
                <w:rPr>
                  <w:rFonts w:asciiTheme="minorHAnsi" w:hAnsiTheme="minorHAnsi" w:cstheme="minorHAnsi"/>
                  <w:b/>
                  <w:bCs/>
                  <w:color w:val="062172" w:themeColor="accent1"/>
                  <w:sz w:val="21"/>
                  <w:szCs w:val="21"/>
                  <w:lang w:val="es-ES_tradnl"/>
                </w:rPr>
                <w:id w:val="783309450"/>
                <w14:checkbox>
                  <w14:checked w14:val="0"/>
                  <w14:checkedState w14:val="2612" w14:font="MS Gothic"/>
                  <w14:uncheckedState w14:val="2610" w14:font="MS Gothic"/>
                </w14:checkbox>
              </w:sdtPr>
              <w:sdtEndPr/>
              <w:sdtContent>
                <w:r w:rsidR="003A52AA" w:rsidRPr="00B96BBB">
                  <w:rPr>
                    <w:rFonts w:ascii="MS Gothic" w:eastAsia="MS Gothic" w:hAnsi="MS Gothic" w:cstheme="minorHAnsi"/>
                    <w:b/>
                    <w:bCs/>
                    <w:color w:val="062172" w:themeColor="accent1"/>
                    <w:sz w:val="21"/>
                    <w:szCs w:val="21"/>
                    <w:lang w:val="es-ES_tradnl"/>
                  </w:rPr>
                  <w:t>☐</w:t>
                </w:r>
              </w:sdtContent>
            </w:sdt>
          </w:p>
          <w:p w14:paraId="41CF0C97" w14:textId="77777777" w:rsidR="003A52AA" w:rsidRPr="00B96BBB" w:rsidRDefault="003A52AA" w:rsidP="00877166">
            <w:pPr>
              <w:pStyle w:val="Bullets"/>
              <w:numPr>
                <w:ilvl w:val="0"/>
                <w:numId w:val="0"/>
              </w:numPr>
              <w:spacing w:after="0" w:line="240" w:lineRule="auto"/>
              <w:jc w:val="center"/>
              <w:rPr>
                <w:rFonts w:asciiTheme="minorHAnsi" w:hAnsiTheme="minorHAnsi" w:cstheme="minorHAnsi"/>
                <w:b/>
                <w:bCs/>
                <w:color w:val="062172" w:themeColor="accent1"/>
                <w:sz w:val="21"/>
                <w:szCs w:val="21"/>
                <w:lang w:val="es-ES_tradnl"/>
              </w:rPr>
            </w:pPr>
          </w:p>
          <w:p w14:paraId="3F22C9F5" w14:textId="56660C25" w:rsidR="00D121B8" w:rsidRPr="00B96BBB" w:rsidRDefault="006D352C" w:rsidP="00877166">
            <w:pPr>
              <w:pStyle w:val="Bullets"/>
              <w:numPr>
                <w:ilvl w:val="0"/>
                <w:numId w:val="0"/>
              </w:numPr>
              <w:spacing w:after="0" w:line="240" w:lineRule="auto"/>
              <w:jc w:val="center"/>
              <w:rPr>
                <w:rFonts w:asciiTheme="minorHAnsi" w:hAnsiTheme="minorHAnsi" w:cstheme="minorHAnsi"/>
                <w:sz w:val="21"/>
                <w:szCs w:val="21"/>
                <w:lang w:val="es-ES_tradnl"/>
              </w:rPr>
            </w:pPr>
            <w:r w:rsidRPr="00B96BBB">
              <w:rPr>
                <w:rFonts w:asciiTheme="minorHAnsi" w:hAnsiTheme="minorHAnsi" w:cstheme="minorHAnsi"/>
                <w:b/>
                <w:bCs/>
                <w:color w:val="43D596" w:themeColor="accent2"/>
                <w:sz w:val="21"/>
                <w:szCs w:val="21"/>
                <w:lang w:val="es-ES_tradnl"/>
              </w:rPr>
              <w:t>NO</w:t>
            </w:r>
            <w:r w:rsidRPr="00B96BBB">
              <w:rPr>
                <w:rFonts w:asciiTheme="minorHAnsi" w:hAnsiTheme="minorHAnsi" w:cstheme="minorHAnsi"/>
                <w:b/>
                <w:bCs/>
                <w:color w:val="062172" w:themeColor="accent1"/>
                <w:sz w:val="21"/>
                <w:szCs w:val="21"/>
                <w:lang w:val="es-ES_tradnl"/>
              </w:rPr>
              <w:t xml:space="preserve"> </w:t>
            </w:r>
            <w:sdt>
              <w:sdtPr>
                <w:rPr>
                  <w:rFonts w:asciiTheme="minorHAnsi" w:hAnsiTheme="minorHAnsi" w:cstheme="minorHAnsi"/>
                  <w:b/>
                  <w:bCs/>
                  <w:color w:val="062172" w:themeColor="accent1"/>
                  <w:sz w:val="21"/>
                  <w:szCs w:val="21"/>
                  <w:lang w:val="es-ES_tradnl"/>
                </w:rPr>
                <w:id w:val="1581638267"/>
                <w14:checkbox>
                  <w14:checked w14:val="0"/>
                  <w14:checkedState w14:val="2612" w14:font="MS Gothic"/>
                  <w14:uncheckedState w14:val="2610" w14:font="MS Gothic"/>
                </w14:checkbox>
              </w:sdtPr>
              <w:sdtEndPr/>
              <w:sdtContent>
                <w:r w:rsidRPr="00B96BBB">
                  <w:rPr>
                    <w:rFonts w:ascii="MS Gothic" w:eastAsia="MS Gothic" w:hAnsi="MS Gothic" w:cstheme="minorHAnsi"/>
                    <w:b/>
                    <w:bCs/>
                    <w:color w:val="062172" w:themeColor="accent1"/>
                    <w:sz w:val="21"/>
                    <w:szCs w:val="21"/>
                    <w:lang w:val="es-ES_tradnl"/>
                  </w:rPr>
                  <w:t>☐</w:t>
                </w:r>
              </w:sdtContent>
            </w:sdt>
          </w:p>
        </w:tc>
      </w:tr>
      <w:tr w:rsidR="00BF47A2" w:rsidRPr="00A851D7" w14:paraId="715B01B2" w14:textId="77777777" w:rsidTr="0041024B">
        <w:tc>
          <w:tcPr>
            <w:tcW w:w="10262" w:type="dxa"/>
            <w:gridSpan w:val="2"/>
            <w:shd w:val="clear" w:color="auto" w:fill="F2F2F2" w:themeFill="background1" w:themeFillShade="F2"/>
            <w:vAlign w:val="center"/>
          </w:tcPr>
          <w:p w14:paraId="0EBC3739" w14:textId="05123737" w:rsidR="00D121B8" w:rsidRPr="00B96BBB" w:rsidRDefault="002345E8">
            <w:pPr>
              <w:spacing w:before="240" w:after="0" w:line="240" w:lineRule="auto"/>
              <w:ind w:right="62"/>
              <w:jc w:val="both"/>
              <w:rPr>
                <w:rFonts w:asciiTheme="minorHAnsi" w:hAnsiTheme="minorHAnsi" w:cstheme="minorBidi"/>
                <w:color w:val="062172" w:themeColor="accent1"/>
                <w:sz w:val="21"/>
                <w:szCs w:val="21"/>
                <w:lang w:val="es-ES_tradnl"/>
              </w:rPr>
            </w:pPr>
            <w:r w:rsidRPr="00B96BBB">
              <w:rPr>
                <w:rFonts w:asciiTheme="minorHAnsi" w:hAnsiTheme="minorHAnsi" w:cstheme="minorBidi"/>
                <w:b/>
                <w:bCs/>
                <w:color w:val="062172" w:themeColor="accent1"/>
                <w:sz w:val="21"/>
                <w:szCs w:val="21"/>
                <w:lang w:val="es-ES_tradnl"/>
              </w:rPr>
              <w:t xml:space="preserve">Para las dos </w:t>
            </w:r>
            <w:r w:rsidR="087D8D45" w:rsidRPr="00B96BBB">
              <w:rPr>
                <w:rFonts w:asciiTheme="minorHAnsi" w:hAnsiTheme="minorHAnsi" w:cstheme="minorBidi"/>
                <w:b/>
                <w:bCs/>
                <w:color w:val="062172" w:themeColor="accent1"/>
                <w:sz w:val="21"/>
                <w:szCs w:val="21"/>
                <w:lang w:val="es-ES_tradnl"/>
              </w:rPr>
              <w:t>preguntas anteriores (</w:t>
            </w:r>
            <w:r w:rsidRPr="00B96BBB">
              <w:rPr>
                <w:rFonts w:asciiTheme="minorHAnsi" w:hAnsiTheme="minorHAnsi" w:cstheme="minorBidi"/>
                <w:b/>
                <w:bCs/>
                <w:color w:val="062172" w:themeColor="accent1"/>
                <w:sz w:val="21"/>
                <w:szCs w:val="21"/>
                <w:lang w:val="es-ES_tradnl"/>
              </w:rPr>
              <w:t xml:space="preserve">21 y </w:t>
            </w:r>
            <w:r w:rsidR="087D8D45" w:rsidRPr="00B96BBB">
              <w:rPr>
                <w:rFonts w:asciiTheme="minorHAnsi" w:hAnsiTheme="minorHAnsi" w:cstheme="minorBidi"/>
                <w:b/>
                <w:bCs/>
                <w:color w:val="062172" w:themeColor="accent1"/>
                <w:sz w:val="21"/>
                <w:szCs w:val="21"/>
                <w:lang w:val="es-ES_tradnl"/>
              </w:rPr>
              <w:t>22)</w:t>
            </w:r>
            <w:r w:rsidRPr="00B96BBB">
              <w:rPr>
                <w:rFonts w:asciiTheme="minorHAnsi" w:hAnsiTheme="minorHAnsi" w:cstheme="minorBidi"/>
                <w:b/>
                <w:bCs/>
                <w:color w:val="062172" w:themeColor="accent1"/>
                <w:sz w:val="21"/>
                <w:szCs w:val="21"/>
                <w:lang w:val="es-ES_tradnl"/>
              </w:rPr>
              <w:t xml:space="preserve">, </w:t>
            </w:r>
            <w:r w:rsidR="0041024B" w:rsidRPr="00B96BBB">
              <w:rPr>
                <w:rFonts w:asciiTheme="minorHAnsi" w:hAnsiTheme="minorHAnsi" w:cstheme="minorBidi"/>
                <w:color w:val="062172" w:themeColor="accent1"/>
                <w:sz w:val="21"/>
                <w:szCs w:val="21"/>
                <w:lang w:val="es-ES_tradnl"/>
              </w:rPr>
              <w:t>por favor</w:t>
            </w:r>
            <w:r w:rsidR="0041024B" w:rsidRPr="00B96BBB">
              <w:rPr>
                <w:rFonts w:asciiTheme="minorHAnsi" w:hAnsiTheme="minorHAnsi" w:cstheme="minorBidi"/>
                <w:b/>
                <w:bCs/>
                <w:color w:val="062172" w:themeColor="accent1"/>
                <w:sz w:val="21"/>
                <w:szCs w:val="21"/>
                <w:lang w:val="es-ES_tradnl"/>
              </w:rPr>
              <w:t xml:space="preserve"> </w:t>
            </w:r>
            <w:r w:rsidRPr="00B96BBB">
              <w:rPr>
                <w:rFonts w:asciiTheme="minorHAnsi" w:hAnsiTheme="minorHAnsi" w:cstheme="minorBidi"/>
                <w:color w:val="062172" w:themeColor="accent1"/>
                <w:sz w:val="21"/>
                <w:szCs w:val="21"/>
                <w:lang w:val="es-ES_tradnl"/>
              </w:rPr>
              <w:t xml:space="preserve">complete la </w:t>
            </w:r>
            <w:hyperlink r:id="rId18" w:history="1">
              <w:r w:rsidR="009B4F93" w:rsidRPr="00B96BBB">
                <w:rPr>
                  <w:rStyle w:val="Hyperlink"/>
                  <w:rFonts w:asciiTheme="minorHAnsi" w:hAnsiTheme="minorHAnsi" w:cstheme="minorBidi"/>
                  <w:b/>
                  <w:bCs/>
                  <w:sz w:val="21"/>
                  <w:szCs w:val="21"/>
                  <w:u w:val="none"/>
                  <w:lang w:val="es-ES_tradnl"/>
                </w:rPr>
                <w:t>m</w:t>
              </w:r>
              <w:r w:rsidR="00F50E09" w:rsidRPr="00B96BBB">
                <w:rPr>
                  <w:rStyle w:val="Hyperlink"/>
                  <w:rFonts w:asciiTheme="minorHAnsi" w:hAnsiTheme="minorHAnsi" w:cstheme="minorBidi"/>
                  <w:b/>
                  <w:bCs/>
                  <w:sz w:val="21"/>
                  <w:szCs w:val="21"/>
                  <w:u w:val="none"/>
                  <w:lang w:val="es-ES_tradnl"/>
                </w:rPr>
                <w:t xml:space="preserve">atriz de </w:t>
              </w:r>
              <w:r w:rsidR="009B4F93" w:rsidRPr="00B96BBB">
                <w:rPr>
                  <w:rStyle w:val="Hyperlink"/>
                  <w:rFonts w:asciiTheme="minorHAnsi" w:hAnsiTheme="minorHAnsi" w:cstheme="minorBidi"/>
                  <w:b/>
                  <w:bCs/>
                  <w:sz w:val="21"/>
                  <w:szCs w:val="21"/>
                  <w:u w:val="none"/>
                  <w:lang w:val="es-ES_tradnl"/>
                </w:rPr>
                <w:t>f</w:t>
              </w:r>
              <w:r w:rsidR="00F50E09" w:rsidRPr="00B96BBB">
                <w:rPr>
                  <w:rStyle w:val="Hyperlink"/>
                  <w:rFonts w:asciiTheme="minorHAnsi" w:hAnsiTheme="minorHAnsi" w:cstheme="minorBidi"/>
                  <w:b/>
                  <w:bCs/>
                  <w:sz w:val="21"/>
                  <w:szCs w:val="21"/>
                  <w:u w:val="none"/>
                  <w:lang w:val="es-ES_tradnl"/>
                </w:rPr>
                <w:t>inancia</w:t>
              </w:r>
              <w:r w:rsidR="0041024B" w:rsidRPr="00B96BBB">
                <w:rPr>
                  <w:rStyle w:val="Hyperlink"/>
                  <w:rFonts w:asciiTheme="minorHAnsi" w:hAnsiTheme="minorHAnsi" w:cstheme="minorBidi"/>
                  <w:b/>
                  <w:bCs/>
                  <w:sz w:val="21"/>
                  <w:szCs w:val="21"/>
                  <w:u w:val="none"/>
                  <w:lang w:val="es-ES_tradnl"/>
                </w:rPr>
                <w:t xml:space="preserve">miento </w:t>
              </w:r>
              <w:r w:rsidR="009B4F93" w:rsidRPr="00B96BBB">
                <w:rPr>
                  <w:rStyle w:val="Hyperlink"/>
                  <w:rFonts w:asciiTheme="minorHAnsi" w:hAnsiTheme="minorHAnsi" w:cstheme="minorBidi"/>
                  <w:b/>
                  <w:bCs/>
                  <w:sz w:val="21"/>
                  <w:szCs w:val="21"/>
                  <w:u w:val="none"/>
                  <w:lang w:val="es-ES_tradnl"/>
                </w:rPr>
                <w:t>doméstico</w:t>
              </w:r>
            </w:hyperlink>
            <w:r w:rsidR="31D941C8" w:rsidRPr="00B96BBB">
              <w:rPr>
                <w:rFonts w:asciiTheme="minorHAnsi" w:hAnsiTheme="minorHAnsi" w:cstheme="minorBidi"/>
                <w:color w:val="062172" w:themeColor="accent1"/>
                <w:sz w:val="21"/>
                <w:szCs w:val="21"/>
                <w:lang w:val="es-ES_tradnl"/>
              </w:rPr>
              <w:t xml:space="preserve"> para mostrar </w:t>
            </w:r>
            <w:r w:rsidR="008F0492" w:rsidRPr="00B96BBB">
              <w:rPr>
                <w:rFonts w:asciiTheme="minorHAnsi" w:hAnsiTheme="minorHAnsi" w:cstheme="minorBidi"/>
                <w:color w:val="062172" w:themeColor="accent1"/>
                <w:sz w:val="21"/>
                <w:szCs w:val="21"/>
                <w:lang w:val="es-ES_tradnl"/>
              </w:rPr>
              <w:t xml:space="preserve">la </w:t>
            </w:r>
            <w:r w:rsidR="31D941C8" w:rsidRPr="00B96BBB">
              <w:rPr>
                <w:rFonts w:asciiTheme="minorHAnsi" w:hAnsiTheme="minorHAnsi" w:cstheme="minorBidi"/>
                <w:color w:val="062172" w:themeColor="accent1"/>
                <w:sz w:val="21"/>
                <w:szCs w:val="21"/>
                <w:lang w:val="es-ES_tradnl"/>
              </w:rPr>
              <w:t xml:space="preserve">evolución </w:t>
            </w:r>
            <w:r w:rsidR="0041024B" w:rsidRPr="00B96BBB">
              <w:rPr>
                <w:rFonts w:asciiTheme="minorHAnsi" w:hAnsiTheme="minorHAnsi" w:cstheme="minorBidi"/>
                <w:color w:val="062172" w:themeColor="accent1"/>
                <w:sz w:val="21"/>
                <w:szCs w:val="21"/>
                <w:lang w:val="es-ES_tradnl"/>
              </w:rPr>
              <w:t xml:space="preserve">histórica </w:t>
            </w:r>
            <w:r w:rsidR="31D941C8" w:rsidRPr="00B96BBB">
              <w:rPr>
                <w:rFonts w:asciiTheme="minorHAnsi" w:hAnsiTheme="minorHAnsi" w:cstheme="minorBidi"/>
                <w:color w:val="062172" w:themeColor="accent1"/>
                <w:sz w:val="21"/>
                <w:szCs w:val="21"/>
                <w:lang w:val="es-ES_tradnl"/>
              </w:rPr>
              <w:t>del gasto sectorial y las pr</w:t>
            </w:r>
            <w:r w:rsidR="0041024B" w:rsidRPr="00B96BBB">
              <w:rPr>
                <w:rFonts w:asciiTheme="minorHAnsi" w:hAnsiTheme="minorHAnsi" w:cstheme="minorBidi"/>
                <w:color w:val="062172" w:themeColor="accent1"/>
                <w:sz w:val="21"/>
                <w:szCs w:val="21"/>
                <w:lang w:val="es-ES_tradnl"/>
              </w:rPr>
              <w:t>oyecciones</w:t>
            </w:r>
            <w:r w:rsidR="31D941C8" w:rsidRPr="00B96BBB">
              <w:rPr>
                <w:rFonts w:asciiTheme="minorHAnsi" w:hAnsiTheme="minorHAnsi" w:cstheme="minorBidi"/>
                <w:color w:val="062172" w:themeColor="accent1"/>
                <w:sz w:val="21"/>
                <w:szCs w:val="21"/>
                <w:lang w:val="es-ES_tradnl"/>
              </w:rPr>
              <w:t xml:space="preserve"> presupuestarias </w:t>
            </w:r>
            <w:r w:rsidR="0041024B" w:rsidRPr="00B96BBB">
              <w:rPr>
                <w:rFonts w:asciiTheme="minorHAnsi" w:hAnsiTheme="minorHAnsi" w:cstheme="minorBidi"/>
                <w:color w:val="062172" w:themeColor="accent1"/>
                <w:sz w:val="21"/>
                <w:szCs w:val="21"/>
                <w:lang w:val="es-ES_tradnl"/>
              </w:rPr>
              <w:t>del sector</w:t>
            </w:r>
            <w:r w:rsidR="31D941C8" w:rsidRPr="00B96BBB">
              <w:rPr>
                <w:rFonts w:asciiTheme="minorHAnsi" w:hAnsiTheme="minorHAnsi" w:cstheme="minorBidi"/>
                <w:color w:val="062172" w:themeColor="accent1"/>
                <w:sz w:val="21"/>
                <w:szCs w:val="21"/>
                <w:lang w:val="es-ES_tradnl"/>
              </w:rPr>
              <w:t xml:space="preserve">. </w:t>
            </w:r>
          </w:p>
          <w:p w14:paraId="659F3A9B" w14:textId="686AB2C9" w:rsidR="00D121B8" w:rsidRPr="00B96BBB" w:rsidRDefault="002345E8">
            <w:pPr>
              <w:spacing w:before="240" w:after="0" w:line="240" w:lineRule="auto"/>
              <w:ind w:right="62"/>
              <w:jc w:val="both"/>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lastRenderedPageBreak/>
              <w:t xml:space="preserve">Además, incluya una copia de los </w:t>
            </w:r>
            <w:r w:rsidRPr="00B96BBB">
              <w:rPr>
                <w:rFonts w:asciiTheme="minorHAnsi" w:hAnsiTheme="minorHAnsi" w:cstheme="minorHAnsi"/>
                <w:b/>
                <w:bCs/>
                <w:color w:val="062172" w:themeColor="accent1"/>
                <w:sz w:val="21"/>
                <w:szCs w:val="21"/>
                <w:lang w:val="es-ES_tradnl"/>
              </w:rPr>
              <w:t xml:space="preserve">documentos presupuestarios </w:t>
            </w:r>
            <w:r w:rsidRPr="00B96BBB">
              <w:rPr>
                <w:rFonts w:asciiTheme="minorHAnsi" w:hAnsiTheme="minorHAnsi" w:cstheme="minorHAnsi"/>
                <w:color w:val="062172" w:themeColor="accent1"/>
                <w:sz w:val="21"/>
                <w:szCs w:val="21"/>
                <w:lang w:val="es-ES_tradnl"/>
              </w:rPr>
              <w:t xml:space="preserve">oficiales del gobierno </w:t>
            </w:r>
            <w:r w:rsidR="008F0492" w:rsidRPr="00B96BBB">
              <w:rPr>
                <w:rFonts w:asciiTheme="minorHAnsi" w:hAnsiTheme="minorHAnsi" w:cstheme="minorHAnsi"/>
                <w:color w:val="062172" w:themeColor="accent1"/>
                <w:sz w:val="21"/>
                <w:szCs w:val="21"/>
                <w:lang w:val="es-ES_tradnl"/>
              </w:rPr>
              <w:t>(</w:t>
            </w:r>
            <w:r w:rsidRPr="00B96BBB">
              <w:rPr>
                <w:rFonts w:asciiTheme="minorHAnsi" w:hAnsiTheme="minorHAnsi" w:cstheme="minorHAnsi"/>
                <w:color w:val="062172" w:themeColor="accent1"/>
                <w:sz w:val="21"/>
                <w:szCs w:val="21"/>
                <w:lang w:val="es-ES_tradnl"/>
              </w:rPr>
              <w:t xml:space="preserve">los tres </w:t>
            </w:r>
            <w:r w:rsidR="00190991" w:rsidRPr="00B96BBB">
              <w:rPr>
                <w:rFonts w:asciiTheme="minorHAnsi" w:hAnsiTheme="minorHAnsi" w:cstheme="minorHAnsi"/>
                <w:color w:val="062172" w:themeColor="accent1"/>
                <w:sz w:val="21"/>
                <w:szCs w:val="21"/>
                <w:lang w:val="es-ES_tradnl"/>
              </w:rPr>
              <w:t>más recientes</w:t>
            </w:r>
            <w:r w:rsidR="008F0492" w:rsidRPr="00B96BBB">
              <w:rPr>
                <w:rFonts w:asciiTheme="minorHAnsi" w:hAnsiTheme="minorHAnsi" w:cstheme="minorHAnsi"/>
                <w:color w:val="062172" w:themeColor="accent1"/>
                <w:sz w:val="21"/>
                <w:szCs w:val="21"/>
                <w:lang w:val="es-ES_tradnl"/>
              </w:rPr>
              <w:t xml:space="preserve">) que </w:t>
            </w:r>
            <w:r w:rsidRPr="00B96BBB">
              <w:rPr>
                <w:rFonts w:asciiTheme="minorHAnsi" w:hAnsiTheme="minorHAnsi" w:cstheme="minorHAnsi"/>
                <w:color w:val="062172" w:themeColor="accent1"/>
                <w:sz w:val="21"/>
                <w:szCs w:val="21"/>
                <w:lang w:val="es-ES_tradnl"/>
              </w:rPr>
              <w:t>muestren el presupuesto</w:t>
            </w:r>
            <w:r w:rsidRPr="00B96BBB" w:rsidDel="00B229F7">
              <w:rPr>
                <w:rFonts w:asciiTheme="minorHAnsi" w:hAnsiTheme="minorHAnsi" w:cstheme="minorHAnsi"/>
                <w:color w:val="062172" w:themeColor="accent1"/>
                <w:sz w:val="21"/>
                <w:szCs w:val="21"/>
                <w:lang w:val="es-ES_tradnl"/>
              </w:rPr>
              <w:t xml:space="preserve">, los </w:t>
            </w:r>
            <w:r w:rsidRPr="00B96BBB">
              <w:rPr>
                <w:rFonts w:asciiTheme="minorHAnsi" w:hAnsiTheme="minorHAnsi" w:cstheme="minorHAnsi"/>
                <w:color w:val="062172" w:themeColor="accent1"/>
                <w:sz w:val="21"/>
                <w:szCs w:val="21"/>
                <w:lang w:val="es-ES_tradnl"/>
              </w:rPr>
              <w:t xml:space="preserve">ingresos y </w:t>
            </w:r>
            <w:r w:rsidR="0041024B" w:rsidRPr="00B96BBB">
              <w:rPr>
                <w:rFonts w:asciiTheme="minorHAnsi" w:hAnsiTheme="minorHAnsi" w:cstheme="minorHAnsi"/>
                <w:color w:val="062172" w:themeColor="accent1"/>
                <w:sz w:val="21"/>
                <w:szCs w:val="21"/>
                <w:lang w:val="es-ES_tradnl"/>
              </w:rPr>
              <w:t>el</w:t>
            </w:r>
            <w:r w:rsidRPr="00B96BBB">
              <w:rPr>
                <w:rFonts w:asciiTheme="minorHAnsi" w:hAnsiTheme="minorHAnsi" w:cstheme="minorHAnsi"/>
                <w:color w:val="062172" w:themeColor="accent1"/>
                <w:sz w:val="21"/>
                <w:szCs w:val="21"/>
                <w:lang w:val="es-ES_tradnl"/>
              </w:rPr>
              <w:t xml:space="preserve"> financia</w:t>
            </w:r>
            <w:r w:rsidR="0041024B" w:rsidRPr="00B96BBB">
              <w:rPr>
                <w:rFonts w:asciiTheme="minorHAnsi" w:hAnsiTheme="minorHAnsi" w:cstheme="minorHAnsi"/>
                <w:color w:val="062172" w:themeColor="accent1"/>
                <w:sz w:val="21"/>
                <w:szCs w:val="21"/>
                <w:lang w:val="es-ES_tradnl"/>
              </w:rPr>
              <w:t>miento</w:t>
            </w:r>
            <w:r w:rsidRPr="00B96BBB">
              <w:rPr>
                <w:rFonts w:asciiTheme="minorHAnsi" w:hAnsiTheme="minorHAnsi" w:cstheme="minorHAnsi"/>
                <w:color w:val="062172" w:themeColor="accent1"/>
                <w:sz w:val="21"/>
                <w:szCs w:val="21"/>
                <w:lang w:val="es-ES_tradnl"/>
              </w:rPr>
              <w:t xml:space="preserve"> del gobierno para los </w:t>
            </w:r>
            <w:r w:rsidR="002323FD" w:rsidRPr="00B96BBB">
              <w:rPr>
                <w:rFonts w:asciiTheme="minorHAnsi" w:hAnsiTheme="minorHAnsi" w:cstheme="minorHAnsi"/>
                <w:color w:val="062172" w:themeColor="accent1"/>
                <w:sz w:val="21"/>
                <w:szCs w:val="21"/>
                <w:lang w:val="es-ES_tradnl"/>
              </w:rPr>
              <w:t xml:space="preserve">últimos </w:t>
            </w:r>
            <w:r w:rsidR="00B9435D" w:rsidRPr="00B96BBB">
              <w:rPr>
                <w:rFonts w:asciiTheme="minorHAnsi" w:hAnsiTheme="minorHAnsi" w:cstheme="minorHAnsi"/>
                <w:color w:val="062172" w:themeColor="accent1"/>
                <w:sz w:val="21"/>
                <w:szCs w:val="21"/>
                <w:lang w:val="es-ES_tradnl"/>
              </w:rPr>
              <w:t xml:space="preserve">y próximos </w:t>
            </w:r>
            <w:proofErr w:type="gramStart"/>
            <w:r w:rsidRPr="00B96BBB">
              <w:rPr>
                <w:rFonts w:asciiTheme="minorHAnsi" w:hAnsiTheme="minorHAnsi" w:cstheme="minorHAnsi"/>
                <w:color w:val="062172" w:themeColor="accent1"/>
                <w:sz w:val="21"/>
                <w:szCs w:val="21"/>
                <w:lang w:val="es-ES_tradnl"/>
              </w:rPr>
              <w:t>años</w:t>
            </w:r>
            <w:proofErr w:type="gramEnd"/>
            <w:r w:rsidR="0077104C">
              <w:rPr>
                <w:rFonts w:asciiTheme="minorHAnsi" w:hAnsiTheme="minorHAnsi" w:cstheme="minorHAnsi"/>
                <w:color w:val="062172" w:themeColor="accent1"/>
                <w:sz w:val="21"/>
                <w:szCs w:val="21"/>
                <w:lang w:val="es-ES_tradnl"/>
              </w:rPr>
              <w:t xml:space="preserve"> </w:t>
            </w:r>
            <w:r w:rsidRPr="00B96BBB">
              <w:rPr>
                <w:rFonts w:asciiTheme="minorHAnsi" w:hAnsiTheme="minorHAnsi" w:cstheme="minorHAnsi"/>
                <w:color w:val="062172" w:themeColor="accent1"/>
                <w:sz w:val="21"/>
                <w:szCs w:val="21"/>
                <w:lang w:val="es-ES_tradnl"/>
              </w:rPr>
              <w:t>así como el presupuesto asignado y ejecutado para el sector educativo. Esto puede incluir documentos típicamente conocidos como proyectos de presupuest</w:t>
            </w:r>
            <w:r w:rsidR="002323FD" w:rsidRPr="00B96BBB">
              <w:rPr>
                <w:rFonts w:asciiTheme="minorHAnsi" w:hAnsiTheme="minorHAnsi" w:cstheme="minorHAnsi"/>
                <w:color w:val="062172" w:themeColor="accent1"/>
                <w:sz w:val="21"/>
                <w:szCs w:val="21"/>
                <w:lang w:val="es-ES_tradnl"/>
              </w:rPr>
              <w:t>o</w:t>
            </w:r>
            <w:r w:rsidRPr="00B96BBB">
              <w:rPr>
                <w:rFonts w:asciiTheme="minorHAnsi" w:hAnsiTheme="minorHAnsi" w:cstheme="minorHAnsi"/>
                <w:color w:val="062172" w:themeColor="accent1"/>
                <w:sz w:val="21"/>
                <w:szCs w:val="21"/>
                <w:lang w:val="es-ES_tradnl"/>
              </w:rPr>
              <w:t xml:space="preserve"> o leyes presupuestarias, resúmenes presupuestarios, </w:t>
            </w:r>
            <w:r w:rsidR="006E61E5" w:rsidRPr="00B96BBB">
              <w:rPr>
                <w:rFonts w:asciiTheme="minorHAnsi" w:hAnsiTheme="minorHAnsi" w:cstheme="minorHAnsi"/>
                <w:color w:val="062172" w:themeColor="accent1"/>
                <w:sz w:val="21"/>
                <w:szCs w:val="21"/>
                <w:lang w:val="es-ES_tradnl"/>
              </w:rPr>
              <w:t xml:space="preserve">discursos </w:t>
            </w:r>
            <w:r w:rsidR="002323FD" w:rsidRPr="00B96BBB">
              <w:rPr>
                <w:rFonts w:asciiTheme="minorHAnsi" w:hAnsiTheme="minorHAnsi" w:cstheme="minorHAnsi"/>
                <w:color w:val="062172" w:themeColor="accent1"/>
                <w:sz w:val="21"/>
                <w:szCs w:val="21"/>
                <w:lang w:val="es-ES_tradnl"/>
              </w:rPr>
              <w:t xml:space="preserve">sobre el presupuesto </w:t>
            </w:r>
            <w:r w:rsidRPr="00B96BBB">
              <w:rPr>
                <w:rFonts w:asciiTheme="minorHAnsi" w:hAnsiTheme="minorHAnsi" w:cstheme="minorHAnsi"/>
                <w:color w:val="062172" w:themeColor="accent1"/>
                <w:sz w:val="21"/>
                <w:szCs w:val="21"/>
                <w:lang w:val="es-ES_tradnl"/>
              </w:rPr>
              <w:t xml:space="preserve">y anexos, libros presupuestarios, </w:t>
            </w:r>
            <w:r w:rsidR="002323FD" w:rsidRPr="00B96BBB">
              <w:rPr>
                <w:rFonts w:asciiTheme="minorHAnsi" w:hAnsiTheme="minorHAnsi" w:cstheme="minorHAnsi"/>
                <w:color w:val="062172" w:themeColor="accent1"/>
                <w:sz w:val="21"/>
                <w:szCs w:val="21"/>
                <w:lang w:val="es-ES_tradnl"/>
              </w:rPr>
              <w:t>estados</w:t>
            </w:r>
            <w:r w:rsidRPr="00B96BBB">
              <w:rPr>
                <w:rFonts w:asciiTheme="minorHAnsi" w:hAnsiTheme="minorHAnsi" w:cstheme="minorHAnsi"/>
                <w:color w:val="062172" w:themeColor="accent1"/>
                <w:sz w:val="21"/>
                <w:szCs w:val="21"/>
                <w:lang w:val="es-ES_tradnl"/>
              </w:rPr>
              <w:t xml:space="preserve"> presupuestari</w:t>
            </w:r>
            <w:r w:rsidR="002323FD" w:rsidRPr="00B96BBB">
              <w:rPr>
                <w:rFonts w:asciiTheme="minorHAnsi" w:hAnsiTheme="minorHAnsi" w:cstheme="minorHAnsi"/>
                <w:color w:val="062172" w:themeColor="accent1"/>
                <w:sz w:val="21"/>
                <w:szCs w:val="21"/>
                <w:lang w:val="es-ES_tradnl"/>
              </w:rPr>
              <w:t>o</w:t>
            </w:r>
            <w:r w:rsidRPr="00B96BBB">
              <w:rPr>
                <w:rFonts w:asciiTheme="minorHAnsi" w:hAnsiTheme="minorHAnsi" w:cstheme="minorHAnsi"/>
                <w:color w:val="062172" w:themeColor="accent1"/>
                <w:sz w:val="21"/>
                <w:szCs w:val="21"/>
                <w:lang w:val="es-ES_tradnl"/>
              </w:rPr>
              <w:t xml:space="preserve">s, presupuestos ciudadanos, </w:t>
            </w:r>
            <w:r w:rsidR="006E61E5" w:rsidRPr="00B96BBB">
              <w:rPr>
                <w:rFonts w:asciiTheme="minorHAnsi" w:hAnsiTheme="minorHAnsi" w:cstheme="minorHAnsi"/>
                <w:color w:val="062172" w:themeColor="accent1"/>
                <w:sz w:val="21"/>
                <w:szCs w:val="21"/>
                <w:lang w:val="es-ES_tradnl"/>
              </w:rPr>
              <w:t>resultados</w:t>
            </w:r>
            <w:r w:rsidRPr="00B96BBB">
              <w:rPr>
                <w:rFonts w:asciiTheme="minorHAnsi" w:hAnsiTheme="minorHAnsi" w:cstheme="minorHAnsi"/>
                <w:color w:val="062172" w:themeColor="accent1"/>
                <w:sz w:val="21"/>
                <w:szCs w:val="21"/>
                <w:lang w:val="es-ES_tradnl"/>
              </w:rPr>
              <w:t xml:space="preserve"> fiscales, informes de gastos anuales o trimestrales, informes de ejecución </w:t>
            </w:r>
            <w:r w:rsidR="005318DD" w:rsidRPr="00B96BBB">
              <w:rPr>
                <w:rFonts w:asciiTheme="minorHAnsi" w:hAnsiTheme="minorHAnsi" w:cstheme="minorHAnsi"/>
                <w:color w:val="062172" w:themeColor="accent1"/>
                <w:sz w:val="21"/>
                <w:szCs w:val="21"/>
                <w:lang w:val="es-ES_tradnl"/>
              </w:rPr>
              <w:t xml:space="preserve">o de desempeño </w:t>
            </w:r>
            <w:r w:rsidR="00C422FF" w:rsidRPr="00B96BBB">
              <w:rPr>
                <w:rFonts w:asciiTheme="minorHAnsi" w:hAnsiTheme="minorHAnsi" w:cstheme="minorHAnsi"/>
                <w:color w:val="062172" w:themeColor="accent1"/>
                <w:sz w:val="21"/>
                <w:szCs w:val="21"/>
                <w:lang w:val="es-ES_tradnl"/>
              </w:rPr>
              <w:t>presupuestari</w:t>
            </w:r>
            <w:r w:rsidR="005318DD" w:rsidRPr="00B96BBB">
              <w:rPr>
                <w:rFonts w:asciiTheme="minorHAnsi" w:hAnsiTheme="minorHAnsi" w:cstheme="minorHAnsi"/>
                <w:color w:val="062172" w:themeColor="accent1"/>
                <w:sz w:val="21"/>
                <w:szCs w:val="21"/>
                <w:lang w:val="es-ES_tradnl"/>
              </w:rPr>
              <w:t>o</w:t>
            </w:r>
            <w:r w:rsidRPr="00B96BBB">
              <w:rPr>
                <w:rFonts w:asciiTheme="minorHAnsi" w:hAnsiTheme="minorHAnsi" w:cstheme="minorHAnsi"/>
                <w:color w:val="062172" w:themeColor="accent1"/>
                <w:sz w:val="21"/>
                <w:szCs w:val="21"/>
                <w:lang w:val="es-ES_tradnl"/>
              </w:rPr>
              <w:t xml:space="preserve">. </w:t>
            </w:r>
            <w:r w:rsidR="0077104C">
              <w:rPr>
                <w:rFonts w:asciiTheme="minorHAnsi" w:hAnsiTheme="minorHAnsi" w:cstheme="minorHAnsi"/>
                <w:color w:val="062172" w:themeColor="accent1"/>
                <w:sz w:val="21"/>
                <w:szCs w:val="21"/>
                <w:lang w:val="es-ES_tradnl"/>
              </w:rPr>
              <w:t xml:space="preserve"> </w:t>
            </w:r>
          </w:p>
          <w:p w14:paraId="28982F4A" w14:textId="252D64D7" w:rsidR="00D121B8" w:rsidRPr="00B96BBB" w:rsidRDefault="002345E8">
            <w:pPr>
              <w:spacing w:before="240" w:after="0" w:line="240" w:lineRule="auto"/>
              <w:ind w:right="62"/>
              <w:jc w:val="both"/>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Si se hacen estimaciones de los gastos </w:t>
            </w:r>
            <w:r w:rsidR="00C422FF" w:rsidRPr="00B96BBB">
              <w:rPr>
                <w:rFonts w:asciiTheme="minorHAnsi" w:hAnsiTheme="minorHAnsi" w:cstheme="minorHAnsi"/>
                <w:color w:val="062172" w:themeColor="accent1"/>
                <w:sz w:val="21"/>
                <w:szCs w:val="21"/>
                <w:lang w:val="es-ES_tradnl"/>
              </w:rPr>
              <w:t>proyectados</w:t>
            </w:r>
            <w:r w:rsidRPr="00B96BBB">
              <w:rPr>
                <w:rFonts w:asciiTheme="minorHAnsi" w:hAnsiTheme="minorHAnsi" w:cstheme="minorHAnsi"/>
                <w:color w:val="062172" w:themeColor="accent1"/>
                <w:sz w:val="21"/>
                <w:szCs w:val="21"/>
                <w:lang w:val="es-ES_tradnl"/>
              </w:rPr>
              <w:t xml:space="preserve"> del sector, </w:t>
            </w:r>
            <w:r w:rsidR="0041024B" w:rsidRPr="00B96BBB">
              <w:rPr>
                <w:rFonts w:asciiTheme="minorHAnsi" w:hAnsiTheme="minorHAnsi" w:cstheme="minorHAnsi"/>
                <w:color w:val="062172" w:themeColor="accent1"/>
                <w:sz w:val="21"/>
                <w:szCs w:val="21"/>
                <w:lang w:val="es-ES_tradnl"/>
              </w:rPr>
              <w:t xml:space="preserve">por favor </w:t>
            </w:r>
            <w:r w:rsidRPr="00B96BBB">
              <w:rPr>
                <w:rFonts w:asciiTheme="minorHAnsi" w:hAnsiTheme="minorHAnsi" w:cstheme="minorHAnsi"/>
                <w:color w:val="062172" w:themeColor="accent1"/>
                <w:sz w:val="21"/>
                <w:szCs w:val="21"/>
                <w:lang w:val="es-ES_tradnl"/>
              </w:rPr>
              <w:t xml:space="preserve">incluya también los documentos si </w:t>
            </w:r>
            <w:r w:rsidR="00DC38E6" w:rsidRPr="00B96BBB">
              <w:rPr>
                <w:rFonts w:asciiTheme="minorHAnsi" w:hAnsiTheme="minorHAnsi" w:cstheme="minorHAnsi"/>
                <w:color w:val="062172" w:themeColor="accent1"/>
                <w:sz w:val="21"/>
                <w:szCs w:val="21"/>
                <w:lang w:val="es-ES_tradnl"/>
              </w:rPr>
              <w:t xml:space="preserve">estos </w:t>
            </w:r>
            <w:r w:rsidRPr="00B96BBB">
              <w:rPr>
                <w:rFonts w:asciiTheme="minorHAnsi" w:hAnsiTheme="minorHAnsi" w:cstheme="minorHAnsi"/>
                <w:color w:val="062172" w:themeColor="accent1"/>
                <w:sz w:val="21"/>
                <w:szCs w:val="21"/>
                <w:lang w:val="es-ES_tradnl"/>
              </w:rPr>
              <w:t xml:space="preserve">no están vinculados a </w:t>
            </w:r>
            <w:r w:rsidR="0041024B" w:rsidRPr="00B96BBB">
              <w:rPr>
                <w:rFonts w:asciiTheme="minorHAnsi" w:hAnsiTheme="minorHAnsi" w:cstheme="minorHAnsi"/>
                <w:color w:val="062172" w:themeColor="accent1"/>
                <w:sz w:val="21"/>
                <w:szCs w:val="21"/>
                <w:lang w:val="es-ES_tradnl"/>
              </w:rPr>
              <w:t xml:space="preserve">los </w:t>
            </w:r>
            <w:r w:rsidRPr="00B96BBB">
              <w:rPr>
                <w:rFonts w:asciiTheme="minorHAnsi" w:hAnsiTheme="minorHAnsi" w:cstheme="minorHAnsi"/>
                <w:color w:val="062172" w:themeColor="accent1"/>
                <w:sz w:val="21"/>
                <w:szCs w:val="21"/>
                <w:lang w:val="es-ES_tradnl"/>
              </w:rPr>
              <w:t xml:space="preserve">documentos presupuestarios nacionales (por ejemplo, </w:t>
            </w:r>
            <w:r w:rsidR="007D555B" w:rsidRPr="00B96BBB">
              <w:rPr>
                <w:rFonts w:asciiTheme="minorHAnsi" w:hAnsiTheme="minorHAnsi" w:cstheme="minorHAnsi"/>
                <w:color w:val="062172" w:themeColor="accent1"/>
                <w:sz w:val="21"/>
                <w:szCs w:val="21"/>
                <w:lang w:val="es-ES_tradnl"/>
              </w:rPr>
              <w:t>el</w:t>
            </w:r>
            <w:r w:rsidR="006E61E5" w:rsidRPr="00B96BBB">
              <w:rPr>
                <w:rFonts w:asciiTheme="minorHAnsi" w:hAnsiTheme="minorHAnsi" w:cstheme="minorHAnsi"/>
                <w:color w:val="062172" w:themeColor="accent1"/>
                <w:sz w:val="21"/>
                <w:szCs w:val="21"/>
                <w:lang w:val="es-ES_tradnl"/>
              </w:rPr>
              <w:t xml:space="preserve"> </w:t>
            </w:r>
            <w:r w:rsidRPr="00B96BBB">
              <w:rPr>
                <w:rFonts w:asciiTheme="minorHAnsi" w:hAnsiTheme="minorHAnsi" w:cstheme="minorHAnsi"/>
                <w:color w:val="062172" w:themeColor="accent1"/>
                <w:sz w:val="21"/>
                <w:szCs w:val="21"/>
                <w:lang w:val="es-ES_tradnl"/>
              </w:rPr>
              <w:t xml:space="preserve">plan del sector educativo o </w:t>
            </w:r>
            <w:r w:rsidR="007D555B" w:rsidRPr="00B96BBB">
              <w:rPr>
                <w:rFonts w:asciiTheme="minorHAnsi" w:hAnsiTheme="minorHAnsi" w:cstheme="minorHAnsi"/>
                <w:color w:val="062172" w:themeColor="accent1"/>
                <w:sz w:val="21"/>
                <w:szCs w:val="21"/>
                <w:lang w:val="es-ES_tradnl"/>
              </w:rPr>
              <w:t>el</w:t>
            </w:r>
            <w:r w:rsidRPr="00B96BBB">
              <w:rPr>
                <w:rFonts w:asciiTheme="minorHAnsi" w:hAnsiTheme="minorHAnsi" w:cstheme="minorHAnsi"/>
                <w:color w:val="062172" w:themeColor="accent1"/>
                <w:sz w:val="21"/>
                <w:szCs w:val="21"/>
                <w:lang w:val="es-ES_tradnl"/>
              </w:rPr>
              <w:t xml:space="preserve"> modelo de simulación financiera </w:t>
            </w:r>
            <w:r w:rsidR="00BE6FA1" w:rsidRPr="00B96BBB">
              <w:rPr>
                <w:rFonts w:asciiTheme="minorHAnsi" w:hAnsiTheme="minorHAnsi" w:cstheme="minorHAnsi"/>
                <w:color w:val="062172" w:themeColor="accent1"/>
                <w:sz w:val="21"/>
                <w:szCs w:val="21"/>
                <w:lang w:val="es-ES_tradnl"/>
              </w:rPr>
              <w:t>que refleje el compromiso de financia</w:t>
            </w:r>
            <w:r w:rsidR="0041024B" w:rsidRPr="00B96BBB">
              <w:rPr>
                <w:rFonts w:asciiTheme="minorHAnsi" w:hAnsiTheme="minorHAnsi" w:cstheme="minorHAnsi"/>
                <w:color w:val="062172" w:themeColor="accent1"/>
                <w:sz w:val="21"/>
                <w:szCs w:val="21"/>
                <w:lang w:val="es-ES_tradnl"/>
              </w:rPr>
              <w:t>miento</w:t>
            </w:r>
            <w:r w:rsidR="00BE6FA1" w:rsidRPr="00B96BBB">
              <w:rPr>
                <w:rFonts w:asciiTheme="minorHAnsi" w:hAnsiTheme="minorHAnsi" w:cstheme="minorHAnsi"/>
                <w:color w:val="062172" w:themeColor="accent1"/>
                <w:sz w:val="21"/>
                <w:szCs w:val="21"/>
                <w:lang w:val="es-ES_tradnl"/>
              </w:rPr>
              <w:t xml:space="preserve"> del gobierno </w:t>
            </w:r>
            <w:r w:rsidR="007D555B" w:rsidRPr="00B96BBB">
              <w:rPr>
                <w:rFonts w:asciiTheme="minorHAnsi" w:hAnsiTheme="minorHAnsi" w:cstheme="minorHAnsi"/>
                <w:color w:val="062172" w:themeColor="accent1"/>
                <w:sz w:val="21"/>
                <w:szCs w:val="21"/>
                <w:lang w:val="es-ES_tradnl"/>
              </w:rPr>
              <w:t xml:space="preserve">con recursos propios </w:t>
            </w:r>
            <w:r w:rsidR="005318DD" w:rsidRPr="00B96BBB">
              <w:rPr>
                <w:rFonts w:asciiTheme="minorHAnsi" w:hAnsiTheme="minorHAnsi" w:cstheme="minorHAnsi"/>
                <w:color w:val="062172" w:themeColor="accent1"/>
                <w:sz w:val="21"/>
                <w:szCs w:val="21"/>
                <w:lang w:val="es-ES_tradnl"/>
              </w:rPr>
              <w:t>durante l</w:t>
            </w:r>
            <w:r w:rsidR="00E57869" w:rsidRPr="00B96BBB">
              <w:rPr>
                <w:rFonts w:asciiTheme="minorHAnsi" w:hAnsiTheme="minorHAnsi" w:cstheme="minorHAnsi"/>
                <w:color w:val="062172" w:themeColor="accent1"/>
                <w:sz w:val="21"/>
                <w:szCs w:val="21"/>
                <w:lang w:val="es-ES_tradnl"/>
              </w:rPr>
              <w:t>a</w:t>
            </w:r>
            <w:r w:rsidR="005318DD" w:rsidRPr="00B96BBB">
              <w:rPr>
                <w:rFonts w:asciiTheme="minorHAnsi" w:hAnsiTheme="minorHAnsi" w:cstheme="minorHAnsi"/>
                <w:color w:val="062172" w:themeColor="accent1"/>
                <w:sz w:val="21"/>
                <w:szCs w:val="21"/>
                <w:lang w:val="es-ES_tradnl"/>
              </w:rPr>
              <w:t xml:space="preserve"> vigencia</w:t>
            </w:r>
            <w:r w:rsidR="00BE6FA1" w:rsidRPr="00B96BBB">
              <w:rPr>
                <w:rFonts w:asciiTheme="minorHAnsi" w:hAnsiTheme="minorHAnsi" w:cstheme="minorHAnsi"/>
                <w:color w:val="062172" w:themeColor="accent1"/>
                <w:sz w:val="21"/>
                <w:szCs w:val="21"/>
                <w:lang w:val="es-ES_tradnl"/>
              </w:rPr>
              <w:t xml:space="preserve"> del pacto de </w:t>
            </w:r>
            <w:r w:rsidR="006E61E5" w:rsidRPr="00B96BBB">
              <w:rPr>
                <w:rFonts w:asciiTheme="minorHAnsi" w:hAnsiTheme="minorHAnsi" w:cstheme="minorHAnsi"/>
                <w:color w:val="062172" w:themeColor="accent1"/>
                <w:sz w:val="21"/>
                <w:szCs w:val="21"/>
                <w:lang w:val="es-ES_tradnl"/>
              </w:rPr>
              <w:t>asociación del país</w:t>
            </w:r>
            <w:r w:rsidRPr="00B96BBB">
              <w:rPr>
                <w:rFonts w:asciiTheme="minorHAnsi" w:hAnsiTheme="minorHAnsi" w:cstheme="minorHAnsi"/>
                <w:color w:val="062172" w:themeColor="accent1"/>
                <w:sz w:val="21"/>
                <w:szCs w:val="21"/>
                <w:lang w:val="es-ES_tradnl"/>
              </w:rPr>
              <w:t xml:space="preserve">). </w:t>
            </w:r>
            <w:r w:rsidR="006E61E5" w:rsidRPr="00B96BBB">
              <w:rPr>
                <w:rFonts w:asciiTheme="minorHAnsi" w:hAnsiTheme="minorHAnsi" w:cstheme="minorHAnsi"/>
                <w:color w:val="062172" w:themeColor="accent1"/>
                <w:sz w:val="21"/>
                <w:szCs w:val="21"/>
                <w:lang w:val="es-ES_tradnl"/>
              </w:rPr>
              <w:t xml:space="preserve">También se aceptan </w:t>
            </w:r>
            <w:r w:rsidR="00E713F4" w:rsidRPr="00B96BBB">
              <w:rPr>
                <w:rFonts w:asciiTheme="minorHAnsi" w:hAnsiTheme="minorHAnsi" w:cstheme="minorHAnsi"/>
                <w:color w:val="062172" w:themeColor="accent1"/>
                <w:sz w:val="21"/>
                <w:szCs w:val="21"/>
                <w:lang w:val="es-ES_tradnl"/>
              </w:rPr>
              <w:t xml:space="preserve">otros documentos con datos </w:t>
            </w:r>
            <w:r w:rsidR="006E61E5" w:rsidRPr="00B96BBB">
              <w:rPr>
                <w:rFonts w:asciiTheme="minorHAnsi" w:hAnsiTheme="minorHAnsi" w:cstheme="minorHAnsi"/>
                <w:color w:val="062172" w:themeColor="accent1"/>
                <w:sz w:val="21"/>
                <w:szCs w:val="21"/>
                <w:lang w:val="es-ES_tradnl"/>
              </w:rPr>
              <w:t xml:space="preserve">o </w:t>
            </w:r>
            <w:r w:rsidR="00E713F4" w:rsidRPr="00B96BBB">
              <w:rPr>
                <w:rFonts w:asciiTheme="minorHAnsi" w:hAnsiTheme="minorHAnsi" w:cstheme="minorHAnsi"/>
                <w:color w:val="062172" w:themeColor="accent1"/>
                <w:sz w:val="21"/>
                <w:szCs w:val="21"/>
                <w:lang w:val="es-ES_tradnl"/>
              </w:rPr>
              <w:t xml:space="preserve">análisis </w:t>
            </w:r>
            <w:r w:rsidR="001822FD" w:rsidRPr="00B96BBB">
              <w:rPr>
                <w:rFonts w:asciiTheme="minorHAnsi" w:hAnsiTheme="minorHAnsi" w:cstheme="minorHAnsi"/>
                <w:color w:val="062172" w:themeColor="accent1"/>
                <w:sz w:val="21"/>
                <w:szCs w:val="21"/>
                <w:lang w:val="es-ES_tradnl"/>
              </w:rPr>
              <w:t>sobre</w:t>
            </w:r>
            <w:r w:rsidR="006E61E5" w:rsidRPr="00B96BBB">
              <w:rPr>
                <w:rFonts w:asciiTheme="minorHAnsi" w:hAnsiTheme="minorHAnsi" w:cstheme="minorHAnsi"/>
                <w:color w:val="062172" w:themeColor="accent1"/>
                <w:sz w:val="21"/>
                <w:szCs w:val="21"/>
                <w:lang w:val="es-ES_tradnl"/>
              </w:rPr>
              <w:t xml:space="preserve"> </w:t>
            </w:r>
            <w:r w:rsidR="00E713F4" w:rsidRPr="00B96BBB">
              <w:rPr>
                <w:rFonts w:asciiTheme="minorHAnsi" w:hAnsiTheme="minorHAnsi" w:cstheme="minorHAnsi"/>
                <w:color w:val="062172" w:themeColor="accent1"/>
                <w:sz w:val="21"/>
                <w:szCs w:val="21"/>
                <w:lang w:val="es-ES_tradnl"/>
              </w:rPr>
              <w:t xml:space="preserve">la distribución equitativa </w:t>
            </w:r>
            <w:r w:rsidR="000B6E22" w:rsidRPr="00B96BBB">
              <w:rPr>
                <w:rFonts w:asciiTheme="minorHAnsi" w:hAnsiTheme="minorHAnsi" w:cstheme="minorHAnsi"/>
                <w:color w:val="062172" w:themeColor="accent1"/>
                <w:sz w:val="21"/>
                <w:szCs w:val="21"/>
                <w:lang w:val="es-ES_tradnl"/>
              </w:rPr>
              <w:t xml:space="preserve">y la eficiencia </w:t>
            </w:r>
            <w:r w:rsidR="00E713F4" w:rsidRPr="00B96BBB">
              <w:rPr>
                <w:rFonts w:asciiTheme="minorHAnsi" w:hAnsiTheme="minorHAnsi" w:cstheme="minorHAnsi"/>
                <w:color w:val="062172" w:themeColor="accent1"/>
                <w:sz w:val="21"/>
                <w:szCs w:val="21"/>
                <w:lang w:val="es-ES_tradnl"/>
              </w:rPr>
              <w:t>de</w:t>
            </w:r>
            <w:r w:rsidR="0041024B" w:rsidRPr="00B96BBB">
              <w:rPr>
                <w:rFonts w:asciiTheme="minorHAnsi" w:hAnsiTheme="minorHAnsi" w:cstheme="minorHAnsi"/>
                <w:color w:val="062172" w:themeColor="accent1"/>
                <w:sz w:val="21"/>
                <w:szCs w:val="21"/>
                <w:lang w:val="es-ES_tradnl"/>
              </w:rPr>
              <w:t>l</w:t>
            </w:r>
            <w:r w:rsidR="00E713F4" w:rsidRPr="00B96BBB">
              <w:rPr>
                <w:rFonts w:asciiTheme="minorHAnsi" w:hAnsiTheme="minorHAnsi" w:cstheme="minorHAnsi"/>
                <w:color w:val="062172" w:themeColor="accent1"/>
                <w:sz w:val="21"/>
                <w:szCs w:val="21"/>
                <w:lang w:val="es-ES_tradnl"/>
              </w:rPr>
              <w:t xml:space="preserve"> </w:t>
            </w:r>
            <w:r w:rsidR="0041024B" w:rsidRPr="00B96BBB">
              <w:rPr>
                <w:rFonts w:asciiTheme="minorHAnsi" w:hAnsiTheme="minorHAnsi" w:cstheme="minorHAnsi"/>
                <w:color w:val="062172" w:themeColor="accent1"/>
                <w:sz w:val="21"/>
                <w:szCs w:val="21"/>
                <w:lang w:val="es-ES_tradnl"/>
              </w:rPr>
              <w:t>financiamiento</w:t>
            </w:r>
            <w:r w:rsidR="00E713F4" w:rsidRPr="00B96BBB">
              <w:rPr>
                <w:rFonts w:asciiTheme="minorHAnsi" w:hAnsiTheme="minorHAnsi" w:cstheme="minorHAnsi"/>
                <w:color w:val="062172" w:themeColor="accent1"/>
                <w:sz w:val="21"/>
                <w:szCs w:val="21"/>
                <w:lang w:val="es-ES_tradnl"/>
              </w:rPr>
              <w:t xml:space="preserve"> </w:t>
            </w:r>
            <w:r w:rsidR="007D555B" w:rsidRPr="00B96BBB">
              <w:rPr>
                <w:rFonts w:asciiTheme="minorHAnsi" w:hAnsiTheme="minorHAnsi" w:cstheme="minorHAnsi"/>
                <w:color w:val="062172" w:themeColor="accent1"/>
                <w:sz w:val="21"/>
                <w:szCs w:val="21"/>
                <w:lang w:val="es-ES_tradnl"/>
              </w:rPr>
              <w:t>doméstico</w:t>
            </w:r>
            <w:r w:rsidR="00E713F4" w:rsidRPr="00B96BBB">
              <w:rPr>
                <w:rFonts w:asciiTheme="minorHAnsi" w:hAnsiTheme="minorHAnsi" w:cstheme="minorHAnsi"/>
                <w:color w:val="062172" w:themeColor="accent1"/>
                <w:sz w:val="21"/>
                <w:szCs w:val="21"/>
                <w:lang w:val="es-ES_tradnl"/>
              </w:rPr>
              <w:t xml:space="preserve"> </w:t>
            </w:r>
            <w:r w:rsidR="00C0378E" w:rsidRPr="00B96BBB">
              <w:rPr>
                <w:rFonts w:asciiTheme="minorHAnsi" w:hAnsiTheme="minorHAnsi" w:cstheme="minorHAnsi"/>
                <w:color w:val="062172" w:themeColor="accent1"/>
                <w:sz w:val="21"/>
                <w:szCs w:val="21"/>
                <w:lang w:val="es-ES_tradnl"/>
              </w:rPr>
              <w:t xml:space="preserve">(por ejemplo, </w:t>
            </w:r>
            <w:r w:rsidR="00C2246E" w:rsidRPr="00B96BBB">
              <w:rPr>
                <w:rFonts w:asciiTheme="minorHAnsi" w:hAnsiTheme="minorHAnsi" w:cstheme="minorHAnsi"/>
                <w:color w:val="062172" w:themeColor="accent1"/>
                <w:sz w:val="21"/>
                <w:szCs w:val="21"/>
                <w:lang w:val="es-ES_tradnl"/>
              </w:rPr>
              <w:t>revisiones del gasto público</w:t>
            </w:r>
            <w:r w:rsidR="00C0378E" w:rsidRPr="00B96BBB">
              <w:rPr>
                <w:rFonts w:asciiTheme="minorHAnsi" w:hAnsiTheme="minorHAnsi" w:cstheme="minorHAnsi"/>
                <w:color w:val="062172" w:themeColor="accent1"/>
                <w:sz w:val="21"/>
                <w:szCs w:val="21"/>
                <w:lang w:val="es-ES_tradnl"/>
              </w:rPr>
              <w:t>)</w:t>
            </w:r>
            <w:r w:rsidR="004E444E" w:rsidRPr="00B96BBB">
              <w:rPr>
                <w:rFonts w:asciiTheme="minorHAnsi" w:hAnsiTheme="minorHAnsi" w:cstheme="minorHAnsi"/>
                <w:color w:val="062172" w:themeColor="accent1"/>
                <w:sz w:val="21"/>
                <w:szCs w:val="21"/>
                <w:lang w:val="es-ES_tradnl"/>
              </w:rPr>
              <w:t>.</w:t>
            </w:r>
          </w:p>
        </w:tc>
      </w:tr>
    </w:tbl>
    <w:p w14:paraId="4B5D055F" w14:textId="77777777" w:rsidR="00E07570" w:rsidRPr="00B96BBB" w:rsidRDefault="00E07570">
      <w:pPr>
        <w:spacing w:after="0" w:line="240" w:lineRule="auto"/>
        <w:rPr>
          <w:rFonts w:ascii="Poppins" w:eastAsiaTheme="majorEastAsia" w:hAnsi="Poppins" w:cs="Poppins"/>
          <w:b/>
          <w:bCs/>
          <w:color w:val="002060"/>
          <w:lang w:val="es-ES_tradnl"/>
        </w:rPr>
      </w:pPr>
    </w:p>
    <w:tbl>
      <w:tblPr>
        <w:tblW w:w="10207" w:type="dxa"/>
        <w:tblInd w:w="-429" w:type="dxa"/>
        <w:tblBorders>
          <w:top w:val="single" w:sz="2" w:space="0" w:color="43D596" w:themeColor="accent2"/>
          <w:left w:val="single" w:sz="2" w:space="0" w:color="43D596" w:themeColor="accent2"/>
          <w:bottom w:val="single" w:sz="2" w:space="0" w:color="43D596" w:themeColor="accent2"/>
          <w:right w:val="single" w:sz="2" w:space="0" w:color="43D596" w:themeColor="accent2"/>
          <w:insideH w:val="single" w:sz="2" w:space="0" w:color="43D596" w:themeColor="accent2"/>
          <w:insideV w:val="single" w:sz="2" w:space="0" w:color="43D596" w:themeColor="accent2"/>
        </w:tblBorders>
        <w:tblLayout w:type="fixed"/>
        <w:tblLook w:val="0400" w:firstRow="0" w:lastRow="0" w:firstColumn="0" w:lastColumn="0" w:noHBand="0" w:noVBand="1"/>
      </w:tblPr>
      <w:tblGrid>
        <w:gridCol w:w="643"/>
        <w:gridCol w:w="3543"/>
        <w:gridCol w:w="3968"/>
        <w:gridCol w:w="1200"/>
        <w:gridCol w:w="853"/>
      </w:tblGrid>
      <w:tr w:rsidR="00BF47A2" w:rsidRPr="00A851D7" w14:paraId="0C4E409D" w14:textId="77777777" w:rsidTr="0014359A">
        <w:trPr>
          <w:trHeight w:val="659"/>
        </w:trPr>
        <w:tc>
          <w:tcPr>
            <w:tcW w:w="10207" w:type="dxa"/>
            <w:gridSpan w:val="5"/>
            <w:shd w:val="clear" w:color="auto" w:fill="43D596" w:themeFill="accent2"/>
            <w:vAlign w:val="center"/>
          </w:tcPr>
          <w:p w14:paraId="4AA3E328" w14:textId="4A96B6D3" w:rsidR="00D121B8" w:rsidRPr="00B96BBB" w:rsidRDefault="007A5267">
            <w:pPr>
              <w:pStyle w:val="Heading3"/>
              <w:spacing w:line="240" w:lineRule="auto"/>
              <w:rPr>
                <w:rFonts w:ascii="Poppins" w:hAnsi="Poppins" w:cs="Poppins"/>
                <w:color w:val="FFFFFF" w:themeColor="background1"/>
                <w:sz w:val="28"/>
                <w:szCs w:val="24"/>
                <w:u w:val="none"/>
                <w:lang w:val="es-ES_tradnl"/>
              </w:rPr>
            </w:pPr>
            <w:bookmarkStart w:id="6" w:name="_Toc126739089"/>
            <w:r w:rsidRPr="00B96BBB">
              <w:rPr>
                <w:rFonts w:ascii="Poppins" w:hAnsi="Poppins" w:cs="Poppins"/>
                <w:color w:val="FFFFFF" w:themeColor="background1"/>
                <w:sz w:val="28"/>
                <w:szCs w:val="24"/>
                <w:u w:val="none"/>
                <w:lang w:val="es-ES_tradnl"/>
              </w:rPr>
              <w:t xml:space="preserve">Lista de </w:t>
            </w:r>
            <w:r w:rsidR="00DC38E6" w:rsidRPr="00B96BBB">
              <w:rPr>
                <w:rFonts w:ascii="Poppins" w:hAnsi="Poppins" w:cs="Poppins"/>
                <w:color w:val="FFFFFF" w:themeColor="background1"/>
                <w:sz w:val="28"/>
                <w:szCs w:val="24"/>
                <w:u w:val="none"/>
                <w:lang w:val="es-ES_tradnl"/>
              </w:rPr>
              <w:t>verificación</w:t>
            </w:r>
            <w:r w:rsidRPr="00B96BBB">
              <w:rPr>
                <w:rFonts w:ascii="Poppins" w:hAnsi="Poppins" w:cs="Poppins"/>
                <w:color w:val="FFFFFF" w:themeColor="background1"/>
                <w:sz w:val="28"/>
                <w:szCs w:val="24"/>
                <w:u w:val="none"/>
                <w:lang w:val="es-ES_tradnl"/>
              </w:rPr>
              <w:t xml:space="preserve"> de documentos</w:t>
            </w:r>
            <w:bookmarkEnd w:id="6"/>
          </w:p>
        </w:tc>
      </w:tr>
      <w:tr w:rsidR="00966E05" w:rsidRPr="00A851D7" w14:paraId="174A4883" w14:textId="77777777" w:rsidTr="0014359A">
        <w:trPr>
          <w:trHeight w:val="382"/>
        </w:trPr>
        <w:tc>
          <w:tcPr>
            <w:tcW w:w="10207" w:type="dxa"/>
            <w:gridSpan w:val="5"/>
            <w:shd w:val="clear" w:color="auto" w:fill="auto"/>
            <w:vAlign w:val="center"/>
          </w:tcPr>
          <w:p w14:paraId="31117AA9" w14:textId="346FEABB" w:rsidR="00D121B8" w:rsidRPr="00B96BBB" w:rsidRDefault="002345E8" w:rsidP="00756ABC">
            <w:pPr>
              <w:spacing w:before="240" w:line="240" w:lineRule="auto"/>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Puede utilizar esta lista de </w:t>
            </w:r>
            <w:r w:rsidR="00DC38E6" w:rsidRPr="00B96BBB">
              <w:rPr>
                <w:rFonts w:asciiTheme="minorHAnsi" w:hAnsiTheme="minorHAnsi" w:cstheme="minorHAnsi"/>
                <w:color w:val="062172" w:themeColor="accent1"/>
                <w:sz w:val="21"/>
                <w:szCs w:val="21"/>
                <w:lang w:val="es-ES_tradnl"/>
              </w:rPr>
              <w:t>verificación</w:t>
            </w:r>
            <w:r w:rsidRPr="00B96BBB">
              <w:rPr>
                <w:rFonts w:asciiTheme="minorHAnsi" w:hAnsiTheme="minorHAnsi" w:cstheme="minorHAnsi"/>
                <w:color w:val="062172" w:themeColor="accent1"/>
                <w:sz w:val="21"/>
                <w:szCs w:val="21"/>
                <w:lang w:val="es-ES_tradnl"/>
              </w:rPr>
              <w:t xml:space="preserve"> para hacer un seguimiento de los documentos que deben incluirse en el paquete final. Al final de la lista hay espacio para explicar la ausencia de algún documento</w:t>
            </w:r>
            <w:r w:rsidR="0008711E" w:rsidRPr="00B96BBB">
              <w:rPr>
                <w:rFonts w:asciiTheme="minorHAnsi" w:hAnsiTheme="minorHAnsi" w:cstheme="minorHAnsi"/>
                <w:color w:val="062172" w:themeColor="accent1"/>
                <w:sz w:val="21"/>
                <w:szCs w:val="21"/>
                <w:lang w:val="es-ES_tradnl"/>
              </w:rPr>
              <w:t xml:space="preserve">. </w:t>
            </w:r>
          </w:p>
          <w:p w14:paraId="069B8502" w14:textId="24CDD73D" w:rsidR="00D121B8" w:rsidRPr="00B96BBB" w:rsidRDefault="002345E8">
            <w:pPr>
              <w:spacing w:line="240" w:lineRule="auto"/>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El paquete puede incluir otros documentos </w:t>
            </w:r>
            <w:r w:rsidR="00DC38E6" w:rsidRPr="00B96BBB">
              <w:rPr>
                <w:rFonts w:asciiTheme="minorHAnsi" w:hAnsiTheme="minorHAnsi" w:cstheme="minorHAnsi"/>
                <w:color w:val="062172" w:themeColor="accent1"/>
                <w:sz w:val="21"/>
                <w:szCs w:val="21"/>
                <w:lang w:val="es-ES_tradnl"/>
              </w:rPr>
              <w:t>de respaldo</w:t>
            </w:r>
            <w:r w:rsidRPr="00B96BBB">
              <w:rPr>
                <w:rFonts w:asciiTheme="minorHAnsi" w:hAnsiTheme="minorHAnsi" w:cstheme="minorHAnsi"/>
                <w:color w:val="062172" w:themeColor="accent1"/>
                <w:sz w:val="21"/>
                <w:szCs w:val="21"/>
                <w:lang w:val="es-ES_tradnl"/>
              </w:rPr>
              <w:t xml:space="preserve"> importantes que el país desee presentar. </w:t>
            </w:r>
          </w:p>
        </w:tc>
      </w:tr>
      <w:tr w:rsidR="00E27FAA" w:rsidRPr="00B96BBB" w14:paraId="2EAC2468" w14:textId="77777777" w:rsidTr="00F57A6A">
        <w:trPr>
          <w:trHeight w:val="982"/>
        </w:trPr>
        <w:tc>
          <w:tcPr>
            <w:tcW w:w="641" w:type="dxa"/>
            <w:tcBorders>
              <w:top w:val="single" w:sz="4" w:space="0" w:color="062172" w:themeColor="accent1"/>
            </w:tcBorders>
            <w:shd w:val="clear" w:color="auto" w:fill="062172" w:themeFill="accent1"/>
            <w:vAlign w:val="center"/>
          </w:tcPr>
          <w:p w14:paraId="17CC9891" w14:textId="77777777" w:rsidR="00D121B8" w:rsidRPr="00B96BBB" w:rsidRDefault="002345E8">
            <w:pPr>
              <w:spacing w:after="0" w:line="240" w:lineRule="auto"/>
              <w:rPr>
                <w:rFonts w:asciiTheme="minorHAnsi" w:hAnsiTheme="minorHAnsi" w:cstheme="minorHAnsi"/>
                <w:bCs/>
                <w:color w:val="FFFFFF" w:themeColor="background1"/>
                <w:sz w:val="21"/>
                <w:szCs w:val="21"/>
                <w:lang w:val="es-ES_tradnl"/>
              </w:rPr>
            </w:pPr>
            <w:bookmarkStart w:id="7" w:name="_Hlk123292664"/>
            <w:r w:rsidRPr="00B96BBB">
              <w:rPr>
                <w:rFonts w:asciiTheme="minorHAnsi" w:hAnsiTheme="minorHAnsi" w:cstheme="minorHAnsi"/>
                <w:bCs/>
                <w:color w:val="FFFFFF" w:themeColor="background1"/>
                <w:sz w:val="21"/>
                <w:szCs w:val="21"/>
                <w:lang w:val="es-ES_tradnl"/>
              </w:rPr>
              <w:t xml:space="preserve"># </w:t>
            </w:r>
          </w:p>
        </w:tc>
        <w:tc>
          <w:tcPr>
            <w:tcW w:w="3544" w:type="dxa"/>
            <w:tcBorders>
              <w:top w:val="single" w:sz="4" w:space="0" w:color="062172" w:themeColor="accent1"/>
            </w:tcBorders>
            <w:shd w:val="clear" w:color="auto" w:fill="062172" w:themeFill="accent1"/>
            <w:vAlign w:val="center"/>
          </w:tcPr>
          <w:p w14:paraId="1F05B763" w14:textId="77777777" w:rsidR="00D121B8" w:rsidRPr="00B96BBB" w:rsidRDefault="002345E8">
            <w:pPr>
              <w:spacing w:after="0" w:line="240" w:lineRule="auto"/>
              <w:rPr>
                <w:rFonts w:asciiTheme="minorHAnsi" w:hAnsiTheme="minorHAnsi" w:cstheme="minorBidi"/>
                <w:color w:val="FFFFFF" w:themeColor="background1"/>
                <w:sz w:val="21"/>
                <w:szCs w:val="21"/>
                <w:lang w:val="es-ES_tradnl"/>
              </w:rPr>
            </w:pPr>
            <w:r w:rsidRPr="00B96BBB">
              <w:rPr>
                <w:rFonts w:asciiTheme="minorHAnsi" w:hAnsiTheme="minorHAnsi" w:cstheme="minorBidi"/>
                <w:color w:val="FFFFFF" w:themeColor="background1"/>
                <w:sz w:val="21"/>
                <w:szCs w:val="21"/>
                <w:lang w:val="es-ES_tradnl"/>
              </w:rPr>
              <w:t>Documento</w:t>
            </w:r>
          </w:p>
        </w:tc>
        <w:tc>
          <w:tcPr>
            <w:tcW w:w="3969" w:type="dxa"/>
            <w:tcBorders>
              <w:top w:val="single" w:sz="4" w:space="0" w:color="062172" w:themeColor="accent1"/>
            </w:tcBorders>
            <w:shd w:val="clear" w:color="auto" w:fill="062172" w:themeFill="accent1"/>
            <w:vAlign w:val="center"/>
          </w:tcPr>
          <w:p w14:paraId="39591A18" w14:textId="77777777" w:rsidR="00D121B8" w:rsidRPr="00B96BBB" w:rsidRDefault="002345E8">
            <w:pPr>
              <w:spacing w:after="0" w:line="240" w:lineRule="auto"/>
              <w:rPr>
                <w:rFonts w:asciiTheme="minorHAnsi" w:hAnsiTheme="minorHAnsi" w:cstheme="minorHAnsi"/>
                <w:bCs/>
                <w:color w:val="FFFFFF" w:themeColor="background1"/>
                <w:sz w:val="21"/>
                <w:szCs w:val="21"/>
                <w:lang w:val="es-ES_tradnl"/>
              </w:rPr>
            </w:pPr>
            <w:r w:rsidRPr="00B96BBB">
              <w:rPr>
                <w:rFonts w:asciiTheme="minorHAnsi" w:hAnsiTheme="minorHAnsi" w:cstheme="minorHAnsi"/>
                <w:bCs/>
                <w:color w:val="FFFFFF" w:themeColor="background1"/>
                <w:sz w:val="21"/>
                <w:szCs w:val="21"/>
                <w:lang w:val="es-ES_tradnl"/>
              </w:rPr>
              <w:t xml:space="preserve">Descripción </w:t>
            </w:r>
            <w:r w:rsidR="00081DDD" w:rsidRPr="00B96BBB">
              <w:rPr>
                <w:rFonts w:asciiTheme="minorHAnsi" w:hAnsiTheme="minorHAnsi" w:cstheme="minorHAnsi"/>
                <w:bCs/>
                <w:color w:val="FFFFFF" w:themeColor="background1"/>
                <w:sz w:val="21"/>
                <w:szCs w:val="21"/>
                <w:lang w:val="es-ES_tradnl"/>
              </w:rPr>
              <w:t>o alternativas</w:t>
            </w:r>
          </w:p>
        </w:tc>
        <w:tc>
          <w:tcPr>
            <w:tcW w:w="1200" w:type="dxa"/>
            <w:tcBorders>
              <w:top w:val="single" w:sz="4" w:space="0" w:color="062172" w:themeColor="accent1"/>
              <w:bottom w:val="single" w:sz="4" w:space="0" w:color="auto"/>
            </w:tcBorders>
            <w:shd w:val="clear" w:color="auto" w:fill="062172" w:themeFill="accent1"/>
            <w:vAlign w:val="center"/>
          </w:tcPr>
          <w:p w14:paraId="2A4AEF59" w14:textId="07C70CCA" w:rsidR="00D121B8" w:rsidRPr="00B96BBB" w:rsidRDefault="002345E8">
            <w:pPr>
              <w:spacing w:after="0" w:line="240" w:lineRule="auto"/>
              <w:rPr>
                <w:rFonts w:asciiTheme="minorHAnsi" w:hAnsiTheme="minorHAnsi" w:cstheme="minorHAnsi"/>
                <w:bCs/>
                <w:color w:val="FFFFFF" w:themeColor="background1"/>
                <w:sz w:val="21"/>
                <w:szCs w:val="21"/>
                <w:lang w:val="es-ES_tradnl"/>
              </w:rPr>
            </w:pPr>
            <w:r w:rsidRPr="00B96BBB">
              <w:rPr>
                <w:rFonts w:asciiTheme="minorHAnsi" w:hAnsiTheme="minorHAnsi" w:cstheme="minorHAnsi"/>
                <w:bCs/>
                <w:color w:val="FFFFFF" w:themeColor="background1"/>
                <w:sz w:val="21"/>
                <w:szCs w:val="21"/>
                <w:lang w:val="es-ES_tradnl"/>
              </w:rPr>
              <w:t>Número de pregunta</w:t>
            </w:r>
          </w:p>
        </w:tc>
        <w:tc>
          <w:tcPr>
            <w:tcW w:w="853" w:type="dxa"/>
            <w:shd w:val="clear" w:color="auto" w:fill="062172" w:themeFill="accent1"/>
            <w:vAlign w:val="center"/>
          </w:tcPr>
          <w:p w14:paraId="17CD0100" w14:textId="77777777" w:rsidR="00822963" w:rsidRPr="00B96BBB" w:rsidRDefault="00822963" w:rsidP="00B312F7">
            <w:pPr>
              <w:spacing w:after="0" w:line="240" w:lineRule="auto"/>
              <w:rPr>
                <w:rFonts w:asciiTheme="minorHAnsi" w:hAnsiTheme="minorHAnsi" w:cstheme="minorHAnsi"/>
                <w:bCs/>
                <w:color w:val="FFFFFF" w:themeColor="background1"/>
                <w:lang w:val="es-ES_tradnl"/>
              </w:rPr>
            </w:pPr>
          </w:p>
        </w:tc>
      </w:tr>
      <w:bookmarkEnd w:id="7"/>
      <w:tr w:rsidR="00966E05" w:rsidRPr="00B96BBB" w14:paraId="32F56D3F" w14:textId="77777777" w:rsidTr="0057569D">
        <w:tc>
          <w:tcPr>
            <w:tcW w:w="641" w:type="dxa"/>
            <w:shd w:val="clear" w:color="auto" w:fill="auto"/>
          </w:tcPr>
          <w:p w14:paraId="1CFD8798" w14:textId="77777777" w:rsidR="00D121B8" w:rsidRPr="00B96BBB" w:rsidRDefault="002345E8" w:rsidP="0057569D">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1</w:t>
            </w:r>
          </w:p>
        </w:tc>
        <w:tc>
          <w:tcPr>
            <w:tcW w:w="3544" w:type="dxa"/>
            <w:shd w:val="clear" w:color="auto" w:fill="auto"/>
          </w:tcPr>
          <w:p w14:paraId="45479594" w14:textId="77777777" w:rsidR="00D121B8" w:rsidRPr="00B96BBB" w:rsidRDefault="002345E8" w:rsidP="00F57A6A">
            <w:pPr>
              <w:spacing w:after="6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
                <w:color w:val="062172" w:themeColor="accent1"/>
                <w:sz w:val="21"/>
                <w:szCs w:val="21"/>
                <w:lang w:val="es-ES_tradnl"/>
              </w:rPr>
              <w:t xml:space="preserve">Informe de evaluación del aprendizaje </w:t>
            </w:r>
            <w:r w:rsidRPr="00B96BBB">
              <w:rPr>
                <w:rFonts w:asciiTheme="minorHAnsi" w:hAnsiTheme="minorHAnsi" w:cstheme="minorHAnsi"/>
                <w:bCs/>
                <w:color w:val="062172" w:themeColor="accent1"/>
                <w:sz w:val="21"/>
                <w:szCs w:val="21"/>
                <w:lang w:val="es-ES_tradnl"/>
              </w:rPr>
              <w:t>(incluya los dos más recientes)</w:t>
            </w:r>
          </w:p>
        </w:tc>
        <w:tc>
          <w:tcPr>
            <w:tcW w:w="3969" w:type="dxa"/>
            <w:shd w:val="clear" w:color="auto" w:fill="auto"/>
          </w:tcPr>
          <w:p w14:paraId="664233EB" w14:textId="671A6166" w:rsidR="00D121B8" w:rsidRPr="00B96BBB" w:rsidRDefault="002345E8" w:rsidP="00F57A6A">
            <w:pPr>
              <w:spacing w:after="6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Resultados resumidos de conjuntos de datos </w:t>
            </w:r>
            <w:r w:rsidR="0007753F" w:rsidRPr="00B96BBB">
              <w:rPr>
                <w:rFonts w:asciiTheme="minorHAnsi" w:hAnsiTheme="minorHAnsi" w:cstheme="minorHAnsi"/>
                <w:bCs/>
                <w:color w:val="062172" w:themeColor="accent1"/>
                <w:sz w:val="21"/>
                <w:szCs w:val="21"/>
                <w:lang w:val="es-ES_tradnl"/>
              </w:rPr>
              <w:t>sobre</w:t>
            </w:r>
            <w:r w:rsidRPr="00B96BBB">
              <w:rPr>
                <w:rFonts w:asciiTheme="minorHAnsi" w:hAnsiTheme="minorHAnsi" w:cstheme="minorHAnsi"/>
                <w:bCs/>
                <w:color w:val="062172" w:themeColor="accent1"/>
                <w:sz w:val="21"/>
                <w:szCs w:val="21"/>
                <w:lang w:val="es-ES_tradnl"/>
              </w:rPr>
              <w:t xml:space="preserve"> </w:t>
            </w:r>
            <w:r w:rsidR="007D555B" w:rsidRPr="00B96BBB">
              <w:rPr>
                <w:rFonts w:asciiTheme="minorHAnsi" w:hAnsiTheme="minorHAnsi" w:cstheme="minorHAnsi"/>
                <w:bCs/>
                <w:color w:val="062172" w:themeColor="accent1"/>
                <w:sz w:val="21"/>
                <w:szCs w:val="21"/>
                <w:lang w:val="es-ES_tradnl"/>
              </w:rPr>
              <w:t xml:space="preserve">el </w:t>
            </w:r>
            <w:r w:rsidRPr="00B96BBB">
              <w:rPr>
                <w:rFonts w:asciiTheme="minorHAnsi" w:hAnsiTheme="minorHAnsi" w:cstheme="minorHAnsi"/>
                <w:bCs/>
                <w:color w:val="062172" w:themeColor="accent1"/>
                <w:sz w:val="21"/>
                <w:szCs w:val="21"/>
                <w:lang w:val="es-ES_tradnl"/>
              </w:rPr>
              <w:t xml:space="preserve">aprendizaje, informes de evaluación a gran escala o </w:t>
            </w:r>
            <w:r w:rsidR="0007753F" w:rsidRPr="00B96BBB">
              <w:rPr>
                <w:rFonts w:asciiTheme="minorHAnsi" w:hAnsiTheme="minorHAnsi" w:cstheme="minorHAnsi"/>
                <w:bCs/>
                <w:color w:val="062172" w:themeColor="accent1"/>
                <w:sz w:val="21"/>
                <w:szCs w:val="21"/>
                <w:lang w:val="es-ES_tradnl"/>
              </w:rPr>
              <w:t>evidencia del análisis de</w:t>
            </w:r>
            <w:r w:rsidRPr="00B96BBB">
              <w:rPr>
                <w:rFonts w:asciiTheme="minorHAnsi" w:hAnsiTheme="minorHAnsi" w:cstheme="minorHAnsi"/>
                <w:bCs/>
                <w:color w:val="062172" w:themeColor="accent1"/>
                <w:sz w:val="21"/>
                <w:szCs w:val="21"/>
                <w:lang w:val="es-ES_tradnl"/>
              </w:rPr>
              <w:t xml:space="preserve"> los datos </w:t>
            </w:r>
            <w:r w:rsidR="0007753F" w:rsidRPr="00B96BBB">
              <w:rPr>
                <w:rFonts w:asciiTheme="minorHAnsi" w:hAnsiTheme="minorHAnsi" w:cstheme="minorHAnsi"/>
                <w:bCs/>
                <w:color w:val="062172" w:themeColor="accent1"/>
                <w:sz w:val="21"/>
                <w:szCs w:val="21"/>
                <w:lang w:val="es-ES_tradnl"/>
              </w:rPr>
              <w:t>sobre</w:t>
            </w:r>
            <w:r w:rsidRPr="00B96BBB">
              <w:rPr>
                <w:rFonts w:asciiTheme="minorHAnsi" w:hAnsiTheme="minorHAnsi" w:cstheme="minorHAnsi"/>
                <w:bCs/>
                <w:color w:val="062172" w:themeColor="accent1"/>
                <w:sz w:val="21"/>
                <w:szCs w:val="21"/>
                <w:lang w:val="es-ES_tradnl"/>
              </w:rPr>
              <w:t xml:space="preserve"> </w:t>
            </w:r>
            <w:r w:rsidR="007D555B" w:rsidRPr="00B96BBB">
              <w:rPr>
                <w:rFonts w:asciiTheme="minorHAnsi" w:hAnsiTheme="minorHAnsi" w:cstheme="minorHAnsi"/>
                <w:bCs/>
                <w:color w:val="062172" w:themeColor="accent1"/>
                <w:sz w:val="21"/>
                <w:szCs w:val="21"/>
                <w:lang w:val="es-ES_tradnl"/>
              </w:rPr>
              <w:t xml:space="preserve">el </w:t>
            </w:r>
            <w:r w:rsidRPr="00B96BBB">
              <w:rPr>
                <w:rFonts w:asciiTheme="minorHAnsi" w:hAnsiTheme="minorHAnsi" w:cstheme="minorHAnsi"/>
                <w:bCs/>
                <w:color w:val="062172" w:themeColor="accent1"/>
                <w:sz w:val="21"/>
                <w:szCs w:val="21"/>
                <w:lang w:val="es-ES_tradnl"/>
              </w:rPr>
              <w:t>aprendizaje</w:t>
            </w:r>
            <w:r w:rsidR="001822FD" w:rsidRPr="00B96BBB">
              <w:rPr>
                <w:rFonts w:asciiTheme="minorHAnsi" w:hAnsiTheme="minorHAnsi" w:cstheme="minorHAnsi"/>
                <w:bCs/>
                <w:color w:val="062172" w:themeColor="accent1"/>
                <w:sz w:val="21"/>
                <w:szCs w:val="21"/>
                <w:lang w:val="es-ES_tradnl"/>
              </w:rPr>
              <w:t>.</w:t>
            </w:r>
          </w:p>
        </w:tc>
        <w:tc>
          <w:tcPr>
            <w:tcW w:w="1200" w:type="dxa"/>
            <w:shd w:val="clear" w:color="auto" w:fill="auto"/>
            <w:vAlign w:val="center"/>
          </w:tcPr>
          <w:p w14:paraId="14CEA075" w14:textId="5EC6C1B2"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P</w:t>
            </w:r>
            <w:r w:rsidR="0011634F" w:rsidRPr="00B96BBB">
              <w:rPr>
                <w:rFonts w:asciiTheme="minorHAnsi" w:hAnsiTheme="minorHAnsi" w:cstheme="minorHAnsi"/>
                <w:bCs/>
                <w:color w:val="062172" w:themeColor="accent1"/>
                <w:sz w:val="21"/>
                <w:szCs w:val="21"/>
                <w:lang w:val="es-ES_tradnl"/>
              </w:rPr>
              <w:t xml:space="preserve">2 </w:t>
            </w:r>
          </w:p>
        </w:tc>
        <w:sdt>
          <w:sdtPr>
            <w:rPr>
              <w:rFonts w:asciiTheme="minorHAnsi" w:hAnsiTheme="minorHAnsi" w:cstheme="minorHAnsi"/>
              <w:bCs/>
              <w:color w:val="062172" w:themeColor="accent1"/>
              <w:lang w:val="es-ES_tradnl"/>
            </w:rPr>
            <w:id w:val="-1671401667"/>
            <w14:checkbox>
              <w14:checked w14:val="0"/>
              <w14:checkedState w14:val="2612" w14:font="MS Gothic"/>
              <w14:uncheckedState w14:val="2610" w14:font="MS Gothic"/>
            </w14:checkbox>
          </w:sdtPr>
          <w:sdtEndPr/>
          <w:sdtContent>
            <w:tc>
              <w:tcPr>
                <w:tcW w:w="853" w:type="dxa"/>
                <w:shd w:val="clear" w:color="auto" w:fill="auto"/>
                <w:vAlign w:val="center"/>
              </w:tcPr>
              <w:p w14:paraId="55EE5310" w14:textId="77777777" w:rsidR="00D121B8" w:rsidRPr="00B96BBB" w:rsidRDefault="002345E8">
                <w:pPr>
                  <w:spacing w:after="0" w:line="240" w:lineRule="auto"/>
                  <w:rPr>
                    <w:rFonts w:asciiTheme="minorHAnsi" w:hAnsiTheme="minorHAnsi" w:cstheme="minorHAnsi"/>
                    <w:bCs/>
                    <w:color w:val="062172" w:themeColor="accent1"/>
                    <w:lang w:val="es-ES_tradnl"/>
                  </w:rPr>
                </w:pPr>
                <w:r w:rsidRPr="00B96BBB">
                  <w:rPr>
                    <w:rFonts w:ascii="MS Gothic" w:eastAsia="MS Gothic" w:hAnsi="MS Gothic" w:cstheme="minorHAnsi"/>
                    <w:bCs/>
                    <w:color w:val="062172" w:themeColor="accent1"/>
                    <w:lang w:val="es-ES_tradnl"/>
                  </w:rPr>
                  <w:t>☐</w:t>
                </w:r>
              </w:p>
            </w:tc>
          </w:sdtContent>
        </w:sdt>
      </w:tr>
      <w:tr w:rsidR="00966E05" w:rsidRPr="00B96BBB" w14:paraId="51FB39A9" w14:textId="77777777" w:rsidTr="0057569D">
        <w:tc>
          <w:tcPr>
            <w:tcW w:w="641" w:type="dxa"/>
            <w:shd w:val="clear" w:color="auto" w:fill="auto"/>
          </w:tcPr>
          <w:p w14:paraId="0C6CDAF6" w14:textId="77777777" w:rsidR="00D121B8" w:rsidRPr="00B96BBB" w:rsidRDefault="002345E8" w:rsidP="0057569D">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2</w:t>
            </w:r>
          </w:p>
        </w:tc>
        <w:tc>
          <w:tcPr>
            <w:tcW w:w="3544" w:type="dxa"/>
            <w:shd w:val="clear" w:color="auto" w:fill="auto"/>
          </w:tcPr>
          <w:p w14:paraId="4718D760" w14:textId="77F53CF4" w:rsidR="00D121B8" w:rsidRPr="00B96BBB" w:rsidRDefault="002345E8" w:rsidP="00F57A6A">
            <w:pPr>
              <w:spacing w:after="6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
                <w:color w:val="062172" w:themeColor="accent1"/>
                <w:sz w:val="21"/>
                <w:szCs w:val="21"/>
                <w:lang w:val="es-ES_tradnl"/>
              </w:rPr>
              <w:t xml:space="preserve">Informe del censo escolar </w:t>
            </w:r>
            <w:r w:rsidR="0007753F" w:rsidRPr="00B96BBB">
              <w:rPr>
                <w:rFonts w:asciiTheme="minorHAnsi" w:hAnsiTheme="minorHAnsi" w:cstheme="minorHAnsi"/>
                <w:b/>
                <w:color w:val="062172" w:themeColor="accent1"/>
                <w:sz w:val="21"/>
                <w:szCs w:val="21"/>
                <w:lang w:val="es-ES_tradnl"/>
              </w:rPr>
              <w:t xml:space="preserve">anual </w:t>
            </w:r>
            <w:r w:rsidRPr="00B96BBB">
              <w:rPr>
                <w:rFonts w:asciiTheme="minorHAnsi" w:hAnsiTheme="minorHAnsi" w:cstheme="minorHAnsi"/>
                <w:bCs/>
                <w:color w:val="062172" w:themeColor="accent1"/>
                <w:sz w:val="21"/>
                <w:szCs w:val="21"/>
                <w:lang w:val="es-ES_tradnl"/>
              </w:rPr>
              <w:t>(incluya los dos más recientes)</w:t>
            </w:r>
          </w:p>
        </w:tc>
        <w:tc>
          <w:tcPr>
            <w:tcW w:w="3969" w:type="dxa"/>
            <w:shd w:val="clear" w:color="auto" w:fill="auto"/>
          </w:tcPr>
          <w:p w14:paraId="1F0B46B5" w14:textId="473DF99E" w:rsidR="00D121B8" w:rsidRPr="00B96BBB" w:rsidRDefault="002345E8" w:rsidP="00F57A6A">
            <w:pPr>
              <w:spacing w:after="6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En ausencia de un censo, </w:t>
            </w:r>
            <w:r w:rsidR="007D555B" w:rsidRPr="00B96BBB">
              <w:rPr>
                <w:rFonts w:asciiTheme="minorHAnsi" w:hAnsiTheme="minorHAnsi" w:cstheme="minorHAnsi"/>
                <w:bCs/>
                <w:color w:val="062172" w:themeColor="accent1"/>
                <w:sz w:val="21"/>
                <w:szCs w:val="21"/>
                <w:lang w:val="es-ES_tradnl"/>
              </w:rPr>
              <w:t>i</w:t>
            </w:r>
            <w:r w:rsidR="002017B6" w:rsidRPr="00B96BBB">
              <w:rPr>
                <w:rFonts w:asciiTheme="minorHAnsi" w:hAnsiTheme="minorHAnsi" w:cstheme="minorHAnsi"/>
                <w:bCs/>
                <w:color w:val="062172" w:themeColor="accent1"/>
                <w:sz w:val="21"/>
                <w:szCs w:val="21"/>
                <w:lang w:val="es-ES_tradnl"/>
              </w:rPr>
              <w:t>ncluya</w:t>
            </w:r>
            <w:r w:rsidRPr="00B96BBB">
              <w:rPr>
                <w:rFonts w:asciiTheme="minorHAnsi" w:hAnsiTheme="minorHAnsi" w:cstheme="minorHAnsi"/>
                <w:bCs/>
                <w:color w:val="062172" w:themeColor="accent1"/>
                <w:sz w:val="21"/>
                <w:szCs w:val="21"/>
                <w:lang w:val="es-ES_tradnl"/>
              </w:rPr>
              <w:t xml:space="preserve"> otra </w:t>
            </w:r>
            <w:r w:rsidR="0007753F" w:rsidRPr="00B96BBB">
              <w:rPr>
                <w:rFonts w:asciiTheme="minorHAnsi" w:hAnsiTheme="minorHAnsi" w:cstheme="minorHAnsi"/>
                <w:bCs/>
                <w:color w:val="062172" w:themeColor="accent1"/>
                <w:sz w:val="21"/>
                <w:szCs w:val="21"/>
                <w:lang w:val="es-ES_tradnl"/>
              </w:rPr>
              <w:t>evidencia</w:t>
            </w:r>
            <w:r w:rsidRPr="00B96BBB">
              <w:rPr>
                <w:rFonts w:asciiTheme="minorHAnsi" w:hAnsiTheme="minorHAnsi" w:cstheme="minorHAnsi"/>
                <w:bCs/>
                <w:color w:val="062172" w:themeColor="accent1"/>
                <w:sz w:val="21"/>
                <w:szCs w:val="21"/>
                <w:lang w:val="es-ES_tradnl"/>
              </w:rPr>
              <w:t xml:space="preserve"> de datos administrativos y </w:t>
            </w:r>
            <w:r w:rsidR="0007753F" w:rsidRPr="00B96BBB">
              <w:rPr>
                <w:rFonts w:asciiTheme="minorHAnsi" w:hAnsiTheme="minorHAnsi" w:cstheme="minorHAnsi"/>
                <w:bCs/>
                <w:color w:val="062172" w:themeColor="accent1"/>
                <w:sz w:val="21"/>
                <w:szCs w:val="21"/>
                <w:lang w:val="es-ES_tradnl"/>
              </w:rPr>
              <w:t>sobre</w:t>
            </w:r>
            <w:r w:rsidR="007D555B" w:rsidRPr="00B96BBB">
              <w:rPr>
                <w:rFonts w:asciiTheme="minorHAnsi" w:hAnsiTheme="minorHAnsi" w:cstheme="minorHAnsi"/>
                <w:bCs/>
                <w:color w:val="062172" w:themeColor="accent1"/>
                <w:sz w:val="21"/>
                <w:szCs w:val="21"/>
                <w:lang w:val="es-ES_tradnl"/>
              </w:rPr>
              <w:t xml:space="preserve"> el</w:t>
            </w:r>
            <w:r w:rsidRPr="00B96BBB">
              <w:rPr>
                <w:rFonts w:asciiTheme="minorHAnsi" w:hAnsiTheme="minorHAnsi" w:cstheme="minorHAnsi"/>
                <w:bCs/>
                <w:color w:val="062172" w:themeColor="accent1"/>
                <w:sz w:val="21"/>
                <w:szCs w:val="21"/>
                <w:lang w:val="es-ES_tradnl"/>
              </w:rPr>
              <w:t xml:space="preserve"> aprendizaje </w:t>
            </w:r>
            <w:r w:rsidR="002A5225" w:rsidRPr="00B96BBB">
              <w:rPr>
                <w:rFonts w:asciiTheme="minorHAnsi" w:hAnsiTheme="minorHAnsi" w:cstheme="minorHAnsi"/>
                <w:bCs/>
                <w:color w:val="062172" w:themeColor="accent1"/>
                <w:sz w:val="21"/>
                <w:szCs w:val="21"/>
                <w:lang w:val="es-ES_tradnl"/>
              </w:rPr>
              <w:t xml:space="preserve">desagregados </w:t>
            </w:r>
            <w:r w:rsidRPr="00B96BBB">
              <w:rPr>
                <w:rFonts w:asciiTheme="minorHAnsi" w:hAnsiTheme="minorHAnsi" w:cstheme="minorHAnsi"/>
                <w:bCs/>
                <w:color w:val="062172" w:themeColor="accent1"/>
                <w:sz w:val="21"/>
                <w:szCs w:val="21"/>
                <w:lang w:val="es-ES_tradnl"/>
              </w:rPr>
              <w:t>por sexo y/o condición de discapacidad.</w:t>
            </w:r>
          </w:p>
        </w:tc>
        <w:tc>
          <w:tcPr>
            <w:tcW w:w="1200" w:type="dxa"/>
            <w:shd w:val="clear" w:color="auto" w:fill="auto"/>
            <w:vAlign w:val="center"/>
          </w:tcPr>
          <w:p w14:paraId="0EA45683" w14:textId="7C8B564A"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P1</w:t>
            </w:r>
          </w:p>
          <w:p w14:paraId="5197A160" w14:textId="57F6C08C"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P</w:t>
            </w:r>
            <w:r w:rsidR="0011634F" w:rsidRPr="00B96BBB">
              <w:rPr>
                <w:rFonts w:asciiTheme="minorHAnsi" w:hAnsiTheme="minorHAnsi" w:cstheme="minorHAnsi"/>
                <w:bCs/>
                <w:color w:val="062172" w:themeColor="accent1"/>
                <w:sz w:val="21"/>
                <w:szCs w:val="21"/>
                <w:lang w:val="es-ES_tradnl"/>
              </w:rPr>
              <w:t xml:space="preserve">3 </w:t>
            </w:r>
          </w:p>
          <w:p w14:paraId="4116CC26" w14:textId="7C461C14"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P</w:t>
            </w:r>
            <w:r w:rsidR="0011634F" w:rsidRPr="00B96BBB">
              <w:rPr>
                <w:rFonts w:asciiTheme="minorHAnsi" w:hAnsiTheme="minorHAnsi" w:cstheme="minorHAnsi"/>
                <w:bCs/>
                <w:color w:val="062172" w:themeColor="accent1"/>
                <w:sz w:val="21"/>
                <w:szCs w:val="21"/>
                <w:lang w:val="es-ES_tradnl"/>
              </w:rPr>
              <w:t xml:space="preserve">4 </w:t>
            </w:r>
          </w:p>
        </w:tc>
        <w:sdt>
          <w:sdtPr>
            <w:rPr>
              <w:rFonts w:asciiTheme="minorHAnsi" w:hAnsiTheme="minorHAnsi" w:cstheme="minorHAnsi"/>
              <w:bCs/>
              <w:color w:val="062172" w:themeColor="accent1"/>
              <w:lang w:val="es-ES_tradnl"/>
            </w:rPr>
            <w:id w:val="1900246909"/>
            <w14:checkbox>
              <w14:checked w14:val="0"/>
              <w14:checkedState w14:val="2612" w14:font="MS Gothic"/>
              <w14:uncheckedState w14:val="2610" w14:font="MS Gothic"/>
            </w14:checkbox>
          </w:sdtPr>
          <w:sdtEndPr/>
          <w:sdtContent>
            <w:tc>
              <w:tcPr>
                <w:tcW w:w="853" w:type="dxa"/>
                <w:shd w:val="clear" w:color="auto" w:fill="auto"/>
                <w:vAlign w:val="center"/>
              </w:tcPr>
              <w:p w14:paraId="22A29357" w14:textId="77777777" w:rsidR="00D121B8" w:rsidRPr="00B96BBB" w:rsidRDefault="002345E8">
                <w:pPr>
                  <w:spacing w:after="0" w:line="240" w:lineRule="auto"/>
                  <w:rPr>
                    <w:rFonts w:asciiTheme="minorHAnsi" w:hAnsiTheme="minorHAnsi" w:cstheme="minorHAnsi"/>
                    <w:bCs/>
                    <w:color w:val="062172" w:themeColor="accent1"/>
                    <w:lang w:val="es-ES_tradnl"/>
                  </w:rPr>
                </w:pPr>
                <w:r w:rsidRPr="00B96BBB">
                  <w:rPr>
                    <w:rFonts w:ascii="MS Gothic" w:eastAsia="MS Gothic" w:hAnsi="MS Gothic" w:cstheme="minorHAnsi"/>
                    <w:bCs/>
                    <w:color w:val="062172" w:themeColor="accent1"/>
                    <w:lang w:val="es-ES_tradnl"/>
                  </w:rPr>
                  <w:t>☐</w:t>
                </w:r>
              </w:p>
            </w:tc>
          </w:sdtContent>
        </w:sdt>
      </w:tr>
      <w:tr w:rsidR="00966E05" w:rsidRPr="00B96BBB" w14:paraId="2EA506EE" w14:textId="77777777" w:rsidTr="0057569D">
        <w:tc>
          <w:tcPr>
            <w:tcW w:w="641" w:type="dxa"/>
            <w:shd w:val="clear" w:color="auto" w:fill="auto"/>
          </w:tcPr>
          <w:p w14:paraId="2DDFE60E" w14:textId="77777777" w:rsidR="00D121B8" w:rsidRPr="00B96BBB" w:rsidRDefault="002345E8" w:rsidP="0057569D">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lastRenderedPageBreak/>
              <w:t>3</w:t>
            </w:r>
          </w:p>
        </w:tc>
        <w:tc>
          <w:tcPr>
            <w:tcW w:w="3544" w:type="dxa"/>
            <w:shd w:val="clear" w:color="auto" w:fill="auto"/>
          </w:tcPr>
          <w:p w14:paraId="018982E1" w14:textId="77777777" w:rsidR="00D121B8" w:rsidRPr="00B96BBB" w:rsidRDefault="005013EE" w:rsidP="00F57A6A">
            <w:pPr>
              <w:spacing w:after="60" w:line="240" w:lineRule="auto"/>
              <w:rPr>
                <w:rFonts w:asciiTheme="minorHAnsi" w:hAnsiTheme="minorHAnsi" w:cstheme="minorHAnsi"/>
                <w:b/>
                <w:color w:val="062172" w:themeColor="accent1"/>
                <w:sz w:val="21"/>
                <w:szCs w:val="21"/>
                <w:lang w:val="es-ES_tradnl"/>
              </w:rPr>
            </w:pPr>
            <w:r w:rsidRPr="00B96BBB">
              <w:rPr>
                <w:rFonts w:asciiTheme="minorHAnsi" w:hAnsiTheme="minorHAnsi" w:cstheme="minorHAnsi"/>
                <w:b/>
                <w:color w:val="062172" w:themeColor="accent1"/>
                <w:sz w:val="21"/>
                <w:szCs w:val="21"/>
                <w:lang w:val="es-ES_tradnl"/>
              </w:rPr>
              <w:t xml:space="preserve">Análisis del sector educativo </w:t>
            </w:r>
          </w:p>
        </w:tc>
        <w:tc>
          <w:tcPr>
            <w:tcW w:w="3969" w:type="dxa"/>
            <w:shd w:val="clear" w:color="auto" w:fill="auto"/>
          </w:tcPr>
          <w:p w14:paraId="136E9269" w14:textId="24A6DC70" w:rsidR="00D121B8" w:rsidRPr="00B96BBB" w:rsidRDefault="002345E8" w:rsidP="00F57A6A">
            <w:pPr>
              <w:spacing w:after="6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Las alternativas pueden incluir informes o evaluaciones </w:t>
            </w:r>
            <w:r w:rsidR="002A5225" w:rsidRPr="00B96BBB">
              <w:rPr>
                <w:rFonts w:asciiTheme="minorHAnsi" w:hAnsiTheme="minorHAnsi" w:cstheme="minorHAnsi"/>
                <w:bCs/>
                <w:color w:val="062172" w:themeColor="accent1"/>
                <w:sz w:val="21"/>
                <w:szCs w:val="21"/>
                <w:lang w:val="es-ES_tradnl"/>
              </w:rPr>
              <w:t xml:space="preserve">de medio plazo </w:t>
            </w:r>
            <w:r w:rsidRPr="00B96BBB">
              <w:rPr>
                <w:rFonts w:asciiTheme="minorHAnsi" w:hAnsiTheme="minorHAnsi" w:cstheme="minorHAnsi"/>
                <w:bCs/>
                <w:color w:val="062172" w:themeColor="accent1"/>
                <w:sz w:val="21"/>
                <w:szCs w:val="21"/>
                <w:lang w:val="es-ES_tradnl"/>
              </w:rPr>
              <w:t xml:space="preserve">del </w:t>
            </w:r>
            <w:r w:rsidR="004D7E48" w:rsidRPr="00B96BBB">
              <w:rPr>
                <w:rFonts w:asciiTheme="minorHAnsi" w:hAnsiTheme="minorHAnsi" w:cstheme="minorHAnsi"/>
                <w:bCs/>
                <w:color w:val="062172" w:themeColor="accent1"/>
                <w:sz w:val="21"/>
                <w:szCs w:val="21"/>
                <w:lang w:val="es-ES_tradnl"/>
              </w:rPr>
              <w:t>plan para el sector educativo</w:t>
            </w:r>
            <w:r w:rsidRPr="00B96BBB">
              <w:rPr>
                <w:rFonts w:asciiTheme="minorHAnsi" w:hAnsiTheme="minorHAnsi" w:cstheme="minorHAnsi"/>
                <w:bCs/>
                <w:color w:val="062172" w:themeColor="accent1"/>
                <w:sz w:val="21"/>
                <w:szCs w:val="21"/>
                <w:lang w:val="es-ES_tradnl"/>
              </w:rPr>
              <w:t xml:space="preserve">, informes de </w:t>
            </w:r>
            <w:r w:rsidR="0007753F" w:rsidRPr="00B96BBB">
              <w:rPr>
                <w:rFonts w:asciiTheme="minorHAnsi" w:hAnsiTheme="minorHAnsi" w:cstheme="minorHAnsi"/>
                <w:bCs/>
                <w:color w:val="062172" w:themeColor="accent1"/>
                <w:sz w:val="21"/>
                <w:szCs w:val="21"/>
                <w:lang w:val="es-ES_tradnl"/>
              </w:rPr>
              <w:t>desempeño</w:t>
            </w:r>
            <w:r w:rsidRPr="00B96BBB">
              <w:rPr>
                <w:rFonts w:asciiTheme="minorHAnsi" w:hAnsiTheme="minorHAnsi" w:cstheme="minorHAnsi"/>
                <w:bCs/>
                <w:color w:val="062172" w:themeColor="accent1"/>
                <w:sz w:val="21"/>
                <w:szCs w:val="21"/>
                <w:lang w:val="es-ES_tradnl"/>
              </w:rPr>
              <w:t xml:space="preserve"> del sistema o diagnósticos del sistema.</w:t>
            </w:r>
          </w:p>
        </w:tc>
        <w:tc>
          <w:tcPr>
            <w:tcW w:w="1200" w:type="dxa"/>
            <w:shd w:val="clear" w:color="auto" w:fill="auto"/>
            <w:vAlign w:val="center"/>
          </w:tcPr>
          <w:p w14:paraId="13F3811E" w14:textId="09161134"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P</w:t>
            </w:r>
            <w:r w:rsidR="0011634F" w:rsidRPr="00B96BBB">
              <w:rPr>
                <w:rFonts w:asciiTheme="minorHAnsi" w:hAnsiTheme="minorHAnsi" w:cstheme="minorHAnsi"/>
                <w:bCs/>
                <w:color w:val="062172" w:themeColor="accent1"/>
                <w:sz w:val="21"/>
                <w:szCs w:val="21"/>
                <w:lang w:val="es-ES_tradnl"/>
              </w:rPr>
              <w:t xml:space="preserve">5 </w:t>
            </w:r>
          </w:p>
        </w:tc>
        <w:sdt>
          <w:sdtPr>
            <w:rPr>
              <w:rFonts w:asciiTheme="minorHAnsi" w:hAnsiTheme="minorHAnsi" w:cstheme="minorHAnsi"/>
              <w:bCs/>
              <w:color w:val="062172" w:themeColor="accent1"/>
              <w:lang w:val="es-ES_tradnl"/>
            </w:rPr>
            <w:id w:val="-334774389"/>
            <w14:checkbox>
              <w14:checked w14:val="0"/>
              <w14:checkedState w14:val="2612" w14:font="MS Gothic"/>
              <w14:uncheckedState w14:val="2610" w14:font="MS Gothic"/>
            </w14:checkbox>
          </w:sdtPr>
          <w:sdtEndPr/>
          <w:sdtContent>
            <w:tc>
              <w:tcPr>
                <w:tcW w:w="853" w:type="dxa"/>
                <w:shd w:val="clear" w:color="auto" w:fill="auto"/>
                <w:vAlign w:val="center"/>
              </w:tcPr>
              <w:p w14:paraId="7FAD1900" w14:textId="77777777" w:rsidR="00D121B8" w:rsidRPr="00B96BBB" w:rsidRDefault="002345E8">
                <w:pPr>
                  <w:spacing w:after="0" w:line="240" w:lineRule="auto"/>
                  <w:rPr>
                    <w:rFonts w:asciiTheme="minorHAnsi" w:hAnsiTheme="minorHAnsi" w:cstheme="minorHAnsi"/>
                    <w:bCs/>
                    <w:color w:val="062172" w:themeColor="accent1"/>
                    <w:lang w:val="es-ES_tradnl"/>
                  </w:rPr>
                </w:pPr>
                <w:r w:rsidRPr="00B96BBB">
                  <w:rPr>
                    <w:rFonts w:ascii="MS Gothic" w:eastAsia="MS Gothic" w:hAnsi="MS Gothic" w:cstheme="minorHAnsi"/>
                    <w:bCs/>
                    <w:color w:val="062172" w:themeColor="accent1"/>
                    <w:lang w:val="es-ES_tradnl"/>
                  </w:rPr>
                  <w:t>☐</w:t>
                </w:r>
              </w:p>
            </w:tc>
          </w:sdtContent>
        </w:sdt>
      </w:tr>
      <w:tr w:rsidR="00966E05" w:rsidRPr="00B96BBB" w14:paraId="24D8C143" w14:textId="77777777" w:rsidTr="0057569D">
        <w:tc>
          <w:tcPr>
            <w:tcW w:w="641" w:type="dxa"/>
            <w:shd w:val="clear" w:color="auto" w:fill="auto"/>
          </w:tcPr>
          <w:p w14:paraId="0C07A651" w14:textId="77777777" w:rsidR="00D121B8" w:rsidRPr="00B96BBB" w:rsidRDefault="002345E8" w:rsidP="0057569D">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4</w:t>
            </w:r>
          </w:p>
        </w:tc>
        <w:tc>
          <w:tcPr>
            <w:tcW w:w="3544" w:type="dxa"/>
            <w:shd w:val="clear" w:color="auto" w:fill="auto"/>
          </w:tcPr>
          <w:p w14:paraId="1C841A57" w14:textId="77777777" w:rsidR="00D121B8" w:rsidRPr="00B96BBB" w:rsidRDefault="00D66C25" w:rsidP="00F57A6A">
            <w:pPr>
              <w:spacing w:after="60" w:line="240" w:lineRule="auto"/>
              <w:rPr>
                <w:rFonts w:asciiTheme="minorHAnsi" w:hAnsiTheme="minorHAnsi" w:cstheme="minorHAnsi"/>
                <w:b/>
                <w:color w:val="062172" w:themeColor="accent1"/>
                <w:sz w:val="21"/>
                <w:szCs w:val="21"/>
                <w:lang w:val="es-ES_tradnl"/>
              </w:rPr>
            </w:pPr>
            <w:r w:rsidRPr="00B96BBB">
              <w:rPr>
                <w:rFonts w:asciiTheme="minorHAnsi" w:hAnsiTheme="minorHAnsi" w:cstheme="minorHAnsi"/>
                <w:b/>
                <w:color w:val="062172" w:themeColor="accent1"/>
                <w:sz w:val="21"/>
                <w:szCs w:val="21"/>
                <w:lang w:val="es-ES_tradnl"/>
              </w:rPr>
              <w:t>Análisis de género o diagnóstico del sistema</w:t>
            </w:r>
          </w:p>
        </w:tc>
        <w:tc>
          <w:tcPr>
            <w:tcW w:w="3969" w:type="dxa"/>
            <w:shd w:val="clear" w:color="auto" w:fill="auto"/>
          </w:tcPr>
          <w:p w14:paraId="12F335D4" w14:textId="1682E9BF" w:rsidR="00D121B8" w:rsidRPr="00B96BBB" w:rsidRDefault="002345E8" w:rsidP="00F57A6A">
            <w:pPr>
              <w:spacing w:after="6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Puede tratarse de un diagnóstico independiente o formar parte de un análisis o plan del sector educativo. Las alternativas pueden incluir informes sobre temas específicos, </w:t>
            </w:r>
            <w:r w:rsidR="0007753F" w:rsidRPr="00B96BBB">
              <w:rPr>
                <w:rFonts w:asciiTheme="minorHAnsi" w:hAnsiTheme="minorHAnsi" w:cstheme="minorHAnsi"/>
                <w:bCs/>
                <w:color w:val="062172" w:themeColor="accent1"/>
                <w:sz w:val="21"/>
                <w:szCs w:val="21"/>
                <w:lang w:val="es-ES_tradnl"/>
              </w:rPr>
              <w:t xml:space="preserve">tales </w:t>
            </w:r>
            <w:r w:rsidRPr="00B96BBB">
              <w:rPr>
                <w:rFonts w:asciiTheme="minorHAnsi" w:hAnsiTheme="minorHAnsi" w:cstheme="minorHAnsi"/>
                <w:bCs/>
                <w:color w:val="062172" w:themeColor="accent1"/>
                <w:sz w:val="21"/>
                <w:szCs w:val="21"/>
                <w:lang w:val="es-ES_tradnl"/>
              </w:rPr>
              <w:t>como la violencia de género, el impacto de las normas sociales o culturales en los resultados educativos, etc.</w:t>
            </w:r>
          </w:p>
        </w:tc>
        <w:tc>
          <w:tcPr>
            <w:tcW w:w="1200" w:type="dxa"/>
            <w:shd w:val="clear" w:color="auto" w:fill="auto"/>
            <w:vAlign w:val="center"/>
          </w:tcPr>
          <w:p w14:paraId="1764BEAA" w14:textId="1A01113A"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P</w:t>
            </w:r>
            <w:r w:rsidR="0011634F" w:rsidRPr="00B96BBB">
              <w:rPr>
                <w:rFonts w:asciiTheme="minorHAnsi" w:hAnsiTheme="minorHAnsi" w:cstheme="minorHAnsi"/>
                <w:bCs/>
                <w:color w:val="062172" w:themeColor="accent1"/>
                <w:sz w:val="21"/>
                <w:szCs w:val="21"/>
                <w:lang w:val="es-ES_tradnl"/>
              </w:rPr>
              <w:t xml:space="preserve">6 </w:t>
            </w:r>
          </w:p>
        </w:tc>
        <w:sdt>
          <w:sdtPr>
            <w:rPr>
              <w:rFonts w:asciiTheme="minorHAnsi" w:hAnsiTheme="minorHAnsi" w:cstheme="minorHAnsi"/>
              <w:bCs/>
              <w:color w:val="062172" w:themeColor="accent1"/>
              <w:lang w:val="es-ES_tradnl"/>
            </w:rPr>
            <w:id w:val="-2129691380"/>
            <w14:checkbox>
              <w14:checked w14:val="0"/>
              <w14:checkedState w14:val="2612" w14:font="MS Gothic"/>
              <w14:uncheckedState w14:val="2610" w14:font="MS Gothic"/>
            </w14:checkbox>
          </w:sdtPr>
          <w:sdtEndPr/>
          <w:sdtContent>
            <w:tc>
              <w:tcPr>
                <w:tcW w:w="853" w:type="dxa"/>
                <w:shd w:val="clear" w:color="auto" w:fill="auto"/>
                <w:vAlign w:val="center"/>
              </w:tcPr>
              <w:p w14:paraId="0EF33F86" w14:textId="77777777" w:rsidR="00D121B8" w:rsidRPr="00B96BBB" w:rsidRDefault="002345E8">
                <w:pPr>
                  <w:spacing w:after="0" w:line="240" w:lineRule="auto"/>
                  <w:rPr>
                    <w:rFonts w:asciiTheme="minorHAnsi" w:hAnsiTheme="minorHAnsi" w:cstheme="minorHAnsi"/>
                    <w:bCs/>
                    <w:color w:val="062172" w:themeColor="accent1"/>
                    <w:lang w:val="es-ES_tradnl"/>
                  </w:rPr>
                </w:pPr>
                <w:r w:rsidRPr="00B96BBB">
                  <w:rPr>
                    <w:rFonts w:ascii="MS Gothic" w:eastAsia="MS Gothic" w:hAnsi="MS Gothic" w:cstheme="minorHAnsi"/>
                    <w:bCs/>
                    <w:color w:val="062172" w:themeColor="accent1"/>
                    <w:lang w:val="es-ES_tradnl"/>
                  </w:rPr>
                  <w:t>☐</w:t>
                </w:r>
              </w:p>
            </w:tc>
          </w:sdtContent>
        </w:sdt>
      </w:tr>
      <w:tr w:rsidR="00966E05" w:rsidRPr="00B96BBB" w14:paraId="47FCBFC0" w14:textId="77777777" w:rsidTr="00F57A6A">
        <w:tc>
          <w:tcPr>
            <w:tcW w:w="641" w:type="dxa"/>
            <w:shd w:val="clear" w:color="auto" w:fill="auto"/>
          </w:tcPr>
          <w:p w14:paraId="2A7AE90E" w14:textId="77777777" w:rsidR="00D121B8" w:rsidRPr="00B96BBB" w:rsidRDefault="002345E8">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5</w:t>
            </w:r>
          </w:p>
        </w:tc>
        <w:tc>
          <w:tcPr>
            <w:tcW w:w="3544" w:type="dxa"/>
            <w:shd w:val="clear" w:color="auto" w:fill="auto"/>
          </w:tcPr>
          <w:p w14:paraId="484B7D07" w14:textId="5EC603C7" w:rsidR="00D121B8" w:rsidRPr="00B96BBB" w:rsidRDefault="004D7E48">
            <w:pPr>
              <w:spacing w:after="0" w:line="240" w:lineRule="auto"/>
              <w:rPr>
                <w:rFonts w:asciiTheme="minorHAnsi" w:hAnsiTheme="minorHAnsi" w:cstheme="minorHAnsi"/>
                <w:b/>
                <w:color w:val="062172" w:themeColor="accent1"/>
                <w:sz w:val="21"/>
                <w:szCs w:val="21"/>
                <w:lang w:val="es-ES_tradnl"/>
              </w:rPr>
            </w:pPr>
            <w:r w:rsidRPr="00B96BBB">
              <w:rPr>
                <w:rFonts w:asciiTheme="minorHAnsi" w:hAnsiTheme="minorHAnsi" w:cstheme="minorHAnsi"/>
                <w:b/>
                <w:color w:val="062172" w:themeColor="accent1"/>
                <w:sz w:val="21"/>
                <w:szCs w:val="21"/>
                <w:lang w:val="es-ES_tradnl"/>
              </w:rPr>
              <w:t xml:space="preserve">Plan para el sector educativo </w:t>
            </w:r>
          </w:p>
        </w:tc>
        <w:tc>
          <w:tcPr>
            <w:tcW w:w="3969" w:type="dxa"/>
            <w:shd w:val="clear" w:color="auto" w:fill="auto"/>
          </w:tcPr>
          <w:p w14:paraId="13083F33" w14:textId="1B97FEF9" w:rsidR="00D121B8" w:rsidRPr="00B96BBB" w:rsidRDefault="002345E8">
            <w:pPr>
              <w:spacing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Otra posibilidad es </w:t>
            </w:r>
            <w:r w:rsidR="00081DDD" w:rsidRPr="00B96BBB">
              <w:rPr>
                <w:rFonts w:asciiTheme="minorHAnsi" w:hAnsiTheme="minorHAnsi" w:cstheme="minorHAnsi"/>
                <w:bCs/>
                <w:color w:val="062172" w:themeColor="accent1"/>
                <w:sz w:val="21"/>
                <w:szCs w:val="21"/>
                <w:lang w:val="es-ES_tradnl"/>
              </w:rPr>
              <w:t xml:space="preserve">incluir </w:t>
            </w:r>
            <w:r w:rsidR="00764058" w:rsidRPr="00B96BBB">
              <w:rPr>
                <w:rFonts w:asciiTheme="minorHAnsi" w:hAnsiTheme="minorHAnsi" w:cstheme="minorHAnsi"/>
                <w:bCs/>
                <w:color w:val="062172" w:themeColor="accent1"/>
                <w:sz w:val="21"/>
                <w:szCs w:val="21"/>
                <w:lang w:val="es-ES_tradnl"/>
              </w:rPr>
              <w:t xml:space="preserve">un </w:t>
            </w:r>
            <w:r w:rsidR="004D7E48" w:rsidRPr="00B96BBB">
              <w:rPr>
                <w:rFonts w:asciiTheme="minorHAnsi" w:hAnsiTheme="minorHAnsi" w:cstheme="minorHAnsi"/>
                <w:bCs/>
                <w:color w:val="062172" w:themeColor="accent1"/>
                <w:sz w:val="21"/>
                <w:szCs w:val="21"/>
                <w:lang w:val="es-ES_tradnl"/>
              </w:rPr>
              <w:t>plan de transición para el sector educativo</w:t>
            </w:r>
            <w:r w:rsidR="00764058" w:rsidRPr="00B96BBB">
              <w:rPr>
                <w:rFonts w:asciiTheme="minorHAnsi" w:hAnsiTheme="minorHAnsi" w:cstheme="minorHAnsi"/>
                <w:bCs/>
                <w:color w:val="062172" w:themeColor="accent1"/>
                <w:sz w:val="21"/>
                <w:szCs w:val="21"/>
                <w:lang w:val="es-ES_tradnl"/>
              </w:rPr>
              <w:t xml:space="preserve"> o </w:t>
            </w:r>
            <w:r w:rsidR="00081DDD" w:rsidRPr="00B96BBB">
              <w:rPr>
                <w:rFonts w:asciiTheme="minorHAnsi" w:hAnsiTheme="minorHAnsi" w:cstheme="minorHAnsi"/>
                <w:bCs/>
                <w:color w:val="062172" w:themeColor="accent1"/>
                <w:sz w:val="21"/>
                <w:szCs w:val="21"/>
                <w:lang w:val="es-ES_tradnl"/>
              </w:rPr>
              <w:t xml:space="preserve">un marco </w:t>
            </w:r>
            <w:r w:rsidR="007D555B" w:rsidRPr="00B96BBB">
              <w:rPr>
                <w:rFonts w:asciiTheme="minorHAnsi" w:hAnsiTheme="minorHAnsi" w:cstheme="minorHAnsi"/>
                <w:bCs/>
                <w:color w:val="062172" w:themeColor="accent1"/>
                <w:sz w:val="21"/>
                <w:szCs w:val="21"/>
                <w:lang w:val="es-ES_tradnl"/>
              </w:rPr>
              <w:t>normativo</w:t>
            </w:r>
            <w:r w:rsidR="00081DDD" w:rsidRPr="00B96BBB">
              <w:rPr>
                <w:rFonts w:asciiTheme="minorHAnsi" w:hAnsiTheme="minorHAnsi" w:cstheme="minorHAnsi"/>
                <w:bCs/>
                <w:color w:val="062172" w:themeColor="accent1"/>
                <w:sz w:val="21"/>
                <w:szCs w:val="21"/>
                <w:lang w:val="es-ES_tradnl"/>
              </w:rPr>
              <w:t xml:space="preserve"> que describa las prioridades </w:t>
            </w:r>
            <w:r w:rsidR="0007753F" w:rsidRPr="00B96BBB">
              <w:rPr>
                <w:rFonts w:asciiTheme="minorHAnsi" w:hAnsiTheme="minorHAnsi" w:cstheme="minorHAnsi"/>
                <w:bCs/>
                <w:color w:val="062172" w:themeColor="accent1"/>
                <w:sz w:val="21"/>
                <w:szCs w:val="21"/>
                <w:lang w:val="es-ES_tradnl"/>
              </w:rPr>
              <w:t xml:space="preserve">de </w:t>
            </w:r>
            <w:r w:rsidR="00081DDD" w:rsidRPr="00B96BBB">
              <w:rPr>
                <w:rFonts w:asciiTheme="minorHAnsi" w:hAnsiTheme="minorHAnsi" w:cstheme="minorHAnsi"/>
                <w:bCs/>
                <w:color w:val="062172" w:themeColor="accent1"/>
                <w:sz w:val="21"/>
                <w:szCs w:val="21"/>
                <w:lang w:val="es-ES_tradnl"/>
              </w:rPr>
              <w:t>política a medi</w:t>
            </w:r>
            <w:r w:rsidR="0007753F" w:rsidRPr="00B96BBB">
              <w:rPr>
                <w:rFonts w:asciiTheme="minorHAnsi" w:hAnsiTheme="minorHAnsi" w:cstheme="minorHAnsi"/>
                <w:bCs/>
                <w:color w:val="062172" w:themeColor="accent1"/>
                <w:sz w:val="21"/>
                <w:szCs w:val="21"/>
                <w:lang w:val="es-ES_tradnl"/>
              </w:rPr>
              <w:t>ano</w:t>
            </w:r>
            <w:r w:rsidR="00081DDD" w:rsidRPr="00B96BBB">
              <w:rPr>
                <w:rFonts w:asciiTheme="minorHAnsi" w:hAnsiTheme="minorHAnsi" w:cstheme="minorHAnsi"/>
                <w:bCs/>
                <w:color w:val="062172" w:themeColor="accent1"/>
                <w:sz w:val="21"/>
                <w:szCs w:val="21"/>
                <w:lang w:val="es-ES_tradnl"/>
              </w:rPr>
              <w:t xml:space="preserve"> y largo plazo y los resultados asociados. Debe describir estrategias de género, derechos legales </w:t>
            </w:r>
            <w:r w:rsidR="004B2165" w:rsidRPr="00B96BBB">
              <w:rPr>
                <w:rFonts w:asciiTheme="minorHAnsi" w:hAnsiTheme="minorHAnsi" w:cstheme="minorHAnsi"/>
                <w:bCs/>
                <w:color w:val="062172" w:themeColor="accent1"/>
                <w:sz w:val="21"/>
                <w:szCs w:val="21"/>
                <w:lang w:val="es-ES_tradnl"/>
              </w:rPr>
              <w:t xml:space="preserve">a la educación </w:t>
            </w:r>
            <w:r w:rsidR="00E57869" w:rsidRPr="00B96BBB">
              <w:rPr>
                <w:rFonts w:asciiTheme="minorHAnsi" w:hAnsiTheme="minorHAnsi" w:cstheme="minorHAnsi"/>
                <w:bCs/>
                <w:color w:val="062172" w:themeColor="accent1"/>
                <w:sz w:val="21"/>
                <w:szCs w:val="21"/>
                <w:lang w:val="es-ES_tradnl"/>
              </w:rPr>
              <w:t xml:space="preserve">de todos los niños </w:t>
            </w:r>
            <w:r w:rsidR="00081DDD" w:rsidRPr="00B96BBB">
              <w:rPr>
                <w:rFonts w:asciiTheme="minorHAnsi" w:hAnsiTheme="minorHAnsi" w:cstheme="minorHAnsi"/>
                <w:bCs/>
                <w:color w:val="062172" w:themeColor="accent1"/>
                <w:sz w:val="21"/>
                <w:szCs w:val="21"/>
                <w:lang w:val="es-ES_tradnl"/>
              </w:rPr>
              <w:t>y estrategias de preparación</w:t>
            </w:r>
            <w:r w:rsidR="0007753F" w:rsidRPr="00B96BBB">
              <w:rPr>
                <w:rFonts w:asciiTheme="minorHAnsi" w:hAnsiTheme="minorHAnsi" w:cstheme="minorHAnsi"/>
                <w:bCs/>
                <w:color w:val="062172" w:themeColor="accent1"/>
                <w:sz w:val="21"/>
                <w:szCs w:val="21"/>
                <w:lang w:val="es-ES_tradnl"/>
              </w:rPr>
              <w:t xml:space="preserve"> (ante crisis o desastres)</w:t>
            </w:r>
            <w:r w:rsidR="00081DDD" w:rsidRPr="00B96BBB">
              <w:rPr>
                <w:rFonts w:asciiTheme="minorHAnsi" w:hAnsiTheme="minorHAnsi" w:cstheme="minorHAnsi"/>
                <w:bCs/>
                <w:color w:val="062172" w:themeColor="accent1"/>
                <w:sz w:val="21"/>
                <w:szCs w:val="21"/>
                <w:lang w:val="es-ES_tradnl"/>
              </w:rPr>
              <w:t>.</w:t>
            </w:r>
          </w:p>
        </w:tc>
        <w:tc>
          <w:tcPr>
            <w:tcW w:w="1200" w:type="dxa"/>
            <w:shd w:val="clear" w:color="auto" w:fill="auto"/>
          </w:tcPr>
          <w:p w14:paraId="3E6D5035" w14:textId="026A564D"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P7 </w:t>
            </w:r>
          </w:p>
          <w:p w14:paraId="02AAE271" w14:textId="1EB34869"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P9 </w:t>
            </w:r>
          </w:p>
          <w:p w14:paraId="70BDACB7" w14:textId="5B828492"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P10 </w:t>
            </w:r>
          </w:p>
          <w:p w14:paraId="3797D401" w14:textId="51C86337"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P11 </w:t>
            </w:r>
          </w:p>
        </w:tc>
        <w:sdt>
          <w:sdtPr>
            <w:rPr>
              <w:rFonts w:asciiTheme="minorHAnsi" w:hAnsiTheme="minorHAnsi" w:cstheme="minorHAnsi"/>
              <w:bCs/>
              <w:color w:val="062172" w:themeColor="accent1"/>
              <w:lang w:val="es-ES_tradnl"/>
            </w:rPr>
            <w:id w:val="-1052851886"/>
            <w14:checkbox>
              <w14:checked w14:val="0"/>
              <w14:checkedState w14:val="2612" w14:font="MS Gothic"/>
              <w14:uncheckedState w14:val="2610" w14:font="MS Gothic"/>
            </w14:checkbox>
          </w:sdtPr>
          <w:sdtEndPr/>
          <w:sdtContent>
            <w:tc>
              <w:tcPr>
                <w:tcW w:w="853" w:type="dxa"/>
                <w:shd w:val="clear" w:color="auto" w:fill="auto"/>
              </w:tcPr>
              <w:p w14:paraId="56AD0DF1" w14:textId="77777777" w:rsidR="00D121B8" w:rsidRPr="00B96BBB" w:rsidRDefault="002345E8">
                <w:pPr>
                  <w:spacing w:after="0" w:line="240" w:lineRule="auto"/>
                  <w:rPr>
                    <w:rFonts w:asciiTheme="minorHAnsi" w:hAnsiTheme="minorHAnsi" w:cstheme="minorHAnsi"/>
                    <w:bCs/>
                    <w:color w:val="062172" w:themeColor="accent1"/>
                    <w:lang w:val="es-ES_tradnl"/>
                  </w:rPr>
                </w:pPr>
                <w:r w:rsidRPr="00B96BBB">
                  <w:rPr>
                    <w:rFonts w:ascii="MS Gothic" w:eastAsia="MS Gothic" w:hAnsi="MS Gothic" w:cstheme="minorHAnsi"/>
                    <w:bCs/>
                    <w:color w:val="062172" w:themeColor="accent1"/>
                    <w:lang w:val="es-ES_tradnl"/>
                  </w:rPr>
                  <w:t>☐</w:t>
                </w:r>
              </w:p>
            </w:tc>
          </w:sdtContent>
        </w:sdt>
      </w:tr>
      <w:tr w:rsidR="00966E05" w:rsidRPr="00B96BBB" w14:paraId="666361BF" w14:textId="77777777" w:rsidTr="00756ABC">
        <w:tc>
          <w:tcPr>
            <w:tcW w:w="641" w:type="dxa"/>
            <w:shd w:val="clear" w:color="auto" w:fill="auto"/>
          </w:tcPr>
          <w:p w14:paraId="4655037D" w14:textId="77777777" w:rsidR="00D121B8" w:rsidRPr="00B96BBB" w:rsidRDefault="002345E8">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6</w:t>
            </w:r>
          </w:p>
        </w:tc>
        <w:tc>
          <w:tcPr>
            <w:tcW w:w="3544" w:type="dxa"/>
            <w:shd w:val="clear" w:color="auto" w:fill="auto"/>
          </w:tcPr>
          <w:p w14:paraId="0BF3FCE7" w14:textId="77777777" w:rsidR="00D121B8" w:rsidRDefault="00764058" w:rsidP="00F57A6A">
            <w:pPr>
              <w:spacing w:after="60" w:line="240" w:lineRule="auto"/>
              <w:rPr>
                <w:rFonts w:asciiTheme="minorHAnsi" w:hAnsiTheme="minorHAnsi" w:cstheme="minorHAnsi"/>
                <w:b/>
                <w:color w:val="062172" w:themeColor="accent1"/>
                <w:sz w:val="21"/>
                <w:szCs w:val="21"/>
                <w:lang w:val="es-ES_tradnl"/>
              </w:rPr>
            </w:pPr>
            <w:r w:rsidRPr="00B96BBB">
              <w:rPr>
                <w:rFonts w:asciiTheme="minorHAnsi" w:hAnsiTheme="minorHAnsi" w:cstheme="minorHAnsi"/>
                <w:b/>
                <w:color w:val="062172" w:themeColor="accent1"/>
                <w:sz w:val="21"/>
                <w:szCs w:val="21"/>
                <w:lang w:val="es-ES_tradnl"/>
              </w:rPr>
              <w:t xml:space="preserve">Plan operativo o de </w:t>
            </w:r>
            <w:r w:rsidR="00456823" w:rsidRPr="00B96BBB">
              <w:rPr>
                <w:rFonts w:asciiTheme="minorHAnsi" w:hAnsiTheme="minorHAnsi" w:cstheme="minorHAnsi"/>
                <w:b/>
                <w:color w:val="062172" w:themeColor="accent1"/>
                <w:sz w:val="21"/>
                <w:szCs w:val="21"/>
                <w:lang w:val="es-ES_tradnl"/>
              </w:rPr>
              <w:t>implementación</w:t>
            </w:r>
          </w:p>
          <w:p w14:paraId="4673AAFA" w14:textId="721E3569" w:rsidR="00756ABC" w:rsidRPr="00B96BBB" w:rsidRDefault="00756ABC" w:rsidP="00F57A6A">
            <w:pPr>
              <w:spacing w:after="60" w:line="240" w:lineRule="auto"/>
              <w:rPr>
                <w:rFonts w:asciiTheme="minorHAnsi" w:hAnsiTheme="minorHAnsi" w:cstheme="minorHAnsi"/>
                <w:b/>
                <w:color w:val="062172" w:themeColor="accent1"/>
                <w:sz w:val="21"/>
                <w:szCs w:val="21"/>
                <w:lang w:val="es-ES_tradnl"/>
              </w:rPr>
            </w:pPr>
          </w:p>
        </w:tc>
        <w:tc>
          <w:tcPr>
            <w:tcW w:w="3969" w:type="dxa"/>
            <w:shd w:val="clear" w:color="auto" w:fill="auto"/>
          </w:tcPr>
          <w:p w14:paraId="5E73071E" w14:textId="6390B5C8" w:rsidR="00081DDD" w:rsidRPr="00B96BBB" w:rsidRDefault="00081DDD" w:rsidP="00F57A6A">
            <w:pPr>
              <w:spacing w:after="60" w:line="240" w:lineRule="auto"/>
              <w:rPr>
                <w:rFonts w:asciiTheme="minorHAnsi" w:hAnsiTheme="minorHAnsi" w:cstheme="minorHAnsi"/>
                <w:bCs/>
                <w:color w:val="062172" w:themeColor="accent1"/>
                <w:sz w:val="21"/>
                <w:szCs w:val="21"/>
                <w:lang w:val="es-ES_tradnl"/>
              </w:rPr>
            </w:pPr>
          </w:p>
        </w:tc>
        <w:tc>
          <w:tcPr>
            <w:tcW w:w="1200" w:type="dxa"/>
            <w:shd w:val="clear" w:color="auto" w:fill="auto"/>
            <w:vAlign w:val="center"/>
          </w:tcPr>
          <w:p w14:paraId="7DE502FB" w14:textId="1AF3BA33"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P12 </w:t>
            </w:r>
          </w:p>
        </w:tc>
        <w:sdt>
          <w:sdtPr>
            <w:rPr>
              <w:rFonts w:asciiTheme="minorHAnsi" w:hAnsiTheme="minorHAnsi" w:cstheme="minorHAnsi"/>
              <w:bCs/>
              <w:color w:val="062172" w:themeColor="accent1"/>
              <w:lang w:val="es-ES_tradnl"/>
            </w:rPr>
            <w:id w:val="-164790359"/>
            <w14:checkbox>
              <w14:checked w14:val="0"/>
              <w14:checkedState w14:val="2612" w14:font="MS Gothic"/>
              <w14:uncheckedState w14:val="2610" w14:font="MS Gothic"/>
            </w14:checkbox>
          </w:sdtPr>
          <w:sdtEndPr/>
          <w:sdtContent>
            <w:tc>
              <w:tcPr>
                <w:tcW w:w="853" w:type="dxa"/>
                <w:shd w:val="clear" w:color="auto" w:fill="auto"/>
                <w:vAlign w:val="center"/>
              </w:tcPr>
              <w:p w14:paraId="55B04567" w14:textId="131282C4" w:rsidR="00D121B8" w:rsidRPr="00B96BBB" w:rsidRDefault="00756ABC" w:rsidP="00756ABC">
                <w:pPr>
                  <w:spacing w:after="0" w:line="240" w:lineRule="auto"/>
                  <w:rPr>
                    <w:rFonts w:asciiTheme="minorHAnsi" w:hAnsiTheme="minorHAnsi" w:cstheme="minorHAnsi"/>
                    <w:bCs/>
                    <w:color w:val="062172" w:themeColor="accent1"/>
                    <w:lang w:val="es-ES_tradnl"/>
                  </w:rPr>
                </w:pPr>
                <w:r>
                  <w:rPr>
                    <w:rFonts w:ascii="MS Gothic" w:eastAsia="MS Gothic" w:hAnsi="MS Gothic" w:cstheme="minorHAnsi" w:hint="eastAsia"/>
                    <w:bCs/>
                    <w:color w:val="062172" w:themeColor="accent1"/>
                    <w:lang w:val="es-ES_tradnl"/>
                  </w:rPr>
                  <w:t>☐</w:t>
                </w:r>
              </w:p>
            </w:tc>
          </w:sdtContent>
        </w:sdt>
      </w:tr>
      <w:tr w:rsidR="00966E05" w:rsidRPr="00B96BBB" w14:paraId="75418822" w14:textId="77777777" w:rsidTr="00756ABC">
        <w:tc>
          <w:tcPr>
            <w:tcW w:w="641" w:type="dxa"/>
            <w:shd w:val="clear" w:color="auto" w:fill="auto"/>
          </w:tcPr>
          <w:p w14:paraId="0DA9DAB8" w14:textId="77777777" w:rsidR="00D121B8" w:rsidRPr="00B96BBB" w:rsidRDefault="002345E8">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7</w:t>
            </w:r>
          </w:p>
        </w:tc>
        <w:tc>
          <w:tcPr>
            <w:tcW w:w="3544" w:type="dxa"/>
            <w:shd w:val="clear" w:color="auto" w:fill="auto"/>
          </w:tcPr>
          <w:p w14:paraId="483881C3" w14:textId="77777777" w:rsidR="00D121B8" w:rsidRPr="00B96BBB" w:rsidRDefault="002345E8" w:rsidP="00F57A6A">
            <w:pPr>
              <w:spacing w:after="60" w:line="240" w:lineRule="auto"/>
              <w:rPr>
                <w:rFonts w:asciiTheme="minorHAnsi" w:hAnsiTheme="minorHAnsi" w:cstheme="minorHAnsi"/>
                <w:b/>
                <w:color w:val="062172" w:themeColor="accent1"/>
                <w:sz w:val="21"/>
                <w:szCs w:val="21"/>
                <w:lang w:val="es-ES_tradnl"/>
              </w:rPr>
            </w:pPr>
            <w:r w:rsidRPr="00B96BBB">
              <w:rPr>
                <w:rFonts w:asciiTheme="minorHAnsi" w:hAnsiTheme="minorHAnsi" w:cstheme="minorHAnsi"/>
                <w:b/>
                <w:color w:val="062172" w:themeColor="accent1"/>
                <w:sz w:val="21"/>
                <w:szCs w:val="21"/>
                <w:lang w:val="es-ES_tradnl"/>
              </w:rPr>
              <w:t>Modelo de simulación financiera</w:t>
            </w:r>
          </w:p>
        </w:tc>
        <w:tc>
          <w:tcPr>
            <w:tcW w:w="3969" w:type="dxa"/>
            <w:shd w:val="clear" w:color="auto" w:fill="auto"/>
          </w:tcPr>
          <w:p w14:paraId="3AD6E32B" w14:textId="2329153D" w:rsidR="00D121B8" w:rsidRPr="00B96BBB" w:rsidRDefault="002345E8" w:rsidP="00F57A6A">
            <w:pPr>
              <w:spacing w:after="6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Las alternativas pueden incluir cualquier otra proyección financiera de los cost</w:t>
            </w:r>
            <w:r w:rsidR="0007753F" w:rsidRPr="00B96BBB">
              <w:rPr>
                <w:rFonts w:asciiTheme="minorHAnsi" w:hAnsiTheme="minorHAnsi" w:cstheme="minorHAnsi"/>
                <w:bCs/>
                <w:color w:val="062172" w:themeColor="accent1"/>
                <w:sz w:val="21"/>
                <w:szCs w:val="21"/>
                <w:lang w:val="es-ES_tradnl"/>
              </w:rPr>
              <w:t>o</w:t>
            </w:r>
            <w:r w:rsidRPr="00B96BBB">
              <w:rPr>
                <w:rFonts w:asciiTheme="minorHAnsi" w:hAnsiTheme="minorHAnsi" w:cstheme="minorHAnsi"/>
                <w:bCs/>
                <w:color w:val="062172" w:themeColor="accent1"/>
                <w:sz w:val="21"/>
                <w:szCs w:val="21"/>
                <w:lang w:val="es-ES_tradnl"/>
              </w:rPr>
              <w:t xml:space="preserve">s y las necesidades de recursos </w:t>
            </w:r>
            <w:r w:rsidR="0007753F" w:rsidRPr="00B96BBB">
              <w:rPr>
                <w:rFonts w:asciiTheme="minorHAnsi" w:hAnsiTheme="minorHAnsi" w:cstheme="minorHAnsi"/>
                <w:bCs/>
                <w:color w:val="062172" w:themeColor="accent1"/>
                <w:sz w:val="21"/>
                <w:szCs w:val="21"/>
                <w:lang w:val="es-ES_tradnl"/>
              </w:rPr>
              <w:t xml:space="preserve">del sector </w:t>
            </w:r>
            <w:r w:rsidR="005318DD" w:rsidRPr="00B96BBB">
              <w:rPr>
                <w:rFonts w:asciiTheme="minorHAnsi" w:hAnsiTheme="minorHAnsi" w:cstheme="minorHAnsi"/>
                <w:bCs/>
                <w:color w:val="062172" w:themeColor="accent1"/>
                <w:sz w:val="21"/>
                <w:szCs w:val="21"/>
                <w:lang w:val="es-ES_tradnl"/>
              </w:rPr>
              <w:t>durante</w:t>
            </w:r>
            <w:r w:rsidRPr="00B96BBB">
              <w:rPr>
                <w:rFonts w:asciiTheme="minorHAnsi" w:hAnsiTheme="minorHAnsi" w:cstheme="minorHAnsi"/>
                <w:bCs/>
                <w:color w:val="062172" w:themeColor="accent1"/>
                <w:sz w:val="21"/>
                <w:szCs w:val="21"/>
                <w:lang w:val="es-ES_tradnl"/>
              </w:rPr>
              <w:t xml:space="preserve"> la </w:t>
            </w:r>
            <w:r w:rsidR="005318DD" w:rsidRPr="00B96BBB">
              <w:rPr>
                <w:rFonts w:asciiTheme="minorHAnsi" w:hAnsiTheme="minorHAnsi" w:cstheme="minorHAnsi"/>
                <w:bCs/>
                <w:color w:val="062172" w:themeColor="accent1"/>
                <w:sz w:val="21"/>
                <w:szCs w:val="21"/>
                <w:lang w:val="es-ES_tradnl"/>
              </w:rPr>
              <w:t>vigencia</w:t>
            </w:r>
            <w:r w:rsidRPr="00B96BBB">
              <w:rPr>
                <w:rFonts w:asciiTheme="minorHAnsi" w:hAnsiTheme="minorHAnsi" w:cstheme="minorHAnsi"/>
                <w:bCs/>
                <w:color w:val="062172" w:themeColor="accent1"/>
                <w:sz w:val="21"/>
                <w:szCs w:val="21"/>
                <w:lang w:val="es-ES_tradnl"/>
              </w:rPr>
              <w:t xml:space="preserve"> del plan operativ</w:t>
            </w:r>
            <w:r w:rsidR="0007753F" w:rsidRPr="00B96BBB">
              <w:rPr>
                <w:rFonts w:asciiTheme="minorHAnsi" w:hAnsiTheme="minorHAnsi" w:cstheme="minorHAnsi"/>
                <w:bCs/>
                <w:color w:val="062172" w:themeColor="accent1"/>
                <w:sz w:val="21"/>
                <w:szCs w:val="21"/>
                <w:lang w:val="es-ES_tradnl"/>
              </w:rPr>
              <w:t>o;</w:t>
            </w:r>
            <w:r w:rsidRPr="00B96BBB">
              <w:rPr>
                <w:rFonts w:asciiTheme="minorHAnsi" w:hAnsiTheme="minorHAnsi" w:cstheme="minorHAnsi"/>
                <w:bCs/>
                <w:color w:val="062172" w:themeColor="accent1"/>
                <w:sz w:val="21"/>
                <w:szCs w:val="21"/>
                <w:lang w:val="es-ES_tradnl"/>
              </w:rPr>
              <w:t xml:space="preserve"> </w:t>
            </w:r>
            <w:r w:rsidR="0007753F" w:rsidRPr="00B96BBB">
              <w:rPr>
                <w:rFonts w:asciiTheme="minorHAnsi" w:hAnsiTheme="minorHAnsi" w:cstheme="minorHAnsi"/>
                <w:bCs/>
                <w:color w:val="062172" w:themeColor="accent1"/>
                <w:sz w:val="21"/>
                <w:szCs w:val="21"/>
                <w:lang w:val="es-ES_tradnl"/>
              </w:rPr>
              <w:t>por ejemplo,</w:t>
            </w:r>
            <w:r w:rsidRPr="00B96BBB">
              <w:rPr>
                <w:rFonts w:asciiTheme="minorHAnsi" w:hAnsiTheme="minorHAnsi" w:cstheme="minorHAnsi"/>
                <w:bCs/>
                <w:color w:val="062172" w:themeColor="accent1"/>
                <w:sz w:val="21"/>
                <w:szCs w:val="21"/>
                <w:lang w:val="es-ES_tradnl"/>
              </w:rPr>
              <w:t xml:space="preserve"> los marcos de gasto</w:t>
            </w:r>
            <w:r w:rsidR="00E57869" w:rsidRPr="00B96BBB">
              <w:rPr>
                <w:rFonts w:asciiTheme="minorHAnsi" w:hAnsiTheme="minorHAnsi" w:cstheme="minorHAnsi"/>
                <w:bCs/>
                <w:color w:val="062172" w:themeColor="accent1"/>
                <w:sz w:val="21"/>
                <w:szCs w:val="21"/>
                <w:lang w:val="es-ES_tradnl"/>
              </w:rPr>
              <w:t>s</w:t>
            </w:r>
            <w:r w:rsidRPr="00B96BBB">
              <w:rPr>
                <w:rFonts w:asciiTheme="minorHAnsi" w:hAnsiTheme="minorHAnsi" w:cstheme="minorHAnsi"/>
                <w:bCs/>
                <w:color w:val="062172" w:themeColor="accent1"/>
                <w:sz w:val="21"/>
                <w:szCs w:val="21"/>
                <w:lang w:val="es-ES_tradnl"/>
              </w:rPr>
              <w:t xml:space="preserve"> a medi</w:t>
            </w:r>
            <w:r w:rsidR="0007753F" w:rsidRPr="00B96BBB">
              <w:rPr>
                <w:rFonts w:asciiTheme="minorHAnsi" w:hAnsiTheme="minorHAnsi" w:cstheme="minorHAnsi"/>
                <w:bCs/>
                <w:color w:val="062172" w:themeColor="accent1"/>
                <w:sz w:val="21"/>
                <w:szCs w:val="21"/>
                <w:lang w:val="es-ES_tradnl"/>
              </w:rPr>
              <w:t>ano</w:t>
            </w:r>
            <w:r w:rsidRPr="00B96BBB">
              <w:rPr>
                <w:rFonts w:asciiTheme="minorHAnsi" w:hAnsiTheme="minorHAnsi" w:cstheme="minorHAnsi"/>
                <w:bCs/>
                <w:color w:val="062172" w:themeColor="accent1"/>
                <w:sz w:val="21"/>
                <w:szCs w:val="21"/>
                <w:lang w:val="es-ES_tradnl"/>
              </w:rPr>
              <w:t xml:space="preserve"> plazo</w:t>
            </w:r>
            <w:r w:rsidR="001822FD" w:rsidRPr="00B96BBB">
              <w:rPr>
                <w:rFonts w:asciiTheme="minorHAnsi" w:hAnsiTheme="minorHAnsi" w:cstheme="minorHAnsi"/>
                <w:bCs/>
                <w:color w:val="062172" w:themeColor="accent1"/>
                <w:sz w:val="21"/>
                <w:szCs w:val="21"/>
                <w:lang w:val="es-ES_tradnl"/>
              </w:rPr>
              <w:t>.</w:t>
            </w:r>
          </w:p>
        </w:tc>
        <w:tc>
          <w:tcPr>
            <w:tcW w:w="1200" w:type="dxa"/>
            <w:shd w:val="clear" w:color="auto" w:fill="auto"/>
            <w:vAlign w:val="center"/>
          </w:tcPr>
          <w:p w14:paraId="60D5AD7B" w14:textId="59C210E9"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P13 </w:t>
            </w:r>
          </w:p>
        </w:tc>
        <w:sdt>
          <w:sdtPr>
            <w:rPr>
              <w:rFonts w:asciiTheme="minorHAnsi" w:hAnsiTheme="minorHAnsi" w:cstheme="minorHAnsi"/>
              <w:bCs/>
              <w:color w:val="062172" w:themeColor="accent1"/>
              <w:lang w:val="es-ES_tradnl"/>
            </w:rPr>
            <w:id w:val="-998727885"/>
            <w14:checkbox>
              <w14:checked w14:val="0"/>
              <w14:checkedState w14:val="2612" w14:font="MS Gothic"/>
              <w14:uncheckedState w14:val="2610" w14:font="MS Gothic"/>
            </w14:checkbox>
          </w:sdtPr>
          <w:sdtEndPr/>
          <w:sdtContent>
            <w:tc>
              <w:tcPr>
                <w:tcW w:w="853" w:type="dxa"/>
                <w:shd w:val="clear" w:color="auto" w:fill="auto"/>
                <w:vAlign w:val="center"/>
              </w:tcPr>
              <w:p w14:paraId="006D1EC1" w14:textId="6C978262" w:rsidR="00D121B8" w:rsidRPr="00B96BBB" w:rsidRDefault="00756ABC" w:rsidP="00756ABC">
                <w:pPr>
                  <w:spacing w:after="0" w:line="240" w:lineRule="auto"/>
                  <w:rPr>
                    <w:rFonts w:asciiTheme="minorHAnsi" w:hAnsiTheme="minorHAnsi" w:cstheme="minorHAnsi"/>
                    <w:bCs/>
                    <w:color w:val="062172" w:themeColor="accent1"/>
                    <w:lang w:val="es-ES_tradnl"/>
                  </w:rPr>
                </w:pPr>
                <w:r>
                  <w:rPr>
                    <w:rFonts w:ascii="MS Gothic" w:eastAsia="MS Gothic" w:hAnsi="MS Gothic" w:cstheme="minorHAnsi" w:hint="eastAsia"/>
                    <w:bCs/>
                    <w:color w:val="062172" w:themeColor="accent1"/>
                    <w:lang w:val="es-ES_tradnl"/>
                  </w:rPr>
                  <w:t>☐</w:t>
                </w:r>
              </w:p>
            </w:tc>
          </w:sdtContent>
        </w:sdt>
      </w:tr>
      <w:tr w:rsidR="00966E05" w:rsidRPr="00B96BBB" w14:paraId="70062845" w14:textId="77777777" w:rsidTr="00756ABC">
        <w:tc>
          <w:tcPr>
            <w:tcW w:w="641" w:type="dxa"/>
            <w:shd w:val="clear" w:color="auto" w:fill="auto"/>
          </w:tcPr>
          <w:p w14:paraId="6E107F21" w14:textId="77777777" w:rsidR="00D121B8" w:rsidRPr="00B96BBB" w:rsidRDefault="002345E8">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8</w:t>
            </w:r>
          </w:p>
        </w:tc>
        <w:tc>
          <w:tcPr>
            <w:tcW w:w="3544" w:type="dxa"/>
            <w:shd w:val="clear" w:color="auto" w:fill="auto"/>
          </w:tcPr>
          <w:p w14:paraId="09EA0742" w14:textId="6A39196B" w:rsidR="00D121B8" w:rsidRPr="00B96BBB" w:rsidRDefault="002345E8" w:rsidP="00F57A6A">
            <w:pPr>
              <w:spacing w:after="60" w:line="240" w:lineRule="auto"/>
              <w:rPr>
                <w:rFonts w:asciiTheme="minorHAnsi" w:hAnsiTheme="minorHAnsi" w:cstheme="minorHAnsi"/>
                <w:b/>
                <w:color w:val="062172" w:themeColor="accent1"/>
                <w:sz w:val="21"/>
                <w:szCs w:val="21"/>
                <w:lang w:val="es-ES_tradnl"/>
              </w:rPr>
            </w:pPr>
            <w:r w:rsidRPr="00B96BBB">
              <w:rPr>
                <w:rFonts w:asciiTheme="minorHAnsi" w:hAnsiTheme="minorHAnsi" w:cstheme="minorHAnsi"/>
                <w:b/>
                <w:color w:val="062172" w:themeColor="accent1"/>
                <w:sz w:val="21"/>
                <w:szCs w:val="21"/>
                <w:lang w:val="es-ES_tradnl"/>
              </w:rPr>
              <w:t xml:space="preserve">Informe anual de </w:t>
            </w:r>
            <w:proofErr w:type="gramStart"/>
            <w:r w:rsidR="00456823" w:rsidRPr="00B96BBB">
              <w:rPr>
                <w:rFonts w:asciiTheme="minorHAnsi" w:hAnsiTheme="minorHAnsi" w:cstheme="minorHAnsi"/>
                <w:b/>
                <w:color w:val="062172" w:themeColor="accent1"/>
                <w:sz w:val="21"/>
                <w:szCs w:val="21"/>
                <w:lang w:val="es-ES_tradnl"/>
              </w:rPr>
              <w:t>implementación</w:t>
            </w:r>
            <w:r w:rsidRPr="00B96BBB">
              <w:rPr>
                <w:rFonts w:asciiTheme="minorHAnsi" w:hAnsiTheme="minorHAnsi" w:cstheme="minorHAnsi"/>
                <w:b/>
                <w:color w:val="062172" w:themeColor="accent1"/>
                <w:sz w:val="21"/>
                <w:szCs w:val="21"/>
                <w:lang w:val="es-ES_tradnl"/>
              </w:rPr>
              <w:t xml:space="preserve"> sectorial o revisión sectorial</w:t>
            </w:r>
            <w:proofErr w:type="gramEnd"/>
            <w:r w:rsidRPr="00B96BBB">
              <w:rPr>
                <w:rFonts w:asciiTheme="minorHAnsi" w:hAnsiTheme="minorHAnsi" w:cstheme="minorHAnsi"/>
                <w:b/>
                <w:color w:val="062172" w:themeColor="accent1"/>
                <w:sz w:val="21"/>
                <w:szCs w:val="21"/>
                <w:lang w:val="es-ES_tradnl"/>
              </w:rPr>
              <w:t xml:space="preserve"> conjunta</w:t>
            </w:r>
          </w:p>
        </w:tc>
        <w:tc>
          <w:tcPr>
            <w:tcW w:w="3969" w:type="dxa"/>
            <w:shd w:val="clear" w:color="auto" w:fill="auto"/>
          </w:tcPr>
          <w:p w14:paraId="72252299" w14:textId="5182E3C2" w:rsidR="00D121B8" w:rsidRPr="00B96BBB" w:rsidRDefault="002345E8" w:rsidP="00F57A6A">
            <w:pPr>
              <w:spacing w:after="6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Otros documentos de </w:t>
            </w:r>
            <w:r w:rsidR="0007753F" w:rsidRPr="00B96BBB">
              <w:rPr>
                <w:rFonts w:asciiTheme="minorHAnsi" w:hAnsiTheme="minorHAnsi" w:cstheme="minorHAnsi"/>
                <w:bCs/>
                <w:color w:val="062172" w:themeColor="accent1"/>
                <w:sz w:val="21"/>
                <w:szCs w:val="21"/>
                <w:lang w:val="es-ES_tradnl"/>
              </w:rPr>
              <w:t>monitoreo</w:t>
            </w:r>
            <w:r w:rsidRPr="00B96BBB">
              <w:rPr>
                <w:rFonts w:asciiTheme="minorHAnsi" w:hAnsiTheme="minorHAnsi" w:cstheme="minorHAnsi"/>
                <w:bCs/>
                <w:color w:val="062172" w:themeColor="accent1"/>
                <w:sz w:val="21"/>
                <w:szCs w:val="21"/>
                <w:lang w:val="es-ES_tradnl"/>
              </w:rPr>
              <w:t xml:space="preserve"> pueden servir de alternativa</w:t>
            </w:r>
            <w:r w:rsidR="001822FD" w:rsidRPr="00B96BBB">
              <w:rPr>
                <w:rFonts w:asciiTheme="minorHAnsi" w:hAnsiTheme="minorHAnsi" w:cstheme="minorHAnsi"/>
                <w:bCs/>
                <w:color w:val="062172" w:themeColor="accent1"/>
                <w:sz w:val="21"/>
                <w:szCs w:val="21"/>
                <w:lang w:val="es-ES_tradnl"/>
              </w:rPr>
              <w:t>.</w:t>
            </w:r>
          </w:p>
        </w:tc>
        <w:tc>
          <w:tcPr>
            <w:tcW w:w="1200" w:type="dxa"/>
            <w:shd w:val="clear" w:color="auto" w:fill="auto"/>
            <w:vAlign w:val="center"/>
          </w:tcPr>
          <w:p w14:paraId="15AD4D8F" w14:textId="40C3361A"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P14 </w:t>
            </w:r>
          </w:p>
        </w:tc>
        <w:sdt>
          <w:sdtPr>
            <w:rPr>
              <w:rFonts w:asciiTheme="minorHAnsi" w:hAnsiTheme="minorHAnsi" w:cstheme="minorHAnsi"/>
              <w:bCs/>
              <w:color w:val="062172" w:themeColor="accent1"/>
              <w:lang w:val="es-ES_tradnl"/>
            </w:rPr>
            <w:id w:val="-1197312235"/>
            <w14:checkbox>
              <w14:checked w14:val="0"/>
              <w14:checkedState w14:val="2612" w14:font="MS Gothic"/>
              <w14:uncheckedState w14:val="2610" w14:font="MS Gothic"/>
            </w14:checkbox>
          </w:sdtPr>
          <w:sdtEndPr/>
          <w:sdtContent>
            <w:tc>
              <w:tcPr>
                <w:tcW w:w="853" w:type="dxa"/>
                <w:shd w:val="clear" w:color="auto" w:fill="auto"/>
                <w:vAlign w:val="center"/>
              </w:tcPr>
              <w:p w14:paraId="348511BC" w14:textId="77777777" w:rsidR="00D121B8" w:rsidRPr="00B96BBB" w:rsidRDefault="002345E8" w:rsidP="00756ABC">
                <w:pPr>
                  <w:spacing w:after="0" w:line="240" w:lineRule="auto"/>
                  <w:rPr>
                    <w:rFonts w:asciiTheme="minorHAnsi" w:hAnsiTheme="minorHAnsi" w:cstheme="minorHAnsi"/>
                    <w:bCs/>
                    <w:color w:val="062172" w:themeColor="accent1"/>
                    <w:lang w:val="es-ES_tradnl"/>
                  </w:rPr>
                </w:pPr>
                <w:r w:rsidRPr="00B96BBB">
                  <w:rPr>
                    <w:rFonts w:ascii="MS Gothic" w:eastAsia="MS Gothic" w:hAnsi="MS Gothic" w:cstheme="minorHAnsi"/>
                    <w:bCs/>
                    <w:color w:val="062172" w:themeColor="accent1"/>
                    <w:lang w:val="es-ES_tradnl"/>
                  </w:rPr>
                  <w:t>☐</w:t>
                </w:r>
              </w:p>
            </w:tc>
          </w:sdtContent>
        </w:sdt>
      </w:tr>
      <w:tr w:rsidR="00966E05" w:rsidRPr="00B96BBB" w14:paraId="6B0977C9" w14:textId="77777777" w:rsidTr="00756ABC">
        <w:tc>
          <w:tcPr>
            <w:tcW w:w="641" w:type="dxa"/>
            <w:shd w:val="clear" w:color="auto" w:fill="auto"/>
          </w:tcPr>
          <w:p w14:paraId="3743CA24" w14:textId="77777777" w:rsidR="00D121B8" w:rsidRPr="00B96BBB" w:rsidRDefault="002345E8">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lastRenderedPageBreak/>
              <w:t>9</w:t>
            </w:r>
          </w:p>
        </w:tc>
        <w:tc>
          <w:tcPr>
            <w:tcW w:w="3544" w:type="dxa"/>
            <w:shd w:val="clear" w:color="auto" w:fill="auto"/>
          </w:tcPr>
          <w:p w14:paraId="3EAE9049" w14:textId="5CE272BE" w:rsidR="00D121B8" w:rsidRPr="00B96BBB" w:rsidRDefault="00456823" w:rsidP="00F57A6A">
            <w:pPr>
              <w:spacing w:after="60" w:line="240" w:lineRule="auto"/>
              <w:rPr>
                <w:rFonts w:asciiTheme="minorHAnsi" w:hAnsiTheme="minorHAnsi" w:cstheme="minorHAnsi"/>
                <w:b/>
                <w:color w:val="062172" w:themeColor="accent1"/>
                <w:sz w:val="21"/>
                <w:szCs w:val="21"/>
                <w:lang w:val="es-ES_tradnl"/>
              </w:rPr>
            </w:pPr>
            <w:r w:rsidRPr="00B96BBB">
              <w:rPr>
                <w:rFonts w:asciiTheme="minorHAnsi" w:hAnsiTheme="minorHAnsi" w:cstheme="minorHAnsi"/>
                <w:b/>
                <w:color w:val="062172" w:themeColor="accent1"/>
                <w:sz w:val="21"/>
                <w:szCs w:val="21"/>
                <w:lang w:val="es-ES_tradnl"/>
              </w:rPr>
              <w:t>Términos de referencia del grupo local de educación</w:t>
            </w:r>
          </w:p>
        </w:tc>
        <w:tc>
          <w:tcPr>
            <w:tcW w:w="3969" w:type="dxa"/>
            <w:shd w:val="clear" w:color="auto" w:fill="auto"/>
          </w:tcPr>
          <w:p w14:paraId="49E205C1" w14:textId="1930BEF6" w:rsidR="00D121B8" w:rsidRPr="00B96BBB" w:rsidRDefault="002345E8" w:rsidP="00F57A6A">
            <w:pPr>
              <w:spacing w:after="6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Otra posibilidad es incluir </w:t>
            </w:r>
            <w:r w:rsidR="0007753F" w:rsidRPr="00B96BBB">
              <w:rPr>
                <w:rFonts w:asciiTheme="minorHAnsi" w:hAnsiTheme="minorHAnsi" w:cstheme="minorHAnsi"/>
                <w:bCs/>
                <w:color w:val="062172" w:themeColor="accent1"/>
                <w:sz w:val="21"/>
                <w:szCs w:val="21"/>
                <w:lang w:val="es-ES_tradnl"/>
              </w:rPr>
              <w:t>los términos de referencia</w:t>
            </w:r>
            <w:r w:rsidRPr="00B96BBB">
              <w:rPr>
                <w:rFonts w:asciiTheme="minorHAnsi" w:hAnsiTheme="minorHAnsi" w:cstheme="minorHAnsi"/>
                <w:bCs/>
                <w:color w:val="062172" w:themeColor="accent1"/>
                <w:sz w:val="21"/>
                <w:szCs w:val="21"/>
                <w:lang w:val="es-ES_tradnl"/>
              </w:rPr>
              <w:t xml:space="preserve"> o </w:t>
            </w:r>
            <w:r w:rsidR="0007753F" w:rsidRPr="00B96BBB">
              <w:rPr>
                <w:rFonts w:asciiTheme="minorHAnsi" w:hAnsiTheme="minorHAnsi" w:cstheme="minorHAnsi"/>
                <w:bCs/>
                <w:color w:val="062172" w:themeColor="accent1"/>
                <w:sz w:val="21"/>
                <w:szCs w:val="21"/>
                <w:lang w:val="es-ES_tradnl"/>
              </w:rPr>
              <w:t>la</w:t>
            </w:r>
            <w:r w:rsidRPr="00B96BBB">
              <w:rPr>
                <w:rFonts w:asciiTheme="minorHAnsi" w:hAnsiTheme="minorHAnsi" w:cstheme="minorHAnsi"/>
                <w:bCs/>
                <w:color w:val="062172" w:themeColor="accent1"/>
                <w:sz w:val="21"/>
                <w:szCs w:val="21"/>
                <w:lang w:val="es-ES_tradnl"/>
              </w:rPr>
              <w:t xml:space="preserve"> descripción del grupo de coordinación de las partes interesadas.</w:t>
            </w:r>
          </w:p>
        </w:tc>
        <w:tc>
          <w:tcPr>
            <w:tcW w:w="1200" w:type="dxa"/>
            <w:shd w:val="clear" w:color="auto" w:fill="auto"/>
            <w:vAlign w:val="center"/>
          </w:tcPr>
          <w:p w14:paraId="7F0390A8" w14:textId="2B74702E"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P15 </w:t>
            </w:r>
          </w:p>
        </w:tc>
        <w:sdt>
          <w:sdtPr>
            <w:rPr>
              <w:rFonts w:asciiTheme="minorHAnsi" w:hAnsiTheme="minorHAnsi" w:cstheme="minorHAnsi"/>
              <w:bCs/>
              <w:color w:val="062172" w:themeColor="accent1"/>
              <w:lang w:val="es-ES_tradnl"/>
            </w:rPr>
            <w:id w:val="942577875"/>
            <w14:checkbox>
              <w14:checked w14:val="0"/>
              <w14:checkedState w14:val="2612" w14:font="MS Gothic"/>
              <w14:uncheckedState w14:val="2610" w14:font="MS Gothic"/>
            </w14:checkbox>
          </w:sdtPr>
          <w:sdtEndPr/>
          <w:sdtContent>
            <w:tc>
              <w:tcPr>
                <w:tcW w:w="853" w:type="dxa"/>
                <w:shd w:val="clear" w:color="auto" w:fill="auto"/>
                <w:vAlign w:val="center"/>
              </w:tcPr>
              <w:p w14:paraId="46D16B2D" w14:textId="77777777" w:rsidR="00D121B8" w:rsidRPr="00B96BBB" w:rsidRDefault="002345E8" w:rsidP="00756ABC">
                <w:pPr>
                  <w:spacing w:after="0" w:line="240" w:lineRule="auto"/>
                  <w:rPr>
                    <w:rFonts w:asciiTheme="minorHAnsi" w:hAnsiTheme="minorHAnsi" w:cstheme="minorHAnsi"/>
                    <w:bCs/>
                    <w:color w:val="062172" w:themeColor="accent1"/>
                    <w:lang w:val="es-ES_tradnl"/>
                  </w:rPr>
                </w:pPr>
                <w:r w:rsidRPr="00B96BBB">
                  <w:rPr>
                    <w:rFonts w:ascii="MS Gothic" w:eastAsia="MS Gothic" w:hAnsi="MS Gothic" w:cstheme="minorHAnsi"/>
                    <w:bCs/>
                    <w:color w:val="062172" w:themeColor="accent1"/>
                    <w:lang w:val="es-ES_tradnl"/>
                  </w:rPr>
                  <w:t>☐</w:t>
                </w:r>
              </w:p>
            </w:tc>
          </w:sdtContent>
        </w:sdt>
      </w:tr>
      <w:tr w:rsidR="00966E05" w:rsidRPr="00B96BBB" w14:paraId="3EC8B18B" w14:textId="77777777" w:rsidTr="00756ABC">
        <w:tc>
          <w:tcPr>
            <w:tcW w:w="641" w:type="dxa"/>
            <w:shd w:val="clear" w:color="auto" w:fill="auto"/>
          </w:tcPr>
          <w:p w14:paraId="65453D13" w14:textId="77777777" w:rsidR="00D121B8" w:rsidRPr="00B96BBB" w:rsidRDefault="002345E8">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10</w:t>
            </w:r>
          </w:p>
        </w:tc>
        <w:tc>
          <w:tcPr>
            <w:tcW w:w="3544" w:type="dxa"/>
            <w:shd w:val="clear" w:color="auto" w:fill="auto"/>
          </w:tcPr>
          <w:p w14:paraId="2C44E0D7" w14:textId="0DE3BEC8" w:rsidR="00D121B8" w:rsidRPr="00B96BBB" w:rsidRDefault="002345E8" w:rsidP="00F57A6A">
            <w:pPr>
              <w:spacing w:after="0" w:line="240" w:lineRule="auto"/>
              <w:rPr>
                <w:rFonts w:asciiTheme="minorHAnsi" w:hAnsiTheme="minorHAnsi" w:cstheme="minorHAnsi"/>
                <w:b/>
                <w:color w:val="062172" w:themeColor="accent1"/>
                <w:sz w:val="21"/>
                <w:szCs w:val="21"/>
                <w:lang w:val="es-ES_tradnl"/>
              </w:rPr>
            </w:pPr>
            <w:r w:rsidRPr="00B96BBB">
              <w:rPr>
                <w:rFonts w:asciiTheme="minorHAnsi" w:hAnsiTheme="minorHAnsi" w:cstheme="minorHAnsi"/>
                <w:b/>
                <w:color w:val="062172" w:themeColor="accent1"/>
                <w:sz w:val="21"/>
                <w:szCs w:val="21"/>
                <w:lang w:val="es-ES_tradnl"/>
              </w:rPr>
              <w:t>Actas o resúmenes de actividades o reuniones recientes de</w:t>
            </w:r>
            <w:r w:rsidR="00456823" w:rsidRPr="00B96BBB">
              <w:rPr>
                <w:rFonts w:asciiTheme="minorHAnsi" w:hAnsiTheme="minorHAnsi" w:cstheme="minorHAnsi"/>
                <w:b/>
                <w:color w:val="062172" w:themeColor="accent1"/>
                <w:sz w:val="21"/>
                <w:szCs w:val="21"/>
                <w:lang w:val="es-ES_tradnl"/>
              </w:rPr>
              <w:t>l</w:t>
            </w:r>
            <w:r w:rsidRPr="00B96BBB">
              <w:rPr>
                <w:rFonts w:asciiTheme="minorHAnsi" w:hAnsiTheme="minorHAnsi" w:cstheme="minorHAnsi"/>
                <w:b/>
                <w:color w:val="062172" w:themeColor="accent1"/>
                <w:sz w:val="21"/>
                <w:szCs w:val="21"/>
                <w:lang w:val="es-ES_tradnl"/>
              </w:rPr>
              <w:t xml:space="preserve"> grupo</w:t>
            </w:r>
            <w:r w:rsidR="00456823" w:rsidRPr="00B96BBB">
              <w:rPr>
                <w:rFonts w:asciiTheme="minorHAnsi" w:hAnsiTheme="minorHAnsi" w:cstheme="minorHAnsi"/>
                <w:b/>
                <w:color w:val="062172" w:themeColor="accent1"/>
                <w:sz w:val="21"/>
                <w:szCs w:val="21"/>
                <w:lang w:val="es-ES_tradnl"/>
              </w:rPr>
              <w:t xml:space="preserve"> local</w:t>
            </w:r>
            <w:r w:rsidRPr="00B96BBB">
              <w:rPr>
                <w:rFonts w:asciiTheme="minorHAnsi" w:hAnsiTheme="minorHAnsi" w:cstheme="minorHAnsi"/>
                <w:b/>
                <w:color w:val="062172" w:themeColor="accent1"/>
                <w:sz w:val="21"/>
                <w:szCs w:val="21"/>
                <w:lang w:val="es-ES_tradnl"/>
              </w:rPr>
              <w:t xml:space="preserve"> </w:t>
            </w:r>
            <w:r w:rsidR="00456823" w:rsidRPr="00B96BBB">
              <w:rPr>
                <w:rFonts w:asciiTheme="minorHAnsi" w:hAnsiTheme="minorHAnsi" w:cstheme="minorHAnsi"/>
                <w:b/>
                <w:color w:val="062172" w:themeColor="accent1"/>
                <w:sz w:val="21"/>
                <w:szCs w:val="21"/>
                <w:lang w:val="es-ES_tradnl"/>
              </w:rPr>
              <w:t>de educación</w:t>
            </w:r>
            <w:r w:rsidRPr="00B96BBB">
              <w:rPr>
                <w:rFonts w:asciiTheme="minorHAnsi" w:hAnsiTheme="minorHAnsi" w:cstheme="minorHAnsi"/>
                <w:b/>
                <w:color w:val="062172" w:themeColor="accent1"/>
                <w:sz w:val="21"/>
                <w:szCs w:val="21"/>
                <w:lang w:val="es-ES_tradnl"/>
              </w:rPr>
              <w:t xml:space="preserve"> </w:t>
            </w:r>
          </w:p>
          <w:p w14:paraId="697250E6" w14:textId="77777777" w:rsidR="00D121B8" w:rsidRPr="00B96BBB" w:rsidRDefault="002345E8" w:rsidP="00F57A6A">
            <w:pPr>
              <w:spacing w:after="60" w:line="240" w:lineRule="auto"/>
              <w:rPr>
                <w:rFonts w:asciiTheme="minorHAnsi" w:hAnsiTheme="minorHAnsi" w:cstheme="minorHAnsi"/>
                <w:b/>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(dos ejemplos más recientes)</w:t>
            </w:r>
          </w:p>
        </w:tc>
        <w:tc>
          <w:tcPr>
            <w:tcW w:w="3969" w:type="dxa"/>
            <w:shd w:val="clear" w:color="auto" w:fill="auto"/>
          </w:tcPr>
          <w:p w14:paraId="61967B9E" w14:textId="54198E18" w:rsidR="00D121B8" w:rsidRPr="00B96BBB" w:rsidRDefault="002345E8" w:rsidP="00F57A6A">
            <w:pPr>
              <w:spacing w:after="6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Documentación de actividades que muestre</w:t>
            </w:r>
            <w:r w:rsidR="007D555B" w:rsidRPr="00B96BBB">
              <w:rPr>
                <w:rFonts w:asciiTheme="minorHAnsi" w:hAnsiTheme="minorHAnsi" w:cstheme="minorHAnsi"/>
                <w:bCs/>
                <w:color w:val="062172" w:themeColor="accent1"/>
                <w:sz w:val="21"/>
                <w:szCs w:val="21"/>
                <w:lang w:val="es-ES_tradnl"/>
              </w:rPr>
              <w:t>n</w:t>
            </w:r>
            <w:r w:rsidRPr="00B96BBB">
              <w:rPr>
                <w:rFonts w:asciiTheme="minorHAnsi" w:hAnsiTheme="minorHAnsi" w:cstheme="minorHAnsi"/>
                <w:bCs/>
                <w:color w:val="062172" w:themeColor="accent1"/>
                <w:sz w:val="21"/>
                <w:szCs w:val="21"/>
                <w:lang w:val="es-ES_tradnl"/>
              </w:rPr>
              <w:t xml:space="preserve"> la participación en las actividades del grupo local de educación</w:t>
            </w:r>
            <w:r w:rsidR="001822FD" w:rsidRPr="00B96BBB">
              <w:rPr>
                <w:rFonts w:asciiTheme="minorHAnsi" w:hAnsiTheme="minorHAnsi" w:cstheme="minorHAnsi"/>
                <w:bCs/>
                <w:color w:val="062172" w:themeColor="accent1"/>
                <w:sz w:val="21"/>
                <w:szCs w:val="21"/>
                <w:lang w:val="es-ES_tradnl"/>
              </w:rPr>
              <w:t>.</w:t>
            </w:r>
          </w:p>
        </w:tc>
        <w:tc>
          <w:tcPr>
            <w:tcW w:w="1200" w:type="dxa"/>
            <w:shd w:val="clear" w:color="auto" w:fill="auto"/>
            <w:vAlign w:val="center"/>
          </w:tcPr>
          <w:p w14:paraId="65114419" w14:textId="02F47C0A"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P16 </w:t>
            </w:r>
          </w:p>
        </w:tc>
        <w:sdt>
          <w:sdtPr>
            <w:rPr>
              <w:rFonts w:asciiTheme="minorHAnsi" w:hAnsiTheme="minorHAnsi" w:cstheme="minorHAnsi"/>
              <w:bCs/>
              <w:color w:val="062172" w:themeColor="accent1"/>
              <w:lang w:val="es-ES_tradnl"/>
            </w:rPr>
            <w:id w:val="-1820487016"/>
            <w14:checkbox>
              <w14:checked w14:val="0"/>
              <w14:checkedState w14:val="2612" w14:font="MS Gothic"/>
              <w14:uncheckedState w14:val="2610" w14:font="MS Gothic"/>
            </w14:checkbox>
          </w:sdtPr>
          <w:sdtEndPr/>
          <w:sdtContent>
            <w:tc>
              <w:tcPr>
                <w:tcW w:w="853" w:type="dxa"/>
                <w:shd w:val="clear" w:color="auto" w:fill="auto"/>
                <w:vAlign w:val="center"/>
              </w:tcPr>
              <w:p w14:paraId="626E5BE8" w14:textId="77777777" w:rsidR="00D121B8" w:rsidRPr="00B96BBB" w:rsidRDefault="002345E8" w:rsidP="00756ABC">
                <w:pPr>
                  <w:spacing w:after="0" w:line="240" w:lineRule="auto"/>
                  <w:rPr>
                    <w:rFonts w:asciiTheme="minorHAnsi" w:hAnsiTheme="minorHAnsi" w:cstheme="minorHAnsi"/>
                    <w:bCs/>
                    <w:color w:val="062172" w:themeColor="accent1"/>
                    <w:lang w:val="es-ES_tradnl"/>
                  </w:rPr>
                </w:pPr>
                <w:r w:rsidRPr="00B96BBB">
                  <w:rPr>
                    <w:rFonts w:ascii="MS Gothic" w:eastAsia="MS Gothic" w:hAnsi="MS Gothic" w:cstheme="minorHAnsi"/>
                    <w:bCs/>
                    <w:color w:val="062172" w:themeColor="accent1"/>
                    <w:lang w:val="es-ES_tradnl"/>
                  </w:rPr>
                  <w:t>☐</w:t>
                </w:r>
              </w:p>
            </w:tc>
          </w:sdtContent>
        </w:sdt>
      </w:tr>
      <w:tr w:rsidR="00631AA3" w:rsidRPr="00B96BBB" w14:paraId="4B3ED347" w14:textId="77777777" w:rsidTr="00756ABC">
        <w:tc>
          <w:tcPr>
            <w:tcW w:w="641" w:type="dxa"/>
            <w:shd w:val="clear" w:color="auto" w:fill="auto"/>
          </w:tcPr>
          <w:p w14:paraId="344FE84E" w14:textId="77777777" w:rsidR="00D121B8" w:rsidRPr="00B96BBB" w:rsidRDefault="002345E8">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11</w:t>
            </w:r>
          </w:p>
        </w:tc>
        <w:tc>
          <w:tcPr>
            <w:tcW w:w="3544" w:type="dxa"/>
            <w:shd w:val="clear" w:color="auto" w:fill="auto"/>
          </w:tcPr>
          <w:p w14:paraId="788FC4C2" w14:textId="307A635C" w:rsidR="00D121B8" w:rsidRPr="00B96BBB" w:rsidRDefault="002345E8" w:rsidP="00F57A6A">
            <w:pPr>
              <w:spacing w:after="60" w:line="240" w:lineRule="auto"/>
              <w:rPr>
                <w:rFonts w:asciiTheme="minorHAnsi" w:hAnsiTheme="minorHAnsi" w:cstheme="minorHAnsi"/>
                <w:b/>
                <w:color w:val="062172" w:themeColor="accent1"/>
                <w:sz w:val="21"/>
                <w:szCs w:val="21"/>
                <w:lang w:val="es-ES_tradnl"/>
              </w:rPr>
            </w:pPr>
            <w:r w:rsidRPr="00B96BBB">
              <w:rPr>
                <w:rFonts w:asciiTheme="minorHAnsi" w:hAnsiTheme="minorHAnsi" w:cstheme="minorBidi"/>
                <w:b/>
                <w:bCs/>
                <w:color w:val="062172" w:themeColor="accent1"/>
                <w:sz w:val="21"/>
                <w:szCs w:val="21"/>
                <w:lang w:val="es-ES_tradnl"/>
              </w:rPr>
              <w:t>A</w:t>
            </w:r>
            <w:r w:rsidR="00456823" w:rsidRPr="00B96BBB">
              <w:rPr>
                <w:rFonts w:asciiTheme="minorHAnsi" w:hAnsiTheme="minorHAnsi" w:cstheme="minorBidi"/>
                <w:b/>
                <w:bCs/>
                <w:color w:val="062172" w:themeColor="accent1"/>
                <w:sz w:val="21"/>
                <w:szCs w:val="21"/>
                <w:lang w:val="es-ES_tradnl"/>
              </w:rPr>
              <w:t>rreglo</w:t>
            </w:r>
            <w:r w:rsidR="00F57A6A" w:rsidRPr="00B96BBB">
              <w:rPr>
                <w:rFonts w:asciiTheme="minorHAnsi" w:hAnsiTheme="minorHAnsi" w:cstheme="minorBidi"/>
                <w:b/>
                <w:bCs/>
                <w:color w:val="062172" w:themeColor="accent1"/>
                <w:sz w:val="21"/>
                <w:szCs w:val="21"/>
                <w:lang w:val="es-ES_tradnl"/>
              </w:rPr>
              <w:t>s</w:t>
            </w:r>
            <w:r w:rsidRPr="00B96BBB">
              <w:rPr>
                <w:rFonts w:asciiTheme="minorHAnsi" w:hAnsiTheme="minorHAnsi" w:cstheme="minorBidi"/>
                <w:b/>
                <w:bCs/>
                <w:color w:val="062172" w:themeColor="accent1"/>
                <w:sz w:val="21"/>
                <w:szCs w:val="21"/>
                <w:lang w:val="es-ES_tradnl"/>
              </w:rPr>
              <w:t xml:space="preserve"> de financia</w:t>
            </w:r>
            <w:r w:rsidR="00456823" w:rsidRPr="00B96BBB">
              <w:rPr>
                <w:rFonts w:asciiTheme="minorHAnsi" w:hAnsiTheme="minorHAnsi" w:cstheme="minorBidi"/>
                <w:b/>
                <w:bCs/>
                <w:color w:val="062172" w:themeColor="accent1"/>
                <w:sz w:val="21"/>
                <w:szCs w:val="21"/>
                <w:lang w:val="es-ES_tradnl"/>
              </w:rPr>
              <w:t>miento</w:t>
            </w:r>
            <w:r w:rsidRPr="00B96BBB">
              <w:rPr>
                <w:rFonts w:asciiTheme="minorHAnsi" w:hAnsiTheme="minorHAnsi" w:cstheme="minorBidi"/>
                <w:b/>
                <w:bCs/>
                <w:color w:val="062172" w:themeColor="accent1"/>
                <w:sz w:val="21"/>
                <w:szCs w:val="21"/>
                <w:lang w:val="es-ES_tradnl"/>
              </w:rPr>
              <w:t xml:space="preserve"> conjunt</w:t>
            </w:r>
            <w:r w:rsidR="00456823" w:rsidRPr="00B96BBB">
              <w:rPr>
                <w:rFonts w:asciiTheme="minorHAnsi" w:hAnsiTheme="minorHAnsi" w:cstheme="minorBidi"/>
                <w:b/>
                <w:bCs/>
                <w:color w:val="062172" w:themeColor="accent1"/>
                <w:sz w:val="21"/>
                <w:szCs w:val="21"/>
                <w:lang w:val="es-ES_tradnl"/>
              </w:rPr>
              <w:t>o</w:t>
            </w:r>
            <w:r w:rsidRPr="00B96BBB">
              <w:rPr>
                <w:rFonts w:asciiTheme="minorHAnsi" w:hAnsiTheme="minorHAnsi" w:cstheme="minorBidi"/>
                <w:b/>
                <w:bCs/>
                <w:color w:val="062172" w:themeColor="accent1"/>
                <w:sz w:val="21"/>
                <w:szCs w:val="21"/>
                <w:lang w:val="es-ES_tradnl"/>
              </w:rPr>
              <w:t xml:space="preserve">, memorando de </w:t>
            </w:r>
            <w:r w:rsidR="00456823" w:rsidRPr="00B96BBB">
              <w:rPr>
                <w:rFonts w:asciiTheme="minorHAnsi" w:hAnsiTheme="minorHAnsi" w:cstheme="minorBidi"/>
                <w:b/>
                <w:bCs/>
                <w:color w:val="062172" w:themeColor="accent1"/>
                <w:sz w:val="21"/>
                <w:szCs w:val="21"/>
                <w:lang w:val="es-ES_tradnl"/>
              </w:rPr>
              <w:t>entendimiento</w:t>
            </w:r>
            <w:r w:rsidRPr="00B96BBB">
              <w:rPr>
                <w:rFonts w:asciiTheme="minorHAnsi" w:hAnsiTheme="minorHAnsi" w:cstheme="minorBidi"/>
                <w:b/>
                <w:bCs/>
                <w:color w:val="062172" w:themeColor="accent1"/>
                <w:sz w:val="21"/>
                <w:szCs w:val="21"/>
                <w:lang w:val="es-ES_tradnl"/>
              </w:rPr>
              <w:t xml:space="preserve"> o manual de </w:t>
            </w:r>
            <w:r w:rsidR="00456823" w:rsidRPr="00B96BBB">
              <w:rPr>
                <w:rFonts w:asciiTheme="minorHAnsi" w:hAnsiTheme="minorHAnsi" w:cstheme="minorBidi"/>
                <w:b/>
                <w:bCs/>
                <w:color w:val="062172" w:themeColor="accent1"/>
                <w:sz w:val="21"/>
                <w:szCs w:val="21"/>
                <w:lang w:val="es-ES_tradnl"/>
              </w:rPr>
              <w:t>operaciones</w:t>
            </w:r>
            <w:r w:rsidRPr="00B96BBB">
              <w:rPr>
                <w:rFonts w:asciiTheme="minorHAnsi" w:hAnsiTheme="minorHAnsi" w:cstheme="minorBidi"/>
                <w:b/>
                <w:bCs/>
                <w:color w:val="062172" w:themeColor="accent1"/>
                <w:sz w:val="21"/>
                <w:szCs w:val="21"/>
                <w:lang w:val="es-ES_tradnl"/>
              </w:rPr>
              <w:t xml:space="preserve"> del fondo </w:t>
            </w:r>
            <w:r w:rsidR="00456823" w:rsidRPr="00B96BBB">
              <w:rPr>
                <w:rFonts w:asciiTheme="minorHAnsi" w:hAnsiTheme="minorHAnsi" w:cstheme="minorBidi"/>
                <w:b/>
                <w:bCs/>
                <w:color w:val="062172" w:themeColor="accent1"/>
                <w:sz w:val="21"/>
                <w:szCs w:val="21"/>
                <w:lang w:val="es-ES_tradnl"/>
              </w:rPr>
              <w:t>mancomunado</w:t>
            </w:r>
          </w:p>
        </w:tc>
        <w:tc>
          <w:tcPr>
            <w:tcW w:w="3969" w:type="dxa"/>
            <w:shd w:val="clear" w:color="auto" w:fill="auto"/>
          </w:tcPr>
          <w:p w14:paraId="3E7C512B" w14:textId="381ACC8D" w:rsidR="00D121B8" w:rsidRPr="00B96BBB" w:rsidRDefault="002345E8" w:rsidP="00F57A6A">
            <w:pPr>
              <w:spacing w:after="6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Documentación </w:t>
            </w:r>
            <w:r w:rsidR="00571AB5" w:rsidRPr="00B96BBB">
              <w:rPr>
                <w:rFonts w:asciiTheme="minorHAnsi" w:hAnsiTheme="minorHAnsi" w:cstheme="minorHAnsi"/>
                <w:bCs/>
                <w:color w:val="062172" w:themeColor="accent1"/>
                <w:sz w:val="21"/>
                <w:szCs w:val="21"/>
                <w:lang w:val="es-ES_tradnl"/>
              </w:rPr>
              <w:t xml:space="preserve">que </w:t>
            </w:r>
            <w:r w:rsidR="00F57A6A" w:rsidRPr="00B96BBB">
              <w:rPr>
                <w:rFonts w:asciiTheme="minorHAnsi" w:hAnsiTheme="minorHAnsi" w:cstheme="minorHAnsi"/>
                <w:bCs/>
                <w:color w:val="062172" w:themeColor="accent1"/>
                <w:sz w:val="21"/>
                <w:szCs w:val="21"/>
                <w:lang w:val="es-ES_tradnl"/>
              </w:rPr>
              <w:t>muestre</w:t>
            </w:r>
            <w:r w:rsidR="00571AB5" w:rsidRPr="00B96BBB">
              <w:rPr>
                <w:rFonts w:asciiTheme="minorHAnsi" w:hAnsiTheme="minorHAnsi" w:cstheme="minorHAnsi"/>
                <w:bCs/>
                <w:color w:val="062172" w:themeColor="accent1"/>
                <w:sz w:val="21"/>
                <w:szCs w:val="21"/>
                <w:lang w:val="es-ES_tradnl"/>
              </w:rPr>
              <w:t xml:space="preserve"> los </w:t>
            </w:r>
            <w:r w:rsidR="00B328C1" w:rsidRPr="00B96BBB">
              <w:rPr>
                <w:rFonts w:asciiTheme="minorHAnsi" w:hAnsiTheme="minorHAnsi" w:cstheme="minorHAnsi"/>
                <w:bCs/>
                <w:color w:val="062172" w:themeColor="accent1"/>
                <w:sz w:val="21"/>
                <w:szCs w:val="21"/>
                <w:lang w:val="es-ES_tradnl"/>
              </w:rPr>
              <w:t xml:space="preserve">fondos </w:t>
            </w:r>
            <w:r w:rsidR="00F57A6A" w:rsidRPr="00B96BBB">
              <w:rPr>
                <w:rFonts w:asciiTheme="minorHAnsi" w:hAnsiTheme="minorHAnsi" w:cstheme="minorHAnsi"/>
                <w:bCs/>
                <w:color w:val="062172" w:themeColor="accent1"/>
                <w:sz w:val="21"/>
                <w:szCs w:val="21"/>
                <w:lang w:val="es-ES_tradnl"/>
              </w:rPr>
              <w:t xml:space="preserve">mancomunados </w:t>
            </w:r>
            <w:r w:rsidR="00571AB5" w:rsidRPr="00B96BBB">
              <w:rPr>
                <w:rFonts w:asciiTheme="minorHAnsi" w:hAnsiTheme="minorHAnsi" w:cstheme="minorHAnsi"/>
                <w:bCs/>
                <w:color w:val="062172" w:themeColor="accent1"/>
                <w:sz w:val="21"/>
                <w:szCs w:val="21"/>
                <w:lang w:val="es-ES_tradnl"/>
              </w:rPr>
              <w:t xml:space="preserve">activos o los </w:t>
            </w:r>
            <w:r w:rsidR="00954350" w:rsidRPr="00B96BBB">
              <w:rPr>
                <w:rFonts w:asciiTheme="minorHAnsi" w:hAnsiTheme="minorHAnsi" w:cstheme="minorHAnsi"/>
                <w:bCs/>
                <w:color w:val="062172" w:themeColor="accent1"/>
                <w:sz w:val="21"/>
                <w:szCs w:val="21"/>
                <w:lang w:val="es-ES_tradnl"/>
              </w:rPr>
              <w:t>procedimientos para facilitar la participación de nuevos donantes.</w:t>
            </w:r>
          </w:p>
        </w:tc>
        <w:tc>
          <w:tcPr>
            <w:tcW w:w="1200" w:type="dxa"/>
            <w:shd w:val="clear" w:color="auto" w:fill="auto"/>
            <w:vAlign w:val="center"/>
          </w:tcPr>
          <w:p w14:paraId="4242C0DA" w14:textId="5FA62E58"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P19 </w:t>
            </w:r>
          </w:p>
        </w:tc>
        <w:sdt>
          <w:sdtPr>
            <w:rPr>
              <w:rFonts w:asciiTheme="minorHAnsi" w:hAnsiTheme="minorHAnsi" w:cstheme="minorHAnsi"/>
              <w:bCs/>
              <w:color w:val="062172" w:themeColor="accent1"/>
              <w:lang w:val="es-ES_tradnl"/>
            </w:rPr>
            <w:id w:val="1641606627"/>
            <w14:checkbox>
              <w14:checked w14:val="0"/>
              <w14:checkedState w14:val="2612" w14:font="MS Gothic"/>
              <w14:uncheckedState w14:val="2610" w14:font="MS Gothic"/>
            </w14:checkbox>
          </w:sdtPr>
          <w:sdtEndPr/>
          <w:sdtContent>
            <w:tc>
              <w:tcPr>
                <w:tcW w:w="853" w:type="dxa"/>
                <w:shd w:val="clear" w:color="auto" w:fill="auto"/>
                <w:vAlign w:val="center"/>
              </w:tcPr>
              <w:p w14:paraId="15ED4A0F" w14:textId="77777777" w:rsidR="00D121B8" w:rsidRPr="00B96BBB" w:rsidRDefault="002345E8" w:rsidP="00756ABC">
                <w:pPr>
                  <w:spacing w:after="0" w:line="240" w:lineRule="auto"/>
                  <w:rPr>
                    <w:rFonts w:asciiTheme="minorHAnsi" w:hAnsiTheme="minorHAnsi" w:cstheme="minorHAnsi"/>
                    <w:bCs/>
                    <w:color w:val="062172" w:themeColor="accent1"/>
                    <w:lang w:val="es-ES_tradnl"/>
                  </w:rPr>
                </w:pPr>
                <w:r w:rsidRPr="00B96BBB">
                  <w:rPr>
                    <w:rFonts w:ascii="MS Gothic" w:eastAsia="MS Gothic" w:hAnsi="MS Gothic" w:cstheme="minorHAnsi"/>
                    <w:bCs/>
                    <w:color w:val="062172" w:themeColor="accent1"/>
                    <w:lang w:val="es-ES_tradnl"/>
                  </w:rPr>
                  <w:t>☐</w:t>
                </w:r>
              </w:p>
            </w:tc>
          </w:sdtContent>
        </w:sdt>
      </w:tr>
      <w:tr w:rsidR="00966E05" w:rsidRPr="00B96BBB" w14:paraId="61F3EB8A" w14:textId="77777777" w:rsidTr="00756ABC">
        <w:tc>
          <w:tcPr>
            <w:tcW w:w="641" w:type="dxa"/>
            <w:shd w:val="clear" w:color="auto" w:fill="auto"/>
          </w:tcPr>
          <w:p w14:paraId="443C1C9D" w14:textId="77777777" w:rsidR="00D121B8" w:rsidRPr="00B96BBB" w:rsidRDefault="00AF79E9">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12</w:t>
            </w:r>
          </w:p>
        </w:tc>
        <w:tc>
          <w:tcPr>
            <w:tcW w:w="3544" w:type="dxa"/>
            <w:shd w:val="clear" w:color="auto" w:fill="auto"/>
          </w:tcPr>
          <w:p w14:paraId="51229A5C" w14:textId="1B289874" w:rsidR="00D121B8" w:rsidRPr="00B96BBB" w:rsidRDefault="004D54CC" w:rsidP="00F57A6A">
            <w:pPr>
              <w:spacing w:after="60" w:line="240" w:lineRule="auto"/>
              <w:rPr>
                <w:rFonts w:asciiTheme="minorHAnsi" w:hAnsiTheme="minorHAnsi" w:cstheme="minorHAnsi"/>
                <w:b/>
                <w:color w:val="062172" w:themeColor="accent1"/>
                <w:sz w:val="21"/>
                <w:szCs w:val="21"/>
                <w:lang w:val="es-ES_tradnl"/>
              </w:rPr>
            </w:pPr>
            <w:r w:rsidRPr="00B96BBB">
              <w:rPr>
                <w:rFonts w:asciiTheme="minorHAnsi" w:hAnsiTheme="minorHAnsi" w:cstheme="minorHAnsi"/>
                <w:b/>
                <w:color w:val="062172" w:themeColor="accent1"/>
                <w:sz w:val="21"/>
                <w:szCs w:val="21"/>
                <w:lang w:val="es-ES_tradnl"/>
              </w:rPr>
              <w:t>Matriz de financia</w:t>
            </w:r>
            <w:r w:rsidR="00456823" w:rsidRPr="00B96BBB">
              <w:rPr>
                <w:rFonts w:asciiTheme="minorHAnsi" w:hAnsiTheme="minorHAnsi" w:cstheme="minorHAnsi"/>
                <w:b/>
                <w:color w:val="062172" w:themeColor="accent1"/>
                <w:sz w:val="21"/>
                <w:szCs w:val="21"/>
                <w:lang w:val="es-ES_tradnl"/>
              </w:rPr>
              <w:t>miento</w:t>
            </w:r>
            <w:r w:rsidRPr="00B96BBB">
              <w:rPr>
                <w:rFonts w:asciiTheme="minorHAnsi" w:hAnsiTheme="minorHAnsi" w:cstheme="minorHAnsi"/>
                <w:b/>
                <w:color w:val="062172" w:themeColor="accent1"/>
                <w:sz w:val="21"/>
                <w:szCs w:val="21"/>
                <w:lang w:val="es-ES_tradnl"/>
              </w:rPr>
              <w:t xml:space="preserve"> </w:t>
            </w:r>
            <w:r w:rsidR="009B4F93" w:rsidRPr="00B96BBB">
              <w:rPr>
                <w:rFonts w:asciiTheme="minorHAnsi" w:hAnsiTheme="minorHAnsi" w:cstheme="minorHAnsi"/>
                <w:b/>
                <w:color w:val="062172" w:themeColor="accent1"/>
                <w:sz w:val="21"/>
                <w:szCs w:val="21"/>
                <w:lang w:val="es-ES_tradnl"/>
              </w:rPr>
              <w:t>doméstico</w:t>
            </w:r>
          </w:p>
        </w:tc>
        <w:tc>
          <w:tcPr>
            <w:tcW w:w="3969" w:type="dxa"/>
            <w:shd w:val="clear" w:color="auto" w:fill="auto"/>
          </w:tcPr>
          <w:p w14:paraId="3788A7C5" w14:textId="77777777" w:rsidR="009544ED" w:rsidRPr="00B96BBB" w:rsidRDefault="009544ED" w:rsidP="00F57A6A">
            <w:pPr>
              <w:spacing w:after="60" w:line="240" w:lineRule="auto"/>
              <w:rPr>
                <w:rFonts w:asciiTheme="minorHAnsi" w:hAnsiTheme="minorHAnsi" w:cstheme="minorHAnsi"/>
                <w:bCs/>
                <w:color w:val="062172" w:themeColor="accent1"/>
                <w:sz w:val="21"/>
                <w:szCs w:val="21"/>
                <w:lang w:val="es-ES_tradnl"/>
              </w:rPr>
            </w:pPr>
          </w:p>
        </w:tc>
        <w:tc>
          <w:tcPr>
            <w:tcW w:w="1200" w:type="dxa"/>
            <w:shd w:val="clear" w:color="auto" w:fill="auto"/>
          </w:tcPr>
          <w:p w14:paraId="1098FD12" w14:textId="711E838D"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P21 </w:t>
            </w:r>
          </w:p>
          <w:p w14:paraId="58316079" w14:textId="1B5747E2" w:rsidR="00D121B8" w:rsidRPr="00B96BBB" w:rsidRDefault="00DC38E6">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P22 </w:t>
            </w:r>
          </w:p>
        </w:tc>
        <w:sdt>
          <w:sdtPr>
            <w:rPr>
              <w:rFonts w:asciiTheme="minorHAnsi" w:hAnsiTheme="minorHAnsi" w:cstheme="minorHAnsi"/>
              <w:bCs/>
              <w:color w:val="062172" w:themeColor="accent1"/>
              <w:lang w:val="es-ES_tradnl"/>
            </w:rPr>
            <w:id w:val="137460359"/>
            <w14:checkbox>
              <w14:checked w14:val="0"/>
              <w14:checkedState w14:val="2612" w14:font="MS Gothic"/>
              <w14:uncheckedState w14:val="2610" w14:font="MS Gothic"/>
            </w14:checkbox>
          </w:sdtPr>
          <w:sdtEndPr/>
          <w:sdtContent>
            <w:tc>
              <w:tcPr>
                <w:tcW w:w="853" w:type="dxa"/>
                <w:shd w:val="clear" w:color="auto" w:fill="auto"/>
                <w:vAlign w:val="center"/>
              </w:tcPr>
              <w:p w14:paraId="794EDFFD" w14:textId="77777777" w:rsidR="00D121B8" w:rsidRPr="00B96BBB" w:rsidRDefault="002345E8" w:rsidP="00756ABC">
                <w:pPr>
                  <w:spacing w:after="0" w:line="240" w:lineRule="auto"/>
                  <w:rPr>
                    <w:rFonts w:asciiTheme="minorHAnsi" w:hAnsiTheme="minorHAnsi" w:cstheme="minorHAnsi"/>
                    <w:bCs/>
                    <w:color w:val="062172" w:themeColor="accent1"/>
                    <w:lang w:val="es-ES_tradnl"/>
                  </w:rPr>
                </w:pPr>
                <w:r w:rsidRPr="00B96BBB">
                  <w:rPr>
                    <w:rFonts w:ascii="MS Gothic" w:eastAsia="MS Gothic" w:hAnsi="MS Gothic" w:cstheme="minorHAnsi"/>
                    <w:bCs/>
                    <w:color w:val="062172" w:themeColor="accent1"/>
                    <w:lang w:val="es-ES_tradnl"/>
                  </w:rPr>
                  <w:t>☐</w:t>
                </w:r>
              </w:p>
            </w:tc>
          </w:sdtContent>
        </w:sdt>
      </w:tr>
      <w:tr w:rsidR="00966E05" w:rsidRPr="00B96BBB" w14:paraId="6118DBC1" w14:textId="77777777" w:rsidTr="00756ABC">
        <w:tc>
          <w:tcPr>
            <w:tcW w:w="641" w:type="dxa"/>
            <w:shd w:val="clear" w:color="auto" w:fill="auto"/>
          </w:tcPr>
          <w:p w14:paraId="659FE612" w14:textId="77777777" w:rsidR="00D121B8" w:rsidRPr="00B96BBB" w:rsidRDefault="00AF79E9">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13</w:t>
            </w:r>
          </w:p>
        </w:tc>
        <w:tc>
          <w:tcPr>
            <w:tcW w:w="3544" w:type="dxa"/>
            <w:shd w:val="clear" w:color="auto" w:fill="auto"/>
          </w:tcPr>
          <w:p w14:paraId="424A31AE" w14:textId="048F7B01" w:rsidR="00D121B8" w:rsidRPr="00B96BBB" w:rsidRDefault="002345E8" w:rsidP="00F57A6A">
            <w:pPr>
              <w:spacing w:after="60" w:line="240" w:lineRule="auto"/>
              <w:rPr>
                <w:rFonts w:asciiTheme="minorHAnsi" w:hAnsiTheme="minorHAnsi" w:cstheme="minorHAnsi"/>
                <w:b/>
                <w:color w:val="062172" w:themeColor="accent1"/>
                <w:sz w:val="21"/>
                <w:szCs w:val="21"/>
                <w:lang w:val="es-ES_tradnl"/>
              </w:rPr>
            </w:pPr>
            <w:r w:rsidRPr="00B96BBB">
              <w:rPr>
                <w:rFonts w:asciiTheme="minorHAnsi" w:hAnsiTheme="minorHAnsi" w:cstheme="minorHAnsi"/>
                <w:b/>
                <w:color w:val="062172" w:themeColor="accent1"/>
                <w:sz w:val="21"/>
                <w:szCs w:val="21"/>
                <w:lang w:val="es-ES_tradnl"/>
              </w:rPr>
              <w:t>Marco financiero a medi</w:t>
            </w:r>
            <w:r w:rsidR="00456823" w:rsidRPr="00B96BBB">
              <w:rPr>
                <w:rFonts w:asciiTheme="minorHAnsi" w:hAnsiTheme="minorHAnsi" w:cstheme="minorHAnsi"/>
                <w:b/>
                <w:color w:val="062172" w:themeColor="accent1"/>
                <w:sz w:val="21"/>
                <w:szCs w:val="21"/>
                <w:lang w:val="es-ES_tradnl"/>
              </w:rPr>
              <w:t>ano</w:t>
            </w:r>
            <w:r w:rsidRPr="00B96BBB">
              <w:rPr>
                <w:rFonts w:asciiTheme="minorHAnsi" w:hAnsiTheme="minorHAnsi" w:cstheme="minorHAnsi"/>
                <w:b/>
                <w:color w:val="062172" w:themeColor="accent1"/>
                <w:sz w:val="21"/>
                <w:szCs w:val="21"/>
                <w:lang w:val="es-ES_tradnl"/>
              </w:rPr>
              <w:t xml:space="preserve"> plazo</w:t>
            </w:r>
          </w:p>
        </w:tc>
        <w:tc>
          <w:tcPr>
            <w:tcW w:w="3969" w:type="dxa"/>
            <w:shd w:val="clear" w:color="auto" w:fill="auto"/>
          </w:tcPr>
          <w:p w14:paraId="3360C4B1" w14:textId="77777777" w:rsidR="009544ED" w:rsidRPr="00B96BBB" w:rsidRDefault="009544ED" w:rsidP="00F57A6A">
            <w:pPr>
              <w:spacing w:after="60" w:line="240" w:lineRule="auto"/>
              <w:rPr>
                <w:rFonts w:asciiTheme="minorHAnsi" w:hAnsiTheme="minorHAnsi" w:cstheme="minorHAnsi"/>
                <w:bCs/>
                <w:color w:val="062172" w:themeColor="accent1"/>
                <w:sz w:val="21"/>
                <w:szCs w:val="21"/>
                <w:lang w:val="es-ES_tradnl"/>
              </w:rPr>
            </w:pPr>
          </w:p>
        </w:tc>
        <w:tc>
          <w:tcPr>
            <w:tcW w:w="1200" w:type="dxa"/>
            <w:shd w:val="clear" w:color="auto" w:fill="auto"/>
          </w:tcPr>
          <w:p w14:paraId="22668408" w14:textId="02A41937" w:rsidR="00D121B8" w:rsidRPr="00B96BBB" w:rsidRDefault="00470E1F">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P21 </w:t>
            </w:r>
          </w:p>
          <w:p w14:paraId="51E3F68E" w14:textId="6D6DAC72" w:rsidR="00D121B8" w:rsidRPr="00B96BBB" w:rsidRDefault="00470E1F">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P22 </w:t>
            </w:r>
          </w:p>
          <w:p w14:paraId="317682A6" w14:textId="1E4BE591" w:rsidR="00D121B8" w:rsidRPr="00B96BBB" w:rsidRDefault="00470E1F">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P13 </w:t>
            </w:r>
          </w:p>
        </w:tc>
        <w:sdt>
          <w:sdtPr>
            <w:rPr>
              <w:rFonts w:asciiTheme="minorHAnsi" w:hAnsiTheme="minorHAnsi" w:cstheme="minorHAnsi"/>
              <w:bCs/>
              <w:color w:val="062172" w:themeColor="accent1"/>
              <w:lang w:val="es-ES_tradnl"/>
            </w:rPr>
            <w:id w:val="1766424162"/>
            <w14:checkbox>
              <w14:checked w14:val="0"/>
              <w14:checkedState w14:val="2612" w14:font="MS Gothic"/>
              <w14:uncheckedState w14:val="2610" w14:font="MS Gothic"/>
            </w14:checkbox>
          </w:sdtPr>
          <w:sdtEndPr/>
          <w:sdtContent>
            <w:tc>
              <w:tcPr>
                <w:tcW w:w="853" w:type="dxa"/>
                <w:shd w:val="clear" w:color="auto" w:fill="auto"/>
                <w:vAlign w:val="center"/>
              </w:tcPr>
              <w:p w14:paraId="2A7EE4B6" w14:textId="77777777" w:rsidR="00D121B8" w:rsidRPr="00B96BBB" w:rsidRDefault="002345E8" w:rsidP="00756ABC">
                <w:pPr>
                  <w:spacing w:after="0" w:line="240" w:lineRule="auto"/>
                  <w:rPr>
                    <w:rFonts w:asciiTheme="minorHAnsi" w:hAnsiTheme="minorHAnsi" w:cstheme="minorHAnsi"/>
                    <w:bCs/>
                    <w:color w:val="062172" w:themeColor="accent1"/>
                    <w:lang w:val="es-ES_tradnl"/>
                  </w:rPr>
                </w:pPr>
                <w:r w:rsidRPr="00B96BBB">
                  <w:rPr>
                    <w:rFonts w:ascii="MS Gothic" w:eastAsia="MS Gothic" w:hAnsi="MS Gothic" w:cstheme="minorHAnsi"/>
                    <w:bCs/>
                    <w:color w:val="062172" w:themeColor="accent1"/>
                    <w:lang w:val="es-ES_tradnl"/>
                  </w:rPr>
                  <w:t>☐</w:t>
                </w:r>
              </w:p>
            </w:tc>
          </w:sdtContent>
        </w:sdt>
      </w:tr>
      <w:tr w:rsidR="00966E05" w:rsidRPr="00B96BBB" w14:paraId="2A1AEDC0" w14:textId="77777777" w:rsidTr="00F57A6A">
        <w:trPr>
          <w:trHeight w:val="382"/>
        </w:trPr>
        <w:tc>
          <w:tcPr>
            <w:tcW w:w="644" w:type="dxa"/>
            <w:tcBorders>
              <w:bottom w:val="single" w:sz="4" w:space="0" w:color="43D596" w:themeColor="accent2"/>
            </w:tcBorders>
            <w:shd w:val="clear" w:color="auto" w:fill="auto"/>
          </w:tcPr>
          <w:p w14:paraId="287B5E8E" w14:textId="77777777" w:rsidR="00D121B8" w:rsidRPr="00B96BBB" w:rsidRDefault="00AF79E9">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14</w:t>
            </w:r>
          </w:p>
        </w:tc>
        <w:tc>
          <w:tcPr>
            <w:tcW w:w="3544" w:type="dxa"/>
            <w:tcBorders>
              <w:bottom w:val="single" w:sz="4" w:space="0" w:color="43D596" w:themeColor="accent2"/>
            </w:tcBorders>
            <w:shd w:val="clear" w:color="auto" w:fill="auto"/>
          </w:tcPr>
          <w:p w14:paraId="1FE735E5" w14:textId="77777777" w:rsidR="00D121B8" w:rsidRPr="00B96BBB" w:rsidRDefault="002345E8">
            <w:pPr>
              <w:spacing w:after="0" w:line="240" w:lineRule="auto"/>
              <w:rPr>
                <w:rFonts w:asciiTheme="minorHAnsi" w:hAnsiTheme="minorHAnsi" w:cstheme="minorHAnsi"/>
                <w:b/>
                <w:color w:val="062172" w:themeColor="accent1"/>
                <w:sz w:val="21"/>
                <w:szCs w:val="21"/>
                <w:lang w:val="es-ES_tradnl"/>
              </w:rPr>
            </w:pPr>
            <w:r w:rsidRPr="00B96BBB">
              <w:rPr>
                <w:rFonts w:asciiTheme="minorHAnsi" w:hAnsiTheme="minorHAnsi" w:cstheme="minorHAnsi"/>
                <w:b/>
                <w:color w:val="062172" w:themeColor="accent1"/>
                <w:sz w:val="21"/>
                <w:szCs w:val="21"/>
                <w:lang w:val="es-ES_tradnl"/>
              </w:rPr>
              <w:t xml:space="preserve">Documentos presupuestarios </w:t>
            </w:r>
          </w:p>
          <w:p w14:paraId="040B5089" w14:textId="4469D242" w:rsidR="00D121B8" w:rsidRPr="00B96BBB" w:rsidRDefault="002345E8">
            <w:pPr>
              <w:spacing w:after="0" w:line="240" w:lineRule="auto"/>
              <w:rPr>
                <w:rFonts w:asciiTheme="minorHAnsi" w:hAnsiTheme="minorHAnsi" w:cstheme="minorHAnsi"/>
                <w:b/>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w:t>
            </w:r>
            <w:r w:rsidR="00506F3C" w:rsidRPr="00B96BBB">
              <w:rPr>
                <w:rFonts w:asciiTheme="minorHAnsi" w:hAnsiTheme="minorHAnsi" w:cstheme="minorHAnsi"/>
                <w:bCs/>
                <w:color w:val="062172" w:themeColor="accent1"/>
                <w:sz w:val="21"/>
                <w:szCs w:val="21"/>
                <w:lang w:val="es-ES_tradnl"/>
              </w:rPr>
              <w:t xml:space="preserve">3 </w:t>
            </w:r>
            <w:r w:rsidRPr="00B96BBB">
              <w:rPr>
                <w:rFonts w:asciiTheme="minorHAnsi" w:hAnsiTheme="minorHAnsi" w:cstheme="minorHAnsi"/>
                <w:bCs/>
                <w:color w:val="062172" w:themeColor="accent1"/>
                <w:sz w:val="21"/>
                <w:szCs w:val="21"/>
                <w:lang w:val="es-ES_tradnl"/>
              </w:rPr>
              <w:t xml:space="preserve">años más recientes </w:t>
            </w:r>
            <w:r w:rsidR="00506F3C" w:rsidRPr="00B96BBB">
              <w:rPr>
                <w:rFonts w:asciiTheme="minorHAnsi" w:hAnsiTheme="minorHAnsi" w:cstheme="minorHAnsi"/>
                <w:bCs/>
                <w:color w:val="062172" w:themeColor="accent1"/>
                <w:sz w:val="21"/>
                <w:szCs w:val="21"/>
                <w:lang w:val="es-ES_tradnl"/>
              </w:rPr>
              <w:t xml:space="preserve">y </w:t>
            </w:r>
            <w:r w:rsidRPr="00B96BBB">
              <w:rPr>
                <w:rFonts w:asciiTheme="minorHAnsi" w:hAnsiTheme="minorHAnsi" w:cstheme="minorHAnsi"/>
                <w:bCs/>
                <w:color w:val="062172" w:themeColor="accent1"/>
                <w:sz w:val="21"/>
                <w:szCs w:val="21"/>
                <w:lang w:val="es-ES_tradnl"/>
              </w:rPr>
              <w:t>pr</w:t>
            </w:r>
            <w:r w:rsidR="00456823" w:rsidRPr="00B96BBB">
              <w:rPr>
                <w:rFonts w:asciiTheme="minorHAnsi" w:hAnsiTheme="minorHAnsi" w:cstheme="minorHAnsi"/>
                <w:bCs/>
                <w:color w:val="062172" w:themeColor="accent1"/>
                <w:sz w:val="21"/>
                <w:szCs w:val="21"/>
                <w:lang w:val="es-ES_tradnl"/>
              </w:rPr>
              <w:t>oyecciones</w:t>
            </w:r>
            <w:r w:rsidRPr="00B96BBB">
              <w:rPr>
                <w:rFonts w:asciiTheme="minorHAnsi" w:hAnsiTheme="minorHAnsi" w:cstheme="minorHAnsi"/>
                <w:bCs/>
                <w:color w:val="062172" w:themeColor="accent1"/>
                <w:sz w:val="21"/>
                <w:szCs w:val="21"/>
                <w:lang w:val="es-ES_tradnl"/>
              </w:rPr>
              <w:t xml:space="preserve"> para </w:t>
            </w:r>
            <w:r w:rsidR="00506F3C" w:rsidRPr="00B96BBB">
              <w:rPr>
                <w:rFonts w:asciiTheme="minorHAnsi" w:hAnsiTheme="minorHAnsi" w:cstheme="minorHAnsi"/>
                <w:bCs/>
                <w:color w:val="062172" w:themeColor="accent1"/>
                <w:sz w:val="21"/>
                <w:szCs w:val="21"/>
                <w:lang w:val="es-ES_tradnl"/>
              </w:rPr>
              <w:t xml:space="preserve">3 </w:t>
            </w:r>
            <w:r w:rsidRPr="00B96BBB">
              <w:rPr>
                <w:rFonts w:asciiTheme="minorHAnsi" w:hAnsiTheme="minorHAnsi" w:cstheme="minorHAnsi"/>
                <w:bCs/>
                <w:color w:val="062172" w:themeColor="accent1"/>
                <w:sz w:val="21"/>
                <w:szCs w:val="21"/>
                <w:lang w:val="es-ES_tradnl"/>
              </w:rPr>
              <w:t>años)</w:t>
            </w:r>
          </w:p>
        </w:tc>
        <w:tc>
          <w:tcPr>
            <w:tcW w:w="3969" w:type="dxa"/>
            <w:tcBorders>
              <w:bottom w:val="single" w:sz="4" w:space="0" w:color="43D596" w:themeColor="accent2"/>
            </w:tcBorders>
            <w:shd w:val="clear" w:color="auto" w:fill="auto"/>
            <w:vAlign w:val="center"/>
          </w:tcPr>
          <w:p w14:paraId="411D500A" w14:textId="219FE13E" w:rsidR="00D121B8" w:rsidRPr="00B96BBB" w:rsidRDefault="002345E8">
            <w:pPr>
              <w:spacing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Documentos </w:t>
            </w:r>
            <w:r w:rsidR="00B328C1" w:rsidRPr="00B96BBB">
              <w:rPr>
                <w:rFonts w:asciiTheme="minorHAnsi" w:hAnsiTheme="minorHAnsi" w:cstheme="minorHAnsi"/>
                <w:bCs/>
                <w:color w:val="062172" w:themeColor="accent1"/>
                <w:sz w:val="21"/>
                <w:szCs w:val="21"/>
                <w:lang w:val="es-ES_tradnl"/>
              </w:rPr>
              <w:t xml:space="preserve">oficiales </w:t>
            </w:r>
            <w:r w:rsidRPr="00B96BBB">
              <w:rPr>
                <w:rFonts w:asciiTheme="minorHAnsi" w:hAnsiTheme="minorHAnsi" w:cstheme="minorHAnsi"/>
                <w:bCs/>
                <w:color w:val="062172" w:themeColor="accent1"/>
                <w:sz w:val="21"/>
                <w:szCs w:val="21"/>
                <w:lang w:val="es-ES_tradnl"/>
              </w:rPr>
              <w:t>que muestr</w:t>
            </w:r>
            <w:r w:rsidR="00107BA0" w:rsidRPr="00B96BBB">
              <w:rPr>
                <w:rFonts w:asciiTheme="minorHAnsi" w:hAnsiTheme="minorHAnsi" w:cstheme="minorHAnsi"/>
                <w:bCs/>
                <w:color w:val="062172" w:themeColor="accent1"/>
                <w:sz w:val="21"/>
                <w:szCs w:val="21"/>
                <w:lang w:val="es-ES_tradnl"/>
              </w:rPr>
              <w:t>e</w:t>
            </w:r>
            <w:r w:rsidRPr="00B96BBB">
              <w:rPr>
                <w:rFonts w:asciiTheme="minorHAnsi" w:hAnsiTheme="minorHAnsi" w:cstheme="minorHAnsi"/>
                <w:bCs/>
                <w:color w:val="062172" w:themeColor="accent1"/>
                <w:sz w:val="21"/>
                <w:szCs w:val="21"/>
                <w:lang w:val="es-ES_tradnl"/>
              </w:rPr>
              <w:t xml:space="preserve">n el presupuesto, los ingresos y </w:t>
            </w:r>
            <w:r w:rsidR="00107BA0" w:rsidRPr="00B96BBB">
              <w:rPr>
                <w:rFonts w:asciiTheme="minorHAnsi" w:hAnsiTheme="minorHAnsi" w:cstheme="minorHAnsi"/>
                <w:bCs/>
                <w:color w:val="062172" w:themeColor="accent1"/>
                <w:sz w:val="21"/>
                <w:szCs w:val="21"/>
                <w:lang w:val="es-ES_tradnl"/>
              </w:rPr>
              <w:t>el</w:t>
            </w:r>
            <w:r w:rsidRPr="00B96BBB">
              <w:rPr>
                <w:rFonts w:asciiTheme="minorHAnsi" w:hAnsiTheme="minorHAnsi" w:cstheme="minorHAnsi"/>
                <w:bCs/>
                <w:color w:val="062172" w:themeColor="accent1"/>
                <w:sz w:val="21"/>
                <w:szCs w:val="21"/>
                <w:lang w:val="es-ES_tradnl"/>
              </w:rPr>
              <w:t xml:space="preserve"> financia</w:t>
            </w:r>
            <w:r w:rsidR="00107BA0" w:rsidRPr="00B96BBB">
              <w:rPr>
                <w:rFonts w:asciiTheme="minorHAnsi" w:hAnsiTheme="minorHAnsi" w:cstheme="minorHAnsi"/>
                <w:bCs/>
                <w:color w:val="062172" w:themeColor="accent1"/>
                <w:sz w:val="21"/>
                <w:szCs w:val="21"/>
                <w:lang w:val="es-ES_tradnl"/>
              </w:rPr>
              <w:t>miento</w:t>
            </w:r>
            <w:r w:rsidRPr="00B96BBB">
              <w:rPr>
                <w:rFonts w:asciiTheme="minorHAnsi" w:hAnsiTheme="minorHAnsi" w:cstheme="minorHAnsi"/>
                <w:bCs/>
                <w:color w:val="062172" w:themeColor="accent1"/>
                <w:sz w:val="21"/>
                <w:szCs w:val="21"/>
                <w:lang w:val="es-ES_tradnl"/>
              </w:rPr>
              <w:t xml:space="preserve"> de los </w:t>
            </w:r>
            <w:r w:rsidR="007D555B" w:rsidRPr="00B96BBB">
              <w:rPr>
                <w:rFonts w:asciiTheme="minorHAnsi" w:hAnsiTheme="minorHAnsi" w:cstheme="minorHAnsi"/>
                <w:bCs/>
                <w:color w:val="062172" w:themeColor="accent1"/>
                <w:sz w:val="21"/>
                <w:szCs w:val="21"/>
                <w:lang w:val="es-ES_tradnl"/>
              </w:rPr>
              <w:t xml:space="preserve">últimos </w:t>
            </w:r>
            <w:r w:rsidR="003B6667" w:rsidRPr="00B96BBB">
              <w:rPr>
                <w:rFonts w:asciiTheme="minorHAnsi" w:hAnsiTheme="minorHAnsi" w:cstheme="minorHAnsi"/>
                <w:bCs/>
                <w:color w:val="062172" w:themeColor="accent1"/>
                <w:sz w:val="21"/>
                <w:szCs w:val="21"/>
                <w:lang w:val="es-ES_tradnl"/>
              </w:rPr>
              <w:t xml:space="preserve">y los próximos </w:t>
            </w:r>
            <w:r w:rsidRPr="00B96BBB">
              <w:rPr>
                <w:rFonts w:asciiTheme="minorHAnsi" w:hAnsiTheme="minorHAnsi" w:cstheme="minorHAnsi"/>
                <w:bCs/>
                <w:color w:val="062172" w:themeColor="accent1"/>
                <w:sz w:val="21"/>
                <w:szCs w:val="21"/>
                <w:lang w:val="es-ES_tradnl"/>
              </w:rPr>
              <w:t xml:space="preserve">años, así como el presupuesto asignado y ejecutado para el sector educativo. </w:t>
            </w:r>
            <w:r w:rsidR="002F7533" w:rsidRPr="00B96BBB">
              <w:rPr>
                <w:rFonts w:asciiTheme="minorHAnsi" w:hAnsiTheme="minorHAnsi" w:cstheme="minorHAnsi"/>
                <w:bCs/>
                <w:color w:val="062172" w:themeColor="accent1"/>
                <w:sz w:val="21"/>
                <w:szCs w:val="21"/>
                <w:lang w:val="es-ES_tradnl"/>
              </w:rPr>
              <w:t>Estos pueden</w:t>
            </w:r>
            <w:r w:rsidRPr="00B96BBB">
              <w:rPr>
                <w:rFonts w:asciiTheme="minorHAnsi" w:hAnsiTheme="minorHAnsi" w:cstheme="minorHAnsi"/>
                <w:bCs/>
                <w:color w:val="062172" w:themeColor="accent1"/>
                <w:sz w:val="21"/>
                <w:szCs w:val="21"/>
                <w:lang w:val="es-ES_tradnl"/>
              </w:rPr>
              <w:t xml:space="preserve"> incluir documentos conocidos normalmente como proyectos de </w:t>
            </w:r>
            <w:r w:rsidR="007D555B" w:rsidRPr="00B96BBB">
              <w:rPr>
                <w:rFonts w:asciiTheme="minorHAnsi" w:hAnsiTheme="minorHAnsi" w:cstheme="minorHAnsi"/>
                <w:bCs/>
                <w:color w:val="062172" w:themeColor="accent1"/>
                <w:sz w:val="21"/>
                <w:szCs w:val="21"/>
                <w:lang w:val="es-ES_tradnl"/>
              </w:rPr>
              <w:t>presupuesto</w:t>
            </w:r>
            <w:r w:rsidRPr="00B96BBB">
              <w:rPr>
                <w:rFonts w:asciiTheme="minorHAnsi" w:hAnsiTheme="minorHAnsi" w:cstheme="minorHAnsi"/>
                <w:bCs/>
                <w:color w:val="062172" w:themeColor="accent1"/>
                <w:sz w:val="21"/>
                <w:szCs w:val="21"/>
                <w:lang w:val="es-ES_tradnl"/>
              </w:rPr>
              <w:t xml:space="preserve"> o leyes presupuestarias, resúmenes</w:t>
            </w:r>
            <w:r w:rsidR="007D555B" w:rsidRPr="00B96BBB">
              <w:rPr>
                <w:rFonts w:asciiTheme="minorHAnsi" w:hAnsiTheme="minorHAnsi" w:cstheme="minorHAnsi"/>
                <w:bCs/>
                <w:color w:val="062172" w:themeColor="accent1"/>
                <w:sz w:val="21"/>
                <w:szCs w:val="21"/>
                <w:lang w:val="es-ES_tradnl"/>
              </w:rPr>
              <w:t xml:space="preserve"> presupuestarios</w:t>
            </w:r>
            <w:r w:rsidRPr="00B96BBB">
              <w:rPr>
                <w:rFonts w:asciiTheme="minorHAnsi" w:hAnsiTheme="minorHAnsi" w:cstheme="minorHAnsi"/>
                <w:bCs/>
                <w:color w:val="062172" w:themeColor="accent1"/>
                <w:sz w:val="21"/>
                <w:szCs w:val="21"/>
                <w:lang w:val="es-ES_tradnl"/>
              </w:rPr>
              <w:t xml:space="preserve">, discursos </w:t>
            </w:r>
            <w:r w:rsidR="007D555B" w:rsidRPr="00B96BBB">
              <w:rPr>
                <w:rFonts w:asciiTheme="minorHAnsi" w:hAnsiTheme="minorHAnsi" w:cstheme="minorHAnsi"/>
                <w:bCs/>
                <w:color w:val="062172" w:themeColor="accent1"/>
                <w:sz w:val="21"/>
                <w:szCs w:val="21"/>
                <w:lang w:val="es-ES_tradnl"/>
              </w:rPr>
              <w:t xml:space="preserve">sobre el presupuesto </w:t>
            </w:r>
            <w:r w:rsidRPr="00B96BBB">
              <w:rPr>
                <w:rFonts w:asciiTheme="minorHAnsi" w:hAnsiTheme="minorHAnsi" w:cstheme="minorHAnsi"/>
                <w:bCs/>
                <w:color w:val="062172" w:themeColor="accent1"/>
                <w:sz w:val="21"/>
                <w:szCs w:val="21"/>
                <w:lang w:val="es-ES_tradnl"/>
              </w:rPr>
              <w:t xml:space="preserve">y anexos, libros presupuestarios, </w:t>
            </w:r>
            <w:r w:rsidR="007D555B" w:rsidRPr="00B96BBB">
              <w:rPr>
                <w:rFonts w:asciiTheme="minorHAnsi" w:hAnsiTheme="minorHAnsi" w:cstheme="minorHAnsi"/>
                <w:bCs/>
                <w:color w:val="062172" w:themeColor="accent1"/>
                <w:sz w:val="21"/>
                <w:szCs w:val="21"/>
                <w:lang w:val="es-ES_tradnl"/>
              </w:rPr>
              <w:t>estados presupuestarios</w:t>
            </w:r>
            <w:r w:rsidRPr="00B96BBB">
              <w:rPr>
                <w:rFonts w:asciiTheme="minorHAnsi" w:hAnsiTheme="minorHAnsi" w:cstheme="minorHAnsi"/>
                <w:bCs/>
                <w:color w:val="062172" w:themeColor="accent1"/>
                <w:sz w:val="21"/>
                <w:szCs w:val="21"/>
                <w:lang w:val="es-ES_tradnl"/>
              </w:rPr>
              <w:t>, presupuestos ciudadanos, resultados fiscales, informes de gastos anuales o trimestrales, o informes de ejecución o</w:t>
            </w:r>
            <w:r w:rsidR="005318DD" w:rsidRPr="00B96BBB">
              <w:rPr>
                <w:rFonts w:asciiTheme="minorHAnsi" w:hAnsiTheme="minorHAnsi" w:cstheme="minorHAnsi"/>
                <w:bCs/>
                <w:color w:val="062172" w:themeColor="accent1"/>
                <w:sz w:val="21"/>
                <w:szCs w:val="21"/>
                <w:lang w:val="es-ES_tradnl"/>
              </w:rPr>
              <w:t xml:space="preserve"> de</w:t>
            </w:r>
            <w:r w:rsidRPr="00B96BBB">
              <w:rPr>
                <w:rFonts w:asciiTheme="minorHAnsi" w:hAnsiTheme="minorHAnsi" w:cstheme="minorHAnsi"/>
                <w:bCs/>
                <w:color w:val="062172" w:themeColor="accent1"/>
                <w:sz w:val="21"/>
                <w:szCs w:val="21"/>
                <w:lang w:val="es-ES_tradnl"/>
              </w:rPr>
              <w:t xml:space="preserve"> </w:t>
            </w:r>
            <w:r w:rsidR="00107BA0" w:rsidRPr="00B96BBB">
              <w:rPr>
                <w:rFonts w:asciiTheme="minorHAnsi" w:hAnsiTheme="minorHAnsi" w:cstheme="minorHAnsi"/>
                <w:bCs/>
                <w:color w:val="062172" w:themeColor="accent1"/>
                <w:sz w:val="21"/>
                <w:szCs w:val="21"/>
                <w:lang w:val="es-ES_tradnl"/>
              </w:rPr>
              <w:t>desempeño</w:t>
            </w:r>
            <w:r w:rsidRPr="00B96BBB">
              <w:rPr>
                <w:rFonts w:asciiTheme="minorHAnsi" w:hAnsiTheme="minorHAnsi" w:cstheme="minorHAnsi"/>
                <w:bCs/>
                <w:color w:val="062172" w:themeColor="accent1"/>
                <w:sz w:val="21"/>
                <w:szCs w:val="21"/>
                <w:lang w:val="es-ES_tradnl"/>
              </w:rPr>
              <w:t xml:space="preserve"> presupuestario. Si se hacen estimaciones de los gastos pr</w:t>
            </w:r>
            <w:r w:rsidR="00107BA0" w:rsidRPr="00B96BBB">
              <w:rPr>
                <w:rFonts w:asciiTheme="minorHAnsi" w:hAnsiTheme="minorHAnsi" w:cstheme="minorHAnsi"/>
                <w:bCs/>
                <w:color w:val="062172" w:themeColor="accent1"/>
                <w:sz w:val="21"/>
                <w:szCs w:val="21"/>
                <w:lang w:val="es-ES_tradnl"/>
              </w:rPr>
              <w:t>oyectados</w:t>
            </w:r>
            <w:r w:rsidRPr="00B96BBB">
              <w:rPr>
                <w:rFonts w:asciiTheme="minorHAnsi" w:hAnsiTheme="minorHAnsi" w:cstheme="minorHAnsi"/>
                <w:bCs/>
                <w:color w:val="062172" w:themeColor="accent1"/>
                <w:sz w:val="21"/>
                <w:szCs w:val="21"/>
                <w:lang w:val="es-ES_tradnl"/>
              </w:rPr>
              <w:t xml:space="preserve"> del sector, incluya </w:t>
            </w:r>
            <w:r w:rsidRPr="00B96BBB">
              <w:rPr>
                <w:rFonts w:asciiTheme="minorHAnsi" w:hAnsiTheme="minorHAnsi" w:cstheme="minorHAnsi"/>
                <w:bCs/>
                <w:color w:val="062172" w:themeColor="accent1"/>
                <w:sz w:val="21"/>
                <w:szCs w:val="21"/>
                <w:lang w:val="es-ES_tradnl"/>
              </w:rPr>
              <w:lastRenderedPageBreak/>
              <w:t xml:space="preserve">también los documentos fuente si no están vinculados a documentos presupuestarios nacionales (por ejemplo, </w:t>
            </w:r>
            <w:r w:rsidR="007D555B" w:rsidRPr="00B96BBB">
              <w:rPr>
                <w:rFonts w:asciiTheme="minorHAnsi" w:hAnsiTheme="minorHAnsi" w:cstheme="minorHAnsi"/>
                <w:bCs/>
                <w:color w:val="062172" w:themeColor="accent1"/>
                <w:sz w:val="21"/>
                <w:szCs w:val="21"/>
                <w:lang w:val="es-ES_tradnl"/>
              </w:rPr>
              <w:t xml:space="preserve">el </w:t>
            </w:r>
            <w:r w:rsidRPr="00B96BBB">
              <w:rPr>
                <w:rFonts w:asciiTheme="minorHAnsi" w:hAnsiTheme="minorHAnsi" w:cstheme="minorHAnsi"/>
                <w:bCs/>
                <w:color w:val="062172" w:themeColor="accent1"/>
                <w:sz w:val="21"/>
                <w:szCs w:val="21"/>
                <w:lang w:val="es-ES_tradnl"/>
              </w:rPr>
              <w:t xml:space="preserve">plan del sector educativo o </w:t>
            </w:r>
            <w:r w:rsidR="007D555B" w:rsidRPr="00B96BBB">
              <w:rPr>
                <w:rFonts w:asciiTheme="minorHAnsi" w:hAnsiTheme="minorHAnsi" w:cstheme="minorHAnsi"/>
                <w:bCs/>
                <w:color w:val="062172" w:themeColor="accent1"/>
                <w:sz w:val="21"/>
                <w:szCs w:val="21"/>
                <w:lang w:val="es-ES_tradnl"/>
              </w:rPr>
              <w:t xml:space="preserve">el </w:t>
            </w:r>
            <w:r w:rsidRPr="00B96BBB">
              <w:rPr>
                <w:rFonts w:asciiTheme="minorHAnsi" w:hAnsiTheme="minorHAnsi" w:cstheme="minorHAnsi"/>
                <w:bCs/>
                <w:color w:val="062172" w:themeColor="accent1"/>
                <w:sz w:val="21"/>
                <w:szCs w:val="21"/>
                <w:lang w:val="es-ES_tradnl"/>
              </w:rPr>
              <w:t>modelo de simulación financiera que refleje el compromiso de financia</w:t>
            </w:r>
            <w:r w:rsidR="00107BA0" w:rsidRPr="00B96BBB">
              <w:rPr>
                <w:rFonts w:asciiTheme="minorHAnsi" w:hAnsiTheme="minorHAnsi" w:cstheme="minorHAnsi"/>
                <w:bCs/>
                <w:color w:val="062172" w:themeColor="accent1"/>
                <w:sz w:val="21"/>
                <w:szCs w:val="21"/>
                <w:lang w:val="es-ES_tradnl"/>
              </w:rPr>
              <w:t>miento</w:t>
            </w:r>
            <w:r w:rsidRPr="00B96BBB">
              <w:rPr>
                <w:rFonts w:asciiTheme="minorHAnsi" w:hAnsiTheme="minorHAnsi" w:cstheme="minorHAnsi"/>
                <w:bCs/>
                <w:color w:val="062172" w:themeColor="accent1"/>
                <w:sz w:val="21"/>
                <w:szCs w:val="21"/>
                <w:lang w:val="es-ES_tradnl"/>
              </w:rPr>
              <w:t xml:space="preserve"> del gobierno </w:t>
            </w:r>
            <w:r w:rsidR="004A5699" w:rsidRPr="00B96BBB">
              <w:rPr>
                <w:rFonts w:asciiTheme="minorHAnsi" w:hAnsiTheme="minorHAnsi" w:cstheme="minorHAnsi"/>
                <w:bCs/>
                <w:color w:val="062172" w:themeColor="accent1"/>
                <w:sz w:val="21"/>
                <w:szCs w:val="21"/>
                <w:lang w:val="es-ES_tradnl"/>
              </w:rPr>
              <w:t xml:space="preserve">con recursos propios </w:t>
            </w:r>
            <w:r w:rsidR="005318DD" w:rsidRPr="00B96BBB">
              <w:rPr>
                <w:rFonts w:asciiTheme="minorHAnsi" w:hAnsiTheme="minorHAnsi" w:cstheme="minorHAnsi"/>
                <w:bCs/>
                <w:color w:val="062172" w:themeColor="accent1"/>
                <w:sz w:val="21"/>
                <w:szCs w:val="21"/>
                <w:lang w:val="es-ES_tradnl"/>
              </w:rPr>
              <w:t>durante la vigencia</w:t>
            </w:r>
            <w:r w:rsidRPr="00B96BBB">
              <w:rPr>
                <w:rFonts w:asciiTheme="minorHAnsi" w:hAnsiTheme="minorHAnsi" w:cstheme="minorHAnsi"/>
                <w:bCs/>
                <w:color w:val="062172" w:themeColor="accent1"/>
                <w:sz w:val="21"/>
                <w:szCs w:val="21"/>
                <w:lang w:val="es-ES_tradnl"/>
              </w:rPr>
              <w:t xml:space="preserve"> del </w:t>
            </w:r>
            <w:r w:rsidR="00A851D7">
              <w:rPr>
                <w:rFonts w:asciiTheme="minorHAnsi" w:hAnsiTheme="minorHAnsi" w:cstheme="minorHAnsi"/>
                <w:bCs/>
                <w:color w:val="062172" w:themeColor="accent1"/>
                <w:sz w:val="21"/>
                <w:szCs w:val="21"/>
                <w:lang w:val="es-ES_tradnl"/>
              </w:rPr>
              <w:t>pacto</w:t>
            </w:r>
            <w:r w:rsidRPr="00B96BBB">
              <w:rPr>
                <w:rFonts w:asciiTheme="minorHAnsi" w:hAnsiTheme="minorHAnsi" w:cstheme="minorHAnsi"/>
                <w:bCs/>
                <w:color w:val="062172" w:themeColor="accent1"/>
                <w:sz w:val="21"/>
                <w:szCs w:val="21"/>
                <w:lang w:val="es-ES_tradnl"/>
              </w:rPr>
              <w:t xml:space="preserve"> de asociación).</w:t>
            </w:r>
          </w:p>
        </w:tc>
        <w:tc>
          <w:tcPr>
            <w:tcW w:w="1200" w:type="dxa"/>
            <w:tcBorders>
              <w:bottom w:val="single" w:sz="4" w:space="0" w:color="43D596" w:themeColor="accent2"/>
            </w:tcBorders>
            <w:shd w:val="clear" w:color="auto" w:fill="auto"/>
            <w:vAlign w:val="center"/>
          </w:tcPr>
          <w:p w14:paraId="1C947949" w14:textId="2B82A29B" w:rsidR="00D121B8" w:rsidRPr="00B96BBB" w:rsidRDefault="00456823">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lastRenderedPageBreak/>
              <w:t xml:space="preserve">P21 </w:t>
            </w:r>
          </w:p>
          <w:p w14:paraId="06FD9D58" w14:textId="48BBD739" w:rsidR="00D121B8" w:rsidRPr="00B96BBB" w:rsidRDefault="00456823">
            <w:pPr>
              <w:spacing w:after="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 xml:space="preserve">P22 </w:t>
            </w:r>
          </w:p>
        </w:tc>
        <w:sdt>
          <w:sdtPr>
            <w:rPr>
              <w:rFonts w:asciiTheme="minorHAnsi" w:hAnsiTheme="minorHAnsi" w:cstheme="minorHAnsi"/>
              <w:bCs/>
              <w:color w:val="062172" w:themeColor="accent1"/>
              <w:sz w:val="21"/>
              <w:szCs w:val="21"/>
              <w:lang w:val="es-ES_tradnl"/>
            </w:rPr>
            <w:id w:val="-517937789"/>
            <w14:checkbox>
              <w14:checked w14:val="0"/>
              <w14:checkedState w14:val="2612" w14:font="MS Gothic"/>
              <w14:uncheckedState w14:val="2610" w14:font="MS Gothic"/>
            </w14:checkbox>
          </w:sdtPr>
          <w:sdtEndPr/>
          <w:sdtContent>
            <w:tc>
              <w:tcPr>
                <w:tcW w:w="850" w:type="dxa"/>
                <w:tcBorders>
                  <w:bottom w:val="single" w:sz="4" w:space="0" w:color="43D596" w:themeColor="accent2"/>
                </w:tcBorders>
                <w:shd w:val="clear" w:color="auto" w:fill="auto"/>
                <w:vAlign w:val="center"/>
              </w:tcPr>
              <w:p w14:paraId="4A89F8CF" w14:textId="77777777" w:rsidR="00D121B8" w:rsidRPr="00B96BBB" w:rsidRDefault="002345E8">
                <w:pPr>
                  <w:spacing w:after="0" w:line="240" w:lineRule="auto"/>
                  <w:rPr>
                    <w:rFonts w:asciiTheme="minorHAnsi" w:hAnsiTheme="minorHAnsi" w:cstheme="minorHAnsi"/>
                    <w:bCs/>
                    <w:color w:val="062172" w:themeColor="accent1"/>
                    <w:sz w:val="21"/>
                    <w:szCs w:val="21"/>
                    <w:lang w:val="es-ES_tradnl"/>
                  </w:rPr>
                </w:pPr>
                <w:r w:rsidRPr="00B96BBB">
                  <w:rPr>
                    <w:rFonts w:ascii="MS Gothic" w:eastAsia="MS Gothic" w:hAnsi="MS Gothic" w:cstheme="minorHAnsi"/>
                    <w:bCs/>
                    <w:color w:val="062172" w:themeColor="accent1"/>
                    <w:sz w:val="21"/>
                    <w:szCs w:val="21"/>
                    <w:lang w:val="es-ES_tradnl"/>
                  </w:rPr>
                  <w:t>☐</w:t>
                </w:r>
              </w:p>
            </w:tc>
          </w:sdtContent>
        </w:sdt>
      </w:tr>
      <w:tr w:rsidR="0014359A" w:rsidRPr="00B96BBB" w14:paraId="65BD9B48" w14:textId="77777777" w:rsidTr="0014359A">
        <w:trPr>
          <w:trHeight w:val="427"/>
        </w:trPr>
        <w:tc>
          <w:tcPr>
            <w:tcW w:w="10207" w:type="dxa"/>
            <w:gridSpan w:val="5"/>
            <w:tcBorders>
              <w:top w:val="single" w:sz="4" w:space="0" w:color="43D596" w:themeColor="accent2"/>
              <w:left w:val="nil"/>
              <w:bottom w:val="nil"/>
              <w:right w:val="nil"/>
            </w:tcBorders>
            <w:shd w:val="clear" w:color="auto" w:fill="auto"/>
            <w:vAlign w:val="center"/>
          </w:tcPr>
          <w:p w14:paraId="661F9C57" w14:textId="77777777" w:rsidR="0014359A" w:rsidRPr="00B96BBB" w:rsidRDefault="0014359A" w:rsidP="009544ED">
            <w:pPr>
              <w:spacing w:after="0" w:line="240" w:lineRule="auto"/>
              <w:rPr>
                <w:rFonts w:asciiTheme="minorHAnsi" w:eastAsia="Poppins Medium" w:hAnsiTheme="minorHAnsi" w:cstheme="minorHAnsi"/>
                <w:b/>
                <w:bCs/>
                <w:color w:val="FFFFFF" w:themeColor="background1"/>
                <w:sz w:val="28"/>
                <w:szCs w:val="28"/>
                <w:lang w:val="es-ES_tradnl"/>
              </w:rPr>
            </w:pPr>
          </w:p>
        </w:tc>
      </w:tr>
      <w:tr w:rsidR="00B36B88" w:rsidRPr="00B96BBB" w14:paraId="7A14B21A" w14:textId="77777777" w:rsidTr="0014359A">
        <w:trPr>
          <w:trHeight w:val="427"/>
        </w:trPr>
        <w:tc>
          <w:tcPr>
            <w:tcW w:w="10207" w:type="dxa"/>
            <w:gridSpan w:val="5"/>
            <w:tcBorders>
              <w:top w:val="nil"/>
              <w:left w:val="single" w:sz="2" w:space="0" w:color="43D596" w:themeColor="accent2"/>
              <w:bottom w:val="single" w:sz="2" w:space="0" w:color="43D596" w:themeColor="accent2"/>
              <w:right w:val="single" w:sz="2" w:space="0" w:color="43D596" w:themeColor="accent2"/>
            </w:tcBorders>
            <w:shd w:val="clear" w:color="auto" w:fill="43D596" w:themeFill="accent2"/>
            <w:vAlign w:val="center"/>
          </w:tcPr>
          <w:p w14:paraId="35FB05A7" w14:textId="77777777" w:rsidR="00D121B8" w:rsidRPr="00B96BBB" w:rsidRDefault="002345E8">
            <w:pPr>
              <w:spacing w:after="0" w:line="240" w:lineRule="auto"/>
              <w:rPr>
                <w:rFonts w:asciiTheme="minorHAnsi" w:eastAsia="Poppins Medium" w:hAnsiTheme="minorHAnsi" w:cstheme="minorHAnsi"/>
                <w:b/>
                <w:bCs/>
                <w:color w:val="062172" w:themeColor="accent1"/>
                <w:sz w:val="28"/>
                <w:szCs w:val="28"/>
                <w:lang w:val="es-ES_tradnl"/>
              </w:rPr>
            </w:pPr>
            <w:r w:rsidRPr="00B96BBB">
              <w:rPr>
                <w:rFonts w:asciiTheme="minorHAnsi" w:eastAsia="Poppins Medium" w:hAnsiTheme="minorHAnsi" w:cstheme="minorHAnsi"/>
                <w:b/>
                <w:bCs/>
                <w:color w:val="FFFFFF" w:themeColor="background1"/>
                <w:sz w:val="28"/>
                <w:szCs w:val="28"/>
                <w:lang w:val="es-ES_tradnl"/>
              </w:rPr>
              <w:t>Documentación</w:t>
            </w:r>
            <w:r w:rsidR="007A5267" w:rsidRPr="00B96BBB">
              <w:rPr>
                <w:rFonts w:asciiTheme="minorHAnsi" w:eastAsia="Poppins Medium" w:hAnsiTheme="minorHAnsi" w:cstheme="minorHAnsi"/>
                <w:b/>
                <w:bCs/>
                <w:color w:val="FFFFFF" w:themeColor="background1"/>
                <w:sz w:val="28"/>
                <w:szCs w:val="28"/>
                <w:lang w:val="es-ES_tradnl"/>
              </w:rPr>
              <w:t xml:space="preserve"> no disponible </w:t>
            </w:r>
          </w:p>
        </w:tc>
      </w:tr>
      <w:tr w:rsidR="00B36B88" w:rsidRPr="00A851D7" w14:paraId="63523538" w14:textId="77777777" w:rsidTr="0014359A">
        <w:trPr>
          <w:trHeight w:val="444"/>
        </w:trPr>
        <w:tc>
          <w:tcPr>
            <w:tcW w:w="10207" w:type="dxa"/>
            <w:gridSpan w:val="5"/>
            <w:tcBorders>
              <w:top w:val="single" w:sz="2" w:space="0" w:color="43D596" w:themeColor="accent2"/>
              <w:left w:val="single" w:sz="2" w:space="0" w:color="43D596" w:themeColor="accent2"/>
              <w:bottom w:val="single" w:sz="2" w:space="0" w:color="43D596" w:themeColor="accent2"/>
            </w:tcBorders>
            <w:shd w:val="clear" w:color="auto" w:fill="F2F2F2" w:themeFill="background1" w:themeFillShade="F2"/>
            <w:vAlign w:val="center"/>
          </w:tcPr>
          <w:p w14:paraId="070198DE" w14:textId="1716607B" w:rsidR="00D121B8" w:rsidRPr="00B96BBB" w:rsidRDefault="002345E8">
            <w:pPr>
              <w:spacing w:line="240" w:lineRule="auto"/>
              <w:rPr>
                <w:rFonts w:asciiTheme="minorHAnsi" w:eastAsia="Poppins Medium" w:hAnsiTheme="minorHAnsi" w:cstheme="minorHAnsi"/>
                <w:color w:val="062172" w:themeColor="accent1"/>
                <w:sz w:val="21"/>
                <w:szCs w:val="21"/>
                <w:lang w:val="es-ES_tradnl"/>
              </w:rPr>
            </w:pPr>
            <w:r w:rsidRPr="00B96BBB">
              <w:rPr>
                <w:rFonts w:asciiTheme="minorHAnsi" w:eastAsia="Poppins Medium" w:hAnsiTheme="minorHAnsi" w:cstheme="minorHAnsi"/>
                <w:color w:val="062172" w:themeColor="accent1"/>
                <w:sz w:val="21"/>
                <w:szCs w:val="21"/>
                <w:lang w:val="es-ES_tradnl"/>
              </w:rPr>
              <w:t xml:space="preserve">Enumere los números de </w:t>
            </w:r>
            <w:r w:rsidR="001F2941" w:rsidRPr="00B96BBB">
              <w:rPr>
                <w:rFonts w:asciiTheme="minorHAnsi" w:eastAsia="Poppins Medium" w:hAnsiTheme="minorHAnsi" w:cstheme="minorHAnsi"/>
                <w:color w:val="062172" w:themeColor="accent1"/>
                <w:sz w:val="21"/>
                <w:szCs w:val="21"/>
                <w:lang w:val="es-ES_tradnl"/>
              </w:rPr>
              <w:t xml:space="preserve">las </w:t>
            </w:r>
            <w:r w:rsidRPr="00B96BBB">
              <w:rPr>
                <w:rFonts w:asciiTheme="minorHAnsi" w:eastAsia="Poppins Medium" w:hAnsiTheme="minorHAnsi" w:cstheme="minorHAnsi"/>
                <w:color w:val="062172" w:themeColor="accent1"/>
                <w:sz w:val="21"/>
                <w:szCs w:val="21"/>
                <w:lang w:val="es-ES_tradnl"/>
              </w:rPr>
              <w:t>pregunta</w:t>
            </w:r>
            <w:r w:rsidR="001F2941" w:rsidRPr="00B96BBB">
              <w:rPr>
                <w:rFonts w:asciiTheme="minorHAnsi" w:eastAsia="Poppins Medium" w:hAnsiTheme="minorHAnsi" w:cstheme="minorHAnsi"/>
                <w:color w:val="062172" w:themeColor="accent1"/>
                <w:sz w:val="21"/>
                <w:szCs w:val="21"/>
                <w:lang w:val="es-ES_tradnl"/>
              </w:rPr>
              <w:t>s</w:t>
            </w:r>
            <w:r w:rsidRPr="00B96BBB">
              <w:rPr>
                <w:rFonts w:asciiTheme="minorHAnsi" w:eastAsia="Poppins Medium" w:hAnsiTheme="minorHAnsi" w:cstheme="minorHAnsi"/>
                <w:color w:val="062172" w:themeColor="accent1"/>
                <w:sz w:val="21"/>
                <w:szCs w:val="21"/>
                <w:lang w:val="es-ES_tradnl"/>
              </w:rPr>
              <w:t xml:space="preserve"> para </w:t>
            </w:r>
            <w:r w:rsidR="001F2941" w:rsidRPr="00B96BBB">
              <w:rPr>
                <w:rFonts w:asciiTheme="minorHAnsi" w:eastAsia="Poppins Medium" w:hAnsiTheme="minorHAnsi" w:cstheme="minorHAnsi"/>
                <w:color w:val="062172" w:themeColor="accent1"/>
                <w:sz w:val="21"/>
                <w:szCs w:val="21"/>
                <w:lang w:val="es-ES_tradnl"/>
              </w:rPr>
              <w:t xml:space="preserve">las </w:t>
            </w:r>
            <w:r w:rsidRPr="00B96BBB">
              <w:rPr>
                <w:rFonts w:asciiTheme="minorHAnsi" w:eastAsia="Poppins Medium" w:hAnsiTheme="minorHAnsi" w:cstheme="minorHAnsi"/>
                <w:color w:val="062172" w:themeColor="accent1"/>
                <w:sz w:val="21"/>
                <w:szCs w:val="21"/>
                <w:lang w:val="es-ES_tradnl"/>
              </w:rPr>
              <w:t xml:space="preserve">que no se dispone de </w:t>
            </w:r>
            <w:r w:rsidR="00456823" w:rsidRPr="00B96BBB">
              <w:rPr>
                <w:rFonts w:asciiTheme="minorHAnsi" w:eastAsia="Poppins Medium" w:hAnsiTheme="minorHAnsi" w:cstheme="minorHAnsi"/>
                <w:color w:val="062172" w:themeColor="accent1"/>
                <w:sz w:val="21"/>
                <w:szCs w:val="21"/>
                <w:lang w:val="es-ES_tradnl"/>
              </w:rPr>
              <w:t xml:space="preserve">evidencia de </w:t>
            </w:r>
            <w:r w:rsidR="00670700" w:rsidRPr="00B96BBB">
              <w:rPr>
                <w:rFonts w:asciiTheme="minorHAnsi" w:eastAsia="Poppins Medium" w:hAnsiTheme="minorHAnsi" w:cstheme="minorHAnsi"/>
                <w:color w:val="062172" w:themeColor="accent1"/>
                <w:sz w:val="21"/>
                <w:szCs w:val="21"/>
                <w:lang w:val="es-ES_tradnl"/>
              </w:rPr>
              <w:t>soporte</w:t>
            </w:r>
            <w:r w:rsidRPr="00B96BBB">
              <w:rPr>
                <w:rFonts w:asciiTheme="minorHAnsi" w:eastAsia="Poppins Medium" w:hAnsiTheme="minorHAnsi" w:cstheme="minorHAnsi"/>
                <w:color w:val="062172" w:themeColor="accent1"/>
                <w:sz w:val="21"/>
                <w:szCs w:val="21"/>
                <w:lang w:val="es-ES_tradnl"/>
              </w:rPr>
              <w:t xml:space="preserve">, en su caso, y </w:t>
            </w:r>
            <w:r w:rsidR="00456823" w:rsidRPr="00B96BBB">
              <w:rPr>
                <w:rFonts w:asciiTheme="minorHAnsi" w:eastAsia="Poppins Medium" w:hAnsiTheme="minorHAnsi" w:cstheme="minorHAnsi"/>
                <w:color w:val="062172" w:themeColor="accent1"/>
                <w:sz w:val="21"/>
                <w:szCs w:val="21"/>
                <w:lang w:val="es-ES_tradnl"/>
              </w:rPr>
              <w:t>proporcione</w:t>
            </w:r>
            <w:r w:rsidRPr="00B96BBB">
              <w:rPr>
                <w:rFonts w:asciiTheme="minorHAnsi" w:eastAsia="Poppins Medium" w:hAnsiTheme="minorHAnsi" w:cstheme="minorHAnsi"/>
                <w:color w:val="062172" w:themeColor="accent1"/>
                <w:sz w:val="21"/>
                <w:szCs w:val="21"/>
                <w:lang w:val="es-ES_tradnl"/>
              </w:rPr>
              <w:t xml:space="preserve"> una explicación.</w:t>
            </w:r>
          </w:p>
        </w:tc>
      </w:tr>
      <w:tr w:rsidR="00B36B88" w:rsidRPr="00A851D7" w14:paraId="07067A04" w14:textId="77777777" w:rsidTr="0014359A">
        <w:trPr>
          <w:trHeight w:val="443"/>
        </w:trPr>
        <w:tc>
          <w:tcPr>
            <w:tcW w:w="10207" w:type="dxa"/>
            <w:gridSpan w:val="5"/>
            <w:tcBorders>
              <w:top w:val="single" w:sz="2" w:space="0" w:color="43D596" w:themeColor="accent2"/>
              <w:left w:val="single" w:sz="2" w:space="0" w:color="43D596" w:themeColor="accent2"/>
              <w:bottom w:val="single" w:sz="2" w:space="0" w:color="43D596" w:themeColor="accent2"/>
            </w:tcBorders>
            <w:shd w:val="clear" w:color="auto" w:fill="auto"/>
            <w:vAlign w:val="center"/>
          </w:tcPr>
          <w:sdt>
            <w:sdtPr>
              <w:rPr>
                <w:rFonts w:asciiTheme="minorHAnsi" w:hAnsiTheme="minorHAnsi" w:cstheme="minorHAnsi"/>
                <w:bCs/>
                <w:color w:val="062172" w:themeColor="accent1"/>
                <w:sz w:val="21"/>
                <w:szCs w:val="21"/>
                <w:lang w:val="es-ES_tradnl"/>
              </w:rPr>
              <w:id w:val="873656233"/>
              <w:placeholder>
                <w:docPart w:val="209210DDC94F4F72B8480EA1B9758336"/>
              </w:placeholder>
              <w:text/>
            </w:sdtPr>
            <w:sdtEndPr/>
            <w:sdtContent>
              <w:p w14:paraId="51781690" w14:textId="2A258A7F" w:rsidR="00E07570" w:rsidRPr="00B96BBB" w:rsidRDefault="00456823" w:rsidP="00456823">
                <w:pPr>
                  <w:spacing w:after="240" w:line="240" w:lineRule="auto"/>
                  <w:rPr>
                    <w:rFonts w:asciiTheme="minorHAnsi" w:eastAsia="Poppins Medium" w:hAnsiTheme="minorHAnsi" w:cstheme="minorHAnsi"/>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Haga clic aquí para escribir la explicación</w:t>
                </w:r>
              </w:p>
            </w:sdtContent>
          </w:sdt>
        </w:tc>
      </w:tr>
    </w:tbl>
    <w:p w14:paraId="1E83ADEB" w14:textId="77777777" w:rsidR="004B0C59" w:rsidRPr="00B96BBB" w:rsidRDefault="004B0C59">
      <w:pPr>
        <w:spacing w:after="0" w:line="240" w:lineRule="auto"/>
        <w:rPr>
          <w:rFonts w:ascii="Poppins SemiBold" w:hAnsi="Poppins SemiBold" w:cs="Poppins SemiBold"/>
          <w:b/>
          <w:bCs/>
          <w:color w:val="43D596" w:themeColor="accent2"/>
          <w:sz w:val="28"/>
          <w:szCs w:val="28"/>
          <w:lang w:val="es-ES_tradnl"/>
        </w:rPr>
      </w:pPr>
      <w:bookmarkStart w:id="8" w:name="_Toc83746431"/>
      <w:r w:rsidRPr="00B96BBB">
        <w:rPr>
          <w:rFonts w:ascii="Poppins SemiBold" w:hAnsi="Poppins SemiBold" w:cs="Poppins SemiBold"/>
          <w:b/>
          <w:bCs/>
          <w:sz w:val="28"/>
          <w:szCs w:val="28"/>
          <w:lang w:val="es-ES_tradnl"/>
        </w:rPr>
        <w:br w:type="page"/>
      </w:r>
    </w:p>
    <w:p w14:paraId="3CB3C845" w14:textId="715E39F3" w:rsidR="00D121B8" w:rsidRPr="00B96BBB" w:rsidRDefault="007A5267">
      <w:pPr>
        <w:pStyle w:val="Heading2"/>
        <w:shd w:val="clear" w:color="auto" w:fill="062172" w:themeFill="accent1"/>
        <w:spacing w:line="240" w:lineRule="auto"/>
        <w:ind w:left="-426" w:right="474"/>
        <w:rPr>
          <w:rFonts w:ascii="Bebas Neue" w:hAnsi="Bebas Neue"/>
          <w:b w:val="0"/>
          <w:bCs/>
          <w:color w:val="43D596" w:themeColor="accent2"/>
          <w:sz w:val="56"/>
          <w:szCs w:val="56"/>
          <w:lang w:val="es-ES_tradnl"/>
        </w:rPr>
      </w:pPr>
      <w:bookmarkStart w:id="9" w:name="_Toc126739090"/>
      <w:r w:rsidRPr="00B96BBB">
        <w:rPr>
          <w:rFonts w:ascii="Bebas Neue" w:hAnsi="Bebas Neue"/>
          <w:b w:val="0"/>
          <w:color w:val="43D596" w:themeColor="accent2"/>
          <w:sz w:val="56"/>
          <w:szCs w:val="56"/>
          <w:lang w:val="es-ES_tradnl"/>
        </w:rPr>
        <w:lastRenderedPageBreak/>
        <w:t xml:space="preserve"> Análisis de los factores </w:t>
      </w:r>
      <w:r w:rsidR="00187E1F" w:rsidRPr="00B96BBB">
        <w:rPr>
          <w:rFonts w:ascii="Bebas Neue" w:hAnsi="Bebas Neue"/>
          <w:b w:val="0"/>
          <w:color w:val="43D596" w:themeColor="accent2"/>
          <w:sz w:val="56"/>
          <w:szCs w:val="56"/>
          <w:lang w:val="es-ES_tradnl"/>
        </w:rPr>
        <w:t>FACILITADORE</w:t>
      </w:r>
      <w:r w:rsidR="002F7533" w:rsidRPr="00B96BBB">
        <w:rPr>
          <w:rFonts w:ascii="Bebas Neue" w:hAnsi="Bebas Neue"/>
          <w:b w:val="0"/>
          <w:color w:val="43D596" w:themeColor="accent2"/>
          <w:sz w:val="56"/>
          <w:szCs w:val="56"/>
          <w:lang w:val="es-ES_tradnl"/>
        </w:rPr>
        <w:t>S</w:t>
      </w:r>
      <w:bookmarkEnd w:id="9"/>
    </w:p>
    <w:bookmarkEnd w:id="8"/>
    <w:p w14:paraId="5816C5DF" w14:textId="76FA385F" w:rsidR="00D121B8" w:rsidRPr="00B96BBB" w:rsidRDefault="002345E8">
      <w:pPr>
        <w:spacing w:before="240" w:after="0" w:line="240" w:lineRule="auto"/>
        <w:ind w:left="-426" w:right="547"/>
        <w:jc w:val="both"/>
        <w:rPr>
          <w:rFonts w:asciiTheme="minorHAnsi" w:hAnsiTheme="minorHAnsi" w:cstheme="minorBidi"/>
          <w:b/>
          <w:bCs/>
          <w:color w:val="43D596" w:themeColor="accent2"/>
          <w:sz w:val="28"/>
          <w:szCs w:val="28"/>
          <w:lang w:val="es-ES_tradnl"/>
        </w:rPr>
      </w:pPr>
      <w:r w:rsidRPr="00B96BBB">
        <w:rPr>
          <w:rFonts w:asciiTheme="minorHAnsi" w:hAnsiTheme="minorHAnsi" w:cstheme="minorBidi"/>
          <w:b/>
          <w:bCs/>
          <w:color w:val="43D596" w:themeColor="accent2"/>
          <w:sz w:val="28"/>
          <w:szCs w:val="28"/>
          <w:lang w:val="es-ES_tradnl"/>
        </w:rPr>
        <w:t xml:space="preserve">Cómo </w:t>
      </w:r>
      <w:r w:rsidR="002F7533" w:rsidRPr="00B96BBB">
        <w:rPr>
          <w:rFonts w:asciiTheme="minorHAnsi" w:hAnsiTheme="minorHAnsi" w:cstheme="minorBidi"/>
          <w:b/>
          <w:bCs/>
          <w:color w:val="43D596" w:themeColor="accent2"/>
          <w:sz w:val="28"/>
          <w:szCs w:val="28"/>
          <w:lang w:val="es-ES_tradnl"/>
        </w:rPr>
        <w:t>completar</w:t>
      </w:r>
      <w:r w:rsidRPr="00B96BBB">
        <w:rPr>
          <w:rFonts w:asciiTheme="minorHAnsi" w:hAnsiTheme="minorHAnsi" w:cstheme="minorBidi"/>
          <w:b/>
          <w:bCs/>
          <w:color w:val="43D596" w:themeColor="accent2"/>
          <w:sz w:val="28"/>
          <w:szCs w:val="28"/>
          <w:lang w:val="es-ES_tradnl"/>
        </w:rPr>
        <w:t xml:space="preserve"> esta sección</w:t>
      </w:r>
    </w:p>
    <w:p w14:paraId="7CB1EECC" w14:textId="388B2709" w:rsidR="00D121B8" w:rsidRPr="00B96BBB" w:rsidRDefault="002345E8" w:rsidP="00CD7801">
      <w:pPr>
        <w:spacing w:line="240" w:lineRule="auto"/>
        <w:ind w:left="-425" w:right="544"/>
        <w:jc w:val="both"/>
        <w:rPr>
          <w:rFonts w:asciiTheme="minorHAnsi" w:hAnsiTheme="minorHAnsi" w:cstheme="minorBidi"/>
          <w:color w:val="002060"/>
          <w:sz w:val="21"/>
          <w:szCs w:val="21"/>
          <w:lang w:val="es-ES_tradnl"/>
        </w:rPr>
      </w:pPr>
      <w:r w:rsidRPr="00B96BBB">
        <w:rPr>
          <w:rFonts w:asciiTheme="minorHAnsi" w:hAnsiTheme="minorHAnsi" w:cstheme="minorBidi"/>
          <w:color w:val="002060"/>
          <w:sz w:val="21"/>
          <w:szCs w:val="21"/>
          <w:lang w:val="es-ES_tradnl"/>
        </w:rPr>
        <w:t xml:space="preserve">Tras </w:t>
      </w:r>
      <w:r w:rsidR="002F7533" w:rsidRPr="00B96BBB">
        <w:rPr>
          <w:rFonts w:asciiTheme="minorHAnsi" w:hAnsiTheme="minorHAnsi" w:cstheme="minorBidi"/>
          <w:color w:val="002060"/>
          <w:sz w:val="21"/>
          <w:szCs w:val="21"/>
          <w:lang w:val="es-ES_tradnl"/>
        </w:rPr>
        <w:t>completar</w:t>
      </w:r>
      <w:r w:rsidRPr="00B96BBB">
        <w:rPr>
          <w:rFonts w:asciiTheme="minorHAnsi" w:hAnsiTheme="minorHAnsi" w:cstheme="minorBidi"/>
          <w:color w:val="002060"/>
          <w:sz w:val="21"/>
          <w:szCs w:val="21"/>
          <w:lang w:val="es-ES_tradnl"/>
        </w:rPr>
        <w:t xml:space="preserve"> </w:t>
      </w:r>
      <w:r w:rsidR="00C608AE" w:rsidRPr="00B96BBB">
        <w:rPr>
          <w:rFonts w:asciiTheme="minorHAnsi" w:hAnsiTheme="minorHAnsi" w:cstheme="minorBidi"/>
          <w:color w:val="002060"/>
          <w:sz w:val="21"/>
          <w:szCs w:val="21"/>
          <w:lang w:val="es-ES_tradnl"/>
        </w:rPr>
        <w:t xml:space="preserve">el </w:t>
      </w:r>
      <w:r w:rsidR="00803F72" w:rsidRPr="00B96BBB">
        <w:rPr>
          <w:rFonts w:asciiTheme="minorHAnsi" w:hAnsiTheme="minorHAnsi" w:cstheme="minorBidi"/>
          <w:color w:val="002060"/>
          <w:sz w:val="21"/>
          <w:szCs w:val="21"/>
          <w:lang w:val="es-ES_tradnl"/>
        </w:rPr>
        <w:t xml:space="preserve">cuestionario anterior </w:t>
      </w:r>
      <w:r w:rsidRPr="00B96BBB">
        <w:rPr>
          <w:rFonts w:asciiTheme="minorHAnsi" w:hAnsiTheme="minorHAnsi" w:cstheme="minorBidi"/>
          <w:color w:val="002060"/>
          <w:sz w:val="21"/>
          <w:szCs w:val="21"/>
          <w:lang w:val="es-ES_tradnl"/>
        </w:rPr>
        <w:t xml:space="preserve">y </w:t>
      </w:r>
      <w:r w:rsidR="002F7533" w:rsidRPr="00B96BBB">
        <w:rPr>
          <w:rFonts w:asciiTheme="minorHAnsi" w:hAnsiTheme="minorHAnsi" w:cstheme="minorBidi"/>
          <w:color w:val="002060"/>
          <w:sz w:val="21"/>
          <w:szCs w:val="21"/>
          <w:lang w:val="es-ES_tradnl"/>
        </w:rPr>
        <w:t>discutir</w:t>
      </w:r>
      <w:r w:rsidRPr="00B96BBB">
        <w:rPr>
          <w:rFonts w:asciiTheme="minorHAnsi" w:hAnsiTheme="minorHAnsi" w:cstheme="minorBidi"/>
          <w:color w:val="002060"/>
          <w:sz w:val="21"/>
          <w:szCs w:val="21"/>
          <w:lang w:val="es-ES_tradnl"/>
        </w:rPr>
        <w:t xml:space="preserve"> </w:t>
      </w:r>
      <w:r w:rsidR="00DE3151" w:rsidRPr="00B96BBB">
        <w:rPr>
          <w:rFonts w:asciiTheme="minorHAnsi" w:hAnsiTheme="minorHAnsi" w:cstheme="minorBidi"/>
          <w:color w:val="002060"/>
          <w:sz w:val="21"/>
          <w:szCs w:val="21"/>
          <w:lang w:val="es-ES_tradnl"/>
        </w:rPr>
        <w:t xml:space="preserve">la reforma </w:t>
      </w:r>
      <w:r w:rsidR="00AB0B66" w:rsidRPr="00B96BBB">
        <w:rPr>
          <w:rFonts w:asciiTheme="minorHAnsi" w:hAnsiTheme="minorHAnsi" w:cstheme="minorBidi"/>
          <w:color w:val="002060"/>
          <w:sz w:val="21"/>
          <w:szCs w:val="21"/>
          <w:lang w:val="es-ES_tradnl"/>
        </w:rPr>
        <w:t xml:space="preserve">prioritaria </w:t>
      </w:r>
      <w:r w:rsidRPr="00B96BBB">
        <w:rPr>
          <w:rFonts w:asciiTheme="minorHAnsi" w:hAnsiTheme="minorHAnsi" w:cstheme="minorBidi"/>
          <w:color w:val="002060"/>
          <w:sz w:val="21"/>
          <w:szCs w:val="21"/>
          <w:lang w:val="es-ES_tradnl"/>
        </w:rPr>
        <w:t xml:space="preserve">que </w:t>
      </w:r>
      <w:r w:rsidR="00B16CC5" w:rsidRPr="00B96BBB">
        <w:rPr>
          <w:rFonts w:asciiTheme="minorHAnsi" w:hAnsiTheme="minorHAnsi" w:cstheme="minorBidi"/>
          <w:color w:val="002060"/>
          <w:sz w:val="21"/>
          <w:szCs w:val="21"/>
          <w:lang w:val="es-ES_tradnl"/>
        </w:rPr>
        <w:t xml:space="preserve">el grupo local de educación desearía </w:t>
      </w:r>
      <w:r w:rsidR="00AB0B66" w:rsidRPr="00B96BBB">
        <w:rPr>
          <w:rFonts w:asciiTheme="minorHAnsi" w:hAnsiTheme="minorHAnsi" w:cstheme="minorBidi"/>
          <w:color w:val="002060"/>
          <w:sz w:val="21"/>
          <w:szCs w:val="21"/>
          <w:lang w:val="es-ES_tradnl"/>
        </w:rPr>
        <w:t>priorizar</w:t>
      </w:r>
      <w:r w:rsidRPr="00B96BBB">
        <w:rPr>
          <w:rFonts w:asciiTheme="minorHAnsi" w:hAnsiTheme="minorHAnsi" w:cstheme="minorBidi"/>
          <w:color w:val="002060"/>
          <w:sz w:val="21"/>
          <w:szCs w:val="21"/>
          <w:lang w:val="es-ES_tradnl"/>
        </w:rPr>
        <w:t xml:space="preserve">, el equipo de trabajo </w:t>
      </w:r>
      <w:r w:rsidR="002F7533" w:rsidRPr="00B96BBB">
        <w:rPr>
          <w:rFonts w:asciiTheme="minorHAnsi" w:hAnsiTheme="minorHAnsi" w:cstheme="minorBidi"/>
          <w:color w:val="002060"/>
          <w:sz w:val="21"/>
          <w:szCs w:val="21"/>
          <w:lang w:val="es-ES_tradnl"/>
        </w:rPr>
        <w:t xml:space="preserve">debe </w:t>
      </w:r>
      <w:r w:rsidR="00DC3E11" w:rsidRPr="00B96BBB">
        <w:rPr>
          <w:rFonts w:asciiTheme="minorHAnsi" w:hAnsiTheme="minorHAnsi" w:cstheme="minorBidi"/>
          <w:color w:val="002060"/>
          <w:sz w:val="21"/>
          <w:szCs w:val="21"/>
          <w:lang w:val="es-ES_tradnl"/>
        </w:rPr>
        <w:t>examina</w:t>
      </w:r>
      <w:r w:rsidR="002F7533" w:rsidRPr="00B96BBB">
        <w:rPr>
          <w:rFonts w:asciiTheme="minorHAnsi" w:hAnsiTheme="minorHAnsi" w:cstheme="minorBidi"/>
          <w:color w:val="002060"/>
          <w:sz w:val="21"/>
          <w:szCs w:val="21"/>
          <w:lang w:val="es-ES_tradnl"/>
        </w:rPr>
        <w:t>r</w:t>
      </w:r>
      <w:r w:rsidR="00DC3E11" w:rsidRPr="00B96BBB">
        <w:rPr>
          <w:rFonts w:asciiTheme="minorHAnsi" w:hAnsiTheme="minorHAnsi" w:cstheme="minorBidi"/>
          <w:color w:val="002060"/>
          <w:sz w:val="21"/>
          <w:szCs w:val="21"/>
          <w:lang w:val="es-ES_tradnl"/>
        </w:rPr>
        <w:t xml:space="preserve"> a continuación </w:t>
      </w:r>
      <w:r w:rsidRPr="00B96BBB">
        <w:rPr>
          <w:rFonts w:asciiTheme="minorHAnsi" w:hAnsiTheme="minorHAnsi" w:cstheme="minorBidi"/>
          <w:color w:val="002060"/>
          <w:sz w:val="21"/>
          <w:szCs w:val="21"/>
          <w:lang w:val="es-ES_tradnl"/>
        </w:rPr>
        <w:t xml:space="preserve">cualquier obstáculo dentro de cada factor </w:t>
      </w:r>
      <w:r w:rsidR="00187E1F" w:rsidRPr="00B96BBB">
        <w:rPr>
          <w:rFonts w:asciiTheme="minorHAnsi" w:hAnsiTheme="minorHAnsi" w:cstheme="minorBidi"/>
          <w:color w:val="002060"/>
          <w:sz w:val="21"/>
          <w:szCs w:val="21"/>
          <w:lang w:val="es-ES_tradnl"/>
        </w:rPr>
        <w:t>facilitador</w:t>
      </w:r>
      <w:r w:rsidRPr="00B96BBB">
        <w:rPr>
          <w:rFonts w:asciiTheme="minorHAnsi" w:hAnsiTheme="minorHAnsi" w:cstheme="minorBidi"/>
          <w:color w:val="002060"/>
          <w:sz w:val="21"/>
          <w:szCs w:val="21"/>
          <w:lang w:val="es-ES_tradnl"/>
        </w:rPr>
        <w:t xml:space="preserve"> que pudiera </w:t>
      </w:r>
      <w:r w:rsidRPr="00B96BBB">
        <w:rPr>
          <w:rFonts w:asciiTheme="minorHAnsi" w:hAnsiTheme="minorHAnsi" w:cstheme="minorBidi"/>
          <w:b/>
          <w:bCs/>
          <w:color w:val="002060"/>
          <w:sz w:val="21"/>
          <w:szCs w:val="21"/>
          <w:lang w:val="es-ES_tradnl"/>
        </w:rPr>
        <w:t xml:space="preserve">impedir </w:t>
      </w:r>
      <w:r w:rsidR="002F7533" w:rsidRPr="00B96BBB">
        <w:rPr>
          <w:rFonts w:asciiTheme="minorHAnsi" w:hAnsiTheme="minorHAnsi" w:cstheme="minorBidi"/>
          <w:b/>
          <w:bCs/>
          <w:color w:val="002060"/>
          <w:sz w:val="21"/>
          <w:szCs w:val="21"/>
          <w:lang w:val="es-ES_tradnl"/>
        </w:rPr>
        <w:t>el logro</w:t>
      </w:r>
      <w:r w:rsidRPr="00B96BBB">
        <w:rPr>
          <w:rFonts w:asciiTheme="minorHAnsi" w:hAnsiTheme="minorHAnsi" w:cstheme="minorBidi"/>
          <w:b/>
          <w:bCs/>
          <w:color w:val="002060"/>
          <w:sz w:val="21"/>
          <w:szCs w:val="21"/>
          <w:lang w:val="es-ES_tradnl"/>
        </w:rPr>
        <w:t xml:space="preserve"> de la reforma seleccionada. </w:t>
      </w:r>
      <w:r w:rsidRPr="00B96BBB">
        <w:rPr>
          <w:rFonts w:asciiTheme="minorHAnsi" w:hAnsiTheme="minorHAnsi" w:cstheme="minorBidi"/>
          <w:color w:val="002060"/>
          <w:sz w:val="21"/>
          <w:szCs w:val="21"/>
          <w:lang w:val="es-ES_tradnl"/>
        </w:rPr>
        <w:t xml:space="preserve">Esta sección pretende </w:t>
      </w:r>
      <w:r w:rsidRPr="00B96BBB">
        <w:rPr>
          <w:rFonts w:asciiTheme="minorHAnsi" w:hAnsiTheme="minorHAnsi" w:cstheme="minorBidi"/>
          <w:b/>
          <w:bCs/>
          <w:color w:val="002060"/>
          <w:sz w:val="21"/>
          <w:szCs w:val="21"/>
          <w:lang w:val="es-ES_tradnl"/>
        </w:rPr>
        <w:t xml:space="preserve">destacar y resumir </w:t>
      </w:r>
      <w:r w:rsidR="00DC3E11" w:rsidRPr="00B96BBB">
        <w:rPr>
          <w:rFonts w:asciiTheme="minorHAnsi" w:hAnsiTheme="minorHAnsi" w:cstheme="minorBidi"/>
          <w:b/>
          <w:bCs/>
          <w:color w:val="002060"/>
          <w:sz w:val="21"/>
          <w:szCs w:val="21"/>
          <w:lang w:val="es-ES_tradnl"/>
        </w:rPr>
        <w:t>esos obstáculos</w:t>
      </w:r>
      <w:r w:rsidR="00DC3E11" w:rsidRPr="00B96BBB">
        <w:rPr>
          <w:rFonts w:asciiTheme="minorHAnsi" w:hAnsiTheme="minorHAnsi" w:cstheme="minorBidi"/>
          <w:color w:val="002060"/>
          <w:sz w:val="21"/>
          <w:szCs w:val="21"/>
          <w:lang w:val="es-ES_tradnl"/>
        </w:rPr>
        <w:t>.</w:t>
      </w:r>
    </w:p>
    <w:p w14:paraId="512312CD" w14:textId="62FD0988" w:rsidR="00D121B8" w:rsidRPr="00B96BBB" w:rsidRDefault="002345E8" w:rsidP="00CD7801">
      <w:pPr>
        <w:spacing w:line="240" w:lineRule="auto"/>
        <w:ind w:left="-425" w:right="544"/>
        <w:jc w:val="both"/>
        <w:rPr>
          <w:rFonts w:asciiTheme="minorHAnsi" w:hAnsiTheme="minorHAnsi" w:cstheme="minorBidi"/>
          <w:color w:val="002060"/>
          <w:sz w:val="21"/>
          <w:szCs w:val="21"/>
          <w:lang w:val="es-ES_tradnl"/>
        </w:rPr>
      </w:pPr>
      <w:r w:rsidRPr="00B96BBB">
        <w:rPr>
          <w:rFonts w:asciiTheme="minorHAnsi" w:hAnsiTheme="minorHAnsi" w:cstheme="minorBidi"/>
          <w:color w:val="002060"/>
          <w:sz w:val="21"/>
          <w:szCs w:val="21"/>
          <w:lang w:val="es-ES_tradnl"/>
        </w:rPr>
        <w:t xml:space="preserve">Las respuestas </w:t>
      </w:r>
      <w:r w:rsidR="005B0F60" w:rsidRPr="00B96BBB">
        <w:rPr>
          <w:rFonts w:asciiTheme="minorHAnsi" w:hAnsiTheme="minorHAnsi" w:cstheme="minorBidi"/>
          <w:color w:val="002060"/>
          <w:sz w:val="21"/>
          <w:szCs w:val="21"/>
          <w:lang w:val="es-ES_tradnl"/>
        </w:rPr>
        <w:t xml:space="preserve">del </w:t>
      </w:r>
      <w:r w:rsidRPr="00B96BBB">
        <w:rPr>
          <w:rFonts w:asciiTheme="minorHAnsi" w:hAnsiTheme="minorHAnsi" w:cstheme="minorBidi"/>
          <w:color w:val="002060"/>
          <w:sz w:val="21"/>
          <w:szCs w:val="21"/>
          <w:lang w:val="es-ES_tradnl"/>
        </w:rPr>
        <w:t xml:space="preserve">siguiente </w:t>
      </w:r>
      <w:r w:rsidR="005B0F60" w:rsidRPr="00B96BBB">
        <w:rPr>
          <w:rFonts w:asciiTheme="minorHAnsi" w:hAnsiTheme="minorHAnsi" w:cstheme="minorBidi"/>
          <w:color w:val="002060"/>
          <w:sz w:val="21"/>
          <w:szCs w:val="21"/>
          <w:lang w:val="es-ES_tradnl"/>
        </w:rPr>
        <w:t xml:space="preserve">análisis </w:t>
      </w:r>
      <w:r w:rsidRPr="00B96BBB">
        <w:rPr>
          <w:rFonts w:asciiTheme="minorHAnsi" w:hAnsiTheme="minorHAnsi" w:cstheme="minorBidi"/>
          <w:color w:val="002060"/>
          <w:sz w:val="21"/>
          <w:szCs w:val="21"/>
          <w:lang w:val="es-ES_tradnl"/>
        </w:rPr>
        <w:t xml:space="preserve">deben ser </w:t>
      </w:r>
      <w:r w:rsidR="006D251C" w:rsidRPr="00B96BBB">
        <w:rPr>
          <w:rFonts w:asciiTheme="minorHAnsi" w:hAnsiTheme="minorHAnsi" w:cstheme="minorBidi"/>
          <w:b/>
          <w:bCs/>
          <w:color w:val="002060"/>
          <w:sz w:val="21"/>
          <w:szCs w:val="21"/>
          <w:lang w:val="es-ES_tradnl"/>
        </w:rPr>
        <w:t xml:space="preserve">concisas </w:t>
      </w:r>
      <w:r w:rsidR="00B16CC5" w:rsidRPr="00B96BBB">
        <w:rPr>
          <w:rFonts w:asciiTheme="minorHAnsi" w:hAnsiTheme="minorHAnsi" w:cstheme="minorBidi"/>
          <w:color w:val="002060"/>
          <w:sz w:val="21"/>
          <w:szCs w:val="21"/>
          <w:lang w:val="es-ES_tradnl"/>
        </w:rPr>
        <w:t>(por ejemplo</w:t>
      </w:r>
      <w:r w:rsidR="00250E76" w:rsidRPr="00B96BBB">
        <w:rPr>
          <w:rFonts w:asciiTheme="minorHAnsi" w:hAnsiTheme="minorHAnsi" w:cstheme="minorBidi"/>
          <w:color w:val="002060"/>
          <w:sz w:val="21"/>
          <w:szCs w:val="21"/>
          <w:lang w:val="es-ES_tradnl"/>
        </w:rPr>
        <w:t>,</w:t>
      </w:r>
      <w:r w:rsidR="00F270D9" w:rsidRPr="00B96BBB">
        <w:rPr>
          <w:rFonts w:asciiTheme="minorHAnsi" w:hAnsiTheme="minorHAnsi" w:cstheme="minorBidi"/>
          <w:color w:val="002060"/>
          <w:sz w:val="21"/>
          <w:szCs w:val="21"/>
          <w:lang w:val="es-ES_tradnl"/>
        </w:rPr>
        <w:t xml:space="preserve"> en forma de</w:t>
      </w:r>
      <w:r w:rsidR="00250E76" w:rsidRPr="00B96BBB">
        <w:rPr>
          <w:rFonts w:asciiTheme="minorHAnsi" w:hAnsiTheme="minorHAnsi" w:cstheme="minorBidi"/>
          <w:color w:val="002060"/>
          <w:sz w:val="21"/>
          <w:szCs w:val="21"/>
          <w:lang w:val="es-ES_tradnl"/>
        </w:rPr>
        <w:t xml:space="preserve"> </w:t>
      </w:r>
      <w:r w:rsidR="002F7533" w:rsidRPr="00B96BBB">
        <w:rPr>
          <w:rFonts w:asciiTheme="minorHAnsi" w:hAnsiTheme="minorHAnsi" w:cstheme="minorBidi"/>
          <w:color w:val="002060"/>
          <w:sz w:val="21"/>
          <w:szCs w:val="21"/>
          <w:lang w:val="es-ES_tradnl"/>
        </w:rPr>
        <w:t>lista o “</w:t>
      </w:r>
      <w:proofErr w:type="spellStart"/>
      <w:r w:rsidR="002F7533" w:rsidRPr="00B96BBB">
        <w:rPr>
          <w:rFonts w:asciiTheme="minorHAnsi" w:hAnsiTheme="minorHAnsi" w:cstheme="minorBidi"/>
          <w:i/>
          <w:iCs/>
          <w:color w:val="002060"/>
          <w:sz w:val="21"/>
          <w:szCs w:val="21"/>
          <w:lang w:val="es-ES_tradnl"/>
        </w:rPr>
        <w:t>bullet</w:t>
      </w:r>
      <w:proofErr w:type="spellEnd"/>
      <w:r w:rsidR="002F7533" w:rsidRPr="00B96BBB">
        <w:rPr>
          <w:rFonts w:asciiTheme="minorHAnsi" w:hAnsiTheme="minorHAnsi" w:cstheme="minorBidi"/>
          <w:i/>
          <w:iCs/>
          <w:color w:val="002060"/>
          <w:sz w:val="21"/>
          <w:szCs w:val="21"/>
          <w:lang w:val="es-ES_tradnl"/>
        </w:rPr>
        <w:t xml:space="preserve"> </w:t>
      </w:r>
      <w:proofErr w:type="spellStart"/>
      <w:r w:rsidR="002F7533" w:rsidRPr="00B96BBB">
        <w:rPr>
          <w:rFonts w:asciiTheme="minorHAnsi" w:hAnsiTheme="minorHAnsi" w:cstheme="minorBidi"/>
          <w:i/>
          <w:iCs/>
          <w:color w:val="002060"/>
          <w:sz w:val="21"/>
          <w:szCs w:val="21"/>
          <w:lang w:val="es-ES_tradnl"/>
        </w:rPr>
        <w:t>points</w:t>
      </w:r>
      <w:proofErr w:type="spellEnd"/>
      <w:r w:rsidR="002F7533" w:rsidRPr="00B96BBB">
        <w:rPr>
          <w:rFonts w:asciiTheme="minorHAnsi" w:hAnsiTheme="minorHAnsi" w:cstheme="minorBidi"/>
          <w:color w:val="002060"/>
          <w:sz w:val="21"/>
          <w:szCs w:val="21"/>
          <w:lang w:val="es-ES_tradnl"/>
        </w:rPr>
        <w:t>”</w:t>
      </w:r>
      <w:r w:rsidR="00B16CC5" w:rsidRPr="00B96BBB">
        <w:rPr>
          <w:rFonts w:asciiTheme="minorHAnsi" w:hAnsiTheme="minorHAnsi" w:cstheme="minorBidi"/>
          <w:color w:val="002060"/>
          <w:sz w:val="21"/>
          <w:szCs w:val="21"/>
          <w:lang w:val="es-ES_tradnl"/>
        </w:rPr>
        <w:t xml:space="preserve">) </w:t>
      </w:r>
      <w:r w:rsidRPr="00B96BBB">
        <w:rPr>
          <w:rFonts w:asciiTheme="minorHAnsi" w:hAnsiTheme="minorHAnsi" w:cstheme="minorBidi"/>
          <w:color w:val="002060"/>
          <w:sz w:val="21"/>
          <w:szCs w:val="21"/>
          <w:lang w:val="es-ES_tradnl"/>
        </w:rPr>
        <w:t>y articular</w:t>
      </w:r>
      <w:r w:rsidR="00E5122C" w:rsidRPr="00B96BBB">
        <w:rPr>
          <w:rFonts w:asciiTheme="minorHAnsi" w:hAnsiTheme="minorHAnsi" w:cstheme="minorBidi"/>
          <w:color w:val="002060"/>
          <w:sz w:val="21"/>
          <w:szCs w:val="21"/>
          <w:lang w:val="es-ES_tradnl"/>
        </w:rPr>
        <w:t xml:space="preserve"> claramente </w:t>
      </w:r>
      <w:r w:rsidR="000F57EA" w:rsidRPr="00B96BBB">
        <w:rPr>
          <w:rFonts w:asciiTheme="minorHAnsi" w:hAnsiTheme="minorHAnsi" w:cstheme="minorBidi"/>
          <w:color w:val="002060"/>
          <w:sz w:val="21"/>
          <w:szCs w:val="21"/>
          <w:lang w:val="es-ES_tradnl"/>
        </w:rPr>
        <w:t xml:space="preserve">las </w:t>
      </w:r>
      <w:r w:rsidR="002F7533" w:rsidRPr="00B96BBB">
        <w:rPr>
          <w:rFonts w:asciiTheme="minorHAnsi" w:hAnsiTheme="minorHAnsi" w:cstheme="minorBidi"/>
          <w:color w:val="002060"/>
          <w:sz w:val="21"/>
          <w:szCs w:val="21"/>
          <w:lang w:val="es-ES_tradnl"/>
        </w:rPr>
        <w:t>brechas</w:t>
      </w:r>
      <w:r w:rsidR="000F57EA" w:rsidRPr="00B96BBB">
        <w:rPr>
          <w:rFonts w:asciiTheme="minorHAnsi" w:hAnsiTheme="minorHAnsi" w:cstheme="minorBidi"/>
          <w:color w:val="002060"/>
          <w:sz w:val="21"/>
          <w:szCs w:val="21"/>
          <w:lang w:val="es-ES_tradnl"/>
        </w:rPr>
        <w:t xml:space="preserve"> y los </w:t>
      </w:r>
      <w:r w:rsidR="009F2DD7" w:rsidRPr="00B96BBB">
        <w:rPr>
          <w:rFonts w:asciiTheme="minorHAnsi" w:hAnsiTheme="minorHAnsi" w:cstheme="minorBidi"/>
          <w:color w:val="002060"/>
          <w:sz w:val="21"/>
          <w:szCs w:val="21"/>
          <w:lang w:val="es-ES_tradnl"/>
        </w:rPr>
        <w:t xml:space="preserve">obstáculos que </w:t>
      </w:r>
      <w:r w:rsidRPr="00B96BBB">
        <w:rPr>
          <w:rFonts w:asciiTheme="minorHAnsi" w:hAnsiTheme="minorHAnsi" w:cstheme="minorBidi"/>
          <w:color w:val="002060"/>
          <w:sz w:val="21"/>
          <w:szCs w:val="21"/>
          <w:lang w:val="es-ES_tradnl"/>
        </w:rPr>
        <w:t xml:space="preserve">podrían encontrarse para lograr </w:t>
      </w:r>
      <w:r w:rsidR="000F57EA" w:rsidRPr="00B96BBB">
        <w:rPr>
          <w:rFonts w:asciiTheme="minorHAnsi" w:hAnsiTheme="minorHAnsi" w:cstheme="minorBidi"/>
          <w:color w:val="002060"/>
          <w:sz w:val="21"/>
          <w:szCs w:val="21"/>
          <w:lang w:val="es-ES_tradnl"/>
        </w:rPr>
        <w:t xml:space="preserve">la </w:t>
      </w:r>
      <w:r w:rsidR="009E194C" w:rsidRPr="00B96BBB">
        <w:rPr>
          <w:rFonts w:asciiTheme="minorHAnsi" w:hAnsiTheme="minorHAnsi" w:cstheme="minorBidi"/>
          <w:color w:val="002060"/>
          <w:sz w:val="21"/>
          <w:szCs w:val="21"/>
          <w:lang w:val="es-ES_tradnl"/>
        </w:rPr>
        <w:t xml:space="preserve">reforma </w:t>
      </w:r>
      <w:r w:rsidR="009E518E" w:rsidRPr="00B96BBB">
        <w:rPr>
          <w:rFonts w:asciiTheme="minorHAnsi" w:hAnsiTheme="minorHAnsi" w:cstheme="minorBidi"/>
          <w:color w:val="002060"/>
          <w:sz w:val="21"/>
          <w:szCs w:val="21"/>
          <w:lang w:val="es-ES_tradnl"/>
        </w:rPr>
        <w:t xml:space="preserve">seleccionada. </w:t>
      </w:r>
      <w:r w:rsidR="0008711E" w:rsidRPr="00B96BBB">
        <w:rPr>
          <w:rFonts w:asciiTheme="minorHAnsi" w:hAnsiTheme="minorHAnsi" w:cstheme="minorBidi"/>
          <w:color w:val="002060"/>
          <w:sz w:val="21"/>
          <w:szCs w:val="21"/>
          <w:lang w:val="es-ES_tradnl"/>
        </w:rPr>
        <w:t xml:space="preserve">El equipo de trabajo puede solicitar la opinión de otras partes interesadas para identificar las </w:t>
      </w:r>
      <w:r w:rsidR="002F7533" w:rsidRPr="00B96BBB">
        <w:rPr>
          <w:rFonts w:asciiTheme="minorHAnsi" w:hAnsiTheme="minorHAnsi" w:cstheme="minorBidi"/>
          <w:color w:val="002060"/>
          <w:sz w:val="21"/>
          <w:szCs w:val="21"/>
          <w:lang w:val="es-ES_tradnl"/>
        </w:rPr>
        <w:t>brechas</w:t>
      </w:r>
      <w:r w:rsidR="0008711E" w:rsidRPr="00B96BBB">
        <w:rPr>
          <w:rFonts w:asciiTheme="minorHAnsi" w:hAnsiTheme="minorHAnsi" w:cstheme="minorBidi"/>
          <w:color w:val="002060"/>
          <w:sz w:val="21"/>
          <w:szCs w:val="21"/>
          <w:lang w:val="es-ES_tradnl"/>
        </w:rPr>
        <w:t xml:space="preserve"> y los obstáculos, ya que esto ayuda a desarrollar </w:t>
      </w:r>
      <w:r w:rsidR="005E374A" w:rsidRPr="00B96BBB">
        <w:rPr>
          <w:rFonts w:asciiTheme="minorHAnsi" w:hAnsiTheme="minorHAnsi" w:cstheme="minorBidi"/>
          <w:color w:val="002060"/>
          <w:sz w:val="21"/>
          <w:szCs w:val="21"/>
          <w:lang w:val="es-ES_tradnl"/>
        </w:rPr>
        <w:t>el proceso</w:t>
      </w:r>
      <w:r w:rsidR="001E579C" w:rsidRPr="00B96BBB">
        <w:rPr>
          <w:rFonts w:asciiTheme="minorHAnsi" w:hAnsiTheme="minorHAnsi" w:cstheme="minorBidi"/>
          <w:color w:val="002060"/>
          <w:sz w:val="21"/>
          <w:szCs w:val="21"/>
          <w:lang w:val="es-ES_tradnl"/>
        </w:rPr>
        <w:t xml:space="preserve"> </w:t>
      </w:r>
      <w:r w:rsidR="0008711E" w:rsidRPr="00B96BBB">
        <w:rPr>
          <w:rFonts w:asciiTheme="minorHAnsi" w:hAnsiTheme="minorHAnsi" w:cstheme="minorBidi"/>
          <w:color w:val="002060"/>
          <w:sz w:val="21"/>
          <w:szCs w:val="21"/>
          <w:lang w:val="es-ES_tradnl"/>
        </w:rPr>
        <w:t xml:space="preserve">de </w:t>
      </w:r>
      <w:r w:rsidR="001E579C" w:rsidRPr="00B96BBB">
        <w:rPr>
          <w:rFonts w:asciiTheme="minorHAnsi" w:hAnsiTheme="minorHAnsi" w:cstheme="minorBidi"/>
          <w:color w:val="002060"/>
          <w:sz w:val="21"/>
          <w:szCs w:val="21"/>
          <w:lang w:val="es-ES_tradnl"/>
        </w:rPr>
        <w:t xml:space="preserve">la </w:t>
      </w:r>
      <w:r w:rsidR="0008711E" w:rsidRPr="00B96BBB">
        <w:rPr>
          <w:rFonts w:asciiTheme="minorHAnsi" w:hAnsiTheme="minorHAnsi" w:cstheme="minorBidi"/>
          <w:color w:val="002060"/>
          <w:sz w:val="21"/>
          <w:szCs w:val="21"/>
          <w:lang w:val="es-ES_tradnl"/>
        </w:rPr>
        <w:t>reforma en el pacto de asociación.</w:t>
      </w:r>
    </w:p>
    <w:p w14:paraId="499524B4" w14:textId="317F9738" w:rsidR="00D121B8" w:rsidRPr="00B96BBB" w:rsidRDefault="002345E8" w:rsidP="00CD7801">
      <w:pPr>
        <w:spacing w:line="240" w:lineRule="auto"/>
        <w:ind w:left="-425" w:right="544"/>
        <w:jc w:val="both"/>
        <w:rPr>
          <w:rFonts w:asciiTheme="minorHAnsi" w:hAnsiTheme="minorHAnsi" w:cstheme="minorBidi"/>
          <w:color w:val="002060"/>
          <w:sz w:val="21"/>
          <w:szCs w:val="21"/>
          <w:lang w:val="es-ES_tradnl"/>
        </w:rPr>
      </w:pPr>
      <w:r w:rsidRPr="00B96BBB">
        <w:rPr>
          <w:rFonts w:asciiTheme="minorHAnsi" w:hAnsiTheme="minorHAnsi" w:cstheme="minorBidi"/>
          <w:color w:val="002060"/>
          <w:sz w:val="21"/>
          <w:szCs w:val="21"/>
          <w:lang w:val="es-ES_tradnl"/>
        </w:rPr>
        <w:t>Después de esta sección se incluyen</w:t>
      </w:r>
      <w:r w:rsidR="001E579C" w:rsidRPr="00B96BBB">
        <w:rPr>
          <w:rFonts w:asciiTheme="minorHAnsi" w:hAnsiTheme="minorHAnsi" w:cstheme="minorBidi"/>
          <w:color w:val="002060"/>
          <w:sz w:val="21"/>
          <w:szCs w:val="21"/>
          <w:lang w:val="es-ES_tradnl"/>
        </w:rPr>
        <w:t xml:space="preserve"> unas</w:t>
      </w:r>
      <w:r w:rsidRPr="00B96BBB">
        <w:rPr>
          <w:rFonts w:asciiTheme="minorHAnsi" w:hAnsiTheme="minorHAnsi" w:cstheme="minorBidi"/>
          <w:color w:val="002060"/>
          <w:sz w:val="21"/>
          <w:szCs w:val="21"/>
          <w:lang w:val="es-ES_tradnl"/>
        </w:rPr>
        <w:t xml:space="preserve"> </w:t>
      </w:r>
      <w:r w:rsidRPr="00B96BBB">
        <w:rPr>
          <w:rFonts w:asciiTheme="minorHAnsi" w:hAnsiTheme="minorHAnsi" w:cstheme="minorBidi"/>
          <w:b/>
          <w:bCs/>
          <w:color w:val="002060"/>
          <w:sz w:val="21"/>
          <w:szCs w:val="21"/>
          <w:lang w:val="es-ES_tradnl"/>
        </w:rPr>
        <w:t xml:space="preserve">tablas </w:t>
      </w:r>
      <w:r w:rsidRPr="00B96BBB">
        <w:rPr>
          <w:rFonts w:asciiTheme="minorHAnsi" w:hAnsiTheme="minorHAnsi" w:cstheme="minorBidi"/>
          <w:color w:val="002060"/>
          <w:sz w:val="21"/>
          <w:szCs w:val="21"/>
          <w:lang w:val="es-ES_tradnl"/>
        </w:rPr>
        <w:t xml:space="preserve">para facilitar el análisis de los factores </w:t>
      </w:r>
      <w:r w:rsidR="00187E1F" w:rsidRPr="00B96BBB">
        <w:rPr>
          <w:rFonts w:asciiTheme="minorHAnsi" w:hAnsiTheme="minorHAnsi" w:cstheme="minorBidi"/>
          <w:color w:val="002060"/>
          <w:sz w:val="21"/>
          <w:szCs w:val="21"/>
          <w:lang w:val="es-ES_tradnl"/>
        </w:rPr>
        <w:t>facilitadore</w:t>
      </w:r>
      <w:r w:rsidR="002F7533" w:rsidRPr="00B96BBB">
        <w:rPr>
          <w:rFonts w:asciiTheme="minorHAnsi" w:hAnsiTheme="minorHAnsi" w:cstheme="minorBidi"/>
          <w:color w:val="002060"/>
          <w:sz w:val="21"/>
          <w:szCs w:val="21"/>
          <w:lang w:val="es-ES_tradnl"/>
        </w:rPr>
        <w:t>s</w:t>
      </w:r>
      <w:r w:rsidRPr="00B96BBB">
        <w:rPr>
          <w:rFonts w:asciiTheme="minorHAnsi" w:hAnsiTheme="minorHAnsi" w:cstheme="minorBidi"/>
          <w:color w:val="002060"/>
          <w:sz w:val="21"/>
          <w:szCs w:val="21"/>
          <w:lang w:val="es-ES_tradnl"/>
        </w:rPr>
        <w:t xml:space="preserve"> </w:t>
      </w:r>
      <w:r w:rsidR="00E57869" w:rsidRPr="00B96BBB">
        <w:rPr>
          <w:rFonts w:asciiTheme="minorHAnsi" w:hAnsiTheme="minorHAnsi" w:cstheme="minorBidi"/>
          <w:color w:val="002060"/>
          <w:sz w:val="21"/>
          <w:szCs w:val="21"/>
          <w:lang w:val="es-ES_tradnl"/>
        </w:rPr>
        <w:t>con base en</w:t>
      </w:r>
      <w:r w:rsidRPr="00B96BBB">
        <w:rPr>
          <w:rFonts w:asciiTheme="minorHAnsi" w:hAnsiTheme="minorHAnsi" w:cstheme="minorBidi"/>
          <w:color w:val="002060"/>
          <w:sz w:val="21"/>
          <w:szCs w:val="21"/>
          <w:lang w:val="es-ES_tradnl"/>
        </w:rPr>
        <w:t xml:space="preserve"> sus componentes</w:t>
      </w:r>
      <w:r w:rsidR="002F7533" w:rsidRPr="00B96BBB">
        <w:rPr>
          <w:rFonts w:asciiTheme="minorHAnsi" w:hAnsiTheme="minorHAnsi" w:cstheme="minorBidi"/>
          <w:color w:val="002060"/>
          <w:sz w:val="21"/>
          <w:szCs w:val="21"/>
          <w:lang w:val="es-ES_tradnl"/>
        </w:rPr>
        <w:t>, así como</w:t>
      </w:r>
      <w:r w:rsidR="001E579C" w:rsidRPr="00B96BBB">
        <w:rPr>
          <w:rFonts w:asciiTheme="minorHAnsi" w:hAnsiTheme="minorHAnsi" w:cstheme="minorBidi"/>
          <w:color w:val="002060"/>
          <w:sz w:val="21"/>
          <w:szCs w:val="21"/>
          <w:lang w:val="es-ES_tradnl"/>
        </w:rPr>
        <w:t xml:space="preserve"> otras</w:t>
      </w:r>
      <w:r w:rsidRPr="00B96BBB">
        <w:rPr>
          <w:rFonts w:asciiTheme="minorHAnsi" w:hAnsiTheme="minorHAnsi" w:cstheme="minorBidi"/>
          <w:color w:val="002060"/>
          <w:sz w:val="21"/>
          <w:szCs w:val="21"/>
          <w:lang w:val="es-ES_tradnl"/>
        </w:rPr>
        <w:t xml:space="preserve"> consideraciones orientativas.</w:t>
      </w:r>
    </w:p>
    <w:p w14:paraId="79ADEC3F" w14:textId="77777777" w:rsidR="00D121B8" w:rsidRPr="00B96BBB" w:rsidRDefault="002345E8">
      <w:pPr>
        <w:spacing w:before="240" w:after="0" w:line="240" w:lineRule="auto"/>
        <w:ind w:left="-426" w:right="547"/>
        <w:jc w:val="both"/>
        <w:rPr>
          <w:rFonts w:ascii="Poppins" w:eastAsiaTheme="majorEastAsia" w:hAnsi="Poppins" w:cs="Poppins"/>
          <w:b/>
          <w:bCs/>
          <w:color w:val="062172" w:themeColor="accent1"/>
          <w:sz w:val="21"/>
          <w:szCs w:val="21"/>
          <w:lang w:val="es-ES_tradnl"/>
        </w:rPr>
      </w:pPr>
      <w:r w:rsidRPr="00B96BBB">
        <w:rPr>
          <w:rFonts w:ascii="Poppins" w:eastAsiaTheme="majorEastAsia" w:hAnsi="Poppins" w:cs="Poppins"/>
          <w:b/>
          <w:bCs/>
          <w:color w:val="062172" w:themeColor="accent1"/>
          <w:sz w:val="21"/>
          <w:szCs w:val="21"/>
          <w:lang w:val="es-ES_tradnl"/>
        </w:rPr>
        <w:t xml:space="preserve">Acuerdo inicial </w:t>
      </w:r>
      <w:r w:rsidR="009F2DD7" w:rsidRPr="00B96BBB">
        <w:rPr>
          <w:rFonts w:ascii="Poppins" w:eastAsiaTheme="majorEastAsia" w:hAnsi="Poppins" w:cs="Poppins"/>
          <w:b/>
          <w:bCs/>
          <w:color w:val="062172" w:themeColor="accent1"/>
          <w:sz w:val="21"/>
          <w:szCs w:val="21"/>
          <w:lang w:val="es-ES_tradnl"/>
        </w:rPr>
        <w:t xml:space="preserve">del </w:t>
      </w:r>
      <w:r w:rsidRPr="00B96BBB">
        <w:rPr>
          <w:rFonts w:ascii="Poppins" w:eastAsiaTheme="majorEastAsia" w:hAnsi="Poppins" w:cs="Poppins"/>
          <w:b/>
          <w:bCs/>
          <w:color w:val="062172" w:themeColor="accent1"/>
          <w:sz w:val="21"/>
          <w:szCs w:val="21"/>
          <w:lang w:val="es-ES_tradnl"/>
        </w:rPr>
        <w:t>grupo local de educación sobre la reforma prioritaria</w:t>
      </w:r>
    </w:p>
    <w:p w14:paraId="204D2B71" w14:textId="1963B73D" w:rsidR="00D121B8" w:rsidRPr="00B96BBB" w:rsidRDefault="002345E8">
      <w:pPr>
        <w:spacing w:line="240" w:lineRule="auto"/>
        <w:ind w:left="-426" w:right="547"/>
        <w:jc w:val="both"/>
        <w:rPr>
          <w:rFonts w:asciiTheme="minorHAnsi" w:hAnsiTheme="minorHAnsi" w:cstheme="minorHAnsi"/>
          <w:color w:val="002060"/>
          <w:sz w:val="21"/>
          <w:szCs w:val="21"/>
          <w:lang w:val="es-ES_tradnl"/>
        </w:rPr>
      </w:pPr>
      <w:r w:rsidRPr="00B96BBB">
        <w:rPr>
          <w:rFonts w:asciiTheme="minorHAnsi" w:hAnsiTheme="minorHAnsi" w:cstheme="minorHAnsi"/>
          <w:color w:val="002060"/>
          <w:sz w:val="21"/>
          <w:szCs w:val="21"/>
          <w:lang w:val="es-ES_tradnl"/>
        </w:rPr>
        <w:t xml:space="preserve">Incluya una breve declaración </w:t>
      </w:r>
      <w:r w:rsidR="00A74256" w:rsidRPr="00B96BBB">
        <w:rPr>
          <w:rFonts w:asciiTheme="minorHAnsi" w:hAnsiTheme="minorHAnsi" w:cstheme="minorHAnsi"/>
          <w:color w:val="002060"/>
          <w:sz w:val="21"/>
          <w:szCs w:val="21"/>
          <w:lang w:val="es-ES_tradnl"/>
        </w:rPr>
        <w:t xml:space="preserve">que resuma </w:t>
      </w:r>
      <w:r w:rsidRPr="00B96BBB">
        <w:rPr>
          <w:rFonts w:asciiTheme="minorHAnsi" w:hAnsiTheme="minorHAnsi" w:cstheme="minorHAnsi"/>
          <w:color w:val="002060"/>
          <w:sz w:val="21"/>
          <w:szCs w:val="21"/>
          <w:lang w:val="es-ES_tradnl"/>
        </w:rPr>
        <w:t xml:space="preserve">el </w:t>
      </w:r>
      <w:r w:rsidR="00A74256" w:rsidRPr="00B96BBB">
        <w:rPr>
          <w:rFonts w:asciiTheme="minorHAnsi" w:hAnsiTheme="minorHAnsi" w:cstheme="minorHAnsi"/>
          <w:color w:val="002060"/>
          <w:sz w:val="21"/>
          <w:szCs w:val="21"/>
          <w:lang w:val="es-ES_tradnl"/>
        </w:rPr>
        <w:t xml:space="preserve">acuerdo inicial en </w:t>
      </w:r>
      <w:r w:rsidRPr="00B96BBB">
        <w:rPr>
          <w:rFonts w:asciiTheme="minorHAnsi" w:hAnsiTheme="minorHAnsi" w:cstheme="minorHAnsi"/>
          <w:color w:val="002060"/>
          <w:sz w:val="21"/>
          <w:szCs w:val="21"/>
          <w:lang w:val="es-ES_tradnl"/>
        </w:rPr>
        <w:t xml:space="preserve">torno a la reforma prioritaria con potencial para la transformación del sistema, según </w:t>
      </w:r>
      <w:r w:rsidR="002F7533" w:rsidRPr="00B96BBB">
        <w:rPr>
          <w:rFonts w:asciiTheme="minorHAnsi" w:hAnsiTheme="minorHAnsi" w:cstheme="minorHAnsi"/>
          <w:color w:val="002060"/>
          <w:sz w:val="21"/>
          <w:szCs w:val="21"/>
          <w:lang w:val="es-ES_tradnl"/>
        </w:rPr>
        <w:t xml:space="preserve">haya sido </w:t>
      </w:r>
      <w:r w:rsidRPr="00B96BBB">
        <w:rPr>
          <w:rFonts w:asciiTheme="minorHAnsi" w:hAnsiTheme="minorHAnsi" w:cstheme="minorHAnsi"/>
          <w:color w:val="002060"/>
          <w:sz w:val="21"/>
          <w:szCs w:val="21"/>
          <w:lang w:val="es-ES_tradnl"/>
        </w:rPr>
        <w:t>determinad</w:t>
      </w:r>
      <w:r w:rsidR="002F7533" w:rsidRPr="00B96BBB">
        <w:rPr>
          <w:rFonts w:asciiTheme="minorHAnsi" w:hAnsiTheme="minorHAnsi" w:cstheme="minorHAnsi"/>
          <w:color w:val="002060"/>
          <w:sz w:val="21"/>
          <w:szCs w:val="21"/>
          <w:lang w:val="es-ES_tradnl"/>
        </w:rPr>
        <w:t>a</w:t>
      </w:r>
      <w:r w:rsidRPr="00B96BBB">
        <w:rPr>
          <w:rFonts w:asciiTheme="minorHAnsi" w:hAnsiTheme="minorHAnsi" w:cstheme="minorHAnsi"/>
          <w:color w:val="002060"/>
          <w:sz w:val="21"/>
          <w:szCs w:val="21"/>
          <w:lang w:val="es-ES_tradnl"/>
        </w:rPr>
        <w:t xml:space="preserve"> </w:t>
      </w:r>
      <w:r w:rsidR="00AE19B1" w:rsidRPr="00B96BBB">
        <w:rPr>
          <w:rFonts w:asciiTheme="minorHAnsi" w:hAnsiTheme="minorHAnsi" w:cstheme="minorHAnsi"/>
          <w:color w:val="002060"/>
          <w:sz w:val="21"/>
          <w:szCs w:val="21"/>
          <w:lang w:val="es-ES_tradnl"/>
        </w:rPr>
        <w:t xml:space="preserve">por </w:t>
      </w:r>
      <w:r w:rsidRPr="00B96BBB">
        <w:rPr>
          <w:rFonts w:asciiTheme="minorHAnsi" w:hAnsiTheme="minorHAnsi" w:cstheme="minorHAnsi"/>
          <w:color w:val="002060"/>
          <w:sz w:val="21"/>
          <w:szCs w:val="21"/>
          <w:lang w:val="es-ES_tradnl"/>
        </w:rPr>
        <w:t>el grupo local</w:t>
      </w:r>
      <w:r w:rsidR="002F7533" w:rsidRPr="00B96BBB">
        <w:rPr>
          <w:rFonts w:asciiTheme="minorHAnsi" w:hAnsiTheme="minorHAnsi" w:cstheme="minorHAnsi"/>
          <w:color w:val="002060"/>
          <w:sz w:val="21"/>
          <w:szCs w:val="21"/>
          <w:lang w:val="es-ES_tradnl"/>
        </w:rPr>
        <w:t xml:space="preserve"> de educación</w:t>
      </w:r>
      <w:r w:rsidRPr="00B96BBB">
        <w:rPr>
          <w:rFonts w:asciiTheme="minorHAnsi" w:hAnsiTheme="minorHAnsi" w:cstheme="minorHAnsi"/>
          <w:color w:val="002060"/>
          <w:sz w:val="21"/>
          <w:szCs w:val="21"/>
          <w:lang w:val="es-ES_tradnl"/>
        </w:rPr>
        <w:t xml:space="preserve">. </w:t>
      </w:r>
      <w:r w:rsidR="00F77E06" w:rsidRPr="00B96BBB">
        <w:rPr>
          <w:rFonts w:asciiTheme="minorHAnsi" w:hAnsiTheme="minorHAnsi" w:cstheme="minorHAnsi"/>
          <w:color w:val="002060"/>
          <w:sz w:val="21"/>
          <w:szCs w:val="21"/>
          <w:lang w:val="es-ES_tradnl"/>
        </w:rPr>
        <w:t xml:space="preserve">Tenga en cuenta que la reforma prioritaria se </w:t>
      </w:r>
      <w:r w:rsidR="00F77E06" w:rsidRPr="00B96BBB">
        <w:rPr>
          <w:rFonts w:asciiTheme="minorHAnsi" w:hAnsiTheme="minorHAnsi" w:cstheme="minorHAnsi"/>
          <w:b/>
          <w:bCs/>
          <w:color w:val="002060"/>
          <w:sz w:val="21"/>
          <w:szCs w:val="21"/>
          <w:lang w:val="es-ES_tradnl"/>
        </w:rPr>
        <w:t>articulará plenamente en el pacto de asociación</w:t>
      </w:r>
      <w:r w:rsidR="004D480E" w:rsidRPr="00B96BBB">
        <w:rPr>
          <w:rFonts w:asciiTheme="minorHAnsi" w:hAnsiTheme="minorHAnsi" w:cstheme="minorHAnsi"/>
          <w:color w:val="002060"/>
          <w:sz w:val="21"/>
          <w:szCs w:val="21"/>
          <w:lang w:val="es-ES_tradnl"/>
        </w:rPr>
        <w:t xml:space="preserve">, </w:t>
      </w:r>
      <w:r w:rsidR="00066668" w:rsidRPr="00B96BBB">
        <w:rPr>
          <w:rFonts w:asciiTheme="minorHAnsi" w:hAnsiTheme="minorHAnsi" w:cstheme="minorHAnsi"/>
          <w:color w:val="002060"/>
          <w:sz w:val="21"/>
          <w:szCs w:val="21"/>
          <w:lang w:val="es-ES_tradnl"/>
        </w:rPr>
        <w:t xml:space="preserve">y que </w:t>
      </w:r>
      <w:r w:rsidR="004D480E" w:rsidRPr="00B96BBB">
        <w:rPr>
          <w:rFonts w:asciiTheme="minorHAnsi" w:hAnsiTheme="minorHAnsi" w:cstheme="minorHAnsi"/>
          <w:color w:val="002060"/>
          <w:sz w:val="21"/>
          <w:szCs w:val="21"/>
          <w:lang w:val="es-ES_tradnl"/>
        </w:rPr>
        <w:t xml:space="preserve">la </w:t>
      </w:r>
      <w:r w:rsidR="005E2670" w:rsidRPr="00B96BBB">
        <w:rPr>
          <w:rFonts w:asciiTheme="minorHAnsi" w:hAnsiTheme="minorHAnsi" w:cstheme="minorHAnsi"/>
          <w:color w:val="002060"/>
          <w:sz w:val="21"/>
          <w:szCs w:val="21"/>
          <w:lang w:val="es-ES_tradnl"/>
        </w:rPr>
        <w:t xml:space="preserve">siguiente </w:t>
      </w:r>
      <w:r w:rsidR="004D480E" w:rsidRPr="00B96BBB">
        <w:rPr>
          <w:rFonts w:asciiTheme="minorHAnsi" w:hAnsiTheme="minorHAnsi" w:cstheme="minorHAnsi"/>
          <w:color w:val="002060"/>
          <w:sz w:val="21"/>
          <w:szCs w:val="21"/>
          <w:lang w:val="es-ES_tradnl"/>
        </w:rPr>
        <w:t>descripción podría no reflejar su forma final</w:t>
      </w:r>
      <w:r w:rsidR="00F77E06" w:rsidRPr="00B96BBB">
        <w:rPr>
          <w:rFonts w:asciiTheme="minorHAnsi" w:hAnsiTheme="minorHAnsi" w:cstheme="minorHAnsi"/>
          <w:color w:val="002060"/>
          <w:sz w:val="21"/>
          <w:szCs w:val="21"/>
          <w:lang w:val="es-ES_tradnl"/>
        </w:rPr>
        <w:t xml:space="preserve">. </w:t>
      </w:r>
      <w:r w:rsidR="004D480E" w:rsidRPr="00B96BBB">
        <w:rPr>
          <w:rFonts w:asciiTheme="minorHAnsi" w:hAnsiTheme="minorHAnsi" w:cstheme="minorHAnsi"/>
          <w:color w:val="002060"/>
          <w:sz w:val="21"/>
          <w:szCs w:val="21"/>
          <w:lang w:val="es-ES_tradnl"/>
        </w:rPr>
        <w:t xml:space="preserve">Adjunte también </w:t>
      </w:r>
      <w:r w:rsidR="00F77E06" w:rsidRPr="00B96BBB">
        <w:rPr>
          <w:rFonts w:asciiTheme="minorHAnsi" w:hAnsiTheme="minorHAnsi" w:cstheme="minorHAnsi"/>
          <w:color w:val="002060"/>
          <w:sz w:val="21"/>
          <w:szCs w:val="21"/>
          <w:lang w:val="es-ES_tradnl"/>
        </w:rPr>
        <w:t xml:space="preserve">un resumen o acta de la reunión en la que tuvo lugar la selección de la reforma prioritaria. </w:t>
      </w:r>
    </w:p>
    <w:tbl>
      <w:tblPr>
        <w:tblStyle w:val="TableGrid"/>
        <w:tblW w:w="0" w:type="auto"/>
        <w:tblInd w:w="-434" w:type="dxa"/>
        <w:tblBorders>
          <w:top w:val="single" w:sz="4" w:space="0" w:color="43D596" w:themeColor="accent2"/>
          <w:left w:val="single" w:sz="4" w:space="0" w:color="43D596" w:themeColor="accent2"/>
          <w:bottom w:val="single" w:sz="4" w:space="0" w:color="43D596" w:themeColor="accent2"/>
          <w:right w:val="single" w:sz="4" w:space="0" w:color="43D596" w:themeColor="accent2"/>
          <w:insideH w:val="single" w:sz="4" w:space="0" w:color="43D596" w:themeColor="accent2"/>
          <w:insideV w:val="single" w:sz="4" w:space="0" w:color="43D596" w:themeColor="accent2"/>
        </w:tblBorders>
        <w:tblLook w:val="04A0" w:firstRow="1" w:lastRow="0" w:firstColumn="1" w:lastColumn="0" w:noHBand="0" w:noVBand="1"/>
      </w:tblPr>
      <w:tblGrid>
        <w:gridCol w:w="8"/>
        <w:gridCol w:w="9962"/>
        <w:gridCol w:w="95"/>
      </w:tblGrid>
      <w:tr w:rsidR="00066668" w:rsidRPr="00A851D7" w14:paraId="49D5B535" w14:textId="77777777" w:rsidTr="00756ABC">
        <w:trPr>
          <w:gridBefore w:val="1"/>
          <w:gridAfter w:val="1"/>
          <w:wBefore w:w="8" w:type="dxa"/>
          <w:wAfter w:w="95" w:type="dxa"/>
          <w:trHeight w:val="670"/>
        </w:trPr>
        <w:sdt>
          <w:sdtPr>
            <w:rPr>
              <w:rFonts w:asciiTheme="minorHAnsi" w:hAnsiTheme="minorHAnsi" w:cstheme="minorHAnsi"/>
              <w:color w:val="062172" w:themeColor="accent1"/>
              <w:sz w:val="21"/>
              <w:szCs w:val="21"/>
              <w:lang w:val="es-ES_tradnl"/>
            </w:rPr>
            <w:id w:val="1896940332"/>
            <w:placeholder>
              <w:docPart w:val="DefaultPlaceholder_-1854013440"/>
            </w:placeholder>
            <w:text/>
          </w:sdtPr>
          <w:sdtEndPr/>
          <w:sdtContent>
            <w:tc>
              <w:tcPr>
                <w:tcW w:w="9962" w:type="dxa"/>
                <w:vAlign w:val="center"/>
              </w:tcPr>
              <w:p w14:paraId="4B885FF2" w14:textId="6DA7BEB9" w:rsidR="00D121B8" w:rsidRPr="00B96BBB" w:rsidRDefault="002F7533" w:rsidP="002F7533">
                <w:pPr>
                  <w:spacing w:after="240" w:line="240" w:lineRule="auto"/>
                  <w:ind w:right="544"/>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Haga clic aquí para resumir el acuerdo sobre la reforma prioritaria</w:t>
                </w:r>
              </w:p>
            </w:tc>
          </w:sdtContent>
        </w:sdt>
      </w:tr>
      <w:tr w:rsidR="00966E05" w:rsidRPr="00B96BBB" w14:paraId="3C64AEBA" w14:textId="77777777" w:rsidTr="00756ABC">
        <w:tblPrEx>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PrEx>
        <w:trPr>
          <w:trHeight w:val="599"/>
        </w:trPr>
        <w:tc>
          <w:tcPr>
            <w:tcW w:w="10065" w:type="dxa"/>
            <w:gridSpan w:val="3"/>
            <w:tcBorders>
              <w:top w:val="single" w:sz="4" w:space="0" w:color="auto"/>
              <w:left w:val="single" w:sz="4" w:space="0" w:color="062172" w:themeColor="accent1"/>
              <w:bottom w:val="nil"/>
              <w:right w:val="single" w:sz="4" w:space="0" w:color="062172" w:themeColor="accent1"/>
            </w:tcBorders>
            <w:shd w:val="clear" w:color="auto" w:fill="062172" w:themeFill="accent1"/>
            <w:vAlign w:val="center"/>
          </w:tcPr>
          <w:p w14:paraId="54542D8F" w14:textId="6E80EEC2" w:rsidR="00D121B8" w:rsidRPr="00B96BBB" w:rsidRDefault="007A5267">
            <w:pPr>
              <w:pStyle w:val="Heading3"/>
              <w:spacing w:line="240" w:lineRule="auto"/>
              <w:rPr>
                <w:rFonts w:ascii="Poppins" w:hAnsi="Poppins" w:cs="Poppins"/>
                <w:color w:val="FFFFFF" w:themeColor="background1"/>
                <w:sz w:val="28"/>
                <w:szCs w:val="24"/>
                <w:u w:val="none"/>
                <w:lang w:val="es-ES_tradnl"/>
              </w:rPr>
            </w:pPr>
            <w:bookmarkStart w:id="10" w:name="_Toc126739091"/>
            <w:r w:rsidRPr="00B96BBB">
              <w:rPr>
                <w:rFonts w:ascii="Poppins" w:hAnsi="Poppins" w:cs="Poppins"/>
                <w:color w:val="43D596" w:themeColor="accent2"/>
                <w:sz w:val="28"/>
                <w:szCs w:val="24"/>
                <w:u w:val="none"/>
                <w:lang w:val="es-ES_tradnl"/>
              </w:rPr>
              <w:t>Resúmenes de l</w:t>
            </w:r>
            <w:r w:rsidR="002F7533" w:rsidRPr="00B96BBB">
              <w:rPr>
                <w:rFonts w:ascii="Poppins" w:hAnsi="Poppins" w:cs="Poppins"/>
                <w:color w:val="43D596" w:themeColor="accent2"/>
                <w:sz w:val="28"/>
                <w:szCs w:val="24"/>
                <w:u w:val="none"/>
                <w:lang w:val="es-ES_tradnl"/>
              </w:rPr>
              <w:t>a</w:t>
            </w:r>
            <w:r w:rsidRPr="00B96BBB">
              <w:rPr>
                <w:rFonts w:ascii="Poppins" w:hAnsi="Poppins" w:cs="Poppins"/>
                <w:color w:val="43D596" w:themeColor="accent2"/>
                <w:sz w:val="28"/>
                <w:szCs w:val="24"/>
                <w:u w:val="none"/>
                <w:lang w:val="es-ES_tradnl"/>
              </w:rPr>
              <w:t xml:space="preserve">s </w:t>
            </w:r>
            <w:bookmarkEnd w:id="10"/>
            <w:r w:rsidR="002F7533" w:rsidRPr="00B96BBB">
              <w:rPr>
                <w:rFonts w:ascii="Poppins" w:hAnsi="Poppins" w:cs="Poppins"/>
                <w:color w:val="43D596" w:themeColor="accent2"/>
                <w:sz w:val="28"/>
                <w:szCs w:val="24"/>
                <w:u w:val="none"/>
                <w:lang w:val="es-ES_tradnl"/>
              </w:rPr>
              <w:t>discusiones</w:t>
            </w:r>
          </w:p>
        </w:tc>
      </w:tr>
      <w:tr w:rsidR="00B36B88" w:rsidRPr="00B96BBB" w14:paraId="136ADD24" w14:textId="77777777" w:rsidTr="00756ABC">
        <w:tblPrEx>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PrEx>
        <w:trPr>
          <w:trHeight w:val="435"/>
        </w:trPr>
        <w:tc>
          <w:tcPr>
            <w:tcW w:w="10065" w:type="dxa"/>
            <w:gridSpan w:val="3"/>
            <w:tcBorders>
              <w:top w:val="single" w:sz="4" w:space="0" w:color="43D596" w:themeColor="accent2"/>
              <w:bottom w:val="nil"/>
            </w:tcBorders>
            <w:shd w:val="clear" w:color="auto" w:fill="43D596" w:themeFill="accent2"/>
            <w:vAlign w:val="center"/>
          </w:tcPr>
          <w:p w14:paraId="7D8FDEFF" w14:textId="7DF317C0" w:rsidR="00D121B8" w:rsidRPr="00B96BBB" w:rsidRDefault="002345E8">
            <w:pPr>
              <w:spacing w:after="0" w:line="240" w:lineRule="auto"/>
              <w:rPr>
                <w:rFonts w:asciiTheme="minorHAnsi" w:hAnsiTheme="minorHAnsi" w:cstheme="minorHAnsi"/>
                <w:b/>
                <w:bCs/>
                <w:color w:val="FFFFFF" w:themeColor="background1"/>
                <w:lang w:val="es-ES_tradnl"/>
              </w:rPr>
            </w:pPr>
            <w:r w:rsidRPr="00B96BBB">
              <w:rPr>
                <w:rFonts w:asciiTheme="minorHAnsi" w:hAnsiTheme="minorHAnsi" w:cstheme="minorHAnsi"/>
                <w:b/>
                <w:bCs/>
                <w:color w:val="FFFFFF" w:themeColor="background1"/>
                <w:sz w:val="28"/>
                <w:szCs w:val="28"/>
                <w:lang w:val="es-ES_tradnl"/>
              </w:rPr>
              <w:t xml:space="preserve">Datos y </w:t>
            </w:r>
            <w:r w:rsidR="00FE702D" w:rsidRPr="00B96BBB">
              <w:rPr>
                <w:rFonts w:asciiTheme="minorHAnsi" w:hAnsiTheme="minorHAnsi" w:cstheme="minorHAnsi"/>
                <w:b/>
                <w:bCs/>
                <w:color w:val="FFFFFF" w:themeColor="background1"/>
                <w:sz w:val="28"/>
                <w:szCs w:val="28"/>
                <w:lang w:val="es-ES_tradnl"/>
              </w:rPr>
              <w:t>evidencia</w:t>
            </w:r>
            <w:r w:rsidRPr="00B96BBB">
              <w:rPr>
                <w:rFonts w:asciiTheme="minorHAnsi" w:hAnsiTheme="minorHAnsi" w:cstheme="minorHAnsi"/>
                <w:b/>
                <w:bCs/>
                <w:color w:val="FFFFFF" w:themeColor="background1"/>
                <w:sz w:val="28"/>
                <w:szCs w:val="28"/>
                <w:lang w:val="es-ES_tradnl"/>
              </w:rPr>
              <w:t xml:space="preserve"> </w:t>
            </w:r>
          </w:p>
        </w:tc>
      </w:tr>
      <w:tr w:rsidR="00B36B88" w:rsidRPr="00B96BBB" w14:paraId="2AD42F0B" w14:textId="77777777" w:rsidTr="00756ABC">
        <w:tblPrEx>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PrEx>
        <w:tc>
          <w:tcPr>
            <w:tcW w:w="10065" w:type="dxa"/>
            <w:gridSpan w:val="3"/>
            <w:tcBorders>
              <w:top w:val="nil"/>
            </w:tcBorders>
            <w:shd w:val="clear" w:color="auto" w:fill="F2F2F2" w:themeFill="background1" w:themeFillShade="F2"/>
            <w:vAlign w:val="center"/>
          </w:tcPr>
          <w:p w14:paraId="05B27557" w14:textId="153F2951" w:rsidR="00D121B8" w:rsidRPr="00B96BBB" w:rsidRDefault="002345E8">
            <w:pPr>
              <w:spacing w:after="0" w:line="240" w:lineRule="auto"/>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Resuma l</w:t>
            </w:r>
            <w:r w:rsidR="002F7533" w:rsidRPr="00B96BBB">
              <w:rPr>
                <w:rFonts w:asciiTheme="minorHAnsi" w:hAnsiTheme="minorHAnsi" w:cstheme="minorHAnsi"/>
                <w:color w:val="062172" w:themeColor="accent1"/>
                <w:sz w:val="21"/>
                <w:szCs w:val="21"/>
                <w:lang w:val="es-ES_tradnl"/>
              </w:rPr>
              <w:t>a</w:t>
            </w:r>
            <w:r w:rsidRPr="00B96BBB">
              <w:rPr>
                <w:rFonts w:asciiTheme="minorHAnsi" w:hAnsiTheme="minorHAnsi" w:cstheme="minorHAnsi"/>
                <w:color w:val="062172" w:themeColor="accent1"/>
                <w:sz w:val="21"/>
                <w:szCs w:val="21"/>
                <w:lang w:val="es-ES_tradnl"/>
              </w:rPr>
              <w:t xml:space="preserve">s </w:t>
            </w:r>
            <w:r w:rsidR="002F7533" w:rsidRPr="00B96BBB">
              <w:rPr>
                <w:rFonts w:asciiTheme="minorHAnsi" w:hAnsiTheme="minorHAnsi" w:cstheme="minorHAnsi"/>
                <w:color w:val="062172" w:themeColor="accent1"/>
                <w:sz w:val="21"/>
                <w:szCs w:val="21"/>
                <w:lang w:val="es-ES_tradnl"/>
              </w:rPr>
              <w:t>discusiones</w:t>
            </w:r>
            <w:r w:rsidRPr="00B96BBB">
              <w:rPr>
                <w:rFonts w:asciiTheme="minorHAnsi" w:hAnsiTheme="minorHAnsi" w:cstheme="minorHAnsi"/>
                <w:color w:val="062172" w:themeColor="accent1"/>
                <w:sz w:val="21"/>
                <w:szCs w:val="21"/>
                <w:lang w:val="es-ES_tradnl"/>
              </w:rPr>
              <w:t xml:space="preserve"> </w:t>
            </w:r>
            <w:r w:rsidR="00166736" w:rsidRPr="00B96BBB">
              <w:rPr>
                <w:rFonts w:asciiTheme="minorHAnsi" w:hAnsiTheme="minorHAnsi" w:cstheme="minorHAnsi"/>
                <w:color w:val="062172" w:themeColor="accent1"/>
                <w:sz w:val="21"/>
                <w:szCs w:val="21"/>
                <w:lang w:val="es-ES_tradnl"/>
              </w:rPr>
              <w:t>sobre este</w:t>
            </w:r>
            <w:r w:rsidRPr="00B96BBB">
              <w:rPr>
                <w:rFonts w:asciiTheme="minorHAnsi" w:hAnsiTheme="minorHAnsi" w:cstheme="minorHAnsi"/>
                <w:color w:val="062172" w:themeColor="accent1"/>
                <w:sz w:val="21"/>
                <w:szCs w:val="21"/>
                <w:lang w:val="es-ES_tradnl"/>
              </w:rPr>
              <w:t xml:space="preserve"> factor </w:t>
            </w:r>
            <w:r w:rsidR="00187E1F" w:rsidRPr="00B96BBB">
              <w:rPr>
                <w:rFonts w:asciiTheme="minorHAnsi" w:hAnsiTheme="minorHAnsi" w:cstheme="minorHAnsi"/>
                <w:color w:val="062172" w:themeColor="accent1"/>
                <w:sz w:val="21"/>
                <w:szCs w:val="21"/>
                <w:lang w:val="es-ES_tradnl"/>
              </w:rPr>
              <w:t>facilitador</w:t>
            </w:r>
            <w:r w:rsidRPr="00B96BBB">
              <w:rPr>
                <w:rFonts w:asciiTheme="minorHAnsi" w:hAnsiTheme="minorHAnsi" w:cstheme="minorHAnsi"/>
                <w:color w:val="062172" w:themeColor="accent1"/>
                <w:sz w:val="21"/>
                <w:szCs w:val="21"/>
                <w:lang w:val="es-ES_tradnl"/>
              </w:rPr>
              <w:t>, incluidos los siguientes elementos:</w:t>
            </w:r>
          </w:p>
          <w:p w14:paraId="2A4C341E" w14:textId="3320D022" w:rsidR="00D121B8" w:rsidRPr="00B96BBB" w:rsidRDefault="002345E8">
            <w:pPr>
              <w:pStyle w:val="Bullets"/>
              <w:numPr>
                <w:ilvl w:val="0"/>
                <w:numId w:val="4"/>
              </w:numPr>
              <w:spacing w:before="240" w:after="0" w:line="240" w:lineRule="auto"/>
              <w:rPr>
                <w:rFonts w:asciiTheme="minorHAnsi" w:hAnsiTheme="minorHAnsi" w:cstheme="minorBidi"/>
                <w:color w:val="062172" w:themeColor="accent1"/>
                <w:sz w:val="21"/>
                <w:szCs w:val="21"/>
                <w:lang w:val="es-ES_tradnl"/>
              </w:rPr>
            </w:pPr>
            <w:r w:rsidRPr="00B96BBB">
              <w:rPr>
                <w:rFonts w:asciiTheme="minorHAnsi" w:hAnsiTheme="minorHAnsi" w:cstheme="minorBidi"/>
                <w:color w:val="062172" w:themeColor="accent1"/>
                <w:sz w:val="21"/>
                <w:szCs w:val="21"/>
                <w:lang w:val="es-ES_tradnl"/>
              </w:rPr>
              <w:t xml:space="preserve">Cómo </w:t>
            </w:r>
            <w:r w:rsidR="5F80BF68" w:rsidRPr="00B96BBB">
              <w:rPr>
                <w:rFonts w:asciiTheme="minorHAnsi" w:hAnsiTheme="minorHAnsi" w:cstheme="minorBidi"/>
                <w:color w:val="062172" w:themeColor="accent1"/>
                <w:sz w:val="21"/>
                <w:szCs w:val="21"/>
                <w:lang w:val="es-ES_tradnl"/>
              </w:rPr>
              <w:t xml:space="preserve">obstaculizan la consecución de la </w:t>
            </w:r>
            <w:r w:rsidR="022C7622" w:rsidRPr="00B96BBB">
              <w:rPr>
                <w:rFonts w:asciiTheme="minorHAnsi" w:hAnsiTheme="minorHAnsi" w:cstheme="minorBidi"/>
                <w:color w:val="062172" w:themeColor="accent1"/>
                <w:sz w:val="21"/>
                <w:szCs w:val="21"/>
                <w:lang w:val="es-ES_tradnl"/>
              </w:rPr>
              <w:t>reforma prioritaria l</w:t>
            </w:r>
            <w:r w:rsidR="00EC08F7" w:rsidRPr="00B96BBB">
              <w:rPr>
                <w:rFonts w:asciiTheme="minorHAnsi" w:hAnsiTheme="minorHAnsi" w:cstheme="minorBidi"/>
                <w:color w:val="062172" w:themeColor="accent1"/>
                <w:sz w:val="21"/>
                <w:szCs w:val="21"/>
                <w:lang w:val="es-ES_tradnl"/>
              </w:rPr>
              <w:t>o</w:t>
            </w:r>
            <w:r w:rsidR="022C7622" w:rsidRPr="00B96BBB">
              <w:rPr>
                <w:rFonts w:asciiTheme="minorHAnsi" w:hAnsiTheme="minorHAnsi" w:cstheme="minorBidi"/>
                <w:color w:val="062172" w:themeColor="accent1"/>
                <w:sz w:val="21"/>
                <w:szCs w:val="21"/>
                <w:lang w:val="es-ES_tradnl"/>
              </w:rPr>
              <w:t xml:space="preserve">s </w:t>
            </w:r>
            <w:r w:rsidR="00B16CC5" w:rsidRPr="00B96BBB">
              <w:rPr>
                <w:rFonts w:asciiTheme="minorHAnsi" w:hAnsiTheme="minorHAnsi" w:cstheme="minorBidi"/>
                <w:color w:val="062172" w:themeColor="accent1"/>
                <w:sz w:val="21"/>
                <w:szCs w:val="21"/>
                <w:lang w:val="es-ES_tradnl"/>
              </w:rPr>
              <w:t xml:space="preserve">principales </w:t>
            </w:r>
            <w:r w:rsidR="00FE702D" w:rsidRPr="00B96BBB">
              <w:rPr>
                <w:rFonts w:asciiTheme="minorHAnsi" w:hAnsiTheme="minorHAnsi" w:cstheme="minorBidi"/>
                <w:color w:val="062172" w:themeColor="accent1"/>
                <w:sz w:val="21"/>
                <w:szCs w:val="21"/>
                <w:lang w:val="es-ES_tradnl"/>
              </w:rPr>
              <w:t xml:space="preserve">problemas </w:t>
            </w:r>
            <w:r w:rsidR="00B16CC5" w:rsidRPr="00B96BBB">
              <w:rPr>
                <w:rFonts w:asciiTheme="minorHAnsi" w:hAnsiTheme="minorHAnsi" w:cstheme="minorBidi"/>
                <w:color w:val="062172" w:themeColor="accent1"/>
                <w:sz w:val="21"/>
                <w:szCs w:val="21"/>
                <w:lang w:val="es-ES_tradnl"/>
              </w:rPr>
              <w:t>identificad</w:t>
            </w:r>
            <w:r w:rsidR="00FE702D" w:rsidRPr="00B96BBB">
              <w:rPr>
                <w:rFonts w:asciiTheme="minorHAnsi" w:hAnsiTheme="minorHAnsi" w:cstheme="minorBidi"/>
                <w:color w:val="062172" w:themeColor="accent1"/>
                <w:sz w:val="21"/>
                <w:szCs w:val="21"/>
                <w:lang w:val="es-ES_tradnl"/>
              </w:rPr>
              <w:t>o</w:t>
            </w:r>
            <w:r w:rsidR="00B16CC5" w:rsidRPr="00B96BBB">
              <w:rPr>
                <w:rFonts w:asciiTheme="minorHAnsi" w:hAnsiTheme="minorHAnsi" w:cstheme="minorBidi"/>
                <w:color w:val="062172" w:themeColor="accent1"/>
                <w:sz w:val="21"/>
                <w:szCs w:val="21"/>
                <w:lang w:val="es-ES_tradnl"/>
              </w:rPr>
              <w:t>s</w:t>
            </w:r>
            <w:r w:rsidR="7FD95E2A" w:rsidRPr="00B96BBB">
              <w:rPr>
                <w:rFonts w:asciiTheme="minorHAnsi" w:hAnsiTheme="minorHAnsi" w:cstheme="minorBidi"/>
                <w:color w:val="062172" w:themeColor="accent1"/>
                <w:sz w:val="21"/>
                <w:szCs w:val="21"/>
                <w:lang w:val="es-ES_tradnl"/>
              </w:rPr>
              <w:t>. Considere est</w:t>
            </w:r>
            <w:r w:rsidR="005318DD" w:rsidRPr="00B96BBB">
              <w:rPr>
                <w:rFonts w:asciiTheme="minorHAnsi" w:hAnsiTheme="minorHAnsi" w:cstheme="minorBidi"/>
                <w:color w:val="062172" w:themeColor="accent1"/>
                <w:sz w:val="21"/>
                <w:szCs w:val="21"/>
                <w:lang w:val="es-ES_tradnl"/>
              </w:rPr>
              <w:t>os</w:t>
            </w:r>
            <w:r w:rsidR="7FD95E2A" w:rsidRPr="00B96BBB">
              <w:rPr>
                <w:rFonts w:asciiTheme="minorHAnsi" w:hAnsiTheme="minorHAnsi" w:cstheme="minorBidi"/>
                <w:color w:val="062172" w:themeColor="accent1"/>
                <w:sz w:val="21"/>
                <w:szCs w:val="21"/>
                <w:lang w:val="es-ES_tradnl"/>
              </w:rPr>
              <w:t xml:space="preserve"> </w:t>
            </w:r>
            <w:r w:rsidR="00EC08F7" w:rsidRPr="00B96BBB">
              <w:rPr>
                <w:rFonts w:asciiTheme="minorHAnsi" w:hAnsiTheme="minorHAnsi" w:cstheme="minorBidi"/>
                <w:color w:val="062172" w:themeColor="accent1"/>
                <w:sz w:val="21"/>
                <w:szCs w:val="21"/>
                <w:lang w:val="es-ES_tradnl"/>
              </w:rPr>
              <w:t xml:space="preserve">problemas </w:t>
            </w:r>
            <w:r w:rsidR="7FD95E2A" w:rsidRPr="00B96BBB">
              <w:rPr>
                <w:rFonts w:asciiTheme="minorHAnsi" w:hAnsiTheme="minorHAnsi" w:cstheme="minorBidi"/>
                <w:color w:val="062172" w:themeColor="accent1"/>
                <w:sz w:val="21"/>
                <w:szCs w:val="21"/>
                <w:lang w:val="es-ES_tradnl"/>
              </w:rPr>
              <w:t xml:space="preserve">examinando </w:t>
            </w:r>
            <w:r w:rsidR="5F80BF68" w:rsidRPr="00B96BBB">
              <w:rPr>
                <w:rFonts w:asciiTheme="minorHAnsi" w:hAnsiTheme="minorHAnsi" w:cstheme="minorBidi"/>
                <w:color w:val="062172" w:themeColor="accent1"/>
                <w:sz w:val="21"/>
                <w:szCs w:val="21"/>
                <w:lang w:val="es-ES_tradnl"/>
              </w:rPr>
              <w:t xml:space="preserve">los </w:t>
            </w:r>
            <w:r w:rsidR="00B16CC5" w:rsidRPr="00B96BBB">
              <w:rPr>
                <w:rFonts w:asciiTheme="minorHAnsi" w:hAnsiTheme="minorHAnsi" w:cstheme="minorBidi"/>
                <w:color w:val="062172" w:themeColor="accent1"/>
                <w:sz w:val="21"/>
                <w:szCs w:val="21"/>
                <w:lang w:val="es-ES_tradnl"/>
              </w:rPr>
              <w:t xml:space="preserve">componentes del factor </w:t>
            </w:r>
            <w:r w:rsidR="00187E1F" w:rsidRPr="00B96BBB">
              <w:rPr>
                <w:rFonts w:asciiTheme="minorHAnsi" w:hAnsiTheme="minorHAnsi" w:cstheme="minorBidi"/>
                <w:color w:val="062172" w:themeColor="accent1"/>
                <w:sz w:val="21"/>
                <w:szCs w:val="21"/>
                <w:lang w:val="es-ES_tradnl"/>
              </w:rPr>
              <w:t>facilitador</w:t>
            </w:r>
            <w:r w:rsidR="00B16CC5" w:rsidRPr="00B96BBB">
              <w:rPr>
                <w:rFonts w:asciiTheme="minorHAnsi" w:hAnsiTheme="minorHAnsi" w:cstheme="minorBidi"/>
                <w:color w:val="062172" w:themeColor="accent1"/>
                <w:sz w:val="21"/>
                <w:szCs w:val="21"/>
                <w:lang w:val="es-ES_tradnl"/>
              </w:rPr>
              <w:t xml:space="preserve"> (</w:t>
            </w:r>
            <w:r w:rsidR="00854407" w:rsidRPr="00B96BBB">
              <w:rPr>
                <w:rFonts w:asciiTheme="minorHAnsi" w:hAnsiTheme="minorHAnsi" w:cstheme="minorBidi"/>
                <w:color w:val="062172" w:themeColor="accent1"/>
                <w:sz w:val="21"/>
                <w:szCs w:val="21"/>
                <w:lang w:val="es-ES_tradnl"/>
              </w:rPr>
              <w:t>sistemas de gestión e información de la educación</w:t>
            </w:r>
            <w:r w:rsidR="00B16CC5" w:rsidRPr="00B96BBB">
              <w:rPr>
                <w:rFonts w:asciiTheme="minorHAnsi" w:hAnsiTheme="minorHAnsi" w:cstheme="minorBidi"/>
                <w:color w:val="062172" w:themeColor="accent1"/>
                <w:sz w:val="21"/>
                <w:szCs w:val="21"/>
                <w:lang w:val="es-ES_tradnl"/>
              </w:rPr>
              <w:t xml:space="preserve">, sistemas de evaluación del aprendizaje, </w:t>
            </w:r>
            <w:r w:rsidR="00FE702D" w:rsidRPr="00B96BBB">
              <w:rPr>
                <w:rFonts w:asciiTheme="minorHAnsi" w:hAnsiTheme="minorHAnsi" w:cstheme="minorBidi"/>
                <w:color w:val="062172" w:themeColor="accent1"/>
                <w:sz w:val="21"/>
                <w:szCs w:val="21"/>
                <w:lang w:val="es-ES_tradnl"/>
              </w:rPr>
              <w:t>evidencia</w:t>
            </w:r>
            <w:r w:rsidR="00B16CC5" w:rsidRPr="00B96BBB">
              <w:rPr>
                <w:rFonts w:asciiTheme="minorHAnsi" w:hAnsiTheme="minorHAnsi" w:cstheme="minorBidi"/>
                <w:color w:val="062172" w:themeColor="accent1"/>
                <w:sz w:val="21"/>
                <w:szCs w:val="21"/>
                <w:lang w:val="es-ES_tradnl"/>
              </w:rPr>
              <w:t xml:space="preserve">) </w:t>
            </w:r>
            <w:r w:rsidR="039990AB" w:rsidRPr="00B96BBB">
              <w:rPr>
                <w:rFonts w:asciiTheme="minorHAnsi" w:hAnsiTheme="minorHAnsi" w:cstheme="minorBidi"/>
                <w:color w:val="062172" w:themeColor="accent1"/>
                <w:sz w:val="21"/>
                <w:szCs w:val="21"/>
                <w:lang w:val="es-ES_tradnl"/>
              </w:rPr>
              <w:t xml:space="preserve">y prestando atención a las </w:t>
            </w:r>
            <w:r w:rsidR="5BC3C137" w:rsidRPr="00B96BBB">
              <w:rPr>
                <w:rFonts w:asciiTheme="minorHAnsi" w:hAnsiTheme="minorHAnsi" w:cstheme="minorBidi"/>
                <w:color w:val="062172" w:themeColor="accent1"/>
                <w:sz w:val="21"/>
                <w:szCs w:val="21"/>
                <w:lang w:val="es-ES_tradnl"/>
              </w:rPr>
              <w:t xml:space="preserve">capacidades organizativas según proceda. </w:t>
            </w:r>
            <w:r w:rsidR="00693334" w:rsidRPr="00B96BBB">
              <w:rPr>
                <w:rFonts w:asciiTheme="minorHAnsi" w:hAnsiTheme="minorHAnsi" w:cstheme="minorBidi"/>
                <w:color w:val="062172" w:themeColor="accent1"/>
                <w:sz w:val="21"/>
                <w:szCs w:val="21"/>
                <w:lang w:val="es-ES_tradnl"/>
              </w:rPr>
              <w:t xml:space="preserve">Si es necesario, </w:t>
            </w:r>
            <w:r w:rsidR="00066668" w:rsidRPr="00B96BBB">
              <w:rPr>
                <w:rFonts w:asciiTheme="minorHAnsi" w:hAnsiTheme="minorHAnsi" w:cstheme="minorBidi"/>
                <w:color w:val="062172" w:themeColor="accent1"/>
                <w:sz w:val="21"/>
                <w:szCs w:val="21"/>
                <w:lang w:val="es-ES_tradnl"/>
              </w:rPr>
              <w:t xml:space="preserve">consulte </w:t>
            </w:r>
            <w:hyperlink r:id="rId19" w:history="1">
              <w:r w:rsidR="00693334" w:rsidRPr="00B96BBB">
                <w:rPr>
                  <w:rStyle w:val="Hyperlink"/>
                  <w:rFonts w:asciiTheme="minorHAnsi" w:hAnsiTheme="minorHAnsi" w:cstheme="minorBidi"/>
                  <w:sz w:val="21"/>
                  <w:szCs w:val="21"/>
                  <w:u w:val="none"/>
                  <w:lang w:val="es-ES_tradnl"/>
                </w:rPr>
                <w:t xml:space="preserve">las Directrices </w:t>
              </w:r>
              <w:r w:rsidR="00066668" w:rsidRPr="00B96BBB">
                <w:rPr>
                  <w:rStyle w:val="Hyperlink"/>
                  <w:rFonts w:asciiTheme="minorHAnsi" w:hAnsiTheme="minorHAnsi" w:cstheme="minorBidi"/>
                  <w:sz w:val="21"/>
                  <w:szCs w:val="21"/>
                  <w:u w:val="none"/>
                  <w:lang w:val="es-ES_tradnl"/>
                </w:rPr>
                <w:t xml:space="preserve">del </w:t>
              </w:r>
              <w:r w:rsidR="00FE702D" w:rsidRPr="00B96BBB">
                <w:rPr>
                  <w:rStyle w:val="Hyperlink"/>
                  <w:rFonts w:asciiTheme="minorHAnsi" w:hAnsiTheme="minorHAnsi" w:cstheme="minorBidi"/>
                  <w:sz w:val="21"/>
                  <w:szCs w:val="21"/>
                  <w:u w:val="none"/>
                  <w:lang w:val="es-ES_tradnl"/>
                </w:rPr>
                <w:t>p</w:t>
              </w:r>
              <w:r w:rsidR="00066668" w:rsidRPr="00B96BBB">
                <w:rPr>
                  <w:rStyle w:val="Hyperlink"/>
                  <w:rFonts w:asciiTheme="minorHAnsi" w:hAnsiTheme="minorHAnsi" w:cstheme="minorBidi"/>
                  <w:sz w:val="21"/>
                  <w:szCs w:val="21"/>
                  <w:u w:val="none"/>
                  <w:lang w:val="es-ES_tradnl"/>
                </w:rPr>
                <w:t>acto de Asociación</w:t>
              </w:r>
            </w:hyperlink>
            <w:r w:rsidR="00066668" w:rsidRPr="00B96BBB">
              <w:rPr>
                <w:rFonts w:asciiTheme="minorHAnsi" w:hAnsiTheme="minorHAnsi" w:cstheme="minorBidi"/>
                <w:color w:val="062172" w:themeColor="accent1"/>
                <w:sz w:val="21"/>
                <w:szCs w:val="21"/>
                <w:lang w:val="es-ES_tradnl"/>
              </w:rPr>
              <w:t>.</w:t>
            </w:r>
          </w:p>
          <w:p w14:paraId="48782E80" w14:textId="6434C59D" w:rsidR="00D121B8" w:rsidRPr="00B96BBB" w:rsidRDefault="00FE702D">
            <w:pPr>
              <w:pStyle w:val="Bullets"/>
              <w:numPr>
                <w:ilvl w:val="0"/>
                <w:numId w:val="4"/>
              </w:numPr>
              <w:spacing w:after="0" w:line="240" w:lineRule="auto"/>
              <w:contextualSpacing w:val="0"/>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I</w:t>
            </w:r>
            <w:r w:rsidR="00B16CC5" w:rsidRPr="00B96BBB">
              <w:rPr>
                <w:rFonts w:asciiTheme="minorHAnsi" w:hAnsiTheme="minorHAnsi" w:cstheme="minorHAnsi"/>
                <w:color w:val="062172" w:themeColor="accent1"/>
                <w:sz w:val="21"/>
                <w:szCs w:val="21"/>
                <w:lang w:val="es-ES_tradnl"/>
              </w:rPr>
              <w:t xml:space="preserve">nversiones actuales y futuras </w:t>
            </w:r>
            <w:r w:rsidRPr="00B96BBB">
              <w:rPr>
                <w:rFonts w:asciiTheme="minorHAnsi" w:hAnsiTheme="minorHAnsi" w:cstheme="minorHAnsi"/>
                <w:color w:val="062172" w:themeColor="accent1"/>
                <w:sz w:val="21"/>
                <w:szCs w:val="21"/>
                <w:lang w:val="es-ES_tradnl"/>
              </w:rPr>
              <w:t xml:space="preserve">Importantes </w:t>
            </w:r>
            <w:r w:rsidR="00210663" w:rsidRPr="00B96BBB">
              <w:rPr>
                <w:rFonts w:asciiTheme="minorHAnsi" w:hAnsiTheme="minorHAnsi" w:cstheme="minorHAnsi"/>
                <w:color w:val="062172" w:themeColor="accent1"/>
                <w:sz w:val="21"/>
                <w:szCs w:val="21"/>
                <w:lang w:val="es-ES_tradnl"/>
              </w:rPr>
              <w:t xml:space="preserve">u </w:t>
            </w:r>
            <w:r w:rsidR="00B16CC5" w:rsidRPr="00B96BBB">
              <w:rPr>
                <w:rFonts w:asciiTheme="minorHAnsi" w:hAnsiTheme="minorHAnsi" w:cstheme="minorHAnsi"/>
                <w:color w:val="062172" w:themeColor="accent1"/>
                <w:sz w:val="21"/>
                <w:szCs w:val="21"/>
                <w:lang w:val="es-ES_tradnl"/>
              </w:rPr>
              <w:t>oportunidades para abordar los problemas</w:t>
            </w:r>
            <w:r w:rsidR="00EC08F7" w:rsidRPr="00B96BBB">
              <w:rPr>
                <w:rFonts w:asciiTheme="minorHAnsi" w:hAnsiTheme="minorHAnsi" w:cstheme="minorHAnsi"/>
                <w:color w:val="062172" w:themeColor="accent1"/>
                <w:sz w:val="21"/>
                <w:szCs w:val="21"/>
                <w:lang w:val="es-ES_tradnl"/>
              </w:rPr>
              <w:t xml:space="preserve"> detectados</w:t>
            </w:r>
            <w:r w:rsidR="003A125A" w:rsidRPr="00B96BBB">
              <w:rPr>
                <w:rFonts w:asciiTheme="minorHAnsi" w:hAnsiTheme="minorHAnsi" w:cstheme="minorHAnsi"/>
                <w:color w:val="062172" w:themeColor="accent1"/>
                <w:sz w:val="21"/>
                <w:szCs w:val="21"/>
                <w:lang w:val="es-ES_tradnl"/>
              </w:rPr>
              <w:t>.</w:t>
            </w:r>
          </w:p>
          <w:p w14:paraId="459CC8E7" w14:textId="1FAACCEB" w:rsidR="00D121B8" w:rsidRPr="00B96BBB" w:rsidRDefault="00406F64">
            <w:pPr>
              <w:pStyle w:val="Bullets"/>
              <w:numPr>
                <w:ilvl w:val="0"/>
                <w:numId w:val="4"/>
              </w:numPr>
              <w:spacing w:after="0" w:line="240" w:lineRule="auto"/>
              <w:contextualSpacing w:val="0"/>
              <w:rPr>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Necesidades de</w:t>
            </w:r>
            <w:r w:rsidR="00B16CC5" w:rsidRPr="00B96BBB">
              <w:rPr>
                <w:rFonts w:asciiTheme="minorHAnsi" w:hAnsiTheme="minorHAnsi" w:cstheme="minorHAnsi"/>
                <w:color w:val="062172" w:themeColor="accent1"/>
                <w:sz w:val="21"/>
                <w:szCs w:val="21"/>
                <w:lang w:val="es-ES_tradnl"/>
              </w:rPr>
              <w:t xml:space="preserve"> apoyo programático para abordar los problemas</w:t>
            </w:r>
            <w:r w:rsidR="00EC08F7" w:rsidRPr="00B96BBB">
              <w:rPr>
                <w:rFonts w:asciiTheme="minorHAnsi" w:hAnsiTheme="minorHAnsi" w:cstheme="minorHAnsi"/>
                <w:color w:val="062172" w:themeColor="accent1"/>
                <w:sz w:val="21"/>
                <w:szCs w:val="21"/>
                <w:lang w:val="es-ES_tradnl"/>
              </w:rPr>
              <w:t xml:space="preserve"> detectados</w:t>
            </w:r>
            <w:r w:rsidR="003A125A" w:rsidRPr="00B96BBB">
              <w:rPr>
                <w:rFonts w:asciiTheme="minorHAnsi" w:hAnsiTheme="minorHAnsi" w:cstheme="minorHAnsi"/>
                <w:color w:val="062172" w:themeColor="accent1"/>
                <w:sz w:val="21"/>
                <w:szCs w:val="21"/>
                <w:lang w:val="es-ES_tradnl"/>
              </w:rPr>
              <w:t>.</w:t>
            </w:r>
          </w:p>
        </w:tc>
      </w:tr>
      <w:tr w:rsidR="00A947BA" w:rsidRPr="00A851D7" w14:paraId="41B4E95B" w14:textId="77777777" w:rsidTr="00756ABC">
        <w:tblPrEx>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PrEx>
        <w:tc>
          <w:tcPr>
            <w:tcW w:w="10065" w:type="dxa"/>
            <w:gridSpan w:val="3"/>
            <w:shd w:val="clear" w:color="auto" w:fill="auto"/>
          </w:tcPr>
          <w:sdt>
            <w:sdtPr>
              <w:rPr>
                <w:rFonts w:asciiTheme="minorHAnsi" w:hAnsiTheme="minorHAnsi" w:cstheme="minorHAnsi"/>
                <w:bCs/>
                <w:color w:val="062172" w:themeColor="accent1"/>
                <w:sz w:val="21"/>
                <w:szCs w:val="21"/>
                <w:lang w:val="es-ES_tradnl"/>
              </w:rPr>
              <w:id w:val="965238856"/>
              <w:placeholder>
                <w:docPart w:val="BD24B07E8A2F4B669F8136FFBEEDCEC5"/>
              </w:placeholder>
              <w:text/>
            </w:sdtPr>
            <w:sdtEndPr/>
            <w:sdtContent>
              <w:p w14:paraId="4AD753C1" w14:textId="4F2F0A74" w:rsidR="00967226" w:rsidRPr="00B96BBB" w:rsidRDefault="002345E8" w:rsidP="00FE702D">
                <w:pPr>
                  <w:spacing w:after="24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Haga clic aquí para escribir (máximo 600 palabras)</w:t>
                </w:r>
              </w:p>
            </w:sdtContent>
          </w:sdt>
        </w:tc>
      </w:tr>
      <w:tr w:rsidR="00BF47A2" w:rsidRPr="00A851D7" w14:paraId="60AAE1B3" w14:textId="77777777" w:rsidTr="00756ABC">
        <w:tblPrEx>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PrEx>
        <w:trPr>
          <w:trHeight w:val="435"/>
        </w:trPr>
        <w:tc>
          <w:tcPr>
            <w:tcW w:w="10065" w:type="dxa"/>
            <w:gridSpan w:val="3"/>
            <w:shd w:val="clear" w:color="auto" w:fill="43D596" w:themeFill="accent2"/>
            <w:vAlign w:val="center"/>
          </w:tcPr>
          <w:p w14:paraId="54692485" w14:textId="52BAC388" w:rsidR="00D121B8" w:rsidRPr="00B96BBB" w:rsidRDefault="002345E8">
            <w:pPr>
              <w:spacing w:after="0" w:line="240" w:lineRule="auto"/>
              <w:rPr>
                <w:rFonts w:asciiTheme="minorHAnsi" w:hAnsiTheme="minorHAnsi" w:cstheme="minorHAnsi"/>
                <w:b/>
                <w:color w:val="FFFFFF" w:themeColor="background1"/>
                <w:lang w:val="es-ES_tradnl"/>
              </w:rPr>
            </w:pPr>
            <w:bookmarkStart w:id="11" w:name="_Hlk86315940"/>
            <w:r w:rsidRPr="00B96BBB">
              <w:rPr>
                <w:rFonts w:asciiTheme="minorHAnsi" w:hAnsiTheme="minorHAnsi" w:cstheme="minorHAnsi"/>
                <w:b/>
                <w:color w:val="FFFFFF" w:themeColor="background1"/>
                <w:sz w:val="28"/>
                <w:szCs w:val="28"/>
                <w:lang w:val="es-ES_tradnl"/>
              </w:rPr>
              <w:t xml:space="preserve">Planificación, política y </w:t>
            </w:r>
            <w:r w:rsidR="00FE702D" w:rsidRPr="00B96BBB">
              <w:rPr>
                <w:rFonts w:asciiTheme="minorHAnsi" w:hAnsiTheme="minorHAnsi" w:cstheme="minorHAnsi"/>
                <w:b/>
                <w:color w:val="FFFFFF" w:themeColor="background1"/>
                <w:sz w:val="28"/>
                <w:szCs w:val="28"/>
                <w:lang w:val="es-ES_tradnl"/>
              </w:rPr>
              <w:t>monitoreo</w:t>
            </w:r>
            <w:r w:rsidRPr="00B96BBB">
              <w:rPr>
                <w:rFonts w:asciiTheme="minorHAnsi" w:hAnsiTheme="minorHAnsi" w:cstheme="minorHAnsi"/>
                <w:b/>
                <w:color w:val="FFFFFF" w:themeColor="background1"/>
                <w:sz w:val="28"/>
                <w:szCs w:val="28"/>
                <w:lang w:val="es-ES_tradnl"/>
              </w:rPr>
              <w:t xml:space="preserve"> sectoriales con perspectiva de género</w:t>
            </w:r>
          </w:p>
        </w:tc>
      </w:tr>
      <w:tr w:rsidR="00F50E09" w:rsidRPr="00A851D7" w14:paraId="442D7374" w14:textId="77777777" w:rsidTr="00756ABC">
        <w:tblPrEx>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PrEx>
        <w:trPr>
          <w:trHeight w:val="2921"/>
        </w:trPr>
        <w:tc>
          <w:tcPr>
            <w:tcW w:w="10065" w:type="dxa"/>
            <w:gridSpan w:val="3"/>
            <w:shd w:val="clear" w:color="auto" w:fill="F2F2F2" w:themeFill="background1" w:themeFillShade="F2"/>
          </w:tcPr>
          <w:p w14:paraId="16A172A3" w14:textId="146891EA" w:rsidR="00D121B8" w:rsidRPr="00B96BBB" w:rsidRDefault="002345E8">
            <w:pPr>
              <w:spacing w:after="0" w:line="240" w:lineRule="auto"/>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Resuma l</w:t>
            </w:r>
            <w:r w:rsidR="00FE702D" w:rsidRPr="00B96BBB">
              <w:rPr>
                <w:rFonts w:asciiTheme="minorHAnsi" w:hAnsiTheme="minorHAnsi" w:cstheme="minorHAnsi"/>
                <w:color w:val="062172" w:themeColor="accent1"/>
                <w:sz w:val="21"/>
                <w:szCs w:val="21"/>
                <w:lang w:val="es-ES_tradnl"/>
              </w:rPr>
              <w:t>a</w:t>
            </w:r>
            <w:r w:rsidRPr="00B96BBB">
              <w:rPr>
                <w:rFonts w:asciiTheme="minorHAnsi" w:hAnsiTheme="minorHAnsi" w:cstheme="minorHAnsi"/>
                <w:color w:val="062172" w:themeColor="accent1"/>
                <w:sz w:val="21"/>
                <w:szCs w:val="21"/>
                <w:lang w:val="es-ES_tradnl"/>
              </w:rPr>
              <w:t>s d</w:t>
            </w:r>
            <w:r w:rsidR="00FE702D" w:rsidRPr="00B96BBB">
              <w:rPr>
                <w:rFonts w:asciiTheme="minorHAnsi" w:hAnsiTheme="minorHAnsi" w:cstheme="minorHAnsi"/>
                <w:color w:val="062172" w:themeColor="accent1"/>
                <w:sz w:val="21"/>
                <w:szCs w:val="21"/>
                <w:lang w:val="es-ES_tradnl"/>
              </w:rPr>
              <w:t>iscusiones</w:t>
            </w:r>
            <w:r w:rsidRPr="00B96BBB">
              <w:rPr>
                <w:rFonts w:asciiTheme="minorHAnsi" w:hAnsiTheme="minorHAnsi" w:cstheme="minorHAnsi"/>
                <w:color w:val="062172" w:themeColor="accent1"/>
                <w:sz w:val="21"/>
                <w:szCs w:val="21"/>
                <w:lang w:val="es-ES_tradnl"/>
              </w:rPr>
              <w:t xml:space="preserve"> </w:t>
            </w:r>
            <w:r w:rsidR="00716081" w:rsidRPr="00B96BBB">
              <w:rPr>
                <w:rFonts w:asciiTheme="minorHAnsi" w:hAnsiTheme="minorHAnsi" w:cstheme="minorHAnsi"/>
                <w:color w:val="062172" w:themeColor="accent1"/>
                <w:sz w:val="21"/>
                <w:szCs w:val="21"/>
                <w:lang w:val="es-ES_tradnl"/>
              </w:rPr>
              <w:t>sobre</w:t>
            </w:r>
            <w:r w:rsidRPr="00B96BBB">
              <w:rPr>
                <w:rFonts w:asciiTheme="minorHAnsi" w:hAnsiTheme="minorHAnsi" w:cstheme="minorHAnsi"/>
                <w:color w:val="062172" w:themeColor="accent1"/>
                <w:sz w:val="21"/>
                <w:szCs w:val="21"/>
                <w:lang w:val="es-ES_tradnl"/>
              </w:rPr>
              <w:t xml:space="preserve"> este factor </w:t>
            </w:r>
            <w:r w:rsidR="00187E1F" w:rsidRPr="00B96BBB">
              <w:rPr>
                <w:rFonts w:asciiTheme="minorHAnsi" w:hAnsiTheme="minorHAnsi" w:cstheme="minorHAnsi"/>
                <w:color w:val="062172" w:themeColor="accent1"/>
                <w:sz w:val="21"/>
                <w:szCs w:val="21"/>
                <w:lang w:val="es-ES_tradnl"/>
              </w:rPr>
              <w:t>facilitador</w:t>
            </w:r>
            <w:r w:rsidRPr="00B96BBB">
              <w:rPr>
                <w:rFonts w:asciiTheme="minorHAnsi" w:hAnsiTheme="minorHAnsi" w:cstheme="minorHAnsi"/>
                <w:color w:val="062172" w:themeColor="accent1"/>
                <w:sz w:val="21"/>
                <w:szCs w:val="21"/>
                <w:lang w:val="es-ES_tradnl"/>
              </w:rPr>
              <w:t>, incluidos los siguientes elementos:</w:t>
            </w:r>
          </w:p>
          <w:p w14:paraId="4AB78C30" w14:textId="77777777" w:rsidR="009203A9" w:rsidRPr="00B96BBB" w:rsidRDefault="009203A9" w:rsidP="00B312F7">
            <w:pPr>
              <w:spacing w:after="0" w:line="240" w:lineRule="auto"/>
              <w:rPr>
                <w:rFonts w:asciiTheme="minorHAnsi" w:hAnsiTheme="minorHAnsi" w:cstheme="minorHAnsi"/>
                <w:color w:val="062172" w:themeColor="accent1"/>
                <w:sz w:val="21"/>
                <w:szCs w:val="21"/>
                <w:lang w:val="es-ES_tradnl"/>
              </w:rPr>
            </w:pPr>
          </w:p>
          <w:p w14:paraId="7E89F762" w14:textId="6B026F3C" w:rsidR="00D121B8" w:rsidRPr="00B96BBB" w:rsidRDefault="002345E8">
            <w:pPr>
              <w:pStyle w:val="Bullets"/>
              <w:numPr>
                <w:ilvl w:val="0"/>
                <w:numId w:val="4"/>
              </w:numPr>
              <w:spacing w:after="0" w:line="240" w:lineRule="auto"/>
              <w:ind w:left="610"/>
              <w:contextualSpacing w:val="0"/>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Cómo obstaculizan </w:t>
            </w:r>
            <w:r w:rsidR="00FE702D" w:rsidRPr="00B96BBB">
              <w:rPr>
                <w:rFonts w:asciiTheme="minorHAnsi" w:hAnsiTheme="minorHAnsi" w:cstheme="minorHAnsi"/>
                <w:color w:val="062172" w:themeColor="accent1"/>
                <w:sz w:val="21"/>
                <w:szCs w:val="21"/>
                <w:lang w:val="es-ES_tradnl"/>
              </w:rPr>
              <w:t>el logro</w:t>
            </w:r>
            <w:r w:rsidRPr="00B96BBB">
              <w:rPr>
                <w:rFonts w:asciiTheme="minorHAnsi" w:hAnsiTheme="minorHAnsi" w:cstheme="minorHAnsi"/>
                <w:color w:val="062172" w:themeColor="accent1"/>
                <w:sz w:val="21"/>
                <w:szCs w:val="21"/>
                <w:lang w:val="es-ES_tradnl"/>
              </w:rPr>
              <w:t xml:space="preserve"> de la </w:t>
            </w:r>
            <w:r w:rsidR="00FE6D96" w:rsidRPr="00B96BBB">
              <w:rPr>
                <w:rFonts w:asciiTheme="minorHAnsi" w:hAnsiTheme="minorHAnsi" w:cstheme="minorHAnsi"/>
                <w:color w:val="062172" w:themeColor="accent1"/>
                <w:sz w:val="21"/>
                <w:szCs w:val="21"/>
                <w:lang w:val="es-ES_tradnl"/>
              </w:rPr>
              <w:t>reforma prioritaria l</w:t>
            </w:r>
            <w:r w:rsidR="00EC08F7" w:rsidRPr="00B96BBB">
              <w:rPr>
                <w:rFonts w:asciiTheme="minorHAnsi" w:hAnsiTheme="minorHAnsi" w:cstheme="minorHAnsi"/>
                <w:color w:val="062172" w:themeColor="accent1"/>
                <w:sz w:val="21"/>
                <w:szCs w:val="21"/>
                <w:lang w:val="es-ES_tradnl"/>
              </w:rPr>
              <w:t>o</w:t>
            </w:r>
            <w:r w:rsidR="00FE6D96" w:rsidRPr="00B96BBB">
              <w:rPr>
                <w:rFonts w:asciiTheme="minorHAnsi" w:hAnsiTheme="minorHAnsi" w:cstheme="minorHAnsi"/>
                <w:color w:val="062172" w:themeColor="accent1"/>
                <w:sz w:val="21"/>
                <w:szCs w:val="21"/>
                <w:lang w:val="es-ES_tradnl"/>
              </w:rPr>
              <w:t xml:space="preserve">s </w:t>
            </w:r>
            <w:r w:rsidRPr="00B96BBB">
              <w:rPr>
                <w:rFonts w:asciiTheme="minorHAnsi" w:hAnsiTheme="minorHAnsi" w:cstheme="minorHAnsi"/>
                <w:color w:val="062172" w:themeColor="accent1"/>
                <w:sz w:val="21"/>
                <w:szCs w:val="21"/>
                <w:lang w:val="es-ES_tradnl"/>
              </w:rPr>
              <w:t xml:space="preserve">principales </w:t>
            </w:r>
            <w:r w:rsidR="00FE702D" w:rsidRPr="00B96BBB">
              <w:rPr>
                <w:rFonts w:asciiTheme="minorHAnsi" w:hAnsiTheme="minorHAnsi" w:cstheme="minorHAnsi"/>
                <w:color w:val="062172" w:themeColor="accent1"/>
                <w:sz w:val="21"/>
                <w:szCs w:val="21"/>
                <w:lang w:val="es-ES_tradnl"/>
              </w:rPr>
              <w:t xml:space="preserve">problemas </w:t>
            </w:r>
            <w:r w:rsidRPr="00B96BBB">
              <w:rPr>
                <w:rFonts w:asciiTheme="minorHAnsi" w:hAnsiTheme="minorHAnsi" w:cstheme="minorHAnsi"/>
                <w:color w:val="062172" w:themeColor="accent1"/>
                <w:sz w:val="21"/>
                <w:szCs w:val="21"/>
                <w:lang w:val="es-ES_tradnl"/>
              </w:rPr>
              <w:t>identificad</w:t>
            </w:r>
            <w:r w:rsidR="00FE702D" w:rsidRPr="00B96BBB">
              <w:rPr>
                <w:rFonts w:asciiTheme="minorHAnsi" w:hAnsiTheme="minorHAnsi" w:cstheme="minorHAnsi"/>
                <w:color w:val="062172" w:themeColor="accent1"/>
                <w:sz w:val="21"/>
                <w:szCs w:val="21"/>
                <w:lang w:val="es-ES_tradnl"/>
              </w:rPr>
              <w:t>o</w:t>
            </w:r>
            <w:r w:rsidRPr="00B96BBB">
              <w:rPr>
                <w:rFonts w:asciiTheme="minorHAnsi" w:hAnsiTheme="minorHAnsi" w:cstheme="minorHAnsi"/>
                <w:color w:val="062172" w:themeColor="accent1"/>
                <w:sz w:val="21"/>
                <w:szCs w:val="21"/>
                <w:lang w:val="es-ES_tradnl"/>
              </w:rPr>
              <w:t>s</w:t>
            </w:r>
            <w:r w:rsidR="00FE702D" w:rsidRPr="00B96BBB">
              <w:rPr>
                <w:rFonts w:asciiTheme="minorHAnsi" w:hAnsiTheme="minorHAnsi" w:cstheme="minorHAnsi"/>
                <w:color w:val="062172" w:themeColor="accent1"/>
                <w:sz w:val="21"/>
                <w:szCs w:val="21"/>
                <w:lang w:val="es-ES_tradnl"/>
              </w:rPr>
              <w:t>.</w:t>
            </w:r>
            <w:r w:rsidR="00B86529" w:rsidRPr="00B96BBB">
              <w:rPr>
                <w:rFonts w:asciiTheme="minorHAnsi" w:hAnsiTheme="minorHAnsi" w:cstheme="minorHAnsi"/>
                <w:color w:val="062172" w:themeColor="accent1"/>
                <w:sz w:val="21"/>
                <w:szCs w:val="21"/>
                <w:lang w:val="es-ES_tradnl"/>
              </w:rPr>
              <w:t xml:space="preserve"> </w:t>
            </w:r>
            <w:r w:rsidR="003F28D1" w:rsidRPr="00B96BBB">
              <w:rPr>
                <w:rFonts w:asciiTheme="minorHAnsi" w:hAnsiTheme="minorHAnsi" w:cstheme="minorHAnsi"/>
                <w:color w:val="062172" w:themeColor="accent1"/>
                <w:sz w:val="21"/>
                <w:szCs w:val="21"/>
                <w:lang w:val="es-ES_tradnl"/>
              </w:rPr>
              <w:t>Considere est</w:t>
            </w:r>
            <w:r w:rsidR="005318DD" w:rsidRPr="00B96BBB">
              <w:rPr>
                <w:rFonts w:asciiTheme="minorHAnsi" w:hAnsiTheme="minorHAnsi" w:cstheme="minorHAnsi"/>
                <w:color w:val="062172" w:themeColor="accent1"/>
                <w:sz w:val="21"/>
                <w:szCs w:val="21"/>
                <w:lang w:val="es-ES_tradnl"/>
              </w:rPr>
              <w:t>os</w:t>
            </w:r>
            <w:r w:rsidR="003F28D1" w:rsidRPr="00B96BBB">
              <w:rPr>
                <w:rFonts w:asciiTheme="minorHAnsi" w:hAnsiTheme="minorHAnsi" w:cstheme="minorHAnsi"/>
                <w:color w:val="062172" w:themeColor="accent1"/>
                <w:sz w:val="21"/>
                <w:szCs w:val="21"/>
                <w:lang w:val="es-ES_tradnl"/>
              </w:rPr>
              <w:t xml:space="preserve"> </w:t>
            </w:r>
            <w:r w:rsidR="00EC08F7" w:rsidRPr="00B96BBB">
              <w:rPr>
                <w:rFonts w:asciiTheme="minorHAnsi" w:hAnsiTheme="minorHAnsi" w:cstheme="minorHAnsi"/>
                <w:color w:val="062172" w:themeColor="accent1"/>
                <w:sz w:val="21"/>
                <w:szCs w:val="21"/>
                <w:lang w:val="es-ES_tradnl"/>
              </w:rPr>
              <w:t xml:space="preserve">problemas </w:t>
            </w:r>
            <w:r w:rsidR="003F28D1" w:rsidRPr="00B96BBB">
              <w:rPr>
                <w:rFonts w:asciiTheme="minorHAnsi" w:hAnsiTheme="minorHAnsi" w:cstheme="minorHAnsi"/>
                <w:color w:val="062172" w:themeColor="accent1"/>
                <w:sz w:val="21"/>
                <w:szCs w:val="21"/>
                <w:lang w:val="es-ES_tradnl"/>
              </w:rPr>
              <w:t xml:space="preserve">examinando </w:t>
            </w:r>
            <w:r w:rsidRPr="00B96BBB">
              <w:rPr>
                <w:rFonts w:asciiTheme="minorHAnsi" w:hAnsiTheme="minorHAnsi" w:cstheme="minorHAnsi"/>
                <w:color w:val="062172" w:themeColor="accent1"/>
                <w:sz w:val="21"/>
                <w:szCs w:val="21"/>
                <w:lang w:val="es-ES_tradnl"/>
              </w:rPr>
              <w:t xml:space="preserve">los componentes del factor </w:t>
            </w:r>
            <w:r w:rsidR="00187E1F" w:rsidRPr="00B96BBB">
              <w:rPr>
                <w:rFonts w:asciiTheme="minorHAnsi" w:hAnsiTheme="minorHAnsi" w:cstheme="minorHAnsi"/>
                <w:color w:val="062172" w:themeColor="accent1"/>
                <w:sz w:val="21"/>
                <w:szCs w:val="21"/>
                <w:lang w:val="es-ES_tradnl"/>
              </w:rPr>
              <w:t>facilitador</w:t>
            </w:r>
            <w:r w:rsidRPr="00B96BBB">
              <w:rPr>
                <w:rFonts w:asciiTheme="minorHAnsi" w:hAnsiTheme="minorHAnsi" w:cstheme="minorHAnsi"/>
                <w:color w:val="062172" w:themeColor="accent1"/>
                <w:sz w:val="21"/>
                <w:szCs w:val="21"/>
                <w:lang w:val="es-ES_tradnl"/>
              </w:rPr>
              <w:t xml:space="preserve"> </w:t>
            </w:r>
            <w:r w:rsidR="00B16CC5" w:rsidRPr="00B96BBB">
              <w:rPr>
                <w:rFonts w:asciiTheme="minorHAnsi" w:hAnsiTheme="minorHAnsi" w:cstheme="minorHAnsi"/>
                <w:color w:val="062172" w:themeColor="accent1"/>
                <w:sz w:val="21"/>
                <w:szCs w:val="21"/>
                <w:lang w:val="es-ES_tradnl"/>
              </w:rPr>
              <w:t xml:space="preserve">(planificación estratégica, planificación operativa, programación y </w:t>
            </w:r>
            <w:r w:rsidR="00FE702D" w:rsidRPr="00B96BBB">
              <w:rPr>
                <w:rFonts w:asciiTheme="minorHAnsi" w:hAnsiTheme="minorHAnsi" w:cstheme="minorHAnsi"/>
                <w:color w:val="062172" w:themeColor="accent1"/>
                <w:sz w:val="21"/>
                <w:szCs w:val="21"/>
                <w:lang w:val="es-ES_tradnl"/>
              </w:rPr>
              <w:t>monitoreo</w:t>
            </w:r>
            <w:r w:rsidR="00B16CC5" w:rsidRPr="00B96BBB">
              <w:rPr>
                <w:rFonts w:asciiTheme="minorHAnsi" w:hAnsiTheme="minorHAnsi" w:cstheme="minorHAnsi"/>
                <w:color w:val="062172" w:themeColor="accent1"/>
                <w:sz w:val="21"/>
                <w:szCs w:val="21"/>
                <w:lang w:val="es-ES_tradnl"/>
              </w:rPr>
              <w:t xml:space="preserve"> presupuestari</w:t>
            </w:r>
            <w:r w:rsidR="00FE702D" w:rsidRPr="00B96BBB">
              <w:rPr>
                <w:rFonts w:asciiTheme="minorHAnsi" w:hAnsiTheme="minorHAnsi" w:cstheme="minorHAnsi"/>
                <w:color w:val="062172" w:themeColor="accent1"/>
                <w:sz w:val="21"/>
                <w:szCs w:val="21"/>
                <w:lang w:val="es-ES_tradnl"/>
              </w:rPr>
              <w:t>o</w:t>
            </w:r>
            <w:r w:rsidR="00B16CC5" w:rsidRPr="00B96BBB">
              <w:rPr>
                <w:rFonts w:asciiTheme="minorHAnsi" w:hAnsiTheme="minorHAnsi" w:cstheme="minorHAnsi"/>
                <w:color w:val="062172" w:themeColor="accent1"/>
                <w:sz w:val="21"/>
                <w:szCs w:val="21"/>
                <w:lang w:val="es-ES_tradnl"/>
              </w:rPr>
              <w:t xml:space="preserve">s, supervisión sectorial) </w:t>
            </w:r>
            <w:r w:rsidR="00B86529" w:rsidRPr="00B96BBB">
              <w:rPr>
                <w:rFonts w:asciiTheme="minorHAnsi" w:hAnsiTheme="minorHAnsi" w:cstheme="minorHAnsi"/>
                <w:color w:val="062172" w:themeColor="accent1"/>
                <w:sz w:val="21"/>
                <w:szCs w:val="21"/>
                <w:lang w:val="es-ES_tradnl"/>
              </w:rPr>
              <w:t xml:space="preserve">y prestando atención a las capacidades organizativas según proceda.  </w:t>
            </w:r>
          </w:p>
          <w:p w14:paraId="0DE464AA" w14:textId="08284270" w:rsidR="00D121B8" w:rsidRPr="00B96BBB" w:rsidRDefault="002345E8">
            <w:pPr>
              <w:pStyle w:val="Bullets"/>
              <w:numPr>
                <w:ilvl w:val="0"/>
                <w:numId w:val="5"/>
              </w:numPr>
              <w:spacing w:after="0" w:line="240" w:lineRule="auto"/>
              <w:ind w:left="610"/>
              <w:contextualSpacing w:val="0"/>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Principales inversiones </w:t>
            </w:r>
            <w:r w:rsidR="003F28D1" w:rsidRPr="00B96BBB">
              <w:rPr>
                <w:rFonts w:asciiTheme="minorHAnsi" w:hAnsiTheme="minorHAnsi" w:cstheme="minorHAnsi"/>
                <w:color w:val="062172" w:themeColor="accent1"/>
                <w:sz w:val="21"/>
                <w:szCs w:val="21"/>
                <w:lang w:val="es-ES_tradnl"/>
              </w:rPr>
              <w:t xml:space="preserve">u </w:t>
            </w:r>
            <w:r w:rsidRPr="00B96BBB">
              <w:rPr>
                <w:rFonts w:asciiTheme="minorHAnsi" w:hAnsiTheme="minorHAnsi" w:cstheme="minorHAnsi"/>
                <w:color w:val="062172" w:themeColor="accent1"/>
                <w:sz w:val="21"/>
                <w:szCs w:val="21"/>
                <w:lang w:val="es-ES_tradnl"/>
              </w:rPr>
              <w:t>oportunidades actuales y futuras para abordar los problemas</w:t>
            </w:r>
            <w:r w:rsidR="00EC08F7" w:rsidRPr="00B96BBB">
              <w:rPr>
                <w:rFonts w:asciiTheme="minorHAnsi" w:hAnsiTheme="minorHAnsi" w:cstheme="minorHAnsi"/>
                <w:color w:val="062172" w:themeColor="accent1"/>
                <w:sz w:val="21"/>
                <w:szCs w:val="21"/>
                <w:lang w:val="es-ES_tradnl"/>
              </w:rPr>
              <w:t xml:space="preserve"> detectados</w:t>
            </w:r>
            <w:r w:rsidR="003A125A" w:rsidRPr="00B96BBB">
              <w:rPr>
                <w:rFonts w:asciiTheme="minorHAnsi" w:hAnsiTheme="minorHAnsi" w:cstheme="minorHAnsi"/>
                <w:color w:val="062172" w:themeColor="accent1"/>
                <w:sz w:val="21"/>
                <w:szCs w:val="21"/>
                <w:lang w:val="es-ES_tradnl"/>
              </w:rPr>
              <w:t>.</w:t>
            </w:r>
          </w:p>
          <w:p w14:paraId="0DF67D31" w14:textId="47F2824E" w:rsidR="00D121B8" w:rsidRPr="00B96BBB" w:rsidRDefault="002345E8">
            <w:pPr>
              <w:pStyle w:val="Bullets"/>
              <w:numPr>
                <w:ilvl w:val="0"/>
                <w:numId w:val="5"/>
              </w:numPr>
              <w:spacing w:after="0" w:line="240" w:lineRule="auto"/>
              <w:ind w:left="610"/>
              <w:contextualSpacing w:val="0"/>
              <w:rPr>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Principales </w:t>
            </w:r>
            <w:r w:rsidR="00835344" w:rsidRPr="00B96BBB">
              <w:rPr>
                <w:rFonts w:asciiTheme="minorHAnsi" w:hAnsiTheme="minorHAnsi" w:cstheme="minorHAnsi"/>
                <w:color w:val="062172" w:themeColor="accent1"/>
                <w:sz w:val="21"/>
                <w:szCs w:val="21"/>
                <w:lang w:val="es-ES_tradnl"/>
              </w:rPr>
              <w:t xml:space="preserve">necesidades </w:t>
            </w:r>
            <w:r w:rsidRPr="00B96BBB">
              <w:rPr>
                <w:rFonts w:asciiTheme="minorHAnsi" w:hAnsiTheme="minorHAnsi" w:cstheme="minorHAnsi"/>
                <w:color w:val="062172" w:themeColor="accent1"/>
                <w:sz w:val="21"/>
                <w:szCs w:val="21"/>
                <w:lang w:val="es-ES_tradnl"/>
              </w:rPr>
              <w:t>en términos de apoyo programático para abordar los problemas</w:t>
            </w:r>
            <w:r w:rsidR="00EC08F7" w:rsidRPr="00B96BBB">
              <w:rPr>
                <w:rFonts w:asciiTheme="minorHAnsi" w:hAnsiTheme="minorHAnsi" w:cstheme="minorHAnsi"/>
                <w:color w:val="062172" w:themeColor="accent1"/>
                <w:sz w:val="21"/>
                <w:szCs w:val="21"/>
                <w:lang w:val="es-ES_tradnl"/>
              </w:rPr>
              <w:t xml:space="preserve"> detectados</w:t>
            </w:r>
            <w:r w:rsidR="003A125A" w:rsidRPr="00B96BBB">
              <w:rPr>
                <w:rFonts w:asciiTheme="minorHAnsi" w:hAnsiTheme="minorHAnsi" w:cstheme="minorHAnsi"/>
                <w:color w:val="062172" w:themeColor="accent1"/>
                <w:sz w:val="21"/>
                <w:szCs w:val="21"/>
                <w:lang w:val="es-ES_tradnl"/>
              </w:rPr>
              <w:t>.</w:t>
            </w:r>
          </w:p>
        </w:tc>
      </w:tr>
      <w:tr w:rsidR="00A947BA" w:rsidRPr="00A851D7" w14:paraId="1EAF8C9B" w14:textId="77777777" w:rsidTr="00756ABC">
        <w:tblPrEx>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PrEx>
        <w:tc>
          <w:tcPr>
            <w:tcW w:w="10065" w:type="dxa"/>
            <w:gridSpan w:val="3"/>
            <w:shd w:val="clear" w:color="auto" w:fill="auto"/>
          </w:tcPr>
          <w:sdt>
            <w:sdtPr>
              <w:rPr>
                <w:rFonts w:asciiTheme="minorHAnsi" w:hAnsiTheme="minorHAnsi" w:cstheme="minorHAnsi"/>
                <w:bCs/>
                <w:color w:val="062172" w:themeColor="accent1"/>
                <w:sz w:val="21"/>
                <w:szCs w:val="21"/>
                <w:lang w:val="es-ES_tradnl"/>
              </w:rPr>
              <w:id w:val="-398983643"/>
              <w:placeholder>
                <w:docPart w:val="0EE4974494D248FEA2B0A9154DF5B245"/>
              </w:placeholder>
              <w:text/>
            </w:sdtPr>
            <w:sdtEndPr/>
            <w:sdtContent>
              <w:p w14:paraId="342586C2" w14:textId="3A63264A" w:rsidR="00967226" w:rsidRPr="00B96BBB" w:rsidRDefault="002345E8" w:rsidP="00FE702D">
                <w:pPr>
                  <w:spacing w:after="24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Haga clic aquí para escribir (máximo 600 palabras)</w:t>
                </w:r>
              </w:p>
            </w:sdtContent>
          </w:sdt>
        </w:tc>
      </w:tr>
      <w:tr w:rsidR="00BF47A2" w:rsidRPr="00B96BBB" w14:paraId="75BBD17A" w14:textId="77777777" w:rsidTr="00756ABC">
        <w:tblPrEx>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PrEx>
        <w:trPr>
          <w:trHeight w:val="345"/>
        </w:trPr>
        <w:tc>
          <w:tcPr>
            <w:tcW w:w="10065" w:type="dxa"/>
            <w:gridSpan w:val="3"/>
            <w:shd w:val="clear" w:color="auto" w:fill="43D596" w:themeFill="accent2"/>
            <w:vAlign w:val="center"/>
          </w:tcPr>
          <w:p w14:paraId="4FB1DEC3" w14:textId="77777777" w:rsidR="00D121B8" w:rsidRPr="00B96BBB" w:rsidRDefault="002345E8">
            <w:pPr>
              <w:spacing w:after="0" w:line="240" w:lineRule="auto"/>
              <w:rPr>
                <w:rFonts w:asciiTheme="minorHAnsi" w:hAnsiTheme="minorHAnsi" w:cstheme="minorHAnsi"/>
                <w:color w:val="FFFFFF" w:themeColor="background1"/>
                <w:sz w:val="28"/>
                <w:szCs w:val="28"/>
                <w:lang w:val="es-ES_tradnl"/>
              </w:rPr>
            </w:pPr>
            <w:bookmarkStart w:id="12" w:name="_Hlk86316001"/>
            <w:bookmarkEnd w:id="11"/>
            <w:r w:rsidRPr="00B96BBB">
              <w:rPr>
                <w:rFonts w:asciiTheme="minorHAnsi" w:hAnsiTheme="minorHAnsi" w:cstheme="minorHAnsi"/>
                <w:b/>
                <w:bCs/>
                <w:color w:val="FFFFFF" w:themeColor="background1"/>
                <w:sz w:val="28"/>
                <w:szCs w:val="28"/>
                <w:lang w:val="es-ES_tradnl"/>
              </w:rPr>
              <w:t xml:space="preserve">Coordinación sectorial  </w:t>
            </w:r>
          </w:p>
        </w:tc>
      </w:tr>
      <w:tr w:rsidR="00BF47A2" w:rsidRPr="00A851D7" w14:paraId="226DED61" w14:textId="77777777" w:rsidTr="00756ABC">
        <w:tblPrEx>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PrEx>
        <w:trPr>
          <w:trHeight w:val="426"/>
        </w:trPr>
        <w:tc>
          <w:tcPr>
            <w:tcW w:w="10065" w:type="dxa"/>
            <w:gridSpan w:val="3"/>
            <w:shd w:val="clear" w:color="auto" w:fill="F2F2F2" w:themeFill="background1" w:themeFillShade="F2"/>
            <w:vAlign w:val="center"/>
          </w:tcPr>
          <w:p w14:paraId="41603213" w14:textId="4A703309" w:rsidR="00D121B8" w:rsidRPr="00B96BBB" w:rsidRDefault="002345E8">
            <w:pPr>
              <w:spacing w:after="0" w:line="240" w:lineRule="auto"/>
              <w:rPr>
                <w:rFonts w:asciiTheme="minorHAnsi" w:hAnsiTheme="minorHAnsi" w:cstheme="minorHAnsi"/>
                <w:color w:val="062172" w:themeColor="accent1"/>
                <w:sz w:val="21"/>
                <w:szCs w:val="21"/>
                <w:lang w:val="es-ES_tradnl"/>
              </w:rPr>
            </w:pPr>
            <w:bookmarkStart w:id="13" w:name="_Hlk86314691"/>
            <w:r w:rsidRPr="00B96BBB">
              <w:rPr>
                <w:rFonts w:asciiTheme="minorHAnsi" w:hAnsiTheme="minorHAnsi" w:cstheme="minorHAnsi"/>
                <w:b/>
                <w:color w:val="062172" w:themeColor="accent1"/>
                <w:sz w:val="21"/>
                <w:szCs w:val="21"/>
                <w:lang w:val="es-ES_tradnl"/>
              </w:rPr>
              <w:t>Diálogo</w:t>
            </w:r>
            <w:r w:rsidRPr="00B96BBB">
              <w:rPr>
                <w:rFonts w:asciiTheme="minorHAnsi" w:hAnsiTheme="minorHAnsi" w:cstheme="minorHAnsi"/>
                <w:b/>
                <w:bCs/>
                <w:color w:val="062172" w:themeColor="accent1"/>
                <w:sz w:val="21"/>
                <w:szCs w:val="21"/>
                <w:lang w:val="es-ES_tradnl"/>
              </w:rPr>
              <w:t xml:space="preserve"> inclusivo </w:t>
            </w:r>
            <w:r w:rsidRPr="00B96BBB">
              <w:rPr>
                <w:rFonts w:asciiTheme="minorHAnsi" w:hAnsiTheme="minorHAnsi" w:cstheme="minorHAnsi"/>
                <w:b/>
                <w:color w:val="062172" w:themeColor="accent1"/>
                <w:sz w:val="21"/>
                <w:szCs w:val="21"/>
                <w:lang w:val="es-ES_tradnl"/>
              </w:rPr>
              <w:t>y acción coordinada</w:t>
            </w:r>
            <w:r w:rsidR="00877166" w:rsidRPr="00B96BBB">
              <w:rPr>
                <w:rFonts w:asciiTheme="minorHAnsi" w:hAnsiTheme="minorHAnsi" w:cstheme="minorHAnsi"/>
                <w:b/>
                <w:color w:val="062172" w:themeColor="accent1"/>
                <w:sz w:val="21"/>
                <w:szCs w:val="21"/>
                <w:lang w:val="es-ES_tradnl"/>
              </w:rPr>
              <w:t xml:space="preserve"> en el sector</w:t>
            </w:r>
          </w:p>
        </w:tc>
      </w:tr>
      <w:bookmarkEnd w:id="13"/>
      <w:tr w:rsidR="00F50E09" w:rsidRPr="00A851D7" w14:paraId="2FF79247" w14:textId="77777777" w:rsidTr="00756ABC">
        <w:tblPrEx>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PrEx>
        <w:trPr>
          <w:trHeight w:val="3414"/>
        </w:trPr>
        <w:tc>
          <w:tcPr>
            <w:tcW w:w="10065" w:type="dxa"/>
            <w:gridSpan w:val="3"/>
            <w:shd w:val="clear" w:color="auto" w:fill="F2F2F2" w:themeFill="background1" w:themeFillShade="F2"/>
            <w:vAlign w:val="center"/>
          </w:tcPr>
          <w:p w14:paraId="6E3859FC" w14:textId="3D7DC154" w:rsidR="00D121B8" w:rsidRPr="00B96BBB" w:rsidRDefault="002345E8">
            <w:pPr>
              <w:spacing w:after="0" w:line="240" w:lineRule="auto"/>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Resuma l</w:t>
            </w:r>
            <w:r w:rsidR="00EC08F7" w:rsidRPr="00B96BBB">
              <w:rPr>
                <w:rFonts w:asciiTheme="minorHAnsi" w:hAnsiTheme="minorHAnsi" w:cstheme="minorHAnsi"/>
                <w:color w:val="062172" w:themeColor="accent1"/>
                <w:sz w:val="21"/>
                <w:szCs w:val="21"/>
                <w:lang w:val="es-ES_tradnl"/>
              </w:rPr>
              <w:t>a</w:t>
            </w:r>
            <w:r w:rsidRPr="00B96BBB">
              <w:rPr>
                <w:rFonts w:asciiTheme="minorHAnsi" w:hAnsiTheme="minorHAnsi" w:cstheme="minorHAnsi"/>
                <w:color w:val="062172" w:themeColor="accent1"/>
                <w:sz w:val="21"/>
                <w:szCs w:val="21"/>
                <w:lang w:val="es-ES_tradnl"/>
              </w:rPr>
              <w:t xml:space="preserve">s </w:t>
            </w:r>
            <w:r w:rsidR="00EC08F7" w:rsidRPr="00B96BBB">
              <w:rPr>
                <w:rFonts w:asciiTheme="minorHAnsi" w:hAnsiTheme="minorHAnsi" w:cstheme="minorHAnsi"/>
                <w:color w:val="062172" w:themeColor="accent1"/>
                <w:sz w:val="21"/>
                <w:szCs w:val="21"/>
                <w:lang w:val="es-ES_tradnl"/>
              </w:rPr>
              <w:t>discusiones</w:t>
            </w:r>
            <w:r w:rsidRPr="00B96BBB">
              <w:rPr>
                <w:rFonts w:asciiTheme="minorHAnsi" w:hAnsiTheme="minorHAnsi" w:cstheme="minorHAnsi"/>
                <w:color w:val="062172" w:themeColor="accent1"/>
                <w:sz w:val="21"/>
                <w:szCs w:val="21"/>
                <w:lang w:val="es-ES_tradnl"/>
              </w:rPr>
              <w:t xml:space="preserve"> </w:t>
            </w:r>
            <w:r w:rsidR="00716081" w:rsidRPr="00B96BBB">
              <w:rPr>
                <w:rFonts w:asciiTheme="minorHAnsi" w:hAnsiTheme="minorHAnsi" w:cstheme="minorHAnsi"/>
                <w:color w:val="062172" w:themeColor="accent1"/>
                <w:sz w:val="21"/>
                <w:szCs w:val="21"/>
                <w:lang w:val="es-ES_tradnl"/>
              </w:rPr>
              <w:t>sobre</w:t>
            </w:r>
            <w:r w:rsidRPr="00B96BBB">
              <w:rPr>
                <w:rFonts w:asciiTheme="minorHAnsi" w:hAnsiTheme="minorHAnsi" w:cstheme="minorHAnsi"/>
                <w:color w:val="062172" w:themeColor="accent1"/>
                <w:sz w:val="21"/>
                <w:szCs w:val="21"/>
                <w:lang w:val="es-ES_tradnl"/>
              </w:rPr>
              <w:t xml:space="preserve"> este factor </w:t>
            </w:r>
            <w:r w:rsidR="00187E1F" w:rsidRPr="00B96BBB">
              <w:rPr>
                <w:rFonts w:asciiTheme="minorHAnsi" w:hAnsiTheme="minorHAnsi" w:cstheme="minorHAnsi"/>
                <w:color w:val="062172" w:themeColor="accent1"/>
                <w:sz w:val="21"/>
                <w:szCs w:val="21"/>
                <w:lang w:val="es-ES_tradnl"/>
              </w:rPr>
              <w:t>facilitador</w:t>
            </w:r>
            <w:r w:rsidRPr="00B96BBB">
              <w:rPr>
                <w:rFonts w:asciiTheme="minorHAnsi" w:hAnsiTheme="minorHAnsi" w:cstheme="minorHAnsi"/>
                <w:color w:val="062172" w:themeColor="accent1"/>
                <w:sz w:val="21"/>
                <w:szCs w:val="21"/>
                <w:lang w:val="es-ES_tradnl"/>
              </w:rPr>
              <w:t>, incluidos los siguientes elementos:</w:t>
            </w:r>
          </w:p>
          <w:p w14:paraId="02E0F7C9" w14:textId="77777777" w:rsidR="00950F0D" w:rsidRPr="00B96BBB" w:rsidRDefault="00950F0D" w:rsidP="00B312F7">
            <w:pPr>
              <w:spacing w:after="0" w:line="240" w:lineRule="auto"/>
              <w:rPr>
                <w:rFonts w:asciiTheme="minorHAnsi" w:hAnsiTheme="minorHAnsi" w:cstheme="minorHAnsi"/>
                <w:color w:val="062172" w:themeColor="accent1"/>
                <w:sz w:val="21"/>
                <w:szCs w:val="21"/>
                <w:lang w:val="es-ES_tradnl"/>
              </w:rPr>
            </w:pPr>
          </w:p>
          <w:p w14:paraId="0B8E8867" w14:textId="1C6E88F0" w:rsidR="00D121B8" w:rsidRPr="00B96BBB" w:rsidRDefault="002345E8">
            <w:pPr>
              <w:pStyle w:val="Bullets"/>
              <w:numPr>
                <w:ilvl w:val="0"/>
                <w:numId w:val="4"/>
              </w:numPr>
              <w:spacing w:after="0" w:line="240" w:lineRule="auto"/>
              <w:ind w:left="610"/>
              <w:contextualSpacing w:val="0"/>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Cómo obstaculizan </w:t>
            </w:r>
            <w:r w:rsidR="00EC08F7" w:rsidRPr="00B96BBB">
              <w:rPr>
                <w:rFonts w:asciiTheme="minorHAnsi" w:hAnsiTheme="minorHAnsi" w:cstheme="minorHAnsi"/>
                <w:color w:val="062172" w:themeColor="accent1"/>
                <w:sz w:val="21"/>
                <w:szCs w:val="21"/>
                <w:lang w:val="es-ES_tradnl"/>
              </w:rPr>
              <w:t xml:space="preserve">el logro de la reforma prioritaria </w:t>
            </w:r>
            <w:r w:rsidRPr="00B96BBB">
              <w:rPr>
                <w:rFonts w:asciiTheme="minorHAnsi" w:hAnsiTheme="minorHAnsi" w:cstheme="minorHAnsi"/>
                <w:color w:val="062172" w:themeColor="accent1"/>
                <w:sz w:val="21"/>
                <w:szCs w:val="21"/>
                <w:lang w:val="es-ES_tradnl"/>
              </w:rPr>
              <w:t>l</w:t>
            </w:r>
            <w:r w:rsidR="00EC08F7" w:rsidRPr="00B96BBB">
              <w:rPr>
                <w:rFonts w:asciiTheme="minorHAnsi" w:hAnsiTheme="minorHAnsi" w:cstheme="minorHAnsi"/>
                <w:color w:val="062172" w:themeColor="accent1"/>
                <w:sz w:val="21"/>
                <w:szCs w:val="21"/>
                <w:lang w:val="es-ES_tradnl"/>
              </w:rPr>
              <w:t>o</w:t>
            </w:r>
            <w:r w:rsidRPr="00B96BBB">
              <w:rPr>
                <w:rFonts w:asciiTheme="minorHAnsi" w:hAnsiTheme="minorHAnsi" w:cstheme="minorHAnsi"/>
                <w:color w:val="062172" w:themeColor="accent1"/>
                <w:sz w:val="21"/>
                <w:szCs w:val="21"/>
                <w:lang w:val="es-ES_tradnl"/>
              </w:rPr>
              <w:t>s principales problemas identificados</w:t>
            </w:r>
            <w:r w:rsidR="00EC08F7" w:rsidRPr="00B96BBB">
              <w:rPr>
                <w:rFonts w:asciiTheme="minorHAnsi" w:hAnsiTheme="minorHAnsi" w:cstheme="minorHAnsi"/>
                <w:color w:val="062172" w:themeColor="accent1"/>
                <w:sz w:val="21"/>
                <w:szCs w:val="21"/>
                <w:lang w:val="es-ES_tradnl"/>
              </w:rPr>
              <w:t>.</w:t>
            </w:r>
            <w:r w:rsidR="00B86529" w:rsidRPr="00B96BBB">
              <w:rPr>
                <w:rFonts w:asciiTheme="minorHAnsi" w:hAnsiTheme="minorHAnsi" w:cstheme="minorHAnsi"/>
                <w:color w:val="062172" w:themeColor="accent1"/>
                <w:sz w:val="21"/>
                <w:szCs w:val="21"/>
                <w:lang w:val="es-ES_tradnl"/>
              </w:rPr>
              <w:t xml:space="preserve"> </w:t>
            </w:r>
            <w:r w:rsidR="003F28D1" w:rsidRPr="00B96BBB">
              <w:rPr>
                <w:rFonts w:asciiTheme="minorHAnsi" w:hAnsiTheme="minorHAnsi" w:cstheme="minorHAnsi"/>
                <w:color w:val="062172" w:themeColor="accent1"/>
                <w:sz w:val="21"/>
                <w:szCs w:val="21"/>
                <w:lang w:val="es-ES_tradnl"/>
              </w:rPr>
              <w:t>Considere est</w:t>
            </w:r>
            <w:r w:rsidR="001D77E9" w:rsidRPr="00B96BBB">
              <w:rPr>
                <w:rFonts w:asciiTheme="minorHAnsi" w:hAnsiTheme="minorHAnsi" w:cstheme="minorHAnsi"/>
                <w:color w:val="062172" w:themeColor="accent1"/>
                <w:sz w:val="21"/>
                <w:szCs w:val="21"/>
                <w:lang w:val="es-ES_tradnl"/>
              </w:rPr>
              <w:t>os</w:t>
            </w:r>
            <w:r w:rsidR="003F28D1" w:rsidRPr="00B96BBB">
              <w:rPr>
                <w:rFonts w:asciiTheme="minorHAnsi" w:hAnsiTheme="minorHAnsi" w:cstheme="minorHAnsi"/>
                <w:color w:val="062172" w:themeColor="accent1"/>
                <w:sz w:val="21"/>
                <w:szCs w:val="21"/>
                <w:lang w:val="es-ES_tradnl"/>
              </w:rPr>
              <w:t xml:space="preserve"> </w:t>
            </w:r>
            <w:r w:rsidR="00EC08F7" w:rsidRPr="00B96BBB">
              <w:rPr>
                <w:rFonts w:asciiTheme="minorHAnsi" w:hAnsiTheme="minorHAnsi" w:cstheme="minorHAnsi"/>
                <w:color w:val="062172" w:themeColor="accent1"/>
                <w:sz w:val="21"/>
                <w:szCs w:val="21"/>
                <w:lang w:val="es-ES_tradnl"/>
              </w:rPr>
              <w:t xml:space="preserve">problemas </w:t>
            </w:r>
            <w:r w:rsidR="003F28D1" w:rsidRPr="00B96BBB">
              <w:rPr>
                <w:rFonts w:asciiTheme="minorHAnsi" w:hAnsiTheme="minorHAnsi" w:cstheme="minorHAnsi"/>
                <w:color w:val="062172" w:themeColor="accent1"/>
                <w:sz w:val="21"/>
                <w:szCs w:val="21"/>
                <w:lang w:val="es-ES_tradnl"/>
              </w:rPr>
              <w:t xml:space="preserve">examinando </w:t>
            </w:r>
            <w:r w:rsidRPr="00B96BBB">
              <w:rPr>
                <w:rFonts w:asciiTheme="minorHAnsi" w:hAnsiTheme="minorHAnsi" w:cstheme="minorHAnsi"/>
                <w:color w:val="062172" w:themeColor="accent1"/>
                <w:sz w:val="21"/>
                <w:szCs w:val="21"/>
                <w:lang w:val="es-ES_tradnl"/>
              </w:rPr>
              <w:t xml:space="preserve">los componentes del factor </w:t>
            </w:r>
            <w:r w:rsidR="00187E1F" w:rsidRPr="00B96BBB">
              <w:rPr>
                <w:rFonts w:asciiTheme="minorHAnsi" w:hAnsiTheme="minorHAnsi" w:cstheme="minorHAnsi"/>
                <w:color w:val="062172" w:themeColor="accent1"/>
                <w:sz w:val="21"/>
                <w:szCs w:val="21"/>
                <w:lang w:val="es-ES_tradnl"/>
              </w:rPr>
              <w:t>facilitador</w:t>
            </w:r>
            <w:r w:rsidRPr="00B96BBB">
              <w:rPr>
                <w:rFonts w:asciiTheme="minorHAnsi" w:hAnsiTheme="minorHAnsi" w:cstheme="minorHAnsi"/>
                <w:color w:val="062172" w:themeColor="accent1"/>
                <w:sz w:val="21"/>
                <w:szCs w:val="21"/>
                <w:lang w:val="es-ES_tradnl"/>
              </w:rPr>
              <w:t xml:space="preserve"> </w:t>
            </w:r>
            <w:r w:rsidR="00B16CC5" w:rsidRPr="00B96BBB">
              <w:rPr>
                <w:rFonts w:asciiTheme="minorHAnsi" w:hAnsiTheme="minorHAnsi" w:cstheme="minorHAnsi"/>
                <w:color w:val="062172" w:themeColor="accent1"/>
                <w:sz w:val="21"/>
                <w:szCs w:val="21"/>
                <w:lang w:val="es-ES_tradnl"/>
              </w:rPr>
              <w:t xml:space="preserve">(diálogo </w:t>
            </w:r>
            <w:r w:rsidR="00BB393E" w:rsidRPr="00B96BBB">
              <w:rPr>
                <w:rFonts w:asciiTheme="minorHAnsi" w:hAnsiTheme="minorHAnsi" w:cstheme="minorHAnsi"/>
                <w:color w:val="062172" w:themeColor="accent1"/>
                <w:sz w:val="21"/>
                <w:szCs w:val="21"/>
                <w:lang w:val="es-ES_tradnl"/>
              </w:rPr>
              <w:t>en</w:t>
            </w:r>
            <w:r w:rsidR="00B16CC5" w:rsidRPr="00B96BBB">
              <w:rPr>
                <w:rFonts w:asciiTheme="minorHAnsi" w:hAnsiTheme="minorHAnsi" w:cstheme="minorHAnsi"/>
                <w:color w:val="062172" w:themeColor="accent1"/>
                <w:sz w:val="21"/>
                <w:szCs w:val="21"/>
                <w:lang w:val="es-ES_tradnl"/>
              </w:rPr>
              <w:t xml:space="preserve"> la formulación de políticas/planificación sectorial; financia</w:t>
            </w:r>
            <w:r w:rsidR="00EC08F7" w:rsidRPr="00B96BBB">
              <w:rPr>
                <w:rFonts w:asciiTheme="minorHAnsi" w:hAnsiTheme="minorHAnsi" w:cstheme="minorHAnsi"/>
                <w:color w:val="062172" w:themeColor="accent1"/>
                <w:sz w:val="21"/>
                <w:szCs w:val="21"/>
                <w:lang w:val="es-ES_tradnl"/>
              </w:rPr>
              <w:t>miento</w:t>
            </w:r>
            <w:r w:rsidR="00B16CC5" w:rsidRPr="00B96BBB">
              <w:rPr>
                <w:rFonts w:asciiTheme="minorHAnsi" w:hAnsiTheme="minorHAnsi" w:cstheme="minorHAnsi"/>
                <w:color w:val="062172" w:themeColor="accent1"/>
                <w:sz w:val="21"/>
                <w:szCs w:val="21"/>
                <w:lang w:val="es-ES_tradnl"/>
              </w:rPr>
              <w:t xml:space="preserve"> y movilización de recursos; armonización y alineación; </w:t>
            </w:r>
            <w:r w:rsidR="00EC08F7" w:rsidRPr="00B96BBB">
              <w:rPr>
                <w:rFonts w:asciiTheme="minorHAnsi" w:hAnsiTheme="minorHAnsi" w:cstheme="minorHAnsi"/>
                <w:color w:val="062172" w:themeColor="accent1"/>
                <w:sz w:val="21"/>
                <w:szCs w:val="21"/>
                <w:lang w:val="es-ES_tradnl"/>
              </w:rPr>
              <w:t>monitoreo</w:t>
            </w:r>
            <w:r w:rsidR="00B16CC5" w:rsidRPr="00B96BBB">
              <w:rPr>
                <w:rFonts w:asciiTheme="minorHAnsi" w:hAnsiTheme="minorHAnsi" w:cstheme="minorHAnsi"/>
                <w:color w:val="062172" w:themeColor="accent1"/>
                <w:sz w:val="21"/>
                <w:szCs w:val="21"/>
                <w:lang w:val="es-ES_tradnl"/>
              </w:rPr>
              <w:t xml:space="preserve"> </w:t>
            </w:r>
            <w:r w:rsidR="00555AFD" w:rsidRPr="00B96BBB">
              <w:rPr>
                <w:rFonts w:asciiTheme="minorHAnsi" w:hAnsiTheme="minorHAnsi" w:cstheme="minorHAnsi"/>
                <w:color w:val="062172" w:themeColor="accent1"/>
                <w:sz w:val="21"/>
                <w:szCs w:val="21"/>
                <w:lang w:val="es-ES_tradnl"/>
              </w:rPr>
              <w:t xml:space="preserve">y </w:t>
            </w:r>
            <w:r w:rsidR="00EC08F7" w:rsidRPr="00B96BBB">
              <w:rPr>
                <w:rFonts w:asciiTheme="minorHAnsi" w:hAnsiTheme="minorHAnsi" w:cstheme="minorHAnsi"/>
                <w:color w:val="062172" w:themeColor="accent1"/>
                <w:sz w:val="21"/>
                <w:szCs w:val="21"/>
                <w:lang w:val="es-ES_tradnl"/>
              </w:rPr>
              <w:t>rendición de cuentas</w:t>
            </w:r>
            <w:r w:rsidR="00B16CC5" w:rsidRPr="00B96BBB">
              <w:rPr>
                <w:rFonts w:asciiTheme="minorHAnsi" w:hAnsiTheme="minorHAnsi" w:cstheme="minorHAnsi"/>
                <w:color w:val="062172" w:themeColor="accent1"/>
                <w:sz w:val="21"/>
                <w:szCs w:val="21"/>
                <w:lang w:val="es-ES_tradnl"/>
              </w:rPr>
              <w:t xml:space="preserve"> mutu</w:t>
            </w:r>
            <w:r w:rsidR="00EC08F7" w:rsidRPr="00B96BBB">
              <w:rPr>
                <w:rFonts w:asciiTheme="minorHAnsi" w:hAnsiTheme="minorHAnsi" w:cstheme="minorHAnsi"/>
                <w:color w:val="062172" w:themeColor="accent1"/>
                <w:sz w:val="21"/>
                <w:szCs w:val="21"/>
                <w:lang w:val="es-ES_tradnl"/>
              </w:rPr>
              <w:t>a</w:t>
            </w:r>
            <w:r w:rsidR="00B86529" w:rsidRPr="00B96BBB">
              <w:rPr>
                <w:rFonts w:asciiTheme="minorHAnsi" w:hAnsiTheme="minorHAnsi" w:cstheme="minorHAnsi"/>
                <w:color w:val="062172" w:themeColor="accent1"/>
                <w:sz w:val="21"/>
                <w:szCs w:val="21"/>
                <w:lang w:val="es-ES_tradnl"/>
              </w:rPr>
              <w:t xml:space="preserve">) y prestando atención a las capacidades organizativas según proceda. </w:t>
            </w:r>
          </w:p>
          <w:p w14:paraId="76139B9A" w14:textId="009FFB60" w:rsidR="00D121B8" w:rsidRPr="00B96BBB" w:rsidRDefault="002345E8">
            <w:pPr>
              <w:pStyle w:val="Bullets"/>
              <w:numPr>
                <w:ilvl w:val="0"/>
                <w:numId w:val="6"/>
              </w:numPr>
              <w:spacing w:after="0" w:line="240" w:lineRule="auto"/>
              <w:ind w:left="610" w:right="-200"/>
              <w:contextualSpacing w:val="0"/>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Inclu</w:t>
            </w:r>
            <w:r w:rsidR="00EC08F7" w:rsidRPr="00B96BBB">
              <w:rPr>
                <w:rFonts w:asciiTheme="minorHAnsi" w:hAnsiTheme="minorHAnsi" w:cstheme="minorHAnsi"/>
                <w:color w:val="062172" w:themeColor="accent1"/>
                <w:sz w:val="21"/>
                <w:szCs w:val="21"/>
                <w:lang w:val="es-ES_tradnl"/>
              </w:rPr>
              <w:t>ya</w:t>
            </w:r>
            <w:r w:rsidRPr="00B96BBB">
              <w:rPr>
                <w:rFonts w:asciiTheme="minorHAnsi" w:hAnsiTheme="minorHAnsi" w:cstheme="minorHAnsi"/>
                <w:color w:val="062172" w:themeColor="accent1"/>
                <w:sz w:val="21"/>
                <w:szCs w:val="21"/>
                <w:lang w:val="es-ES_tradnl"/>
              </w:rPr>
              <w:t xml:space="preserve"> </w:t>
            </w:r>
            <w:r w:rsidR="00350F32" w:rsidRPr="00B96BBB">
              <w:rPr>
                <w:rFonts w:asciiTheme="minorHAnsi" w:hAnsiTheme="minorHAnsi" w:cstheme="minorHAnsi"/>
                <w:color w:val="062172" w:themeColor="accent1"/>
                <w:sz w:val="21"/>
                <w:szCs w:val="21"/>
                <w:lang w:val="es-ES_tradnl"/>
              </w:rPr>
              <w:t xml:space="preserve">consideraciones </w:t>
            </w:r>
            <w:r w:rsidR="00220313" w:rsidRPr="00B96BBB">
              <w:rPr>
                <w:rFonts w:asciiTheme="minorHAnsi" w:hAnsiTheme="minorHAnsi" w:cstheme="minorHAnsi"/>
                <w:color w:val="062172" w:themeColor="accent1"/>
                <w:sz w:val="21"/>
                <w:szCs w:val="21"/>
                <w:lang w:val="es-ES_tradnl"/>
              </w:rPr>
              <w:t xml:space="preserve">sobre las </w:t>
            </w:r>
            <w:r w:rsidR="00865851" w:rsidRPr="00B96BBB">
              <w:rPr>
                <w:rFonts w:asciiTheme="minorHAnsi" w:hAnsiTheme="minorHAnsi" w:cstheme="minorHAnsi"/>
                <w:color w:val="062172" w:themeColor="accent1"/>
                <w:sz w:val="21"/>
                <w:szCs w:val="21"/>
                <w:lang w:val="es-ES_tradnl"/>
              </w:rPr>
              <w:t xml:space="preserve">organizaciones nacionales de la sociedad civil y las organizaciones de </w:t>
            </w:r>
            <w:r w:rsidR="00EC08F7" w:rsidRPr="00B96BBB">
              <w:rPr>
                <w:rFonts w:asciiTheme="minorHAnsi" w:hAnsiTheme="minorHAnsi" w:cstheme="minorHAnsi"/>
                <w:color w:val="062172" w:themeColor="accent1"/>
                <w:sz w:val="21"/>
                <w:szCs w:val="21"/>
                <w:lang w:val="es-ES_tradnl"/>
              </w:rPr>
              <w:t>maestros</w:t>
            </w:r>
            <w:r w:rsidR="00693334" w:rsidRPr="00B96BBB">
              <w:rPr>
                <w:rFonts w:asciiTheme="minorHAnsi" w:hAnsiTheme="minorHAnsi" w:cstheme="minorHAnsi"/>
                <w:color w:val="062172" w:themeColor="accent1"/>
                <w:sz w:val="21"/>
                <w:szCs w:val="21"/>
                <w:lang w:val="es-ES_tradnl"/>
              </w:rPr>
              <w:t>.</w:t>
            </w:r>
          </w:p>
          <w:p w14:paraId="69455F04" w14:textId="67339FC6" w:rsidR="00D121B8" w:rsidRPr="00B96BBB" w:rsidRDefault="002345E8">
            <w:pPr>
              <w:pStyle w:val="Bullets"/>
              <w:numPr>
                <w:ilvl w:val="0"/>
                <w:numId w:val="6"/>
              </w:numPr>
              <w:spacing w:after="0" w:line="240" w:lineRule="auto"/>
              <w:ind w:left="610"/>
              <w:contextualSpacing w:val="0"/>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Principales inversiones </w:t>
            </w:r>
            <w:r w:rsidR="003F28D1" w:rsidRPr="00B96BBB">
              <w:rPr>
                <w:rFonts w:asciiTheme="minorHAnsi" w:hAnsiTheme="minorHAnsi" w:cstheme="minorHAnsi"/>
                <w:color w:val="062172" w:themeColor="accent1"/>
                <w:sz w:val="21"/>
                <w:szCs w:val="21"/>
                <w:lang w:val="es-ES_tradnl"/>
              </w:rPr>
              <w:t xml:space="preserve">u </w:t>
            </w:r>
            <w:r w:rsidRPr="00B96BBB">
              <w:rPr>
                <w:rFonts w:asciiTheme="minorHAnsi" w:hAnsiTheme="minorHAnsi" w:cstheme="minorHAnsi"/>
                <w:color w:val="062172" w:themeColor="accent1"/>
                <w:sz w:val="21"/>
                <w:szCs w:val="21"/>
                <w:lang w:val="es-ES_tradnl"/>
              </w:rPr>
              <w:t>oportunidades actuales y futuras para abordar los problemas</w:t>
            </w:r>
            <w:r w:rsidR="00EC08F7" w:rsidRPr="00B96BBB">
              <w:rPr>
                <w:rFonts w:asciiTheme="minorHAnsi" w:hAnsiTheme="minorHAnsi" w:cstheme="minorHAnsi"/>
                <w:color w:val="062172" w:themeColor="accent1"/>
                <w:sz w:val="21"/>
                <w:szCs w:val="21"/>
                <w:lang w:val="es-ES_tradnl"/>
              </w:rPr>
              <w:t xml:space="preserve"> detectados</w:t>
            </w:r>
            <w:r w:rsidR="003A125A" w:rsidRPr="00B96BBB">
              <w:rPr>
                <w:rFonts w:asciiTheme="minorHAnsi" w:hAnsiTheme="minorHAnsi" w:cstheme="minorHAnsi"/>
                <w:color w:val="062172" w:themeColor="accent1"/>
                <w:sz w:val="21"/>
                <w:szCs w:val="21"/>
                <w:lang w:val="es-ES_tradnl"/>
              </w:rPr>
              <w:t>.</w:t>
            </w:r>
          </w:p>
          <w:p w14:paraId="255B05BB" w14:textId="462F9A6A" w:rsidR="00D121B8" w:rsidRPr="00B96BBB" w:rsidRDefault="002345E8">
            <w:pPr>
              <w:pStyle w:val="Bullets"/>
              <w:numPr>
                <w:ilvl w:val="0"/>
                <w:numId w:val="6"/>
              </w:numPr>
              <w:spacing w:after="0" w:line="240" w:lineRule="auto"/>
              <w:ind w:left="610"/>
              <w:contextualSpacing w:val="0"/>
              <w:rPr>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Principales </w:t>
            </w:r>
            <w:r w:rsidR="00BB393E" w:rsidRPr="00B96BBB">
              <w:rPr>
                <w:rFonts w:asciiTheme="minorHAnsi" w:hAnsiTheme="minorHAnsi" w:cstheme="minorHAnsi"/>
                <w:color w:val="062172" w:themeColor="accent1"/>
                <w:sz w:val="21"/>
                <w:szCs w:val="21"/>
                <w:lang w:val="es-ES_tradnl"/>
              </w:rPr>
              <w:t xml:space="preserve">necesidades </w:t>
            </w:r>
            <w:r w:rsidRPr="00B96BBB">
              <w:rPr>
                <w:rFonts w:asciiTheme="minorHAnsi" w:hAnsiTheme="minorHAnsi" w:cstheme="minorHAnsi"/>
                <w:color w:val="062172" w:themeColor="accent1"/>
                <w:sz w:val="21"/>
                <w:szCs w:val="21"/>
                <w:lang w:val="es-ES_tradnl"/>
              </w:rPr>
              <w:t>en términos de apoyo programático para abordar los problemas</w:t>
            </w:r>
            <w:r w:rsidR="00EC08F7" w:rsidRPr="00B96BBB">
              <w:rPr>
                <w:rFonts w:asciiTheme="minorHAnsi" w:hAnsiTheme="minorHAnsi" w:cstheme="minorHAnsi"/>
                <w:color w:val="062172" w:themeColor="accent1"/>
                <w:sz w:val="21"/>
                <w:szCs w:val="21"/>
                <w:lang w:val="es-ES_tradnl"/>
              </w:rPr>
              <w:t xml:space="preserve"> detectados</w:t>
            </w:r>
          </w:p>
        </w:tc>
      </w:tr>
      <w:tr w:rsidR="00EC08F7" w:rsidRPr="00A851D7" w14:paraId="73B4E32A" w14:textId="77777777" w:rsidTr="00756ABC">
        <w:tblPrEx>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PrEx>
        <w:tc>
          <w:tcPr>
            <w:tcW w:w="10065" w:type="dxa"/>
            <w:gridSpan w:val="3"/>
            <w:shd w:val="clear" w:color="auto" w:fill="auto"/>
          </w:tcPr>
          <w:sdt>
            <w:sdtPr>
              <w:rPr>
                <w:rFonts w:asciiTheme="minorHAnsi" w:hAnsiTheme="minorHAnsi" w:cstheme="minorHAnsi"/>
                <w:bCs/>
                <w:color w:val="062172" w:themeColor="accent1"/>
                <w:sz w:val="21"/>
                <w:szCs w:val="21"/>
                <w:lang w:val="es-ES_tradnl"/>
              </w:rPr>
              <w:id w:val="1003099719"/>
              <w:placeholder>
                <w:docPart w:val="85B91EBD5CDD45EB8CD22765D4D59D0A"/>
              </w:placeholder>
              <w:text/>
            </w:sdtPr>
            <w:sdtEndPr/>
            <w:sdtContent>
              <w:p w14:paraId="04FCDCF2" w14:textId="13477CD8" w:rsidR="00963308" w:rsidRPr="00B96BBB" w:rsidRDefault="002345E8" w:rsidP="00EC08F7">
                <w:pPr>
                  <w:spacing w:after="240" w:line="240" w:lineRule="auto"/>
                  <w:rPr>
                    <w:rFonts w:ascii="Poppins" w:hAnsi="Poppins" w:cs="Poppin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Haga clic aquí para escribir (máximo 600 palabras)</w:t>
                </w:r>
              </w:p>
            </w:sdtContent>
          </w:sdt>
        </w:tc>
      </w:tr>
    </w:tbl>
    <w:p w14:paraId="7D7BA562" w14:textId="77777777" w:rsidR="00AB6A9C" w:rsidRPr="00B96BBB" w:rsidRDefault="00AB6A9C">
      <w:pPr>
        <w:rPr>
          <w:lang w:val="es-ES_tradnl"/>
        </w:rPr>
      </w:pPr>
      <w:r w:rsidRPr="00B96BBB">
        <w:rPr>
          <w:lang w:val="es-ES_tradnl"/>
        </w:rPr>
        <w:br w:type="page"/>
      </w:r>
    </w:p>
    <w:tbl>
      <w:tblPr>
        <w:tblStyle w:val="TableGrid"/>
        <w:tblW w:w="10065" w:type="dxa"/>
        <w:tblInd w:w="-437" w:type="dxa"/>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Look w:val="04A0" w:firstRow="1" w:lastRow="0" w:firstColumn="1" w:lastColumn="0" w:noHBand="0" w:noVBand="1"/>
      </w:tblPr>
      <w:tblGrid>
        <w:gridCol w:w="10065"/>
      </w:tblGrid>
      <w:tr w:rsidR="00BF47A2" w:rsidRPr="00B96BBB" w14:paraId="7BE5BBE3" w14:textId="77777777" w:rsidTr="00AB6A9C">
        <w:trPr>
          <w:trHeight w:val="426"/>
        </w:trPr>
        <w:tc>
          <w:tcPr>
            <w:tcW w:w="10065" w:type="dxa"/>
            <w:shd w:val="clear" w:color="auto" w:fill="F2F2F2" w:themeFill="background1" w:themeFillShade="F2"/>
            <w:vAlign w:val="center"/>
          </w:tcPr>
          <w:p w14:paraId="0B84ACCC" w14:textId="1B2FD3FE" w:rsidR="00D121B8" w:rsidRPr="00B96BBB" w:rsidRDefault="002345E8">
            <w:pPr>
              <w:spacing w:after="0" w:line="240" w:lineRule="auto"/>
              <w:rPr>
                <w:rFonts w:asciiTheme="minorHAnsi" w:hAnsiTheme="minorHAnsi" w:cstheme="minorHAnsi"/>
                <w:color w:val="062172" w:themeColor="accent1"/>
                <w:sz w:val="21"/>
                <w:szCs w:val="21"/>
                <w:lang w:val="es-ES_tradnl"/>
              </w:rPr>
            </w:pPr>
            <w:r w:rsidRPr="00B96BBB">
              <w:rPr>
                <w:rFonts w:asciiTheme="minorHAnsi" w:hAnsiTheme="minorHAnsi" w:cstheme="minorHAnsi"/>
                <w:b/>
                <w:color w:val="062172" w:themeColor="accent1"/>
                <w:sz w:val="21"/>
                <w:szCs w:val="21"/>
                <w:lang w:val="es-ES_tradnl"/>
              </w:rPr>
              <w:lastRenderedPageBreak/>
              <w:t>Financia</w:t>
            </w:r>
            <w:r w:rsidR="00EC08F7" w:rsidRPr="00B96BBB">
              <w:rPr>
                <w:rFonts w:asciiTheme="minorHAnsi" w:hAnsiTheme="minorHAnsi" w:cstheme="minorHAnsi"/>
                <w:b/>
                <w:color w:val="062172" w:themeColor="accent1"/>
                <w:sz w:val="21"/>
                <w:szCs w:val="21"/>
                <w:lang w:val="es-ES_tradnl"/>
              </w:rPr>
              <w:t>miento</w:t>
            </w:r>
            <w:r w:rsidRPr="00B96BBB">
              <w:rPr>
                <w:rFonts w:asciiTheme="minorHAnsi" w:hAnsiTheme="minorHAnsi" w:cstheme="minorHAnsi"/>
                <w:b/>
                <w:color w:val="062172" w:themeColor="accent1"/>
                <w:sz w:val="21"/>
                <w:szCs w:val="21"/>
                <w:lang w:val="es-ES_tradnl"/>
              </w:rPr>
              <w:t xml:space="preserve"> </w:t>
            </w:r>
            <w:r w:rsidR="002A31B1" w:rsidRPr="00B96BBB">
              <w:rPr>
                <w:rFonts w:asciiTheme="minorHAnsi" w:hAnsiTheme="minorHAnsi" w:cstheme="minorHAnsi"/>
                <w:b/>
                <w:color w:val="062172" w:themeColor="accent1"/>
                <w:sz w:val="21"/>
                <w:szCs w:val="21"/>
                <w:lang w:val="es-ES_tradnl"/>
              </w:rPr>
              <w:t>y</w:t>
            </w:r>
            <w:r w:rsidR="002A31B1" w:rsidRPr="00B96BBB">
              <w:rPr>
                <w:rFonts w:cstheme="minorHAnsi"/>
                <w:color w:val="062172" w:themeColor="accent1"/>
                <w:sz w:val="21"/>
                <w:szCs w:val="21"/>
                <w:lang w:val="es-ES_tradnl"/>
              </w:rPr>
              <w:t xml:space="preserve"> </w:t>
            </w:r>
            <w:r w:rsidR="002A31B1" w:rsidRPr="00B96BBB">
              <w:rPr>
                <w:rFonts w:asciiTheme="minorHAnsi" w:hAnsiTheme="minorHAnsi" w:cstheme="minorHAnsi"/>
                <w:b/>
                <w:bCs/>
                <w:color w:val="062172" w:themeColor="accent1"/>
                <w:sz w:val="21"/>
                <w:szCs w:val="21"/>
                <w:lang w:val="es-ES_tradnl"/>
              </w:rPr>
              <w:t>fondos</w:t>
            </w:r>
            <w:r w:rsidR="002A31B1" w:rsidRPr="00B96BBB">
              <w:rPr>
                <w:rFonts w:cstheme="minorHAnsi"/>
                <w:color w:val="062172" w:themeColor="accent1"/>
                <w:sz w:val="21"/>
                <w:szCs w:val="21"/>
                <w:lang w:val="es-ES_tradnl"/>
              </w:rPr>
              <w:t xml:space="preserve"> </w:t>
            </w:r>
            <w:r w:rsidRPr="00B96BBB">
              <w:rPr>
                <w:rFonts w:asciiTheme="minorHAnsi" w:hAnsiTheme="minorHAnsi" w:cstheme="minorHAnsi"/>
                <w:b/>
                <w:color w:val="062172" w:themeColor="accent1"/>
                <w:sz w:val="21"/>
                <w:szCs w:val="21"/>
                <w:lang w:val="es-ES_tradnl"/>
              </w:rPr>
              <w:t>coordinad</w:t>
            </w:r>
            <w:r w:rsidR="00EC08F7" w:rsidRPr="00B96BBB">
              <w:rPr>
                <w:rFonts w:asciiTheme="minorHAnsi" w:hAnsiTheme="minorHAnsi" w:cstheme="minorHAnsi"/>
                <w:b/>
                <w:color w:val="062172" w:themeColor="accent1"/>
                <w:sz w:val="21"/>
                <w:szCs w:val="21"/>
                <w:lang w:val="es-ES_tradnl"/>
              </w:rPr>
              <w:t>o</w:t>
            </w:r>
            <w:r w:rsidR="002A31B1" w:rsidRPr="00B96BBB">
              <w:rPr>
                <w:rFonts w:asciiTheme="minorHAnsi" w:hAnsiTheme="minorHAnsi" w:cstheme="minorHAnsi"/>
                <w:b/>
                <w:color w:val="062172" w:themeColor="accent1"/>
                <w:sz w:val="21"/>
                <w:szCs w:val="21"/>
                <w:lang w:val="es-ES_tradnl"/>
              </w:rPr>
              <w:t>s</w:t>
            </w:r>
          </w:p>
        </w:tc>
      </w:tr>
      <w:tr w:rsidR="00F50E09" w:rsidRPr="00A851D7" w14:paraId="7D6B1862" w14:textId="77777777" w:rsidTr="00EC08F7">
        <w:trPr>
          <w:trHeight w:val="2096"/>
        </w:trPr>
        <w:tc>
          <w:tcPr>
            <w:tcW w:w="10065" w:type="dxa"/>
            <w:shd w:val="clear" w:color="auto" w:fill="F2F2F2" w:themeFill="background1" w:themeFillShade="F2"/>
          </w:tcPr>
          <w:p w14:paraId="3765F2FE" w14:textId="2B43B039" w:rsidR="00D121B8" w:rsidRPr="00B96BBB" w:rsidRDefault="002345E8">
            <w:pPr>
              <w:spacing w:after="0" w:line="240" w:lineRule="auto"/>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Resuma l</w:t>
            </w:r>
            <w:r w:rsidR="00EC08F7" w:rsidRPr="00B96BBB">
              <w:rPr>
                <w:rFonts w:asciiTheme="minorHAnsi" w:hAnsiTheme="minorHAnsi" w:cstheme="minorHAnsi"/>
                <w:color w:val="062172" w:themeColor="accent1"/>
                <w:sz w:val="21"/>
                <w:szCs w:val="21"/>
                <w:lang w:val="es-ES_tradnl"/>
              </w:rPr>
              <w:t>a</w:t>
            </w:r>
            <w:r w:rsidRPr="00B96BBB">
              <w:rPr>
                <w:rFonts w:asciiTheme="minorHAnsi" w:hAnsiTheme="minorHAnsi" w:cstheme="minorHAnsi"/>
                <w:color w:val="062172" w:themeColor="accent1"/>
                <w:sz w:val="21"/>
                <w:szCs w:val="21"/>
                <w:lang w:val="es-ES_tradnl"/>
              </w:rPr>
              <w:t xml:space="preserve">s </w:t>
            </w:r>
            <w:r w:rsidR="00EC08F7" w:rsidRPr="00B96BBB">
              <w:rPr>
                <w:rFonts w:asciiTheme="minorHAnsi" w:hAnsiTheme="minorHAnsi" w:cstheme="minorHAnsi"/>
                <w:color w:val="062172" w:themeColor="accent1"/>
                <w:sz w:val="21"/>
                <w:szCs w:val="21"/>
                <w:lang w:val="es-ES_tradnl"/>
              </w:rPr>
              <w:t>discusiones</w:t>
            </w:r>
            <w:r w:rsidRPr="00B96BBB">
              <w:rPr>
                <w:rFonts w:asciiTheme="minorHAnsi" w:hAnsiTheme="minorHAnsi" w:cstheme="minorHAnsi"/>
                <w:color w:val="062172" w:themeColor="accent1"/>
                <w:sz w:val="21"/>
                <w:szCs w:val="21"/>
                <w:lang w:val="es-ES_tradnl"/>
              </w:rPr>
              <w:t xml:space="preserve"> </w:t>
            </w:r>
            <w:r w:rsidR="00BB393E" w:rsidRPr="00B96BBB">
              <w:rPr>
                <w:rFonts w:asciiTheme="minorHAnsi" w:hAnsiTheme="minorHAnsi" w:cstheme="minorHAnsi"/>
                <w:color w:val="062172" w:themeColor="accent1"/>
                <w:sz w:val="21"/>
                <w:szCs w:val="21"/>
                <w:lang w:val="es-ES_tradnl"/>
              </w:rPr>
              <w:t>sobre</w:t>
            </w:r>
            <w:r w:rsidRPr="00B96BBB">
              <w:rPr>
                <w:rFonts w:asciiTheme="minorHAnsi" w:hAnsiTheme="minorHAnsi" w:cstheme="minorHAnsi"/>
                <w:color w:val="062172" w:themeColor="accent1"/>
                <w:sz w:val="21"/>
                <w:szCs w:val="21"/>
                <w:lang w:val="es-ES_tradnl"/>
              </w:rPr>
              <w:t xml:space="preserve"> a este factor </w:t>
            </w:r>
            <w:r w:rsidR="00187E1F" w:rsidRPr="00B96BBB">
              <w:rPr>
                <w:rFonts w:asciiTheme="minorHAnsi" w:hAnsiTheme="minorHAnsi" w:cstheme="minorHAnsi"/>
                <w:color w:val="062172" w:themeColor="accent1"/>
                <w:sz w:val="21"/>
                <w:szCs w:val="21"/>
                <w:lang w:val="es-ES_tradnl"/>
              </w:rPr>
              <w:t>facilitador</w:t>
            </w:r>
            <w:r w:rsidRPr="00B96BBB">
              <w:rPr>
                <w:rFonts w:asciiTheme="minorHAnsi" w:hAnsiTheme="minorHAnsi" w:cstheme="minorHAnsi"/>
                <w:color w:val="062172" w:themeColor="accent1"/>
                <w:sz w:val="21"/>
                <w:szCs w:val="21"/>
                <w:lang w:val="es-ES_tradnl"/>
              </w:rPr>
              <w:t>, incluidos los siguientes elementos:</w:t>
            </w:r>
          </w:p>
          <w:p w14:paraId="5D27DA1B" w14:textId="77777777" w:rsidR="00A115C4" w:rsidRPr="00B96BBB" w:rsidRDefault="00A115C4" w:rsidP="00B312F7">
            <w:pPr>
              <w:spacing w:after="0" w:line="240" w:lineRule="auto"/>
              <w:rPr>
                <w:rFonts w:asciiTheme="minorHAnsi" w:hAnsiTheme="minorHAnsi" w:cstheme="minorHAnsi"/>
                <w:color w:val="062172" w:themeColor="accent1"/>
                <w:sz w:val="21"/>
                <w:szCs w:val="21"/>
                <w:lang w:val="es-ES_tradnl"/>
              </w:rPr>
            </w:pPr>
          </w:p>
          <w:p w14:paraId="5CE723DC" w14:textId="73004F61" w:rsidR="00D121B8" w:rsidRPr="00B96BBB" w:rsidRDefault="002345E8">
            <w:pPr>
              <w:pStyle w:val="Bullets"/>
              <w:numPr>
                <w:ilvl w:val="0"/>
                <w:numId w:val="7"/>
              </w:numPr>
              <w:spacing w:after="0" w:line="240" w:lineRule="auto"/>
              <w:ind w:left="610"/>
              <w:contextualSpacing w:val="0"/>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Cómo </w:t>
            </w:r>
            <w:r w:rsidR="00EC08F7" w:rsidRPr="00B96BBB">
              <w:rPr>
                <w:rFonts w:asciiTheme="minorHAnsi" w:hAnsiTheme="minorHAnsi" w:cstheme="minorHAnsi"/>
                <w:color w:val="062172" w:themeColor="accent1"/>
                <w:sz w:val="21"/>
                <w:szCs w:val="21"/>
                <w:lang w:val="es-ES_tradnl"/>
              </w:rPr>
              <w:t xml:space="preserve">obstaculizan el logro de la reforma prioritaria </w:t>
            </w:r>
            <w:r w:rsidRPr="00B96BBB">
              <w:rPr>
                <w:rFonts w:asciiTheme="minorHAnsi" w:hAnsiTheme="minorHAnsi" w:cstheme="minorHAnsi"/>
                <w:color w:val="062172" w:themeColor="accent1"/>
                <w:sz w:val="21"/>
                <w:szCs w:val="21"/>
                <w:lang w:val="es-ES_tradnl"/>
              </w:rPr>
              <w:t>los principales problemas identificados</w:t>
            </w:r>
            <w:r w:rsidR="00EC08F7" w:rsidRPr="00B96BBB">
              <w:rPr>
                <w:rFonts w:asciiTheme="minorHAnsi" w:hAnsiTheme="minorHAnsi" w:cstheme="minorHAnsi"/>
                <w:color w:val="062172" w:themeColor="accent1"/>
                <w:sz w:val="21"/>
                <w:szCs w:val="21"/>
                <w:lang w:val="es-ES_tradnl"/>
              </w:rPr>
              <w:t>.</w:t>
            </w:r>
            <w:r w:rsidR="00555AFD" w:rsidRPr="00B96BBB">
              <w:rPr>
                <w:rFonts w:asciiTheme="minorHAnsi" w:hAnsiTheme="minorHAnsi" w:cstheme="minorHAnsi"/>
                <w:color w:val="062172" w:themeColor="accent1"/>
                <w:sz w:val="21"/>
                <w:szCs w:val="21"/>
                <w:lang w:val="es-ES_tradnl"/>
              </w:rPr>
              <w:t xml:space="preserve"> </w:t>
            </w:r>
            <w:r w:rsidR="00EC08F7" w:rsidRPr="00B96BBB">
              <w:rPr>
                <w:rFonts w:asciiTheme="minorHAnsi" w:hAnsiTheme="minorHAnsi" w:cstheme="minorHAnsi"/>
                <w:color w:val="062172" w:themeColor="accent1"/>
                <w:sz w:val="21"/>
                <w:szCs w:val="21"/>
                <w:lang w:val="es-ES_tradnl"/>
              </w:rPr>
              <w:t>C</w:t>
            </w:r>
            <w:r w:rsidR="003F28D1" w:rsidRPr="00B96BBB">
              <w:rPr>
                <w:rFonts w:asciiTheme="minorHAnsi" w:hAnsiTheme="minorHAnsi" w:cstheme="minorHAnsi"/>
                <w:color w:val="062172" w:themeColor="accent1"/>
                <w:sz w:val="21"/>
                <w:szCs w:val="21"/>
                <w:lang w:val="es-ES_tradnl"/>
              </w:rPr>
              <w:t>onsidere est</w:t>
            </w:r>
            <w:r w:rsidR="001D77E9" w:rsidRPr="00B96BBB">
              <w:rPr>
                <w:rFonts w:asciiTheme="minorHAnsi" w:hAnsiTheme="minorHAnsi" w:cstheme="minorHAnsi"/>
                <w:color w:val="062172" w:themeColor="accent1"/>
                <w:sz w:val="21"/>
                <w:szCs w:val="21"/>
                <w:lang w:val="es-ES_tradnl"/>
              </w:rPr>
              <w:t>os</w:t>
            </w:r>
            <w:r w:rsidR="003F28D1" w:rsidRPr="00B96BBB">
              <w:rPr>
                <w:rFonts w:asciiTheme="minorHAnsi" w:hAnsiTheme="minorHAnsi" w:cstheme="minorHAnsi"/>
                <w:color w:val="062172" w:themeColor="accent1"/>
                <w:sz w:val="21"/>
                <w:szCs w:val="21"/>
                <w:lang w:val="es-ES_tradnl"/>
              </w:rPr>
              <w:t xml:space="preserve"> problemas examinando </w:t>
            </w:r>
            <w:r w:rsidRPr="00B96BBB">
              <w:rPr>
                <w:rFonts w:asciiTheme="minorHAnsi" w:hAnsiTheme="minorHAnsi" w:cstheme="minorHAnsi"/>
                <w:color w:val="062172" w:themeColor="accent1"/>
                <w:sz w:val="21"/>
                <w:szCs w:val="21"/>
                <w:lang w:val="es-ES_tradnl"/>
              </w:rPr>
              <w:t xml:space="preserve">los retos </w:t>
            </w:r>
            <w:r w:rsidR="00EC08F7" w:rsidRPr="00B96BBB">
              <w:rPr>
                <w:rFonts w:asciiTheme="minorHAnsi" w:hAnsiTheme="minorHAnsi" w:cstheme="minorHAnsi"/>
                <w:color w:val="062172" w:themeColor="accent1"/>
                <w:sz w:val="21"/>
                <w:szCs w:val="21"/>
                <w:lang w:val="es-ES_tradnl"/>
              </w:rPr>
              <w:t>para</w:t>
            </w:r>
            <w:r w:rsidRPr="00B96BBB">
              <w:rPr>
                <w:rFonts w:asciiTheme="minorHAnsi" w:hAnsiTheme="minorHAnsi" w:cstheme="minorHAnsi"/>
                <w:color w:val="062172" w:themeColor="accent1"/>
                <w:sz w:val="21"/>
                <w:szCs w:val="21"/>
                <w:lang w:val="es-ES_tradnl"/>
              </w:rPr>
              <w:t xml:space="preserve"> la coordinación de</w:t>
            </w:r>
            <w:r w:rsidR="00EC08F7" w:rsidRPr="00B96BBB">
              <w:rPr>
                <w:rFonts w:asciiTheme="minorHAnsi" w:hAnsiTheme="minorHAnsi" w:cstheme="minorHAnsi"/>
                <w:color w:val="062172" w:themeColor="accent1"/>
                <w:sz w:val="21"/>
                <w:szCs w:val="21"/>
                <w:lang w:val="es-ES_tradnl"/>
              </w:rPr>
              <w:t>l</w:t>
            </w:r>
            <w:r w:rsidRPr="00B96BBB">
              <w:rPr>
                <w:rFonts w:asciiTheme="minorHAnsi" w:hAnsiTheme="minorHAnsi" w:cstheme="minorHAnsi"/>
                <w:color w:val="062172" w:themeColor="accent1"/>
                <w:sz w:val="21"/>
                <w:szCs w:val="21"/>
                <w:lang w:val="es-ES_tradnl"/>
              </w:rPr>
              <w:t xml:space="preserve"> financia</w:t>
            </w:r>
            <w:r w:rsidR="00EC08F7" w:rsidRPr="00B96BBB">
              <w:rPr>
                <w:rFonts w:asciiTheme="minorHAnsi" w:hAnsiTheme="minorHAnsi" w:cstheme="minorHAnsi"/>
                <w:color w:val="062172" w:themeColor="accent1"/>
                <w:sz w:val="21"/>
                <w:szCs w:val="21"/>
                <w:lang w:val="es-ES_tradnl"/>
              </w:rPr>
              <w:t>miento</w:t>
            </w:r>
            <w:r w:rsidRPr="00B96BBB">
              <w:rPr>
                <w:rFonts w:asciiTheme="minorHAnsi" w:hAnsiTheme="minorHAnsi" w:cstheme="minorHAnsi"/>
                <w:color w:val="062172" w:themeColor="accent1"/>
                <w:sz w:val="21"/>
                <w:szCs w:val="21"/>
                <w:lang w:val="es-ES_tradnl"/>
              </w:rPr>
              <w:t xml:space="preserve"> extern</w:t>
            </w:r>
            <w:r w:rsidR="00EC08F7" w:rsidRPr="00B96BBB">
              <w:rPr>
                <w:rFonts w:asciiTheme="minorHAnsi" w:hAnsiTheme="minorHAnsi" w:cstheme="minorHAnsi"/>
                <w:color w:val="062172" w:themeColor="accent1"/>
                <w:sz w:val="21"/>
                <w:szCs w:val="21"/>
                <w:lang w:val="es-ES_tradnl"/>
              </w:rPr>
              <w:t>o</w:t>
            </w:r>
            <w:r w:rsidRPr="00B96BBB">
              <w:rPr>
                <w:rFonts w:asciiTheme="minorHAnsi" w:hAnsiTheme="minorHAnsi" w:cstheme="minorHAnsi"/>
                <w:color w:val="062172" w:themeColor="accent1"/>
                <w:sz w:val="21"/>
                <w:szCs w:val="21"/>
                <w:lang w:val="es-ES_tradnl"/>
              </w:rPr>
              <w:t xml:space="preserve"> y la alineación con el presupuesto y los sistemas nacionales</w:t>
            </w:r>
            <w:r w:rsidR="0010589C" w:rsidRPr="00B96BBB">
              <w:rPr>
                <w:rFonts w:asciiTheme="minorHAnsi" w:hAnsiTheme="minorHAnsi" w:cstheme="minorHAnsi"/>
                <w:color w:val="062172" w:themeColor="accent1"/>
                <w:sz w:val="21"/>
                <w:szCs w:val="21"/>
                <w:lang w:val="es-ES_tradnl"/>
              </w:rPr>
              <w:t>.</w:t>
            </w:r>
          </w:p>
          <w:p w14:paraId="2A5797E6" w14:textId="77777777" w:rsidR="00D121B8" w:rsidRPr="00B96BBB" w:rsidRDefault="002345E8">
            <w:pPr>
              <w:pStyle w:val="Bullets"/>
              <w:numPr>
                <w:ilvl w:val="0"/>
                <w:numId w:val="7"/>
              </w:numPr>
              <w:spacing w:after="0" w:line="240" w:lineRule="auto"/>
              <w:ind w:left="610"/>
              <w:contextualSpacing w:val="0"/>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Cualquier medida que se haya adoptado para </w:t>
            </w:r>
            <w:r w:rsidR="003F28D1" w:rsidRPr="00B96BBB">
              <w:rPr>
                <w:rFonts w:asciiTheme="minorHAnsi" w:hAnsiTheme="minorHAnsi" w:cstheme="minorHAnsi"/>
                <w:color w:val="062172" w:themeColor="accent1"/>
                <w:sz w:val="21"/>
                <w:szCs w:val="21"/>
                <w:lang w:val="es-ES_tradnl"/>
              </w:rPr>
              <w:t>solucionarlos</w:t>
            </w:r>
            <w:r w:rsidR="005826E5" w:rsidRPr="00B96BBB">
              <w:rPr>
                <w:rFonts w:asciiTheme="minorHAnsi" w:hAnsiTheme="minorHAnsi" w:cstheme="minorHAnsi"/>
                <w:color w:val="062172" w:themeColor="accent1"/>
                <w:sz w:val="21"/>
                <w:szCs w:val="21"/>
                <w:lang w:val="es-ES_tradnl"/>
              </w:rPr>
              <w:t xml:space="preserve">. </w:t>
            </w:r>
          </w:p>
        </w:tc>
      </w:tr>
      <w:tr w:rsidR="00A947BA" w:rsidRPr="00A851D7" w14:paraId="5F55FA86" w14:textId="77777777" w:rsidTr="00EC08F7">
        <w:tc>
          <w:tcPr>
            <w:tcW w:w="10065" w:type="dxa"/>
            <w:shd w:val="clear" w:color="auto" w:fill="auto"/>
          </w:tcPr>
          <w:sdt>
            <w:sdtPr>
              <w:rPr>
                <w:rFonts w:asciiTheme="minorHAnsi" w:hAnsiTheme="minorHAnsi" w:cstheme="minorHAnsi"/>
                <w:bCs/>
                <w:color w:val="062172" w:themeColor="accent1"/>
                <w:sz w:val="21"/>
                <w:szCs w:val="21"/>
                <w:lang w:val="es-ES_tradnl"/>
              </w:rPr>
              <w:id w:val="-1859653165"/>
              <w:placeholder>
                <w:docPart w:val="2A063486C1FA4B98878E3CDC6B514812"/>
              </w:placeholder>
              <w:text/>
            </w:sdtPr>
            <w:sdtEndPr/>
            <w:sdtContent>
              <w:p w14:paraId="669E3B4E" w14:textId="6DD006B5" w:rsidR="00967226" w:rsidRPr="00B96BBB" w:rsidRDefault="002345E8" w:rsidP="00EC08F7">
                <w:pPr>
                  <w:spacing w:after="24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Haga clic aquí para escribir (máximo 600 palabras)</w:t>
                </w:r>
              </w:p>
            </w:sdtContent>
          </w:sdt>
        </w:tc>
      </w:tr>
      <w:bookmarkEnd w:id="12"/>
      <w:tr w:rsidR="00BF47A2" w:rsidRPr="00A851D7" w14:paraId="33D1DC3D" w14:textId="77777777" w:rsidTr="00AB6A9C">
        <w:trPr>
          <w:trHeight w:val="498"/>
        </w:trPr>
        <w:tc>
          <w:tcPr>
            <w:tcW w:w="10065" w:type="dxa"/>
            <w:shd w:val="clear" w:color="auto" w:fill="43D596" w:themeFill="accent2"/>
            <w:vAlign w:val="center"/>
          </w:tcPr>
          <w:p w14:paraId="0078C2B2" w14:textId="77777777" w:rsidR="00D121B8" w:rsidRPr="00B96BBB" w:rsidRDefault="002345E8">
            <w:pPr>
              <w:spacing w:after="0" w:line="240" w:lineRule="auto"/>
              <w:contextualSpacing/>
              <w:rPr>
                <w:rFonts w:asciiTheme="minorHAnsi" w:hAnsiTheme="minorHAnsi" w:cstheme="minorHAnsi"/>
                <w:color w:val="062172" w:themeColor="accent1"/>
                <w:lang w:val="es-ES_tradnl"/>
              </w:rPr>
            </w:pPr>
            <w:r w:rsidRPr="00B96BBB">
              <w:rPr>
                <w:rFonts w:asciiTheme="minorHAnsi" w:hAnsiTheme="minorHAnsi" w:cstheme="minorHAnsi"/>
                <w:b/>
                <w:bCs/>
                <w:color w:val="FFFFFF" w:themeColor="background1"/>
                <w:sz w:val="28"/>
                <w:szCs w:val="28"/>
                <w:lang w:val="es-ES_tradnl"/>
              </w:rPr>
              <w:t>Volumen, equidad y eficiencia del gasto público nacional en educación</w:t>
            </w:r>
          </w:p>
        </w:tc>
      </w:tr>
      <w:tr w:rsidR="00BF47A2" w:rsidRPr="00A851D7" w14:paraId="681BF22C" w14:textId="77777777" w:rsidTr="00AB6A9C">
        <w:trPr>
          <w:trHeight w:val="2514"/>
        </w:trPr>
        <w:tc>
          <w:tcPr>
            <w:tcW w:w="10065" w:type="dxa"/>
            <w:shd w:val="clear" w:color="auto" w:fill="F2F2F2" w:themeFill="background1" w:themeFillShade="F2"/>
            <w:vAlign w:val="center"/>
          </w:tcPr>
          <w:p w14:paraId="14FAE522" w14:textId="7F72DCEC" w:rsidR="00D121B8" w:rsidRPr="00B96BBB" w:rsidRDefault="002345E8">
            <w:pPr>
              <w:spacing w:after="0" w:line="240" w:lineRule="auto"/>
              <w:contextualSpacing/>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Resuma l</w:t>
            </w:r>
            <w:r w:rsidR="00697D97" w:rsidRPr="00B96BBB">
              <w:rPr>
                <w:rFonts w:asciiTheme="minorHAnsi" w:hAnsiTheme="minorHAnsi" w:cstheme="minorHAnsi"/>
                <w:color w:val="062172" w:themeColor="accent1"/>
                <w:sz w:val="21"/>
                <w:szCs w:val="21"/>
                <w:lang w:val="es-ES_tradnl"/>
              </w:rPr>
              <w:t>a</w:t>
            </w:r>
            <w:r w:rsidRPr="00B96BBB">
              <w:rPr>
                <w:rFonts w:asciiTheme="minorHAnsi" w:hAnsiTheme="minorHAnsi" w:cstheme="minorHAnsi"/>
                <w:color w:val="062172" w:themeColor="accent1"/>
                <w:sz w:val="21"/>
                <w:szCs w:val="21"/>
                <w:lang w:val="es-ES_tradnl"/>
              </w:rPr>
              <w:t xml:space="preserve">s </w:t>
            </w:r>
            <w:r w:rsidR="00697D97" w:rsidRPr="00B96BBB">
              <w:rPr>
                <w:rFonts w:asciiTheme="minorHAnsi" w:hAnsiTheme="minorHAnsi" w:cstheme="minorHAnsi"/>
                <w:color w:val="062172" w:themeColor="accent1"/>
                <w:sz w:val="21"/>
                <w:szCs w:val="21"/>
                <w:lang w:val="es-ES_tradnl"/>
              </w:rPr>
              <w:t>discusiones</w:t>
            </w:r>
            <w:r w:rsidRPr="00B96BBB">
              <w:rPr>
                <w:rFonts w:asciiTheme="minorHAnsi" w:hAnsiTheme="minorHAnsi" w:cstheme="minorHAnsi"/>
                <w:color w:val="062172" w:themeColor="accent1"/>
                <w:sz w:val="21"/>
                <w:szCs w:val="21"/>
                <w:lang w:val="es-ES_tradnl"/>
              </w:rPr>
              <w:t xml:space="preserve"> </w:t>
            </w:r>
            <w:r w:rsidR="00691440" w:rsidRPr="00B96BBB">
              <w:rPr>
                <w:rFonts w:asciiTheme="minorHAnsi" w:hAnsiTheme="minorHAnsi" w:cstheme="minorHAnsi"/>
                <w:color w:val="062172" w:themeColor="accent1"/>
                <w:sz w:val="21"/>
                <w:szCs w:val="21"/>
                <w:lang w:val="es-ES_tradnl"/>
              </w:rPr>
              <w:t>sobre</w:t>
            </w:r>
            <w:r w:rsidRPr="00B96BBB">
              <w:rPr>
                <w:rFonts w:asciiTheme="minorHAnsi" w:hAnsiTheme="minorHAnsi" w:cstheme="minorHAnsi"/>
                <w:color w:val="062172" w:themeColor="accent1"/>
                <w:sz w:val="21"/>
                <w:szCs w:val="21"/>
                <w:lang w:val="es-ES_tradnl"/>
              </w:rPr>
              <w:t xml:space="preserve"> a este factor </w:t>
            </w:r>
            <w:r w:rsidR="00187E1F" w:rsidRPr="00B96BBB">
              <w:rPr>
                <w:rFonts w:asciiTheme="minorHAnsi" w:hAnsiTheme="minorHAnsi" w:cstheme="minorHAnsi"/>
                <w:color w:val="062172" w:themeColor="accent1"/>
                <w:sz w:val="21"/>
                <w:szCs w:val="21"/>
                <w:lang w:val="es-ES_tradnl"/>
              </w:rPr>
              <w:t>facilitador</w:t>
            </w:r>
            <w:r w:rsidRPr="00B96BBB">
              <w:rPr>
                <w:rFonts w:asciiTheme="minorHAnsi" w:hAnsiTheme="minorHAnsi" w:cstheme="minorHAnsi"/>
                <w:color w:val="062172" w:themeColor="accent1"/>
                <w:sz w:val="21"/>
                <w:szCs w:val="21"/>
                <w:lang w:val="es-ES_tradnl"/>
              </w:rPr>
              <w:t>, incluidos los siguientes elementos:</w:t>
            </w:r>
          </w:p>
          <w:p w14:paraId="78350794" w14:textId="77777777" w:rsidR="00797E13" w:rsidRPr="00B96BBB" w:rsidRDefault="00797E13" w:rsidP="00B312F7">
            <w:pPr>
              <w:spacing w:after="0" w:line="240" w:lineRule="auto"/>
              <w:contextualSpacing/>
              <w:rPr>
                <w:rFonts w:asciiTheme="minorHAnsi" w:hAnsiTheme="minorHAnsi" w:cstheme="minorHAnsi"/>
                <w:color w:val="062172" w:themeColor="accent1"/>
                <w:sz w:val="21"/>
                <w:szCs w:val="21"/>
                <w:lang w:val="es-ES_tradnl"/>
              </w:rPr>
            </w:pPr>
          </w:p>
          <w:p w14:paraId="2570A022" w14:textId="7F0A2AAF" w:rsidR="00D121B8" w:rsidRPr="00B96BBB" w:rsidRDefault="002345E8">
            <w:pPr>
              <w:pStyle w:val="Bullets"/>
              <w:numPr>
                <w:ilvl w:val="0"/>
                <w:numId w:val="4"/>
              </w:numPr>
              <w:spacing w:after="0" w:line="240" w:lineRule="auto"/>
              <w:ind w:left="610"/>
              <w:contextualSpacing w:val="0"/>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Cómo obstaculizan </w:t>
            </w:r>
            <w:r w:rsidR="00697D97" w:rsidRPr="00B96BBB">
              <w:rPr>
                <w:rFonts w:asciiTheme="minorHAnsi" w:hAnsiTheme="minorHAnsi" w:cstheme="minorHAnsi"/>
                <w:color w:val="062172" w:themeColor="accent1"/>
                <w:sz w:val="21"/>
                <w:szCs w:val="21"/>
                <w:lang w:val="es-ES_tradnl"/>
              </w:rPr>
              <w:t>el logro</w:t>
            </w:r>
            <w:r w:rsidRPr="00B96BBB">
              <w:rPr>
                <w:rFonts w:asciiTheme="minorHAnsi" w:hAnsiTheme="minorHAnsi" w:cstheme="minorHAnsi"/>
                <w:color w:val="062172" w:themeColor="accent1"/>
                <w:sz w:val="21"/>
                <w:szCs w:val="21"/>
                <w:lang w:val="es-ES_tradnl"/>
              </w:rPr>
              <w:t xml:space="preserve"> de la </w:t>
            </w:r>
            <w:r w:rsidR="00847B16" w:rsidRPr="00B96BBB">
              <w:rPr>
                <w:rFonts w:asciiTheme="minorHAnsi" w:hAnsiTheme="minorHAnsi" w:cstheme="minorHAnsi"/>
                <w:color w:val="062172" w:themeColor="accent1"/>
                <w:sz w:val="21"/>
                <w:szCs w:val="21"/>
                <w:lang w:val="es-ES_tradnl"/>
              </w:rPr>
              <w:t>reforma prioritaria l</w:t>
            </w:r>
            <w:r w:rsidR="00697D97" w:rsidRPr="00B96BBB">
              <w:rPr>
                <w:rFonts w:asciiTheme="minorHAnsi" w:hAnsiTheme="minorHAnsi" w:cstheme="minorHAnsi"/>
                <w:color w:val="062172" w:themeColor="accent1"/>
                <w:sz w:val="21"/>
                <w:szCs w:val="21"/>
                <w:lang w:val="es-ES_tradnl"/>
              </w:rPr>
              <w:t>o</w:t>
            </w:r>
            <w:r w:rsidR="00847B16" w:rsidRPr="00B96BBB">
              <w:rPr>
                <w:rFonts w:asciiTheme="minorHAnsi" w:hAnsiTheme="minorHAnsi" w:cstheme="minorHAnsi"/>
                <w:color w:val="062172" w:themeColor="accent1"/>
                <w:sz w:val="21"/>
                <w:szCs w:val="21"/>
                <w:lang w:val="es-ES_tradnl"/>
              </w:rPr>
              <w:t xml:space="preserve">s </w:t>
            </w:r>
            <w:r w:rsidRPr="00B96BBB">
              <w:rPr>
                <w:rFonts w:asciiTheme="minorHAnsi" w:hAnsiTheme="minorHAnsi" w:cstheme="minorHAnsi"/>
                <w:color w:val="062172" w:themeColor="accent1"/>
                <w:sz w:val="21"/>
                <w:szCs w:val="21"/>
                <w:lang w:val="es-ES_tradnl"/>
              </w:rPr>
              <w:t xml:space="preserve">principales </w:t>
            </w:r>
            <w:r w:rsidR="00697D97" w:rsidRPr="00B96BBB">
              <w:rPr>
                <w:rFonts w:asciiTheme="minorHAnsi" w:hAnsiTheme="minorHAnsi" w:cstheme="minorHAnsi"/>
                <w:color w:val="062172" w:themeColor="accent1"/>
                <w:sz w:val="21"/>
                <w:szCs w:val="21"/>
                <w:lang w:val="es-ES_tradnl"/>
              </w:rPr>
              <w:t>problemas</w:t>
            </w:r>
            <w:r w:rsidRPr="00B96BBB">
              <w:rPr>
                <w:rFonts w:asciiTheme="minorHAnsi" w:hAnsiTheme="minorHAnsi" w:cstheme="minorHAnsi"/>
                <w:color w:val="062172" w:themeColor="accent1"/>
                <w:sz w:val="21"/>
                <w:szCs w:val="21"/>
                <w:lang w:val="es-ES_tradnl"/>
              </w:rPr>
              <w:t xml:space="preserve"> identificadas</w:t>
            </w:r>
            <w:r w:rsidR="004F6029" w:rsidRPr="00B96BBB">
              <w:rPr>
                <w:rFonts w:asciiTheme="minorHAnsi" w:hAnsiTheme="minorHAnsi" w:cstheme="minorHAnsi"/>
                <w:color w:val="062172" w:themeColor="accent1"/>
                <w:sz w:val="21"/>
                <w:szCs w:val="21"/>
                <w:lang w:val="es-ES_tradnl"/>
              </w:rPr>
              <w:t>.</w:t>
            </w:r>
            <w:r w:rsidR="00B61625" w:rsidRPr="00B96BBB">
              <w:rPr>
                <w:rFonts w:asciiTheme="minorHAnsi" w:hAnsiTheme="minorHAnsi" w:cstheme="minorHAnsi"/>
                <w:color w:val="062172" w:themeColor="accent1"/>
                <w:sz w:val="21"/>
                <w:szCs w:val="21"/>
                <w:lang w:val="es-ES_tradnl"/>
              </w:rPr>
              <w:t xml:space="preserve"> </w:t>
            </w:r>
            <w:r w:rsidR="003F28D1" w:rsidRPr="00B96BBB">
              <w:rPr>
                <w:rFonts w:asciiTheme="minorHAnsi" w:hAnsiTheme="minorHAnsi" w:cstheme="minorHAnsi"/>
                <w:color w:val="062172" w:themeColor="accent1"/>
                <w:sz w:val="21"/>
                <w:szCs w:val="21"/>
                <w:lang w:val="es-ES_tradnl"/>
              </w:rPr>
              <w:t>Considere est</w:t>
            </w:r>
            <w:r w:rsidR="001D77E9" w:rsidRPr="00B96BBB">
              <w:rPr>
                <w:rFonts w:asciiTheme="minorHAnsi" w:hAnsiTheme="minorHAnsi" w:cstheme="minorHAnsi"/>
                <w:color w:val="062172" w:themeColor="accent1"/>
                <w:sz w:val="21"/>
                <w:szCs w:val="21"/>
                <w:lang w:val="es-ES_tradnl"/>
              </w:rPr>
              <w:t>os</w:t>
            </w:r>
            <w:r w:rsidR="00697D97" w:rsidRPr="00B96BBB">
              <w:rPr>
                <w:rFonts w:asciiTheme="minorHAnsi" w:hAnsiTheme="minorHAnsi" w:cstheme="minorHAnsi"/>
                <w:color w:val="062172" w:themeColor="accent1"/>
                <w:sz w:val="21"/>
                <w:szCs w:val="21"/>
                <w:lang w:val="es-ES_tradnl"/>
              </w:rPr>
              <w:t xml:space="preserve"> problemas </w:t>
            </w:r>
            <w:r w:rsidR="003F28D1" w:rsidRPr="00B96BBB">
              <w:rPr>
                <w:rFonts w:asciiTheme="minorHAnsi" w:hAnsiTheme="minorHAnsi" w:cstheme="minorHAnsi"/>
                <w:color w:val="062172" w:themeColor="accent1"/>
                <w:sz w:val="21"/>
                <w:szCs w:val="21"/>
                <w:lang w:val="es-ES_tradnl"/>
              </w:rPr>
              <w:t xml:space="preserve">examinando </w:t>
            </w:r>
            <w:r w:rsidRPr="00B96BBB">
              <w:rPr>
                <w:rFonts w:asciiTheme="minorHAnsi" w:hAnsiTheme="minorHAnsi" w:cstheme="minorHAnsi"/>
                <w:color w:val="062172" w:themeColor="accent1"/>
                <w:sz w:val="21"/>
                <w:szCs w:val="21"/>
                <w:lang w:val="es-ES_tradnl"/>
              </w:rPr>
              <w:t xml:space="preserve">los componentes del factor </w:t>
            </w:r>
            <w:r w:rsidR="00187E1F" w:rsidRPr="00B96BBB">
              <w:rPr>
                <w:rFonts w:asciiTheme="minorHAnsi" w:hAnsiTheme="minorHAnsi" w:cstheme="minorHAnsi"/>
                <w:color w:val="062172" w:themeColor="accent1"/>
                <w:sz w:val="21"/>
                <w:szCs w:val="21"/>
                <w:lang w:val="es-ES_tradnl"/>
              </w:rPr>
              <w:t>facilitador</w:t>
            </w:r>
            <w:r w:rsidRPr="00B96BBB">
              <w:rPr>
                <w:rFonts w:asciiTheme="minorHAnsi" w:hAnsiTheme="minorHAnsi" w:cstheme="minorHAnsi"/>
                <w:color w:val="062172" w:themeColor="accent1"/>
                <w:sz w:val="21"/>
                <w:szCs w:val="21"/>
                <w:lang w:val="es-ES_tradnl"/>
              </w:rPr>
              <w:t xml:space="preserve"> (volumen, equidad, eficiencia) </w:t>
            </w:r>
            <w:r w:rsidR="00B61625" w:rsidRPr="00B96BBB">
              <w:rPr>
                <w:rFonts w:asciiTheme="minorHAnsi" w:hAnsiTheme="minorHAnsi" w:cstheme="minorHAnsi"/>
                <w:color w:val="062172" w:themeColor="accent1"/>
                <w:sz w:val="21"/>
                <w:szCs w:val="21"/>
                <w:lang w:val="es-ES_tradnl"/>
              </w:rPr>
              <w:t>y prestando atención a las capacidades organizativas según proceda</w:t>
            </w:r>
            <w:r w:rsidR="003A125A" w:rsidRPr="00B96BBB">
              <w:rPr>
                <w:rFonts w:asciiTheme="minorHAnsi" w:hAnsiTheme="minorHAnsi" w:cstheme="minorHAnsi"/>
                <w:color w:val="062172" w:themeColor="accent1"/>
                <w:sz w:val="21"/>
                <w:szCs w:val="21"/>
                <w:lang w:val="es-ES_tradnl"/>
              </w:rPr>
              <w:t>.</w:t>
            </w:r>
          </w:p>
          <w:p w14:paraId="6CBBEEAC" w14:textId="21B63C85" w:rsidR="00D121B8" w:rsidRPr="00B96BBB" w:rsidRDefault="002345E8">
            <w:pPr>
              <w:pStyle w:val="Bullets"/>
              <w:numPr>
                <w:ilvl w:val="0"/>
                <w:numId w:val="8"/>
              </w:numPr>
              <w:spacing w:after="0" w:line="240" w:lineRule="auto"/>
              <w:ind w:left="610"/>
              <w:rPr>
                <w:rFonts w:asciiTheme="minorHAnsi" w:hAnsiTheme="minorHAnsi" w:cstheme="minorHAnsi"/>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Principales inversiones </w:t>
            </w:r>
            <w:r w:rsidR="003F28D1" w:rsidRPr="00B96BBB">
              <w:rPr>
                <w:rFonts w:asciiTheme="minorHAnsi" w:hAnsiTheme="minorHAnsi" w:cstheme="minorHAnsi"/>
                <w:color w:val="062172" w:themeColor="accent1"/>
                <w:sz w:val="21"/>
                <w:szCs w:val="21"/>
                <w:lang w:val="es-ES_tradnl"/>
              </w:rPr>
              <w:t xml:space="preserve">u </w:t>
            </w:r>
            <w:r w:rsidRPr="00B96BBB">
              <w:rPr>
                <w:rFonts w:asciiTheme="minorHAnsi" w:hAnsiTheme="minorHAnsi" w:cstheme="minorHAnsi"/>
                <w:color w:val="062172" w:themeColor="accent1"/>
                <w:sz w:val="21"/>
                <w:szCs w:val="21"/>
                <w:lang w:val="es-ES_tradnl"/>
              </w:rPr>
              <w:t>oportunidades actuales y futuras para abordar los problemas</w:t>
            </w:r>
            <w:r w:rsidR="00697D97" w:rsidRPr="00B96BBB">
              <w:rPr>
                <w:rFonts w:asciiTheme="minorHAnsi" w:hAnsiTheme="minorHAnsi" w:cstheme="minorHAnsi"/>
                <w:color w:val="062172" w:themeColor="accent1"/>
                <w:sz w:val="21"/>
                <w:szCs w:val="21"/>
                <w:lang w:val="es-ES_tradnl"/>
              </w:rPr>
              <w:t xml:space="preserve"> </w:t>
            </w:r>
            <w:r w:rsidR="00814D08" w:rsidRPr="00B96BBB">
              <w:rPr>
                <w:rFonts w:asciiTheme="minorHAnsi" w:hAnsiTheme="minorHAnsi" w:cstheme="minorHAnsi"/>
                <w:color w:val="062172" w:themeColor="accent1"/>
                <w:sz w:val="21"/>
                <w:szCs w:val="21"/>
                <w:lang w:val="es-ES_tradnl"/>
              </w:rPr>
              <w:t>detectados</w:t>
            </w:r>
            <w:r w:rsidR="003A125A" w:rsidRPr="00B96BBB">
              <w:rPr>
                <w:rFonts w:asciiTheme="minorHAnsi" w:hAnsiTheme="minorHAnsi" w:cstheme="minorHAnsi"/>
                <w:color w:val="062172" w:themeColor="accent1"/>
                <w:sz w:val="21"/>
                <w:szCs w:val="21"/>
                <w:lang w:val="es-ES_tradnl"/>
              </w:rPr>
              <w:t>.</w:t>
            </w:r>
          </w:p>
          <w:p w14:paraId="00C030C7" w14:textId="45045E27" w:rsidR="00D121B8" w:rsidRPr="00B96BBB" w:rsidRDefault="002345E8">
            <w:pPr>
              <w:pStyle w:val="Bullets"/>
              <w:numPr>
                <w:ilvl w:val="0"/>
                <w:numId w:val="8"/>
              </w:numPr>
              <w:spacing w:after="0" w:line="240" w:lineRule="auto"/>
              <w:ind w:left="610"/>
              <w:rPr>
                <w:color w:val="062172" w:themeColor="accent1"/>
                <w:sz w:val="21"/>
                <w:szCs w:val="21"/>
                <w:lang w:val="es-ES_tradnl"/>
              </w:rPr>
            </w:pPr>
            <w:r w:rsidRPr="00B96BBB">
              <w:rPr>
                <w:rFonts w:asciiTheme="minorHAnsi" w:hAnsiTheme="minorHAnsi" w:cstheme="minorHAnsi"/>
                <w:color w:val="062172" w:themeColor="accent1"/>
                <w:sz w:val="21"/>
                <w:szCs w:val="21"/>
                <w:lang w:val="es-ES_tradnl"/>
              </w:rPr>
              <w:t xml:space="preserve">Principales </w:t>
            </w:r>
            <w:r w:rsidR="00691440" w:rsidRPr="00B96BBB">
              <w:rPr>
                <w:rFonts w:asciiTheme="minorHAnsi" w:hAnsiTheme="minorHAnsi" w:cstheme="minorHAnsi"/>
                <w:color w:val="062172" w:themeColor="accent1"/>
                <w:sz w:val="21"/>
                <w:szCs w:val="21"/>
                <w:lang w:val="es-ES_tradnl"/>
              </w:rPr>
              <w:t xml:space="preserve">necesidades </w:t>
            </w:r>
            <w:r w:rsidRPr="00B96BBB">
              <w:rPr>
                <w:rFonts w:asciiTheme="minorHAnsi" w:hAnsiTheme="minorHAnsi" w:cstheme="minorHAnsi"/>
                <w:color w:val="062172" w:themeColor="accent1"/>
                <w:sz w:val="21"/>
                <w:szCs w:val="21"/>
                <w:lang w:val="es-ES_tradnl"/>
              </w:rPr>
              <w:t>en términos de apoyo programático para abordar los problemas</w:t>
            </w:r>
            <w:r w:rsidR="00697D97" w:rsidRPr="00B96BBB">
              <w:rPr>
                <w:rFonts w:asciiTheme="minorHAnsi" w:hAnsiTheme="minorHAnsi" w:cstheme="minorHAnsi"/>
                <w:color w:val="062172" w:themeColor="accent1"/>
                <w:sz w:val="21"/>
                <w:szCs w:val="21"/>
                <w:lang w:val="es-ES_tradnl"/>
              </w:rPr>
              <w:t xml:space="preserve"> </w:t>
            </w:r>
            <w:r w:rsidR="00814D08" w:rsidRPr="00B96BBB">
              <w:rPr>
                <w:rFonts w:asciiTheme="minorHAnsi" w:hAnsiTheme="minorHAnsi" w:cstheme="minorHAnsi"/>
                <w:color w:val="062172" w:themeColor="accent1"/>
                <w:sz w:val="21"/>
                <w:szCs w:val="21"/>
                <w:lang w:val="es-ES_tradnl"/>
              </w:rPr>
              <w:t>detectados</w:t>
            </w:r>
            <w:r w:rsidR="003A125A" w:rsidRPr="00B96BBB">
              <w:rPr>
                <w:rFonts w:asciiTheme="minorHAnsi" w:hAnsiTheme="minorHAnsi" w:cstheme="minorHAnsi"/>
                <w:color w:val="062172" w:themeColor="accent1"/>
                <w:sz w:val="21"/>
                <w:szCs w:val="21"/>
                <w:lang w:val="es-ES_tradnl"/>
              </w:rPr>
              <w:t>.</w:t>
            </w:r>
          </w:p>
        </w:tc>
      </w:tr>
      <w:tr w:rsidR="00A947BA" w:rsidRPr="00A851D7" w14:paraId="1C171F18" w14:textId="77777777" w:rsidTr="00EC08F7">
        <w:tc>
          <w:tcPr>
            <w:tcW w:w="10065" w:type="dxa"/>
            <w:shd w:val="clear" w:color="auto" w:fill="auto"/>
          </w:tcPr>
          <w:bookmarkStart w:id="14" w:name="_Hlk86316564" w:displacedByCustomXml="next"/>
          <w:sdt>
            <w:sdtPr>
              <w:rPr>
                <w:rFonts w:asciiTheme="minorHAnsi" w:hAnsiTheme="minorHAnsi" w:cstheme="minorHAnsi"/>
                <w:bCs/>
                <w:color w:val="062172" w:themeColor="accent1"/>
                <w:sz w:val="21"/>
                <w:szCs w:val="21"/>
                <w:lang w:val="es-ES_tradnl"/>
              </w:rPr>
              <w:id w:val="-1568344795"/>
              <w:placeholder>
                <w:docPart w:val="5CD948CAE53448C98E32AB6029848F69"/>
              </w:placeholder>
              <w:text/>
            </w:sdtPr>
            <w:sdtEndPr/>
            <w:sdtContent>
              <w:p w14:paraId="6782B2ED" w14:textId="6258ECD5" w:rsidR="002E0C73" w:rsidRPr="00B96BBB" w:rsidRDefault="002345E8" w:rsidP="00EC08F7">
                <w:pPr>
                  <w:spacing w:after="240" w:line="240" w:lineRule="auto"/>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Haga clic aquí para escribir (máximo 600 palabras)</w:t>
                </w:r>
              </w:p>
            </w:sdtContent>
          </w:sdt>
        </w:tc>
      </w:tr>
    </w:tbl>
    <w:p w14:paraId="1BD3C887" w14:textId="77777777" w:rsidR="00D121B8" w:rsidRPr="00B96BBB" w:rsidRDefault="007A5267">
      <w:pPr>
        <w:pStyle w:val="Heading3"/>
        <w:spacing w:line="240" w:lineRule="auto"/>
        <w:ind w:left="-284"/>
        <w:rPr>
          <w:rFonts w:ascii="Poppins" w:hAnsi="Poppins" w:cs="Poppins"/>
          <w:color w:val="43D596" w:themeColor="accent2"/>
          <w:sz w:val="28"/>
          <w:szCs w:val="24"/>
          <w:u w:val="none"/>
          <w:lang w:val="es-ES_tradnl"/>
        </w:rPr>
      </w:pPr>
      <w:bookmarkStart w:id="15" w:name="_Toc83746434"/>
      <w:bookmarkStart w:id="16" w:name="_Toc126739092"/>
      <w:bookmarkEnd w:id="14"/>
      <w:r w:rsidRPr="00B96BBB">
        <w:rPr>
          <w:rFonts w:ascii="Poppins" w:hAnsi="Poppins" w:cs="Poppins"/>
          <w:color w:val="43D596" w:themeColor="accent2"/>
          <w:sz w:val="28"/>
          <w:szCs w:val="24"/>
          <w:u w:val="none"/>
          <w:lang w:val="es-ES_tradnl"/>
        </w:rPr>
        <w:t>Categorización de prioridades</w:t>
      </w:r>
      <w:bookmarkEnd w:id="15"/>
      <w:bookmarkEnd w:id="16"/>
    </w:p>
    <w:p w14:paraId="26C0B1F2" w14:textId="5DF1F4AA" w:rsidR="00D121B8" w:rsidRPr="00B96BBB" w:rsidRDefault="002345E8">
      <w:pPr>
        <w:pStyle w:val="Bullets"/>
        <w:numPr>
          <w:ilvl w:val="0"/>
          <w:numId w:val="0"/>
        </w:numPr>
        <w:spacing w:after="0" w:line="240" w:lineRule="auto"/>
        <w:ind w:left="-284" w:right="191"/>
        <w:contextualSpacing w:val="0"/>
        <w:jc w:val="both"/>
        <w:rPr>
          <w:rFonts w:asciiTheme="minorHAnsi" w:hAnsiTheme="minorHAnsi" w:cstheme="minorHAnsi"/>
          <w:color w:val="002060"/>
          <w:sz w:val="21"/>
          <w:szCs w:val="21"/>
          <w:lang w:val="es-ES_tradnl" w:eastAsia="ko-KR"/>
        </w:rPr>
      </w:pPr>
      <w:r w:rsidRPr="00B96BBB">
        <w:rPr>
          <w:rFonts w:asciiTheme="minorHAnsi" w:hAnsiTheme="minorHAnsi" w:cstheme="minorHAnsi"/>
          <w:color w:val="002060"/>
          <w:sz w:val="21"/>
          <w:szCs w:val="21"/>
          <w:lang w:val="es-ES_tradnl" w:eastAsia="ko-KR"/>
        </w:rPr>
        <w:t xml:space="preserve">Indique el nivel de prioridad </w:t>
      </w:r>
      <w:r w:rsidR="003A125A" w:rsidRPr="00B96BBB">
        <w:rPr>
          <w:rFonts w:asciiTheme="minorHAnsi" w:hAnsiTheme="minorHAnsi" w:cstheme="minorHAnsi"/>
          <w:color w:val="002060"/>
          <w:sz w:val="21"/>
          <w:szCs w:val="21"/>
          <w:lang w:val="es-ES_tradnl" w:eastAsia="ko-KR"/>
        </w:rPr>
        <w:t>(alt</w:t>
      </w:r>
      <w:r w:rsidR="00697D97" w:rsidRPr="00B96BBB">
        <w:rPr>
          <w:rFonts w:asciiTheme="minorHAnsi" w:hAnsiTheme="minorHAnsi" w:cstheme="minorHAnsi"/>
          <w:color w:val="002060"/>
          <w:sz w:val="21"/>
          <w:szCs w:val="21"/>
          <w:lang w:val="es-ES_tradnl" w:eastAsia="ko-KR"/>
        </w:rPr>
        <w:t>a</w:t>
      </w:r>
      <w:r w:rsidR="003A125A" w:rsidRPr="00B96BBB">
        <w:rPr>
          <w:rFonts w:asciiTheme="minorHAnsi" w:hAnsiTheme="minorHAnsi" w:cstheme="minorHAnsi"/>
          <w:color w:val="002060"/>
          <w:sz w:val="21"/>
          <w:szCs w:val="21"/>
          <w:lang w:val="es-ES_tradnl" w:eastAsia="ko-KR"/>
        </w:rPr>
        <w:t>, medi</w:t>
      </w:r>
      <w:r w:rsidR="00697D97" w:rsidRPr="00B96BBB">
        <w:rPr>
          <w:rFonts w:asciiTheme="minorHAnsi" w:hAnsiTheme="minorHAnsi" w:cstheme="minorHAnsi"/>
          <w:color w:val="002060"/>
          <w:sz w:val="21"/>
          <w:szCs w:val="21"/>
          <w:lang w:val="es-ES_tradnl" w:eastAsia="ko-KR"/>
        </w:rPr>
        <w:t>a</w:t>
      </w:r>
      <w:r w:rsidR="003A125A" w:rsidRPr="00B96BBB">
        <w:rPr>
          <w:rFonts w:asciiTheme="minorHAnsi" w:hAnsiTheme="minorHAnsi" w:cstheme="minorHAnsi"/>
          <w:color w:val="002060"/>
          <w:sz w:val="21"/>
          <w:szCs w:val="21"/>
          <w:lang w:val="es-ES_tradnl" w:eastAsia="ko-KR"/>
        </w:rPr>
        <w:t>, baj</w:t>
      </w:r>
      <w:r w:rsidR="00697D97" w:rsidRPr="00B96BBB">
        <w:rPr>
          <w:rFonts w:asciiTheme="minorHAnsi" w:hAnsiTheme="minorHAnsi" w:cstheme="minorHAnsi"/>
          <w:color w:val="002060"/>
          <w:sz w:val="21"/>
          <w:szCs w:val="21"/>
          <w:lang w:val="es-ES_tradnl" w:eastAsia="ko-KR"/>
        </w:rPr>
        <w:t>a</w:t>
      </w:r>
      <w:r w:rsidR="003A125A" w:rsidRPr="00B96BBB">
        <w:rPr>
          <w:rFonts w:asciiTheme="minorHAnsi" w:hAnsiTheme="minorHAnsi" w:cstheme="minorHAnsi"/>
          <w:color w:val="002060"/>
          <w:sz w:val="21"/>
          <w:szCs w:val="21"/>
          <w:lang w:val="es-ES_tradnl" w:eastAsia="ko-KR"/>
        </w:rPr>
        <w:t xml:space="preserve">) </w:t>
      </w:r>
      <w:r w:rsidRPr="00B96BBB">
        <w:rPr>
          <w:rFonts w:asciiTheme="minorHAnsi" w:hAnsiTheme="minorHAnsi" w:cstheme="minorHAnsi"/>
          <w:color w:val="002060"/>
          <w:sz w:val="21"/>
          <w:szCs w:val="21"/>
          <w:lang w:val="es-ES_tradnl" w:eastAsia="ko-KR"/>
        </w:rPr>
        <w:t xml:space="preserve">de cada </w:t>
      </w:r>
      <w:r w:rsidRPr="00B96BBB">
        <w:rPr>
          <w:rFonts w:asciiTheme="minorHAnsi" w:hAnsiTheme="minorHAnsi" w:cstheme="minorHAnsi"/>
          <w:color w:val="062172" w:themeColor="accent1"/>
          <w:sz w:val="21"/>
          <w:szCs w:val="21"/>
          <w:lang w:val="es-ES_tradnl" w:eastAsia="ko-KR"/>
        </w:rPr>
        <w:t xml:space="preserve">factor </w:t>
      </w:r>
      <w:r w:rsidR="00187E1F" w:rsidRPr="00B96BBB">
        <w:rPr>
          <w:rFonts w:asciiTheme="minorHAnsi" w:hAnsiTheme="minorHAnsi" w:cstheme="minorHAnsi"/>
          <w:color w:val="062172" w:themeColor="accent1"/>
          <w:sz w:val="21"/>
          <w:szCs w:val="21"/>
          <w:lang w:val="es-ES_tradnl" w:eastAsia="ko-KR"/>
        </w:rPr>
        <w:t>facilitador</w:t>
      </w:r>
      <w:r w:rsidR="00B66EAA" w:rsidRPr="00B96BBB">
        <w:rPr>
          <w:rFonts w:asciiTheme="minorHAnsi" w:hAnsiTheme="minorHAnsi" w:cstheme="minorHAnsi"/>
          <w:color w:val="062172" w:themeColor="accent1"/>
          <w:sz w:val="21"/>
          <w:szCs w:val="21"/>
          <w:lang w:val="es-ES_tradnl" w:eastAsia="ko-KR"/>
        </w:rPr>
        <w:t>:</w:t>
      </w:r>
    </w:p>
    <w:p w14:paraId="49774EA8" w14:textId="3EB1A7AE" w:rsidR="00D121B8" w:rsidRPr="00B96BBB" w:rsidRDefault="00697D97" w:rsidP="0057569D">
      <w:pPr>
        <w:pStyle w:val="Bullets"/>
        <w:numPr>
          <w:ilvl w:val="0"/>
          <w:numId w:val="3"/>
        </w:numPr>
        <w:spacing w:before="240" w:after="0" w:line="240" w:lineRule="auto"/>
        <w:ind w:left="0" w:right="333"/>
        <w:contextualSpacing w:val="0"/>
        <w:jc w:val="both"/>
        <w:rPr>
          <w:rFonts w:asciiTheme="minorHAnsi" w:hAnsiTheme="minorHAnsi" w:cstheme="minorHAnsi"/>
          <w:color w:val="062172" w:themeColor="accent1"/>
          <w:sz w:val="21"/>
          <w:szCs w:val="21"/>
          <w:lang w:val="es-ES_tradnl" w:eastAsia="ko-KR"/>
        </w:rPr>
      </w:pPr>
      <w:r w:rsidRPr="00B96BBB">
        <w:rPr>
          <w:rFonts w:asciiTheme="minorHAnsi" w:hAnsiTheme="minorHAnsi" w:cstheme="minorHAnsi"/>
          <w:b/>
          <w:bCs/>
          <w:color w:val="062172" w:themeColor="accent1"/>
          <w:sz w:val="21"/>
          <w:szCs w:val="21"/>
          <w:lang w:val="es-ES_tradnl" w:eastAsia="ko-KR"/>
        </w:rPr>
        <w:t>PRIORIDAD ALTA</w:t>
      </w:r>
      <w:r w:rsidR="003A125A" w:rsidRPr="00B96BBB">
        <w:rPr>
          <w:rFonts w:asciiTheme="minorHAnsi" w:hAnsiTheme="minorHAnsi" w:cstheme="minorHAnsi"/>
          <w:b/>
          <w:bCs/>
          <w:color w:val="062172" w:themeColor="accent1"/>
          <w:sz w:val="21"/>
          <w:szCs w:val="21"/>
          <w:lang w:val="es-ES_tradnl" w:eastAsia="ko-KR"/>
        </w:rPr>
        <w:t xml:space="preserve">: </w:t>
      </w:r>
      <w:r w:rsidRPr="00B96BBB">
        <w:rPr>
          <w:rFonts w:asciiTheme="minorHAnsi" w:hAnsiTheme="minorHAnsi" w:cstheme="minorHAnsi"/>
          <w:color w:val="062172" w:themeColor="accent1"/>
          <w:sz w:val="21"/>
          <w:szCs w:val="21"/>
          <w:lang w:val="es-ES_tradnl" w:eastAsia="ko-KR"/>
        </w:rPr>
        <w:t xml:space="preserve">Se considera </w:t>
      </w:r>
      <w:r w:rsidRPr="00B96BBB">
        <w:rPr>
          <w:rFonts w:asciiTheme="minorHAnsi" w:hAnsiTheme="minorHAnsi" w:cstheme="minorHAnsi"/>
          <w:b/>
          <w:bCs/>
          <w:color w:val="062172" w:themeColor="accent1"/>
          <w:sz w:val="21"/>
          <w:szCs w:val="21"/>
          <w:lang w:val="es-ES_tradnl" w:eastAsia="ko-KR"/>
        </w:rPr>
        <w:t xml:space="preserve">imposible o improbable </w:t>
      </w:r>
      <w:r w:rsidRPr="00B96BBB">
        <w:rPr>
          <w:rFonts w:asciiTheme="minorHAnsi" w:hAnsiTheme="minorHAnsi" w:cstheme="minorHAnsi"/>
          <w:color w:val="062172" w:themeColor="accent1"/>
          <w:sz w:val="21"/>
          <w:szCs w:val="21"/>
          <w:lang w:val="es-ES_tradnl" w:eastAsia="ko-KR"/>
        </w:rPr>
        <w:t xml:space="preserve">lograr avances en la </w:t>
      </w:r>
      <w:r w:rsidRPr="00B96BBB">
        <w:rPr>
          <w:rFonts w:asciiTheme="minorHAnsi" w:hAnsiTheme="minorHAnsi" w:cstheme="minorHAnsi"/>
          <w:color w:val="062172" w:themeColor="accent1"/>
          <w:sz w:val="21"/>
          <w:szCs w:val="21"/>
          <w:lang w:val="es-ES_tradnl"/>
        </w:rPr>
        <w:t xml:space="preserve">reforma prioritaria </w:t>
      </w:r>
      <w:r w:rsidRPr="00B96BBB">
        <w:rPr>
          <w:rFonts w:asciiTheme="minorHAnsi" w:hAnsiTheme="minorHAnsi" w:cstheme="minorHAnsi"/>
          <w:color w:val="062172" w:themeColor="accent1"/>
          <w:sz w:val="21"/>
          <w:szCs w:val="21"/>
          <w:lang w:val="es-ES_tradnl" w:eastAsia="ko-KR"/>
        </w:rPr>
        <w:t xml:space="preserve">identificada a menos que se emprendan reformas significativas para desbloquear los factores </w:t>
      </w:r>
      <w:r w:rsidR="00187E1F" w:rsidRPr="00B96BBB">
        <w:rPr>
          <w:rFonts w:asciiTheme="minorHAnsi" w:hAnsiTheme="minorHAnsi" w:cstheme="minorHAnsi"/>
          <w:color w:val="062172" w:themeColor="accent1"/>
          <w:sz w:val="21"/>
          <w:szCs w:val="21"/>
          <w:lang w:val="es-ES_tradnl" w:eastAsia="ko-KR"/>
        </w:rPr>
        <w:t>facilitadore</w:t>
      </w:r>
      <w:r w:rsidRPr="00B96BBB">
        <w:rPr>
          <w:rFonts w:asciiTheme="minorHAnsi" w:hAnsiTheme="minorHAnsi" w:cstheme="minorHAnsi"/>
          <w:color w:val="062172" w:themeColor="accent1"/>
          <w:sz w:val="21"/>
          <w:szCs w:val="21"/>
          <w:lang w:val="es-ES_tradnl" w:eastAsia="ko-KR"/>
        </w:rPr>
        <w:t xml:space="preserve">s. Las </w:t>
      </w:r>
      <w:r w:rsidR="003F28D1" w:rsidRPr="00B96BBB">
        <w:rPr>
          <w:rFonts w:asciiTheme="minorHAnsi" w:hAnsiTheme="minorHAnsi" w:cstheme="minorHAnsi"/>
          <w:color w:val="062172" w:themeColor="accent1"/>
          <w:sz w:val="21"/>
          <w:szCs w:val="21"/>
          <w:lang w:val="es-ES_tradnl" w:eastAsia="ko-KR"/>
        </w:rPr>
        <w:t>autoridades</w:t>
      </w:r>
      <w:r w:rsidRPr="00B96BBB">
        <w:rPr>
          <w:rFonts w:asciiTheme="minorHAnsi" w:hAnsiTheme="minorHAnsi" w:cstheme="minorHAnsi"/>
          <w:color w:val="062172" w:themeColor="accent1"/>
          <w:sz w:val="21"/>
          <w:szCs w:val="21"/>
          <w:lang w:val="es-ES_tradnl" w:eastAsia="ko-KR"/>
        </w:rPr>
        <w:t xml:space="preserve"> educativas o los socios </w:t>
      </w:r>
      <w:r w:rsidR="00D21B00" w:rsidRPr="00B96BBB">
        <w:rPr>
          <w:rFonts w:asciiTheme="minorHAnsi" w:hAnsiTheme="minorHAnsi" w:cstheme="minorHAnsi"/>
          <w:color w:val="062172" w:themeColor="accent1"/>
          <w:sz w:val="21"/>
          <w:szCs w:val="21"/>
          <w:lang w:val="es-ES_tradnl" w:eastAsia="ko-KR"/>
        </w:rPr>
        <w:t xml:space="preserve">para el </w:t>
      </w:r>
      <w:r w:rsidRPr="00B96BBB">
        <w:rPr>
          <w:rFonts w:asciiTheme="minorHAnsi" w:hAnsiTheme="minorHAnsi" w:cstheme="minorHAnsi"/>
          <w:color w:val="062172" w:themeColor="accent1"/>
          <w:sz w:val="21"/>
          <w:szCs w:val="21"/>
          <w:lang w:val="es-ES_tradnl" w:eastAsia="ko-KR"/>
        </w:rPr>
        <w:t xml:space="preserve">desarrollo no </w:t>
      </w:r>
      <w:r w:rsidR="003F28D1" w:rsidRPr="00B96BBB">
        <w:rPr>
          <w:rFonts w:asciiTheme="minorHAnsi" w:hAnsiTheme="minorHAnsi" w:cstheme="minorHAnsi"/>
          <w:color w:val="062172" w:themeColor="accent1"/>
          <w:sz w:val="21"/>
          <w:szCs w:val="21"/>
          <w:lang w:val="es-ES_tradnl" w:eastAsia="ko-KR"/>
        </w:rPr>
        <w:t xml:space="preserve">están </w:t>
      </w:r>
      <w:r w:rsidRPr="00B96BBB">
        <w:rPr>
          <w:rFonts w:asciiTheme="minorHAnsi" w:hAnsiTheme="minorHAnsi" w:cstheme="minorHAnsi"/>
          <w:color w:val="062172" w:themeColor="accent1"/>
          <w:sz w:val="21"/>
          <w:szCs w:val="21"/>
          <w:lang w:val="es-ES_tradnl" w:eastAsia="ko-KR"/>
        </w:rPr>
        <w:t>trabajando activamente en este ámbito, o el compromiso es insuficiente para lograr mejoras significativas.</w:t>
      </w:r>
    </w:p>
    <w:p w14:paraId="01115049" w14:textId="407AA098" w:rsidR="00D121B8" w:rsidRPr="00B96BBB" w:rsidRDefault="002345E8" w:rsidP="0057569D">
      <w:pPr>
        <w:pStyle w:val="Bullets"/>
        <w:numPr>
          <w:ilvl w:val="0"/>
          <w:numId w:val="3"/>
        </w:numPr>
        <w:spacing w:after="0" w:line="240" w:lineRule="auto"/>
        <w:ind w:left="0" w:right="333"/>
        <w:contextualSpacing w:val="0"/>
        <w:jc w:val="both"/>
        <w:rPr>
          <w:rFonts w:asciiTheme="minorHAnsi" w:hAnsiTheme="minorHAnsi" w:cstheme="minorHAnsi"/>
          <w:color w:val="062172" w:themeColor="accent1"/>
          <w:sz w:val="21"/>
          <w:szCs w:val="21"/>
          <w:lang w:val="es-ES_tradnl" w:eastAsia="ko-KR"/>
        </w:rPr>
      </w:pPr>
      <w:r w:rsidRPr="00B96BBB">
        <w:rPr>
          <w:rFonts w:asciiTheme="minorHAnsi" w:hAnsiTheme="minorHAnsi" w:cstheme="minorHAnsi"/>
          <w:b/>
          <w:color w:val="062172" w:themeColor="accent1"/>
          <w:sz w:val="21"/>
          <w:szCs w:val="21"/>
          <w:lang w:val="es-ES_tradnl" w:eastAsia="ko-KR"/>
        </w:rPr>
        <w:t>PRIORIDAD MEDIA</w:t>
      </w:r>
      <w:r w:rsidR="003A125A" w:rsidRPr="00B96BBB">
        <w:rPr>
          <w:rFonts w:asciiTheme="minorHAnsi" w:hAnsiTheme="minorHAnsi" w:cstheme="minorHAnsi"/>
          <w:b/>
          <w:color w:val="062172" w:themeColor="accent1"/>
          <w:sz w:val="21"/>
          <w:szCs w:val="21"/>
          <w:lang w:val="es-ES_tradnl" w:eastAsia="ko-KR"/>
        </w:rPr>
        <w:t xml:space="preserve">: </w:t>
      </w:r>
      <w:r w:rsidR="00697D97" w:rsidRPr="00B96BBB">
        <w:rPr>
          <w:rFonts w:asciiTheme="minorHAnsi" w:hAnsiTheme="minorHAnsi" w:cstheme="minorHAnsi"/>
          <w:bCs/>
          <w:color w:val="062172" w:themeColor="accent1"/>
          <w:sz w:val="21"/>
          <w:szCs w:val="21"/>
          <w:lang w:val="es-ES_tradnl" w:eastAsia="ko-KR"/>
        </w:rPr>
        <w:t>El logro</w:t>
      </w:r>
      <w:r w:rsidRPr="00B96BBB">
        <w:rPr>
          <w:rFonts w:asciiTheme="minorHAnsi" w:hAnsiTheme="minorHAnsi" w:cstheme="minorHAnsi"/>
          <w:color w:val="062172" w:themeColor="accent1"/>
          <w:sz w:val="21"/>
          <w:szCs w:val="21"/>
          <w:lang w:val="es-ES_tradnl" w:eastAsia="ko-KR"/>
        </w:rPr>
        <w:t xml:space="preserve"> de avances en la </w:t>
      </w:r>
      <w:r w:rsidR="00847B16" w:rsidRPr="00B96BBB">
        <w:rPr>
          <w:rFonts w:asciiTheme="minorHAnsi" w:hAnsiTheme="minorHAnsi" w:cstheme="minorHAnsi"/>
          <w:color w:val="062172" w:themeColor="accent1"/>
          <w:sz w:val="21"/>
          <w:szCs w:val="21"/>
          <w:lang w:val="es-ES_tradnl"/>
        </w:rPr>
        <w:t xml:space="preserve">reforma prioritaria </w:t>
      </w:r>
      <w:r w:rsidRPr="00B96BBB">
        <w:rPr>
          <w:rFonts w:asciiTheme="minorHAnsi" w:hAnsiTheme="minorHAnsi" w:cstheme="minorHAnsi"/>
          <w:color w:val="062172" w:themeColor="accent1"/>
          <w:sz w:val="21"/>
          <w:szCs w:val="21"/>
          <w:lang w:val="es-ES_tradnl" w:eastAsia="ko-KR"/>
        </w:rPr>
        <w:t xml:space="preserve">se </w:t>
      </w:r>
      <w:r w:rsidRPr="00B96BBB">
        <w:rPr>
          <w:rFonts w:asciiTheme="minorHAnsi" w:hAnsiTheme="minorHAnsi" w:cstheme="minorHAnsi"/>
          <w:b/>
          <w:bCs/>
          <w:color w:val="062172" w:themeColor="accent1"/>
          <w:sz w:val="21"/>
          <w:szCs w:val="21"/>
          <w:lang w:val="es-ES_tradnl" w:eastAsia="ko-KR"/>
        </w:rPr>
        <w:t xml:space="preserve">retrasará considerablemente </w:t>
      </w:r>
      <w:r w:rsidR="003F28D1" w:rsidRPr="00B96BBB">
        <w:rPr>
          <w:rFonts w:asciiTheme="minorHAnsi" w:hAnsiTheme="minorHAnsi" w:cstheme="minorHAnsi"/>
          <w:color w:val="062172" w:themeColor="accent1"/>
          <w:sz w:val="21"/>
          <w:szCs w:val="21"/>
          <w:lang w:val="es-ES_tradnl" w:eastAsia="ko-KR"/>
        </w:rPr>
        <w:t xml:space="preserve">(es decir, se prolongaría más allá de la duración del pacto de asociación) </w:t>
      </w:r>
      <w:r w:rsidRPr="00B96BBB">
        <w:rPr>
          <w:rFonts w:asciiTheme="minorHAnsi" w:hAnsiTheme="minorHAnsi" w:cstheme="minorHAnsi"/>
          <w:color w:val="062172" w:themeColor="accent1"/>
          <w:sz w:val="21"/>
          <w:szCs w:val="21"/>
          <w:lang w:val="es-ES_tradnl" w:eastAsia="ko-KR"/>
        </w:rPr>
        <w:t>a menos que se aborden l</w:t>
      </w:r>
      <w:r w:rsidR="00697D97" w:rsidRPr="00B96BBB">
        <w:rPr>
          <w:rFonts w:asciiTheme="minorHAnsi" w:hAnsiTheme="minorHAnsi" w:cstheme="minorHAnsi"/>
          <w:color w:val="062172" w:themeColor="accent1"/>
          <w:sz w:val="21"/>
          <w:szCs w:val="21"/>
          <w:lang w:val="es-ES_tradnl" w:eastAsia="ko-KR"/>
        </w:rPr>
        <w:t>o</w:t>
      </w:r>
      <w:r w:rsidRPr="00B96BBB">
        <w:rPr>
          <w:rFonts w:asciiTheme="minorHAnsi" w:hAnsiTheme="minorHAnsi" w:cstheme="minorHAnsi"/>
          <w:color w:val="062172" w:themeColor="accent1"/>
          <w:sz w:val="21"/>
          <w:szCs w:val="21"/>
          <w:lang w:val="es-ES_tradnl" w:eastAsia="ko-KR"/>
        </w:rPr>
        <w:t xml:space="preserve">s </w:t>
      </w:r>
      <w:r w:rsidR="00697D97" w:rsidRPr="00B96BBB">
        <w:rPr>
          <w:rFonts w:asciiTheme="minorHAnsi" w:hAnsiTheme="minorHAnsi" w:cstheme="minorHAnsi"/>
          <w:color w:val="062172" w:themeColor="accent1"/>
          <w:sz w:val="21"/>
          <w:szCs w:val="21"/>
          <w:lang w:val="es-ES_tradnl" w:eastAsia="ko-KR"/>
        </w:rPr>
        <w:t>problemas detectados</w:t>
      </w:r>
      <w:r w:rsidRPr="00B96BBB">
        <w:rPr>
          <w:rFonts w:asciiTheme="minorHAnsi" w:hAnsiTheme="minorHAnsi" w:cstheme="minorHAnsi"/>
          <w:color w:val="062172" w:themeColor="accent1"/>
          <w:sz w:val="21"/>
          <w:szCs w:val="21"/>
          <w:lang w:val="es-ES_tradnl" w:eastAsia="ko-KR"/>
        </w:rPr>
        <w:t xml:space="preserve"> para desbloquear los factores </w:t>
      </w:r>
      <w:r w:rsidR="00187E1F" w:rsidRPr="00B96BBB">
        <w:rPr>
          <w:rFonts w:asciiTheme="minorHAnsi" w:hAnsiTheme="minorHAnsi" w:cstheme="minorHAnsi"/>
          <w:color w:val="062172" w:themeColor="accent1"/>
          <w:sz w:val="21"/>
          <w:szCs w:val="21"/>
          <w:lang w:val="es-ES_tradnl" w:eastAsia="ko-KR"/>
        </w:rPr>
        <w:t>facilitadore</w:t>
      </w:r>
      <w:r w:rsidR="00697D97" w:rsidRPr="00B96BBB">
        <w:rPr>
          <w:rFonts w:asciiTheme="minorHAnsi" w:hAnsiTheme="minorHAnsi" w:cstheme="minorHAnsi"/>
          <w:color w:val="062172" w:themeColor="accent1"/>
          <w:sz w:val="21"/>
          <w:szCs w:val="21"/>
          <w:lang w:val="es-ES_tradnl" w:eastAsia="ko-KR"/>
        </w:rPr>
        <w:t>s</w:t>
      </w:r>
      <w:r w:rsidRPr="00B96BBB">
        <w:rPr>
          <w:rFonts w:asciiTheme="minorHAnsi" w:hAnsiTheme="minorHAnsi" w:cstheme="minorHAnsi"/>
          <w:color w:val="062172" w:themeColor="accent1"/>
          <w:sz w:val="21"/>
          <w:szCs w:val="21"/>
          <w:lang w:val="es-ES_tradnl" w:eastAsia="ko-KR"/>
        </w:rPr>
        <w:t>.</w:t>
      </w:r>
    </w:p>
    <w:p w14:paraId="1041BE6A" w14:textId="32D041BF" w:rsidR="00D121B8" w:rsidRPr="00B96BBB" w:rsidRDefault="002345E8" w:rsidP="3538D050">
      <w:pPr>
        <w:pStyle w:val="Bullets"/>
        <w:numPr>
          <w:ilvl w:val="0"/>
          <w:numId w:val="3"/>
        </w:numPr>
        <w:spacing w:after="0" w:line="240" w:lineRule="auto"/>
        <w:ind w:left="0" w:right="333"/>
        <w:jc w:val="both"/>
        <w:rPr>
          <w:rFonts w:asciiTheme="minorHAnsi" w:hAnsiTheme="minorHAnsi" w:cstheme="minorBidi"/>
          <w:color w:val="062172" w:themeColor="accent1"/>
          <w:sz w:val="21"/>
          <w:szCs w:val="21"/>
          <w:lang w:val="es-ES" w:eastAsia="ko-KR"/>
        </w:rPr>
      </w:pPr>
      <w:r w:rsidRPr="3538D050">
        <w:rPr>
          <w:rFonts w:asciiTheme="minorHAnsi" w:hAnsiTheme="minorHAnsi" w:cstheme="minorBidi"/>
          <w:b/>
          <w:bCs/>
          <w:color w:val="062172" w:themeColor="accent1"/>
          <w:sz w:val="21"/>
          <w:szCs w:val="21"/>
          <w:lang w:val="es-ES" w:eastAsia="ko-KR"/>
        </w:rPr>
        <w:t>PRIORIDAD BAJA</w:t>
      </w:r>
      <w:r w:rsidR="003A125A" w:rsidRPr="3538D050">
        <w:rPr>
          <w:rFonts w:asciiTheme="minorHAnsi" w:hAnsiTheme="minorHAnsi" w:cstheme="minorBidi"/>
          <w:b/>
          <w:bCs/>
          <w:color w:val="062172" w:themeColor="accent1"/>
          <w:sz w:val="21"/>
          <w:szCs w:val="21"/>
          <w:lang w:val="es-ES" w:eastAsia="ko-KR"/>
        </w:rPr>
        <w:t xml:space="preserve">: </w:t>
      </w:r>
      <w:r w:rsidR="3746F4CF" w:rsidRPr="3538D050">
        <w:rPr>
          <w:rFonts w:asciiTheme="minorHAnsi" w:hAnsiTheme="minorHAnsi" w:cstheme="minorBidi"/>
          <w:color w:val="062172" w:themeColor="accent1"/>
          <w:sz w:val="21"/>
          <w:szCs w:val="21"/>
          <w:lang w:val="es-ES" w:eastAsia="ko-KR"/>
        </w:rPr>
        <w:t>Ajustes</w:t>
      </w:r>
      <w:r w:rsidR="00175418" w:rsidRPr="3538D050">
        <w:rPr>
          <w:rFonts w:asciiTheme="minorHAnsi" w:hAnsiTheme="minorHAnsi" w:cstheme="minorBidi"/>
          <w:color w:val="062172" w:themeColor="accent1"/>
          <w:sz w:val="21"/>
          <w:szCs w:val="21"/>
          <w:lang w:val="es-ES" w:eastAsia="ko-KR"/>
        </w:rPr>
        <w:t xml:space="preserve"> menores </w:t>
      </w:r>
      <w:r w:rsidRPr="3538D050">
        <w:rPr>
          <w:rFonts w:asciiTheme="minorHAnsi" w:hAnsiTheme="minorHAnsi" w:cstheme="minorBidi"/>
          <w:color w:val="062172" w:themeColor="accent1"/>
          <w:sz w:val="21"/>
          <w:szCs w:val="21"/>
          <w:lang w:val="es-ES" w:eastAsia="ko-KR"/>
        </w:rPr>
        <w:t xml:space="preserve">en el factor </w:t>
      </w:r>
      <w:r w:rsidR="00187E1F" w:rsidRPr="3538D050">
        <w:rPr>
          <w:rFonts w:asciiTheme="minorHAnsi" w:hAnsiTheme="minorHAnsi" w:cstheme="minorBidi"/>
          <w:color w:val="062172" w:themeColor="accent1"/>
          <w:sz w:val="21"/>
          <w:szCs w:val="21"/>
          <w:lang w:val="es-ES" w:eastAsia="ko-KR"/>
        </w:rPr>
        <w:t>facilitador</w:t>
      </w:r>
      <w:r w:rsidRPr="3538D050">
        <w:rPr>
          <w:rFonts w:asciiTheme="minorHAnsi" w:hAnsiTheme="minorHAnsi" w:cstheme="minorBidi"/>
          <w:color w:val="062172" w:themeColor="accent1"/>
          <w:sz w:val="21"/>
          <w:szCs w:val="21"/>
          <w:lang w:val="es-ES" w:eastAsia="ko-KR"/>
        </w:rPr>
        <w:t xml:space="preserve"> ayudarían a </w:t>
      </w:r>
      <w:r w:rsidR="008F0492" w:rsidRPr="3538D050">
        <w:rPr>
          <w:rFonts w:asciiTheme="minorHAnsi" w:hAnsiTheme="minorHAnsi" w:cstheme="minorBidi"/>
          <w:b/>
          <w:bCs/>
          <w:color w:val="062172" w:themeColor="accent1"/>
          <w:sz w:val="21"/>
          <w:szCs w:val="21"/>
          <w:lang w:val="es-ES" w:eastAsia="ko-KR"/>
        </w:rPr>
        <w:t>acelerar</w:t>
      </w:r>
      <w:r w:rsidRPr="3538D050">
        <w:rPr>
          <w:rFonts w:asciiTheme="minorHAnsi" w:hAnsiTheme="minorHAnsi" w:cstheme="minorBidi"/>
          <w:b/>
          <w:bCs/>
          <w:color w:val="062172" w:themeColor="accent1"/>
          <w:sz w:val="21"/>
          <w:szCs w:val="21"/>
          <w:lang w:val="es-ES" w:eastAsia="ko-KR"/>
        </w:rPr>
        <w:t xml:space="preserve"> el progreso </w:t>
      </w:r>
      <w:r w:rsidR="001D77E9" w:rsidRPr="3538D050">
        <w:rPr>
          <w:rFonts w:asciiTheme="minorHAnsi" w:hAnsiTheme="minorHAnsi" w:cstheme="minorBidi"/>
          <w:color w:val="062172" w:themeColor="accent1"/>
          <w:sz w:val="21"/>
          <w:szCs w:val="21"/>
          <w:lang w:val="es-ES" w:eastAsia="ko-KR"/>
        </w:rPr>
        <w:t>hacia</w:t>
      </w:r>
      <w:r w:rsidRPr="3538D050">
        <w:rPr>
          <w:rFonts w:asciiTheme="minorHAnsi" w:hAnsiTheme="minorHAnsi" w:cstheme="minorBidi"/>
          <w:color w:val="062172" w:themeColor="accent1"/>
          <w:sz w:val="21"/>
          <w:szCs w:val="21"/>
          <w:lang w:val="es-ES" w:eastAsia="ko-KR"/>
        </w:rPr>
        <w:t xml:space="preserve"> </w:t>
      </w:r>
      <w:r w:rsidR="001D77E9" w:rsidRPr="3538D050">
        <w:rPr>
          <w:rFonts w:asciiTheme="minorHAnsi" w:hAnsiTheme="minorHAnsi" w:cstheme="minorBidi"/>
          <w:color w:val="062172" w:themeColor="accent1"/>
          <w:sz w:val="21"/>
          <w:szCs w:val="21"/>
          <w:lang w:val="es-ES" w:eastAsia="ko-KR"/>
        </w:rPr>
        <w:t>el logro</w:t>
      </w:r>
      <w:r w:rsidR="003F28D1" w:rsidRPr="3538D050">
        <w:rPr>
          <w:rFonts w:asciiTheme="minorHAnsi" w:hAnsiTheme="minorHAnsi" w:cstheme="minorBidi"/>
          <w:color w:val="062172" w:themeColor="accent1"/>
          <w:sz w:val="21"/>
          <w:szCs w:val="21"/>
          <w:lang w:val="es-ES" w:eastAsia="ko-KR"/>
        </w:rPr>
        <w:t xml:space="preserve"> de </w:t>
      </w:r>
      <w:r w:rsidR="00847B16" w:rsidRPr="3538D050">
        <w:rPr>
          <w:rFonts w:asciiTheme="minorHAnsi" w:hAnsiTheme="minorHAnsi" w:cstheme="minorBidi"/>
          <w:color w:val="062172" w:themeColor="accent1"/>
          <w:sz w:val="21"/>
          <w:szCs w:val="21"/>
          <w:lang w:val="es-ES" w:eastAsia="ko-KR"/>
        </w:rPr>
        <w:t xml:space="preserve">la </w:t>
      </w:r>
      <w:r w:rsidR="00847B16" w:rsidRPr="3538D050">
        <w:rPr>
          <w:rFonts w:asciiTheme="minorHAnsi" w:hAnsiTheme="minorHAnsi" w:cstheme="minorBidi"/>
          <w:color w:val="062172" w:themeColor="accent1"/>
          <w:sz w:val="21"/>
          <w:szCs w:val="21"/>
          <w:lang w:val="es-ES"/>
        </w:rPr>
        <w:t>reforma prioritaria</w:t>
      </w:r>
      <w:r w:rsidRPr="3538D050">
        <w:rPr>
          <w:rFonts w:asciiTheme="minorHAnsi" w:hAnsiTheme="minorHAnsi" w:cstheme="minorBidi"/>
          <w:color w:val="062172" w:themeColor="accent1"/>
          <w:sz w:val="21"/>
          <w:szCs w:val="21"/>
          <w:lang w:val="es-ES" w:eastAsia="ko-KR"/>
        </w:rPr>
        <w:t>.</w:t>
      </w:r>
    </w:p>
    <w:p w14:paraId="45329D55" w14:textId="43C4C198" w:rsidR="00D121B8" w:rsidRPr="00B96BBB" w:rsidRDefault="00B16CC5" w:rsidP="0057569D">
      <w:pPr>
        <w:pStyle w:val="Bullets"/>
        <w:numPr>
          <w:ilvl w:val="0"/>
          <w:numId w:val="0"/>
        </w:numPr>
        <w:spacing w:before="240" w:after="0" w:line="240" w:lineRule="auto"/>
        <w:ind w:right="333"/>
        <w:contextualSpacing w:val="0"/>
        <w:jc w:val="both"/>
        <w:rPr>
          <w:rFonts w:asciiTheme="minorHAnsi" w:hAnsiTheme="minorHAnsi" w:cstheme="minorHAnsi"/>
          <w:color w:val="002060"/>
          <w:sz w:val="21"/>
          <w:szCs w:val="21"/>
          <w:lang w:val="es-ES_tradnl" w:eastAsia="ko-KR"/>
        </w:rPr>
      </w:pPr>
      <w:r w:rsidRPr="00B96BBB">
        <w:rPr>
          <w:rFonts w:asciiTheme="minorHAnsi" w:hAnsiTheme="minorHAnsi" w:cstheme="minorHAnsi"/>
          <w:color w:val="062172" w:themeColor="accent1"/>
          <w:sz w:val="21"/>
          <w:szCs w:val="21"/>
          <w:lang w:val="es-ES_tradnl" w:eastAsia="ko-KR"/>
        </w:rPr>
        <w:t xml:space="preserve">Explique brevemente sus selecciones en los espacios proporcionados. </w:t>
      </w:r>
      <w:r w:rsidRPr="00B96BBB">
        <w:rPr>
          <w:rFonts w:asciiTheme="minorHAnsi" w:hAnsiTheme="minorHAnsi" w:cstheme="minorHAnsi"/>
          <w:color w:val="002060"/>
          <w:sz w:val="21"/>
          <w:szCs w:val="21"/>
          <w:lang w:val="es-ES_tradnl" w:eastAsia="ko-KR"/>
        </w:rPr>
        <w:t xml:space="preserve">Si la respuesta </w:t>
      </w:r>
      <w:r w:rsidR="003A125A" w:rsidRPr="00B96BBB">
        <w:rPr>
          <w:rFonts w:asciiTheme="minorHAnsi" w:hAnsiTheme="minorHAnsi" w:cstheme="minorHAnsi"/>
          <w:color w:val="002060"/>
          <w:sz w:val="21"/>
          <w:szCs w:val="21"/>
          <w:lang w:val="es-ES_tradnl" w:eastAsia="ko-KR"/>
        </w:rPr>
        <w:t>es "</w:t>
      </w:r>
      <w:r w:rsidRPr="00B96BBB">
        <w:rPr>
          <w:rFonts w:asciiTheme="minorHAnsi" w:hAnsiTheme="minorHAnsi" w:cstheme="minorHAnsi"/>
          <w:color w:val="002060"/>
          <w:sz w:val="21"/>
          <w:szCs w:val="21"/>
          <w:lang w:val="es-ES_tradnl" w:eastAsia="ko-KR"/>
        </w:rPr>
        <w:t xml:space="preserve">alta", </w:t>
      </w:r>
      <w:r w:rsidR="00697D97" w:rsidRPr="00B96BBB">
        <w:rPr>
          <w:rFonts w:asciiTheme="minorHAnsi" w:hAnsiTheme="minorHAnsi" w:cstheme="minorHAnsi"/>
          <w:color w:val="002060"/>
          <w:sz w:val="21"/>
          <w:szCs w:val="21"/>
          <w:lang w:val="es-ES_tradnl" w:eastAsia="ko-KR"/>
        </w:rPr>
        <w:t xml:space="preserve">por favor </w:t>
      </w:r>
      <w:r w:rsidRPr="00B96BBB">
        <w:rPr>
          <w:rFonts w:asciiTheme="minorHAnsi" w:hAnsiTheme="minorHAnsi" w:cstheme="minorHAnsi"/>
          <w:color w:val="002060"/>
          <w:sz w:val="21"/>
          <w:szCs w:val="21"/>
          <w:lang w:val="es-ES_tradnl" w:eastAsia="ko-KR"/>
        </w:rPr>
        <w:t xml:space="preserve">especifique </w:t>
      </w:r>
      <w:r w:rsidR="00301DF0" w:rsidRPr="00B96BBB">
        <w:rPr>
          <w:rFonts w:asciiTheme="minorHAnsi" w:hAnsiTheme="minorHAnsi" w:cstheme="minorHAnsi"/>
          <w:color w:val="002060"/>
          <w:sz w:val="21"/>
          <w:szCs w:val="21"/>
          <w:lang w:val="es-ES_tradnl" w:eastAsia="ko-KR"/>
        </w:rPr>
        <w:t xml:space="preserve">por qué las inversiones actuales no son suficientes. </w:t>
      </w:r>
    </w:p>
    <w:p w14:paraId="41CAAD64" w14:textId="77777777" w:rsidR="00B16CC5" w:rsidRPr="00B96BBB" w:rsidRDefault="00B16CC5" w:rsidP="00B16CC5">
      <w:pPr>
        <w:ind w:left="360"/>
        <w:jc w:val="both"/>
        <w:rPr>
          <w:rFonts w:asciiTheme="minorHAnsi" w:eastAsiaTheme="majorEastAsia" w:hAnsiTheme="minorHAnsi" w:cstheme="minorHAnsi"/>
          <w:color w:val="041855" w:themeColor="accent1" w:themeShade="BF"/>
          <w:sz w:val="21"/>
          <w:szCs w:val="21"/>
          <w:lang w:val="es-ES_tradnl" w:eastAsia="ko-KR"/>
        </w:rPr>
      </w:pPr>
    </w:p>
    <w:tbl>
      <w:tblPr>
        <w:tblStyle w:val="TableGrid"/>
        <w:tblW w:w="10080" w:type="dxa"/>
        <w:tblInd w:w="-434" w:type="dxa"/>
        <w:tblBorders>
          <w:top w:val="single" w:sz="6" w:space="0" w:color="43D596" w:themeColor="accent2"/>
          <w:left w:val="single" w:sz="6" w:space="0" w:color="43D596" w:themeColor="accent2"/>
          <w:bottom w:val="single" w:sz="6" w:space="0" w:color="43D596" w:themeColor="accent2"/>
          <w:right w:val="single" w:sz="6" w:space="0" w:color="43D596" w:themeColor="accent2"/>
          <w:insideH w:val="single" w:sz="6" w:space="0" w:color="43D596" w:themeColor="accent2"/>
          <w:insideV w:val="single" w:sz="6" w:space="0" w:color="43D596" w:themeColor="accent2"/>
        </w:tblBorders>
        <w:tblLook w:val="04A0" w:firstRow="1" w:lastRow="0" w:firstColumn="1" w:lastColumn="0" w:noHBand="0" w:noVBand="1"/>
      </w:tblPr>
      <w:tblGrid>
        <w:gridCol w:w="10080"/>
      </w:tblGrid>
      <w:tr w:rsidR="00BF47A2" w:rsidRPr="00B96BBB" w14:paraId="754FD973" w14:textId="77777777" w:rsidTr="00F53C52">
        <w:trPr>
          <w:trHeight w:val="433"/>
        </w:trPr>
        <w:tc>
          <w:tcPr>
            <w:tcW w:w="10080" w:type="dxa"/>
            <w:shd w:val="clear" w:color="auto" w:fill="43D596" w:themeFill="accent2"/>
            <w:vAlign w:val="center"/>
          </w:tcPr>
          <w:p w14:paraId="176ABFE1" w14:textId="7C360891" w:rsidR="00D121B8" w:rsidRPr="00B96BBB" w:rsidRDefault="007A5267">
            <w:pPr>
              <w:spacing w:after="0" w:line="240" w:lineRule="auto"/>
              <w:jc w:val="both"/>
              <w:rPr>
                <w:rFonts w:asciiTheme="minorHAnsi" w:eastAsiaTheme="majorEastAsia" w:hAnsiTheme="minorHAnsi" w:cstheme="minorHAnsi"/>
                <w:b/>
                <w:bCs/>
                <w:color w:val="041855" w:themeColor="accent1" w:themeShade="BF"/>
                <w:lang w:val="es-ES_tradnl" w:eastAsia="ko-KR"/>
              </w:rPr>
            </w:pPr>
            <w:r w:rsidRPr="00B96BBB">
              <w:rPr>
                <w:rFonts w:asciiTheme="minorHAnsi" w:eastAsiaTheme="majorEastAsia" w:hAnsiTheme="minorHAnsi" w:cstheme="minorHAnsi"/>
                <w:b/>
                <w:bCs/>
                <w:color w:val="FFFFFF" w:themeColor="background1"/>
                <w:sz w:val="28"/>
                <w:szCs w:val="28"/>
                <w:lang w:val="es-ES_tradnl" w:eastAsia="ko-KR"/>
              </w:rPr>
              <w:t xml:space="preserve">Datos y </w:t>
            </w:r>
            <w:r w:rsidR="00697D97" w:rsidRPr="00B96BBB">
              <w:rPr>
                <w:rFonts w:asciiTheme="minorHAnsi" w:eastAsiaTheme="majorEastAsia" w:hAnsiTheme="minorHAnsi" w:cstheme="minorHAnsi"/>
                <w:b/>
                <w:bCs/>
                <w:color w:val="FFFFFF" w:themeColor="background1"/>
                <w:sz w:val="28"/>
                <w:szCs w:val="28"/>
                <w:lang w:val="es-ES_tradnl" w:eastAsia="ko-KR"/>
              </w:rPr>
              <w:t>evidencia</w:t>
            </w:r>
          </w:p>
        </w:tc>
      </w:tr>
      <w:tr w:rsidR="0019038D" w:rsidRPr="00A851D7" w14:paraId="68071CA8" w14:textId="77777777" w:rsidTr="00F53C52">
        <w:trPr>
          <w:trHeight w:val="433"/>
        </w:trPr>
        <w:tc>
          <w:tcPr>
            <w:tcW w:w="10080" w:type="dxa"/>
            <w:shd w:val="clear" w:color="auto" w:fill="auto"/>
            <w:vAlign w:val="center"/>
          </w:tcPr>
          <w:p w14:paraId="13561242" w14:textId="7E3122CE" w:rsidR="00D121B8" w:rsidRPr="00B96BBB" w:rsidRDefault="002345E8">
            <w:pPr>
              <w:spacing w:after="0" w:line="240" w:lineRule="auto"/>
              <w:rPr>
                <w:rFonts w:asciiTheme="minorHAnsi" w:eastAsiaTheme="majorEastAsia" w:hAnsiTheme="minorHAnsi" w:cstheme="minorHAnsi"/>
                <w:b/>
                <w:bCs/>
                <w:color w:val="062172" w:themeColor="accent1"/>
                <w:sz w:val="21"/>
                <w:szCs w:val="21"/>
                <w:lang w:val="es-ES_tradnl" w:eastAsia="ko-KR"/>
              </w:rPr>
            </w:pPr>
            <w:r w:rsidRPr="00B96BBB">
              <w:rPr>
                <w:rFonts w:asciiTheme="minorHAnsi" w:eastAsiaTheme="majorEastAsia" w:hAnsiTheme="minorHAnsi" w:cstheme="minorHAnsi"/>
                <w:b/>
                <w:bCs/>
                <w:color w:val="062172" w:themeColor="accent1"/>
                <w:sz w:val="21"/>
                <w:szCs w:val="21"/>
                <w:lang w:val="es-ES_tradnl" w:eastAsia="ko-KR"/>
              </w:rPr>
              <w:t>Seleccione el nivel de prioridad: Alt</w:t>
            </w:r>
            <w:r w:rsidR="00697D97" w:rsidRPr="00B96BBB">
              <w:rPr>
                <w:rFonts w:asciiTheme="minorHAnsi" w:eastAsiaTheme="majorEastAsia" w:hAnsiTheme="minorHAnsi" w:cstheme="minorHAnsi"/>
                <w:b/>
                <w:bCs/>
                <w:color w:val="062172" w:themeColor="accent1"/>
                <w:sz w:val="21"/>
                <w:szCs w:val="21"/>
                <w:lang w:val="es-ES_tradnl" w:eastAsia="ko-KR"/>
              </w:rPr>
              <w:t>a</w:t>
            </w:r>
            <w:r w:rsidRPr="00B96BBB">
              <w:rPr>
                <w:rFonts w:asciiTheme="minorHAnsi" w:eastAsiaTheme="majorEastAsia" w:hAnsiTheme="minorHAnsi" w:cstheme="minorHAnsi"/>
                <w:b/>
                <w:bCs/>
                <w:color w:val="062172" w:themeColor="accent1"/>
                <w:sz w:val="21"/>
                <w:szCs w:val="21"/>
                <w:lang w:val="es-ES_tradnl" w:eastAsia="ko-KR"/>
              </w:rPr>
              <w:t xml:space="preserve">  </w:t>
            </w:r>
            <w:sdt>
              <w:sdtPr>
                <w:rPr>
                  <w:rFonts w:asciiTheme="minorHAnsi" w:eastAsiaTheme="majorEastAsia" w:hAnsiTheme="minorHAnsi" w:cstheme="minorBidi"/>
                  <w:b/>
                  <w:bCs/>
                  <w:color w:val="062172" w:themeColor="accent1"/>
                  <w:sz w:val="21"/>
                  <w:szCs w:val="21"/>
                  <w:lang w:val="es-ES_tradnl" w:eastAsia="ko-KR"/>
                </w:rPr>
                <w:id w:val="328326351"/>
                <w14:checkbox>
                  <w14:checked w14:val="0"/>
                  <w14:checkedState w14:val="2612" w14:font="MS Gothic"/>
                  <w14:uncheckedState w14:val="2610" w14:font="MS Gothic"/>
                </w14:checkbox>
              </w:sdtPr>
              <w:sdtEndPr/>
              <w:sdtContent>
                <w:r w:rsidRPr="00B96BBB">
                  <w:rPr>
                    <w:rFonts w:ascii="MS Gothic" w:eastAsia="MS Gothic" w:hAnsi="MS Gothic" w:cstheme="minorBidi"/>
                    <w:b/>
                    <w:bCs/>
                    <w:color w:val="062172" w:themeColor="accent1"/>
                    <w:sz w:val="21"/>
                    <w:szCs w:val="21"/>
                    <w:lang w:val="es-ES_tradnl" w:eastAsia="ko-KR"/>
                  </w:rPr>
                  <w:t>☐</w:t>
                </w:r>
              </w:sdtContent>
            </w:sdt>
            <w:r w:rsidRPr="00B96BBB">
              <w:rPr>
                <w:rFonts w:asciiTheme="minorHAnsi" w:eastAsiaTheme="majorEastAsia" w:hAnsiTheme="minorHAnsi" w:cstheme="minorHAnsi"/>
                <w:b/>
                <w:bCs/>
                <w:color w:val="062172" w:themeColor="accent1"/>
                <w:sz w:val="21"/>
                <w:szCs w:val="21"/>
                <w:lang w:val="es-ES_tradnl" w:eastAsia="ko-KR"/>
              </w:rPr>
              <w:t xml:space="preserve">            Media  </w:t>
            </w:r>
            <w:sdt>
              <w:sdtPr>
                <w:rPr>
                  <w:rFonts w:asciiTheme="minorHAnsi" w:eastAsiaTheme="majorEastAsia" w:hAnsiTheme="minorHAnsi" w:cstheme="minorBidi"/>
                  <w:b/>
                  <w:bCs/>
                  <w:color w:val="062172" w:themeColor="accent1"/>
                  <w:sz w:val="21"/>
                  <w:szCs w:val="21"/>
                  <w:lang w:val="es-ES_tradnl" w:eastAsia="ko-KR"/>
                </w:rPr>
                <w:id w:val="1113248544"/>
                <w14:checkbox>
                  <w14:checked w14:val="0"/>
                  <w14:checkedState w14:val="2612" w14:font="MS Gothic"/>
                  <w14:uncheckedState w14:val="2610" w14:font="MS Gothic"/>
                </w14:checkbox>
              </w:sdtPr>
              <w:sdtEndPr/>
              <w:sdtContent>
                <w:r w:rsidRPr="00B96BBB">
                  <w:rPr>
                    <w:rFonts w:ascii="MS Gothic" w:eastAsia="MS Gothic" w:hAnsi="MS Gothic" w:cstheme="minorBidi"/>
                    <w:b/>
                    <w:bCs/>
                    <w:color w:val="062172" w:themeColor="accent1"/>
                    <w:sz w:val="21"/>
                    <w:szCs w:val="21"/>
                    <w:lang w:val="es-ES_tradnl" w:eastAsia="ko-KR"/>
                  </w:rPr>
                  <w:t>☐</w:t>
                </w:r>
              </w:sdtContent>
            </w:sdt>
            <w:r w:rsidRPr="00B96BBB">
              <w:rPr>
                <w:rFonts w:asciiTheme="minorHAnsi" w:eastAsiaTheme="majorEastAsia" w:hAnsiTheme="minorHAnsi" w:cstheme="minorHAnsi"/>
                <w:b/>
                <w:bCs/>
                <w:color w:val="062172" w:themeColor="accent1"/>
                <w:sz w:val="21"/>
                <w:szCs w:val="21"/>
                <w:lang w:val="es-ES_tradnl" w:eastAsia="ko-KR"/>
              </w:rPr>
              <w:t xml:space="preserve">              Baj</w:t>
            </w:r>
            <w:r w:rsidRPr="00B96BBB">
              <w:rPr>
                <w:rFonts w:asciiTheme="minorHAnsi" w:eastAsiaTheme="majorEastAsia" w:hAnsiTheme="minorHAnsi" w:cstheme="minorBidi"/>
                <w:b/>
                <w:bCs/>
                <w:color w:val="062172" w:themeColor="accent1"/>
                <w:sz w:val="21"/>
                <w:szCs w:val="21"/>
                <w:lang w:val="es-ES_tradnl" w:eastAsia="ko-KR"/>
              </w:rPr>
              <w:t xml:space="preserve">a  </w:t>
            </w:r>
            <w:sdt>
              <w:sdtPr>
                <w:rPr>
                  <w:rFonts w:asciiTheme="minorHAnsi" w:eastAsiaTheme="majorEastAsia" w:hAnsiTheme="minorHAnsi" w:cstheme="minorBidi"/>
                  <w:b/>
                  <w:bCs/>
                  <w:color w:val="062172" w:themeColor="accent1"/>
                  <w:sz w:val="21"/>
                  <w:szCs w:val="21"/>
                  <w:lang w:val="es-ES_tradnl" w:eastAsia="ko-KR"/>
                </w:rPr>
                <w:id w:val="1141847124"/>
                <w14:checkbox>
                  <w14:checked w14:val="0"/>
                  <w14:checkedState w14:val="2612" w14:font="MS Gothic"/>
                  <w14:uncheckedState w14:val="2610" w14:font="MS Gothic"/>
                </w14:checkbox>
              </w:sdtPr>
              <w:sdtEndPr/>
              <w:sdtContent>
                <w:r w:rsidRPr="00B96BBB">
                  <w:rPr>
                    <w:rFonts w:ascii="MS Gothic" w:eastAsia="MS Gothic" w:hAnsi="MS Gothic" w:cstheme="minorBidi"/>
                    <w:b/>
                    <w:bCs/>
                    <w:color w:val="062172" w:themeColor="accent1"/>
                    <w:sz w:val="21"/>
                    <w:szCs w:val="21"/>
                    <w:lang w:val="es-ES_tradnl" w:eastAsia="ko-KR"/>
                  </w:rPr>
                  <w:t>☐</w:t>
                </w:r>
              </w:sdtContent>
            </w:sdt>
          </w:p>
        </w:tc>
      </w:tr>
      <w:tr w:rsidR="00966E05" w:rsidRPr="00A851D7" w14:paraId="0CE952BC" w14:textId="77777777" w:rsidTr="00F53C52">
        <w:tc>
          <w:tcPr>
            <w:tcW w:w="10080" w:type="dxa"/>
            <w:shd w:val="clear" w:color="auto" w:fill="auto"/>
            <w:vAlign w:val="center"/>
          </w:tcPr>
          <w:p w14:paraId="73E33916" w14:textId="77777777" w:rsidR="00B15772" w:rsidRPr="00B96BBB" w:rsidRDefault="00B15772" w:rsidP="009A3D62">
            <w:pPr>
              <w:spacing w:after="0" w:line="240" w:lineRule="auto"/>
              <w:jc w:val="both"/>
              <w:rPr>
                <w:rFonts w:asciiTheme="minorHAnsi" w:eastAsiaTheme="majorEastAsia" w:hAnsiTheme="minorHAnsi" w:cstheme="minorHAnsi"/>
                <w:sz w:val="21"/>
                <w:szCs w:val="21"/>
                <w:lang w:val="es-ES_tradnl" w:eastAsia="ko-KR"/>
              </w:rPr>
            </w:pPr>
          </w:p>
          <w:sdt>
            <w:sdtPr>
              <w:rPr>
                <w:rFonts w:asciiTheme="minorHAnsi" w:hAnsiTheme="minorHAnsi" w:cstheme="minorHAnsi"/>
                <w:bCs/>
                <w:color w:val="062172" w:themeColor="accent1"/>
                <w:sz w:val="21"/>
                <w:szCs w:val="21"/>
                <w:lang w:val="es-ES_tradnl"/>
              </w:rPr>
              <w:id w:val="-1238163053"/>
              <w:placeholder>
                <w:docPart w:val="DCF10CED01104A60AA1453B70DF1217E"/>
              </w:placeholder>
              <w:text/>
            </w:sdtPr>
            <w:sdtEndPr/>
            <w:sdtContent>
              <w:p w14:paraId="6F11FBF2" w14:textId="131D11AF" w:rsidR="00D121B8" w:rsidRPr="00B96BBB" w:rsidRDefault="00697D97">
                <w:pPr>
                  <w:spacing w:after="0" w:line="240" w:lineRule="auto"/>
                  <w:contextualSpacing/>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Haga clic aquí para escribir (máximo 150 palabras)</w:t>
                </w:r>
              </w:p>
            </w:sdtContent>
          </w:sdt>
          <w:p w14:paraId="1FFB75F7" w14:textId="77777777" w:rsidR="00B15772" w:rsidRPr="00B96BBB" w:rsidRDefault="00B15772" w:rsidP="009A3D62">
            <w:pPr>
              <w:spacing w:after="0" w:line="240" w:lineRule="auto"/>
              <w:jc w:val="both"/>
              <w:rPr>
                <w:rFonts w:asciiTheme="minorHAnsi" w:eastAsiaTheme="majorEastAsia" w:hAnsiTheme="minorHAnsi" w:cstheme="minorHAnsi"/>
                <w:sz w:val="21"/>
                <w:szCs w:val="21"/>
                <w:lang w:val="es-ES_tradnl" w:eastAsia="ko-KR"/>
              </w:rPr>
            </w:pPr>
          </w:p>
        </w:tc>
      </w:tr>
      <w:tr w:rsidR="00BF47A2" w:rsidRPr="00A851D7" w14:paraId="1D5A3CC9" w14:textId="77777777" w:rsidTr="00F53C52">
        <w:trPr>
          <w:trHeight w:val="433"/>
        </w:trPr>
        <w:tc>
          <w:tcPr>
            <w:tcW w:w="10080" w:type="dxa"/>
            <w:shd w:val="clear" w:color="auto" w:fill="43D596" w:themeFill="accent2"/>
            <w:vAlign w:val="center"/>
          </w:tcPr>
          <w:p w14:paraId="6E17AD24" w14:textId="4AA87A3F" w:rsidR="00D121B8" w:rsidRPr="00B96BBB" w:rsidRDefault="007A5267" w:rsidP="006047EF">
            <w:pPr>
              <w:spacing w:after="0" w:line="240" w:lineRule="auto"/>
              <w:rPr>
                <w:rFonts w:asciiTheme="minorHAnsi" w:eastAsiaTheme="majorEastAsia" w:hAnsiTheme="minorHAnsi" w:cstheme="minorHAnsi"/>
                <w:b/>
                <w:bCs/>
                <w:color w:val="FFFFFF" w:themeColor="background1"/>
                <w:sz w:val="28"/>
                <w:szCs w:val="28"/>
                <w:lang w:val="es-ES_tradnl" w:eastAsia="ko-KR"/>
              </w:rPr>
            </w:pPr>
            <w:r w:rsidRPr="00B96BBB">
              <w:rPr>
                <w:rFonts w:asciiTheme="minorHAnsi" w:hAnsiTheme="minorHAnsi" w:cstheme="minorHAnsi"/>
                <w:b/>
                <w:color w:val="FFFFFF" w:themeColor="background1"/>
                <w:sz w:val="28"/>
                <w:szCs w:val="28"/>
                <w:lang w:val="es-ES_tradnl"/>
              </w:rPr>
              <w:t xml:space="preserve">Planificación, política y </w:t>
            </w:r>
            <w:r w:rsidR="00697D97" w:rsidRPr="00B96BBB">
              <w:rPr>
                <w:rFonts w:asciiTheme="minorHAnsi" w:hAnsiTheme="minorHAnsi" w:cstheme="minorHAnsi"/>
                <w:b/>
                <w:color w:val="FFFFFF" w:themeColor="background1"/>
                <w:sz w:val="28"/>
                <w:szCs w:val="28"/>
                <w:lang w:val="es-ES_tradnl"/>
              </w:rPr>
              <w:t>monitoreo</w:t>
            </w:r>
            <w:r w:rsidRPr="00B96BBB">
              <w:rPr>
                <w:rFonts w:asciiTheme="minorHAnsi" w:hAnsiTheme="minorHAnsi" w:cstheme="minorHAnsi"/>
                <w:b/>
                <w:color w:val="FFFFFF" w:themeColor="background1"/>
                <w:sz w:val="28"/>
                <w:szCs w:val="28"/>
                <w:lang w:val="es-ES_tradnl"/>
              </w:rPr>
              <w:t xml:space="preserve"> sectoriales con perspectiva de género</w:t>
            </w:r>
          </w:p>
        </w:tc>
      </w:tr>
      <w:tr w:rsidR="0019038D" w:rsidRPr="00A851D7" w14:paraId="43E53576" w14:textId="77777777" w:rsidTr="00F53C52">
        <w:trPr>
          <w:trHeight w:val="433"/>
        </w:trPr>
        <w:tc>
          <w:tcPr>
            <w:tcW w:w="10080" w:type="dxa"/>
            <w:shd w:val="clear" w:color="auto" w:fill="auto"/>
            <w:vAlign w:val="center"/>
          </w:tcPr>
          <w:p w14:paraId="29DAA47E" w14:textId="2998EC15" w:rsidR="00D121B8" w:rsidRPr="00B96BBB" w:rsidRDefault="002345E8">
            <w:pPr>
              <w:spacing w:after="0" w:line="240" w:lineRule="auto"/>
              <w:jc w:val="both"/>
              <w:rPr>
                <w:rFonts w:asciiTheme="minorHAnsi" w:eastAsiaTheme="majorEastAsia" w:hAnsiTheme="minorHAnsi" w:cstheme="minorHAnsi"/>
                <w:b/>
                <w:bCs/>
                <w:color w:val="062172" w:themeColor="accent1"/>
                <w:sz w:val="21"/>
                <w:szCs w:val="21"/>
                <w:lang w:val="es-ES_tradnl" w:eastAsia="ko-KR"/>
              </w:rPr>
            </w:pPr>
            <w:r w:rsidRPr="00B96BBB">
              <w:rPr>
                <w:rFonts w:asciiTheme="minorHAnsi" w:eastAsiaTheme="majorEastAsia" w:hAnsiTheme="minorHAnsi" w:cstheme="minorHAnsi"/>
                <w:b/>
                <w:bCs/>
                <w:color w:val="062172" w:themeColor="accent1"/>
                <w:sz w:val="21"/>
                <w:szCs w:val="21"/>
                <w:lang w:val="es-ES_tradnl" w:eastAsia="ko-KR"/>
              </w:rPr>
              <w:t>Seleccione el nivel de prioridad: Alt</w:t>
            </w:r>
            <w:r w:rsidR="00697D97" w:rsidRPr="00B96BBB">
              <w:rPr>
                <w:rFonts w:asciiTheme="minorHAnsi" w:eastAsiaTheme="majorEastAsia" w:hAnsiTheme="minorHAnsi" w:cstheme="minorHAnsi"/>
                <w:b/>
                <w:bCs/>
                <w:color w:val="062172" w:themeColor="accent1"/>
                <w:sz w:val="21"/>
                <w:szCs w:val="21"/>
                <w:lang w:val="es-ES_tradnl" w:eastAsia="ko-KR"/>
              </w:rPr>
              <w:t>a</w:t>
            </w:r>
            <w:r w:rsidRPr="00B96BBB">
              <w:rPr>
                <w:rFonts w:asciiTheme="minorHAnsi" w:eastAsiaTheme="majorEastAsia" w:hAnsiTheme="minorHAnsi" w:cstheme="minorHAnsi"/>
                <w:b/>
                <w:bCs/>
                <w:color w:val="062172" w:themeColor="accent1"/>
                <w:sz w:val="21"/>
                <w:szCs w:val="21"/>
                <w:lang w:val="es-ES_tradnl" w:eastAsia="ko-KR"/>
              </w:rPr>
              <w:t xml:space="preserve">  </w:t>
            </w:r>
            <w:sdt>
              <w:sdtPr>
                <w:rPr>
                  <w:rFonts w:asciiTheme="minorHAnsi" w:eastAsiaTheme="majorEastAsia" w:hAnsiTheme="minorHAnsi" w:cstheme="minorBidi"/>
                  <w:b/>
                  <w:bCs/>
                  <w:color w:val="062172" w:themeColor="accent1"/>
                  <w:sz w:val="21"/>
                  <w:szCs w:val="21"/>
                  <w:lang w:val="es-ES_tradnl" w:eastAsia="ko-KR"/>
                </w:rPr>
                <w:id w:val="1241447327"/>
                <w14:checkbox>
                  <w14:checked w14:val="0"/>
                  <w14:checkedState w14:val="2612" w14:font="MS Gothic"/>
                  <w14:uncheckedState w14:val="2610" w14:font="MS Gothic"/>
                </w14:checkbox>
              </w:sdtPr>
              <w:sdtEndPr/>
              <w:sdtContent>
                <w:r w:rsidRPr="00B96BBB">
                  <w:rPr>
                    <w:rFonts w:ascii="MS Gothic" w:eastAsia="MS Gothic" w:hAnsi="MS Gothic" w:cstheme="minorBidi"/>
                    <w:b/>
                    <w:bCs/>
                    <w:color w:val="062172" w:themeColor="accent1"/>
                    <w:sz w:val="21"/>
                    <w:szCs w:val="21"/>
                    <w:lang w:val="es-ES_tradnl" w:eastAsia="ko-KR"/>
                  </w:rPr>
                  <w:t>☐</w:t>
                </w:r>
              </w:sdtContent>
            </w:sdt>
            <w:r w:rsidRPr="00B96BBB">
              <w:rPr>
                <w:rFonts w:asciiTheme="minorHAnsi" w:eastAsiaTheme="majorEastAsia" w:hAnsiTheme="minorHAnsi" w:cstheme="minorHAnsi"/>
                <w:b/>
                <w:bCs/>
                <w:color w:val="062172" w:themeColor="accent1"/>
                <w:sz w:val="21"/>
                <w:szCs w:val="21"/>
                <w:lang w:val="es-ES_tradnl" w:eastAsia="ko-KR"/>
              </w:rPr>
              <w:t xml:space="preserve">            Media  </w:t>
            </w:r>
            <w:sdt>
              <w:sdtPr>
                <w:rPr>
                  <w:rFonts w:asciiTheme="minorHAnsi" w:eastAsiaTheme="majorEastAsia" w:hAnsiTheme="minorHAnsi" w:cstheme="minorBidi"/>
                  <w:b/>
                  <w:bCs/>
                  <w:color w:val="062172" w:themeColor="accent1"/>
                  <w:sz w:val="21"/>
                  <w:szCs w:val="21"/>
                  <w:lang w:val="es-ES_tradnl" w:eastAsia="ko-KR"/>
                </w:rPr>
                <w:id w:val="-2116750849"/>
                <w14:checkbox>
                  <w14:checked w14:val="0"/>
                  <w14:checkedState w14:val="2612" w14:font="MS Gothic"/>
                  <w14:uncheckedState w14:val="2610" w14:font="MS Gothic"/>
                </w14:checkbox>
              </w:sdtPr>
              <w:sdtEndPr/>
              <w:sdtContent>
                <w:r w:rsidRPr="00B96BBB">
                  <w:rPr>
                    <w:rFonts w:ascii="MS Gothic" w:eastAsia="MS Gothic" w:hAnsi="MS Gothic" w:cstheme="minorBidi"/>
                    <w:b/>
                    <w:bCs/>
                    <w:color w:val="062172" w:themeColor="accent1"/>
                    <w:sz w:val="21"/>
                    <w:szCs w:val="21"/>
                    <w:lang w:val="es-ES_tradnl" w:eastAsia="ko-KR"/>
                  </w:rPr>
                  <w:t>☐</w:t>
                </w:r>
              </w:sdtContent>
            </w:sdt>
            <w:r w:rsidRPr="00B96BBB">
              <w:rPr>
                <w:rFonts w:asciiTheme="minorHAnsi" w:eastAsiaTheme="majorEastAsia" w:hAnsiTheme="minorHAnsi" w:cstheme="minorHAnsi"/>
                <w:b/>
                <w:bCs/>
                <w:color w:val="062172" w:themeColor="accent1"/>
                <w:sz w:val="21"/>
                <w:szCs w:val="21"/>
                <w:lang w:val="es-ES_tradnl" w:eastAsia="ko-KR"/>
              </w:rPr>
              <w:t xml:space="preserve">              Baj</w:t>
            </w:r>
            <w:r w:rsidRPr="00B96BBB">
              <w:rPr>
                <w:rFonts w:asciiTheme="minorHAnsi" w:eastAsiaTheme="majorEastAsia" w:hAnsiTheme="minorHAnsi" w:cstheme="minorBidi"/>
                <w:b/>
                <w:bCs/>
                <w:color w:val="062172" w:themeColor="accent1"/>
                <w:sz w:val="21"/>
                <w:szCs w:val="21"/>
                <w:lang w:val="es-ES_tradnl" w:eastAsia="ko-KR"/>
              </w:rPr>
              <w:t xml:space="preserve">a  </w:t>
            </w:r>
            <w:sdt>
              <w:sdtPr>
                <w:rPr>
                  <w:rFonts w:asciiTheme="minorHAnsi" w:eastAsiaTheme="majorEastAsia" w:hAnsiTheme="minorHAnsi" w:cstheme="minorBidi"/>
                  <w:b/>
                  <w:bCs/>
                  <w:color w:val="062172" w:themeColor="accent1"/>
                  <w:sz w:val="21"/>
                  <w:szCs w:val="21"/>
                  <w:lang w:val="es-ES_tradnl" w:eastAsia="ko-KR"/>
                </w:rPr>
                <w:id w:val="1146550649"/>
                <w14:checkbox>
                  <w14:checked w14:val="0"/>
                  <w14:checkedState w14:val="2612" w14:font="MS Gothic"/>
                  <w14:uncheckedState w14:val="2610" w14:font="MS Gothic"/>
                </w14:checkbox>
              </w:sdtPr>
              <w:sdtEndPr/>
              <w:sdtContent>
                <w:r w:rsidRPr="00B96BBB">
                  <w:rPr>
                    <w:rFonts w:ascii="MS Gothic" w:eastAsia="MS Gothic" w:hAnsi="MS Gothic" w:cstheme="minorBidi"/>
                    <w:b/>
                    <w:bCs/>
                    <w:color w:val="062172" w:themeColor="accent1"/>
                    <w:sz w:val="21"/>
                    <w:szCs w:val="21"/>
                    <w:lang w:val="es-ES_tradnl" w:eastAsia="ko-KR"/>
                  </w:rPr>
                  <w:t>☐</w:t>
                </w:r>
              </w:sdtContent>
            </w:sdt>
            <w:r w:rsidRPr="00B96BBB">
              <w:rPr>
                <w:rFonts w:asciiTheme="minorHAnsi" w:eastAsiaTheme="majorEastAsia" w:hAnsiTheme="minorHAnsi" w:cstheme="minorHAnsi"/>
                <w:b/>
                <w:bCs/>
                <w:color w:val="062172" w:themeColor="accent1"/>
                <w:sz w:val="21"/>
                <w:szCs w:val="21"/>
                <w:lang w:val="es-ES_tradnl" w:eastAsia="ko-KR"/>
              </w:rPr>
              <w:t xml:space="preserve"> </w:t>
            </w:r>
          </w:p>
        </w:tc>
      </w:tr>
      <w:tr w:rsidR="00966E05" w:rsidRPr="00A851D7" w14:paraId="426CDD18" w14:textId="77777777" w:rsidTr="00F53C52">
        <w:tc>
          <w:tcPr>
            <w:tcW w:w="10080" w:type="dxa"/>
            <w:shd w:val="clear" w:color="auto" w:fill="auto"/>
            <w:vAlign w:val="center"/>
          </w:tcPr>
          <w:p w14:paraId="4B40D8D7" w14:textId="77777777" w:rsidR="00313A06" w:rsidRPr="00B96BBB" w:rsidRDefault="00313A06" w:rsidP="00313A06">
            <w:pPr>
              <w:spacing w:after="0" w:line="240" w:lineRule="auto"/>
              <w:jc w:val="both"/>
              <w:rPr>
                <w:rFonts w:asciiTheme="minorHAnsi" w:eastAsiaTheme="majorEastAsia" w:hAnsiTheme="minorHAnsi" w:cstheme="minorHAnsi"/>
                <w:sz w:val="21"/>
                <w:szCs w:val="21"/>
                <w:lang w:val="es-ES_tradnl" w:eastAsia="ko-KR"/>
              </w:rPr>
            </w:pPr>
          </w:p>
          <w:sdt>
            <w:sdtPr>
              <w:rPr>
                <w:rFonts w:asciiTheme="minorHAnsi" w:hAnsiTheme="minorHAnsi" w:cstheme="minorHAnsi"/>
                <w:bCs/>
                <w:color w:val="062172" w:themeColor="accent1"/>
                <w:sz w:val="21"/>
                <w:szCs w:val="21"/>
                <w:lang w:val="es-ES_tradnl"/>
              </w:rPr>
              <w:id w:val="1445889503"/>
              <w:placeholder>
                <w:docPart w:val="26044A858BE140F8AAA16E3E45F1E30D"/>
              </w:placeholder>
              <w:text/>
            </w:sdtPr>
            <w:sdtEndPr/>
            <w:sdtContent>
              <w:p w14:paraId="11CB9C4E" w14:textId="39B13576" w:rsidR="00D121B8" w:rsidRPr="00B96BBB" w:rsidRDefault="00697D97">
                <w:pPr>
                  <w:spacing w:after="0" w:line="240" w:lineRule="auto"/>
                  <w:contextualSpacing/>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Haga clic aquí para escribir (máximo 150 palabras)</w:t>
                </w:r>
              </w:p>
            </w:sdtContent>
          </w:sdt>
          <w:p w14:paraId="4B381AE7" w14:textId="77777777" w:rsidR="00313A06" w:rsidRPr="00B96BBB" w:rsidRDefault="00313A06" w:rsidP="00313A06">
            <w:pPr>
              <w:spacing w:after="0" w:line="240" w:lineRule="auto"/>
              <w:jc w:val="both"/>
              <w:rPr>
                <w:rFonts w:asciiTheme="minorHAnsi" w:eastAsiaTheme="majorEastAsia" w:hAnsiTheme="minorHAnsi" w:cstheme="minorHAnsi"/>
                <w:sz w:val="21"/>
                <w:szCs w:val="21"/>
                <w:lang w:val="es-ES_tradnl" w:eastAsia="ko-KR"/>
              </w:rPr>
            </w:pPr>
          </w:p>
        </w:tc>
      </w:tr>
      <w:tr w:rsidR="00BF47A2" w:rsidRPr="00B96BBB" w14:paraId="4B2E68AC" w14:textId="77777777" w:rsidTr="00F53C52">
        <w:trPr>
          <w:trHeight w:val="433"/>
        </w:trPr>
        <w:tc>
          <w:tcPr>
            <w:tcW w:w="10080" w:type="dxa"/>
            <w:shd w:val="clear" w:color="auto" w:fill="43D596" w:themeFill="accent2"/>
            <w:vAlign w:val="center"/>
          </w:tcPr>
          <w:p w14:paraId="656ABF01" w14:textId="77777777" w:rsidR="00D121B8" w:rsidRPr="00B96BBB" w:rsidRDefault="007A5267">
            <w:pPr>
              <w:spacing w:after="0" w:line="240" w:lineRule="auto"/>
              <w:jc w:val="both"/>
              <w:rPr>
                <w:rFonts w:asciiTheme="minorHAnsi" w:eastAsiaTheme="majorEastAsia" w:hAnsiTheme="minorHAnsi" w:cstheme="minorHAnsi"/>
                <w:b/>
                <w:bCs/>
                <w:color w:val="041855" w:themeColor="accent1" w:themeShade="BF"/>
                <w:lang w:val="es-ES_tradnl" w:eastAsia="ko-KR"/>
              </w:rPr>
            </w:pPr>
            <w:r w:rsidRPr="00B96BBB">
              <w:rPr>
                <w:rFonts w:asciiTheme="minorHAnsi" w:eastAsiaTheme="majorEastAsia" w:hAnsiTheme="minorHAnsi" w:cstheme="minorHAnsi"/>
                <w:b/>
                <w:bCs/>
                <w:color w:val="FFFFFF" w:themeColor="background1"/>
                <w:sz w:val="28"/>
                <w:szCs w:val="28"/>
                <w:lang w:val="es-ES_tradnl" w:eastAsia="ko-KR"/>
              </w:rPr>
              <w:t>Coordinación sectorial</w:t>
            </w:r>
          </w:p>
        </w:tc>
      </w:tr>
      <w:tr w:rsidR="00BF47A2" w:rsidRPr="00A851D7" w14:paraId="165E06B9" w14:textId="77777777" w:rsidTr="00F53C52">
        <w:trPr>
          <w:trHeight w:val="433"/>
        </w:trPr>
        <w:tc>
          <w:tcPr>
            <w:tcW w:w="10080" w:type="dxa"/>
            <w:shd w:val="clear" w:color="auto" w:fill="002060"/>
            <w:vAlign w:val="center"/>
          </w:tcPr>
          <w:p w14:paraId="4E726A1F" w14:textId="40D69A16" w:rsidR="00D121B8" w:rsidRPr="00B96BBB" w:rsidRDefault="002345E8">
            <w:pPr>
              <w:spacing w:after="0" w:line="240" w:lineRule="auto"/>
              <w:rPr>
                <w:rFonts w:asciiTheme="minorHAnsi" w:eastAsiaTheme="majorEastAsia" w:hAnsiTheme="minorHAnsi" w:cstheme="minorHAnsi"/>
                <w:b/>
                <w:bCs/>
                <w:color w:val="FFFFFF" w:themeColor="background1"/>
                <w:sz w:val="21"/>
                <w:szCs w:val="21"/>
                <w:lang w:val="es-ES_tradnl" w:eastAsia="ko-KR"/>
              </w:rPr>
            </w:pPr>
            <w:r w:rsidRPr="00B96BBB">
              <w:rPr>
                <w:rFonts w:asciiTheme="minorHAnsi" w:hAnsiTheme="minorHAnsi" w:cstheme="minorHAnsi"/>
                <w:b/>
                <w:color w:val="FFFFFF" w:themeColor="background1"/>
                <w:sz w:val="21"/>
                <w:szCs w:val="21"/>
                <w:lang w:val="es-ES_tradnl"/>
              </w:rPr>
              <w:t>DIÁLOGO</w:t>
            </w:r>
            <w:r w:rsidRPr="00B96BBB">
              <w:rPr>
                <w:rFonts w:asciiTheme="minorHAnsi" w:hAnsiTheme="minorHAnsi" w:cstheme="minorHAnsi"/>
                <w:b/>
                <w:bCs/>
                <w:color w:val="FFFFFF" w:themeColor="background1"/>
                <w:sz w:val="21"/>
                <w:szCs w:val="21"/>
                <w:lang w:val="es-ES_tradnl"/>
              </w:rPr>
              <w:t xml:space="preserve"> </w:t>
            </w:r>
            <w:r w:rsidR="00697D97" w:rsidRPr="00B96BBB">
              <w:rPr>
                <w:rFonts w:asciiTheme="minorHAnsi" w:hAnsiTheme="minorHAnsi" w:cstheme="minorHAnsi"/>
                <w:b/>
                <w:bCs/>
                <w:color w:val="FFFFFF" w:themeColor="background1"/>
                <w:sz w:val="21"/>
                <w:szCs w:val="21"/>
                <w:lang w:val="es-ES_tradnl"/>
              </w:rPr>
              <w:t>INCLUSIVO</w:t>
            </w:r>
            <w:r w:rsidRPr="00B96BBB">
              <w:rPr>
                <w:rFonts w:asciiTheme="minorHAnsi" w:hAnsiTheme="minorHAnsi" w:cstheme="minorHAnsi"/>
                <w:b/>
                <w:bCs/>
                <w:color w:val="FFFFFF" w:themeColor="background1"/>
                <w:sz w:val="21"/>
                <w:szCs w:val="21"/>
                <w:lang w:val="es-ES_tradnl"/>
              </w:rPr>
              <w:t xml:space="preserve"> </w:t>
            </w:r>
            <w:r w:rsidRPr="00B96BBB">
              <w:rPr>
                <w:rFonts w:asciiTheme="minorHAnsi" w:hAnsiTheme="minorHAnsi" w:cstheme="minorHAnsi"/>
                <w:b/>
                <w:color w:val="FFFFFF" w:themeColor="background1"/>
                <w:sz w:val="21"/>
                <w:szCs w:val="21"/>
                <w:lang w:val="es-ES_tradnl"/>
              </w:rPr>
              <w:t>Y ACCIÓN COORDINADA</w:t>
            </w:r>
            <w:r w:rsidR="004A5699" w:rsidRPr="00B96BBB">
              <w:rPr>
                <w:rFonts w:asciiTheme="minorHAnsi" w:hAnsiTheme="minorHAnsi" w:cstheme="minorHAnsi"/>
                <w:b/>
                <w:color w:val="FFFFFF" w:themeColor="background1"/>
                <w:sz w:val="21"/>
                <w:szCs w:val="21"/>
                <w:lang w:val="es-ES_tradnl"/>
              </w:rPr>
              <w:t xml:space="preserve"> EN EL SECTOR</w:t>
            </w:r>
          </w:p>
        </w:tc>
      </w:tr>
      <w:tr w:rsidR="0019038D" w:rsidRPr="00A851D7" w14:paraId="6F7AA216" w14:textId="77777777" w:rsidTr="00F53C52">
        <w:trPr>
          <w:trHeight w:val="433"/>
        </w:trPr>
        <w:tc>
          <w:tcPr>
            <w:tcW w:w="10080" w:type="dxa"/>
            <w:shd w:val="clear" w:color="auto" w:fill="auto"/>
            <w:vAlign w:val="center"/>
          </w:tcPr>
          <w:p w14:paraId="3034AA6B" w14:textId="28204124" w:rsidR="00D121B8" w:rsidRPr="00B96BBB" w:rsidRDefault="002345E8">
            <w:pPr>
              <w:spacing w:after="0" w:line="240" w:lineRule="auto"/>
              <w:rPr>
                <w:rFonts w:asciiTheme="minorHAnsi" w:eastAsiaTheme="majorEastAsia" w:hAnsiTheme="minorHAnsi" w:cstheme="minorHAnsi"/>
                <w:b/>
                <w:bCs/>
                <w:color w:val="062172" w:themeColor="accent1"/>
                <w:sz w:val="21"/>
                <w:szCs w:val="21"/>
                <w:lang w:val="es-ES_tradnl" w:eastAsia="ko-KR"/>
              </w:rPr>
            </w:pPr>
            <w:r w:rsidRPr="00B96BBB">
              <w:rPr>
                <w:rFonts w:asciiTheme="minorHAnsi" w:eastAsiaTheme="majorEastAsia" w:hAnsiTheme="minorHAnsi" w:cstheme="minorHAnsi"/>
                <w:b/>
                <w:bCs/>
                <w:color w:val="062172" w:themeColor="accent1"/>
                <w:sz w:val="21"/>
                <w:szCs w:val="21"/>
                <w:lang w:val="es-ES_tradnl" w:eastAsia="ko-KR"/>
              </w:rPr>
              <w:t>Seleccione el nivel de prioridad: Alt</w:t>
            </w:r>
            <w:r w:rsidR="00697D97" w:rsidRPr="00B96BBB">
              <w:rPr>
                <w:rFonts w:asciiTheme="minorHAnsi" w:eastAsiaTheme="majorEastAsia" w:hAnsiTheme="minorHAnsi" w:cstheme="minorHAnsi"/>
                <w:b/>
                <w:bCs/>
                <w:color w:val="062172" w:themeColor="accent1"/>
                <w:sz w:val="21"/>
                <w:szCs w:val="21"/>
                <w:lang w:val="es-ES_tradnl" w:eastAsia="ko-KR"/>
              </w:rPr>
              <w:t>a</w:t>
            </w:r>
            <w:r w:rsidRPr="00B96BBB">
              <w:rPr>
                <w:rFonts w:asciiTheme="minorHAnsi" w:eastAsiaTheme="majorEastAsia" w:hAnsiTheme="minorHAnsi" w:cstheme="minorHAnsi"/>
                <w:b/>
                <w:bCs/>
                <w:color w:val="062172" w:themeColor="accent1"/>
                <w:sz w:val="21"/>
                <w:szCs w:val="21"/>
                <w:lang w:val="es-ES_tradnl" w:eastAsia="ko-KR"/>
              </w:rPr>
              <w:t xml:space="preserve">  </w:t>
            </w:r>
            <w:sdt>
              <w:sdtPr>
                <w:rPr>
                  <w:rFonts w:asciiTheme="minorHAnsi" w:eastAsiaTheme="majorEastAsia" w:hAnsiTheme="minorHAnsi" w:cstheme="minorBidi"/>
                  <w:b/>
                  <w:bCs/>
                  <w:color w:val="062172" w:themeColor="accent1"/>
                  <w:sz w:val="21"/>
                  <w:szCs w:val="21"/>
                  <w:lang w:val="es-ES_tradnl" w:eastAsia="ko-KR"/>
                </w:rPr>
                <w:id w:val="-2080349303"/>
                <w14:checkbox>
                  <w14:checked w14:val="0"/>
                  <w14:checkedState w14:val="2612" w14:font="MS Gothic"/>
                  <w14:uncheckedState w14:val="2610" w14:font="MS Gothic"/>
                </w14:checkbox>
              </w:sdtPr>
              <w:sdtEndPr/>
              <w:sdtContent>
                <w:r w:rsidRPr="00B96BBB">
                  <w:rPr>
                    <w:rFonts w:ascii="MS Gothic" w:eastAsia="MS Gothic" w:hAnsi="MS Gothic" w:cstheme="minorBidi"/>
                    <w:b/>
                    <w:bCs/>
                    <w:color w:val="062172" w:themeColor="accent1"/>
                    <w:sz w:val="21"/>
                    <w:szCs w:val="21"/>
                    <w:lang w:val="es-ES_tradnl" w:eastAsia="ko-KR"/>
                  </w:rPr>
                  <w:t>☐</w:t>
                </w:r>
              </w:sdtContent>
            </w:sdt>
            <w:r w:rsidRPr="00B96BBB">
              <w:rPr>
                <w:rFonts w:asciiTheme="minorHAnsi" w:eastAsiaTheme="majorEastAsia" w:hAnsiTheme="minorHAnsi" w:cstheme="minorHAnsi"/>
                <w:b/>
                <w:bCs/>
                <w:color w:val="062172" w:themeColor="accent1"/>
                <w:sz w:val="21"/>
                <w:szCs w:val="21"/>
                <w:lang w:val="es-ES_tradnl" w:eastAsia="ko-KR"/>
              </w:rPr>
              <w:t xml:space="preserve">            Media  </w:t>
            </w:r>
            <w:sdt>
              <w:sdtPr>
                <w:rPr>
                  <w:rFonts w:asciiTheme="minorHAnsi" w:eastAsiaTheme="majorEastAsia" w:hAnsiTheme="minorHAnsi" w:cstheme="minorBidi"/>
                  <w:b/>
                  <w:bCs/>
                  <w:color w:val="062172" w:themeColor="accent1"/>
                  <w:sz w:val="21"/>
                  <w:szCs w:val="21"/>
                  <w:lang w:val="es-ES_tradnl" w:eastAsia="ko-KR"/>
                </w:rPr>
                <w:id w:val="-425184910"/>
                <w14:checkbox>
                  <w14:checked w14:val="0"/>
                  <w14:checkedState w14:val="2612" w14:font="MS Gothic"/>
                  <w14:uncheckedState w14:val="2610" w14:font="MS Gothic"/>
                </w14:checkbox>
              </w:sdtPr>
              <w:sdtEndPr/>
              <w:sdtContent>
                <w:r w:rsidRPr="00B96BBB">
                  <w:rPr>
                    <w:rFonts w:ascii="MS Gothic" w:eastAsia="MS Gothic" w:hAnsi="MS Gothic" w:cstheme="minorBidi"/>
                    <w:b/>
                    <w:bCs/>
                    <w:color w:val="062172" w:themeColor="accent1"/>
                    <w:sz w:val="21"/>
                    <w:szCs w:val="21"/>
                    <w:lang w:val="es-ES_tradnl" w:eastAsia="ko-KR"/>
                  </w:rPr>
                  <w:t>☐</w:t>
                </w:r>
              </w:sdtContent>
            </w:sdt>
            <w:r w:rsidRPr="00B96BBB">
              <w:rPr>
                <w:rFonts w:asciiTheme="minorHAnsi" w:eastAsiaTheme="majorEastAsia" w:hAnsiTheme="minorHAnsi" w:cstheme="minorHAnsi"/>
                <w:b/>
                <w:bCs/>
                <w:color w:val="062172" w:themeColor="accent1"/>
                <w:sz w:val="21"/>
                <w:szCs w:val="21"/>
                <w:lang w:val="es-ES_tradnl" w:eastAsia="ko-KR"/>
              </w:rPr>
              <w:t xml:space="preserve">              Baj</w:t>
            </w:r>
            <w:r w:rsidRPr="00B96BBB">
              <w:rPr>
                <w:rFonts w:asciiTheme="minorHAnsi" w:eastAsiaTheme="majorEastAsia" w:hAnsiTheme="minorHAnsi" w:cstheme="minorBidi"/>
                <w:b/>
                <w:bCs/>
                <w:color w:val="062172" w:themeColor="accent1"/>
                <w:sz w:val="21"/>
                <w:szCs w:val="21"/>
                <w:lang w:val="es-ES_tradnl" w:eastAsia="ko-KR"/>
              </w:rPr>
              <w:t xml:space="preserve">a  </w:t>
            </w:r>
            <w:sdt>
              <w:sdtPr>
                <w:rPr>
                  <w:rFonts w:asciiTheme="minorHAnsi" w:eastAsiaTheme="majorEastAsia" w:hAnsiTheme="minorHAnsi" w:cstheme="minorBidi"/>
                  <w:b/>
                  <w:bCs/>
                  <w:color w:val="062172" w:themeColor="accent1"/>
                  <w:sz w:val="21"/>
                  <w:szCs w:val="21"/>
                  <w:lang w:val="es-ES_tradnl" w:eastAsia="ko-KR"/>
                </w:rPr>
                <w:id w:val="908113668"/>
                <w14:checkbox>
                  <w14:checked w14:val="0"/>
                  <w14:checkedState w14:val="2612" w14:font="MS Gothic"/>
                  <w14:uncheckedState w14:val="2610" w14:font="MS Gothic"/>
                </w14:checkbox>
              </w:sdtPr>
              <w:sdtEndPr/>
              <w:sdtContent>
                <w:r w:rsidRPr="00B96BBB">
                  <w:rPr>
                    <w:rFonts w:ascii="MS Gothic" w:eastAsia="MS Gothic" w:hAnsi="MS Gothic" w:cstheme="minorBidi"/>
                    <w:b/>
                    <w:bCs/>
                    <w:color w:val="062172" w:themeColor="accent1"/>
                    <w:sz w:val="21"/>
                    <w:szCs w:val="21"/>
                    <w:lang w:val="es-ES_tradnl" w:eastAsia="ko-KR"/>
                  </w:rPr>
                  <w:t>☐</w:t>
                </w:r>
              </w:sdtContent>
            </w:sdt>
            <w:r w:rsidRPr="00B96BBB">
              <w:rPr>
                <w:rFonts w:asciiTheme="minorHAnsi" w:eastAsiaTheme="majorEastAsia" w:hAnsiTheme="minorHAnsi" w:cstheme="minorHAnsi"/>
                <w:b/>
                <w:bCs/>
                <w:color w:val="062172" w:themeColor="accent1"/>
                <w:sz w:val="21"/>
                <w:szCs w:val="21"/>
                <w:lang w:val="es-ES_tradnl" w:eastAsia="ko-KR"/>
              </w:rPr>
              <w:t xml:space="preserve"> </w:t>
            </w:r>
          </w:p>
        </w:tc>
      </w:tr>
      <w:tr w:rsidR="00966E05" w:rsidRPr="00A851D7" w14:paraId="03C2F943" w14:textId="77777777" w:rsidTr="00F53C52">
        <w:trPr>
          <w:trHeight w:val="927"/>
        </w:trPr>
        <w:tc>
          <w:tcPr>
            <w:tcW w:w="10080" w:type="dxa"/>
            <w:shd w:val="clear" w:color="auto" w:fill="auto"/>
            <w:vAlign w:val="center"/>
          </w:tcPr>
          <w:p w14:paraId="4EA91051" w14:textId="77777777" w:rsidR="00313A06" w:rsidRPr="00B96BBB" w:rsidRDefault="00313A06" w:rsidP="00313A06">
            <w:pPr>
              <w:spacing w:after="0" w:line="240" w:lineRule="auto"/>
              <w:jc w:val="both"/>
              <w:rPr>
                <w:rFonts w:asciiTheme="minorHAnsi" w:eastAsiaTheme="majorEastAsia" w:hAnsiTheme="minorHAnsi" w:cstheme="minorHAnsi"/>
                <w:sz w:val="21"/>
                <w:szCs w:val="21"/>
                <w:lang w:val="es-ES_tradnl" w:eastAsia="ko-KR"/>
              </w:rPr>
            </w:pPr>
          </w:p>
          <w:sdt>
            <w:sdtPr>
              <w:rPr>
                <w:rFonts w:asciiTheme="minorHAnsi" w:hAnsiTheme="minorHAnsi" w:cstheme="minorHAnsi"/>
                <w:bCs/>
                <w:color w:val="062172" w:themeColor="accent1"/>
                <w:sz w:val="21"/>
                <w:szCs w:val="21"/>
                <w:lang w:val="es-ES_tradnl"/>
              </w:rPr>
              <w:id w:val="1768507084"/>
              <w:placeholder>
                <w:docPart w:val="7ECEE034A893487A97EAA471848F4BE7"/>
              </w:placeholder>
              <w:text/>
            </w:sdtPr>
            <w:sdtEndPr/>
            <w:sdtContent>
              <w:p w14:paraId="46E3C3AD" w14:textId="49164A1C" w:rsidR="00D121B8" w:rsidRPr="00B96BBB" w:rsidRDefault="00697D97">
                <w:pPr>
                  <w:spacing w:after="0" w:line="240" w:lineRule="auto"/>
                  <w:contextualSpacing/>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Haga clic aquí para escribir (máximo 150 palabras)</w:t>
                </w:r>
              </w:p>
            </w:sdtContent>
          </w:sdt>
          <w:p w14:paraId="2AD68BEE" w14:textId="77777777" w:rsidR="00313A06" w:rsidRPr="00B96BBB" w:rsidRDefault="00313A06" w:rsidP="00313A06">
            <w:pPr>
              <w:spacing w:after="0" w:line="240" w:lineRule="auto"/>
              <w:jc w:val="both"/>
              <w:rPr>
                <w:rFonts w:asciiTheme="minorHAnsi" w:eastAsiaTheme="majorEastAsia" w:hAnsiTheme="minorHAnsi" w:cstheme="minorHAnsi"/>
                <w:sz w:val="21"/>
                <w:szCs w:val="21"/>
                <w:lang w:val="es-ES_tradnl" w:eastAsia="ko-KR"/>
              </w:rPr>
            </w:pPr>
          </w:p>
        </w:tc>
      </w:tr>
      <w:tr w:rsidR="00BF47A2" w:rsidRPr="00B96BBB" w14:paraId="01F98FFC" w14:textId="77777777" w:rsidTr="00F53C52">
        <w:tc>
          <w:tcPr>
            <w:tcW w:w="10080" w:type="dxa"/>
            <w:shd w:val="clear" w:color="auto" w:fill="002060"/>
            <w:vAlign w:val="center"/>
          </w:tcPr>
          <w:p w14:paraId="69E143F9" w14:textId="5F3184BD" w:rsidR="00D121B8" w:rsidRPr="00B96BBB" w:rsidRDefault="002345E8">
            <w:pPr>
              <w:spacing w:after="0" w:line="240" w:lineRule="auto"/>
              <w:jc w:val="both"/>
              <w:rPr>
                <w:rFonts w:asciiTheme="minorHAnsi" w:eastAsiaTheme="majorEastAsia" w:hAnsiTheme="minorHAnsi" w:cstheme="minorHAnsi"/>
                <w:b/>
                <w:color w:val="FFFFFF" w:themeColor="background1"/>
                <w:sz w:val="21"/>
                <w:szCs w:val="21"/>
                <w:lang w:val="es-ES_tradnl" w:eastAsia="ko-KR"/>
              </w:rPr>
            </w:pPr>
            <w:r w:rsidRPr="00B96BBB">
              <w:rPr>
                <w:rFonts w:asciiTheme="minorHAnsi" w:hAnsiTheme="minorHAnsi" w:cstheme="minorHAnsi"/>
                <w:b/>
                <w:color w:val="FFFFFF" w:themeColor="background1"/>
                <w:sz w:val="21"/>
                <w:szCs w:val="21"/>
                <w:lang w:val="es-ES_tradnl"/>
              </w:rPr>
              <w:t>FINANCIA</w:t>
            </w:r>
            <w:r w:rsidR="00697D97" w:rsidRPr="00B96BBB">
              <w:rPr>
                <w:rFonts w:asciiTheme="minorHAnsi" w:hAnsiTheme="minorHAnsi" w:cstheme="minorHAnsi"/>
                <w:b/>
                <w:color w:val="FFFFFF" w:themeColor="background1"/>
                <w:sz w:val="21"/>
                <w:szCs w:val="21"/>
                <w:lang w:val="es-ES_tradnl"/>
              </w:rPr>
              <w:t>MIENTO</w:t>
            </w:r>
            <w:r w:rsidRPr="00B96BBB">
              <w:rPr>
                <w:rFonts w:asciiTheme="minorHAnsi" w:hAnsiTheme="minorHAnsi" w:cstheme="minorHAnsi"/>
                <w:b/>
                <w:color w:val="FFFFFF" w:themeColor="background1"/>
                <w:sz w:val="21"/>
                <w:szCs w:val="21"/>
                <w:lang w:val="es-ES_tradnl"/>
              </w:rPr>
              <w:t xml:space="preserve"> </w:t>
            </w:r>
            <w:r w:rsidR="002A31B1" w:rsidRPr="00B96BBB">
              <w:rPr>
                <w:rFonts w:asciiTheme="minorHAnsi" w:hAnsiTheme="minorHAnsi" w:cstheme="minorHAnsi"/>
                <w:b/>
                <w:color w:val="FFFFFF" w:themeColor="background1"/>
                <w:sz w:val="21"/>
                <w:szCs w:val="21"/>
                <w:lang w:val="es-ES_tradnl"/>
              </w:rPr>
              <w:t xml:space="preserve">Y FONDOS </w:t>
            </w:r>
            <w:r w:rsidRPr="00B96BBB">
              <w:rPr>
                <w:rFonts w:asciiTheme="minorHAnsi" w:hAnsiTheme="minorHAnsi" w:cstheme="minorHAnsi"/>
                <w:b/>
                <w:color w:val="FFFFFF" w:themeColor="background1"/>
                <w:sz w:val="21"/>
                <w:szCs w:val="21"/>
                <w:lang w:val="es-ES_tradnl"/>
              </w:rPr>
              <w:t>COORDINAD</w:t>
            </w:r>
            <w:r w:rsidR="00697D97" w:rsidRPr="00B96BBB">
              <w:rPr>
                <w:rFonts w:asciiTheme="minorHAnsi" w:hAnsiTheme="minorHAnsi" w:cstheme="minorHAnsi"/>
                <w:b/>
                <w:color w:val="FFFFFF" w:themeColor="background1"/>
                <w:sz w:val="21"/>
                <w:szCs w:val="21"/>
                <w:lang w:val="es-ES_tradnl"/>
              </w:rPr>
              <w:t>O</w:t>
            </w:r>
            <w:r w:rsidR="002A31B1" w:rsidRPr="00B96BBB">
              <w:rPr>
                <w:rFonts w:asciiTheme="minorHAnsi" w:hAnsiTheme="minorHAnsi" w:cstheme="minorHAnsi"/>
                <w:b/>
                <w:color w:val="FFFFFF" w:themeColor="background1"/>
                <w:sz w:val="21"/>
                <w:szCs w:val="21"/>
                <w:lang w:val="es-ES_tradnl"/>
              </w:rPr>
              <w:t>S</w:t>
            </w:r>
          </w:p>
        </w:tc>
      </w:tr>
      <w:tr w:rsidR="0019038D" w:rsidRPr="00A851D7" w14:paraId="78CD401D" w14:textId="77777777" w:rsidTr="00F53C52">
        <w:trPr>
          <w:trHeight w:val="433"/>
        </w:trPr>
        <w:tc>
          <w:tcPr>
            <w:tcW w:w="10080" w:type="dxa"/>
            <w:shd w:val="clear" w:color="auto" w:fill="auto"/>
            <w:vAlign w:val="center"/>
          </w:tcPr>
          <w:p w14:paraId="5E1578EF" w14:textId="64FC8BEC" w:rsidR="00D121B8" w:rsidRPr="00B96BBB" w:rsidRDefault="002345E8">
            <w:pPr>
              <w:spacing w:after="0" w:line="240" w:lineRule="auto"/>
              <w:rPr>
                <w:rFonts w:asciiTheme="minorHAnsi" w:eastAsiaTheme="majorEastAsia" w:hAnsiTheme="minorHAnsi" w:cstheme="minorHAnsi"/>
                <w:b/>
                <w:bCs/>
                <w:color w:val="062172" w:themeColor="accent1"/>
                <w:sz w:val="21"/>
                <w:szCs w:val="21"/>
                <w:lang w:val="es-ES_tradnl" w:eastAsia="ko-KR"/>
              </w:rPr>
            </w:pPr>
            <w:r w:rsidRPr="00B96BBB">
              <w:rPr>
                <w:rFonts w:asciiTheme="minorHAnsi" w:eastAsiaTheme="majorEastAsia" w:hAnsiTheme="minorHAnsi" w:cstheme="minorHAnsi"/>
                <w:b/>
                <w:bCs/>
                <w:color w:val="062172" w:themeColor="accent1"/>
                <w:sz w:val="21"/>
                <w:szCs w:val="21"/>
                <w:lang w:val="es-ES_tradnl" w:eastAsia="ko-KR"/>
              </w:rPr>
              <w:t>Seleccione el nivel de prioridad: Alt</w:t>
            </w:r>
            <w:r w:rsidR="00697D97" w:rsidRPr="00B96BBB">
              <w:rPr>
                <w:rFonts w:asciiTheme="minorHAnsi" w:eastAsiaTheme="majorEastAsia" w:hAnsiTheme="minorHAnsi" w:cstheme="minorHAnsi"/>
                <w:b/>
                <w:bCs/>
                <w:color w:val="062172" w:themeColor="accent1"/>
                <w:sz w:val="21"/>
                <w:szCs w:val="21"/>
                <w:lang w:val="es-ES_tradnl" w:eastAsia="ko-KR"/>
              </w:rPr>
              <w:t>a</w:t>
            </w:r>
            <w:r w:rsidRPr="00B96BBB">
              <w:rPr>
                <w:rFonts w:asciiTheme="minorHAnsi" w:eastAsiaTheme="majorEastAsia" w:hAnsiTheme="minorHAnsi" w:cstheme="minorHAnsi"/>
                <w:b/>
                <w:bCs/>
                <w:color w:val="062172" w:themeColor="accent1"/>
                <w:sz w:val="21"/>
                <w:szCs w:val="21"/>
                <w:lang w:val="es-ES_tradnl" w:eastAsia="ko-KR"/>
              </w:rPr>
              <w:t xml:space="preserve">  </w:t>
            </w:r>
            <w:sdt>
              <w:sdtPr>
                <w:rPr>
                  <w:rFonts w:asciiTheme="minorHAnsi" w:eastAsiaTheme="majorEastAsia" w:hAnsiTheme="minorHAnsi" w:cstheme="minorBidi"/>
                  <w:b/>
                  <w:bCs/>
                  <w:color w:val="062172" w:themeColor="accent1"/>
                  <w:sz w:val="21"/>
                  <w:szCs w:val="21"/>
                  <w:lang w:val="es-ES_tradnl" w:eastAsia="ko-KR"/>
                </w:rPr>
                <w:id w:val="1185097263"/>
                <w14:checkbox>
                  <w14:checked w14:val="0"/>
                  <w14:checkedState w14:val="2612" w14:font="MS Gothic"/>
                  <w14:uncheckedState w14:val="2610" w14:font="MS Gothic"/>
                </w14:checkbox>
              </w:sdtPr>
              <w:sdtEndPr/>
              <w:sdtContent>
                <w:r w:rsidRPr="00B96BBB">
                  <w:rPr>
                    <w:rFonts w:ascii="MS Gothic" w:eastAsia="MS Gothic" w:hAnsi="MS Gothic" w:cstheme="minorBidi"/>
                    <w:b/>
                    <w:bCs/>
                    <w:color w:val="062172" w:themeColor="accent1"/>
                    <w:sz w:val="21"/>
                    <w:szCs w:val="21"/>
                    <w:lang w:val="es-ES_tradnl" w:eastAsia="ko-KR"/>
                  </w:rPr>
                  <w:t>☐</w:t>
                </w:r>
              </w:sdtContent>
            </w:sdt>
            <w:r w:rsidRPr="00B96BBB">
              <w:rPr>
                <w:rFonts w:asciiTheme="minorHAnsi" w:eastAsiaTheme="majorEastAsia" w:hAnsiTheme="minorHAnsi" w:cstheme="minorHAnsi"/>
                <w:b/>
                <w:bCs/>
                <w:color w:val="062172" w:themeColor="accent1"/>
                <w:sz w:val="21"/>
                <w:szCs w:val="21"/>
                <w:lang w:val="es-ES_tradnl" w:eastAsia="ko-KR"/>
              </w:rPr>
              <w:t xml:space="preserve">            Media  </w:t>
            </w:r>
            <w:sdt>
              <w:sdtPr>
                <w:rPr>
                  <w:rFonts w:asciiTheme="minorHAnsi" w:eastAsiaTheme="majorEastAsia" w:hAnsiTheme="minorHAnsi" w:cstheme="minorBidi"/>
                  <w:b/>
                  <w:bCs/>
                  <w:color w:val="062172" w:themeColor="accent1"/>
                  <w:sz w:val="21"/>
                  <w:szCs w:val="21"/>
                  <w:lang w:val="es-ES_tradnl" w:eastAsia="ko-KR"/>
                </w:rPr>
                <w:id w:val="626897443"/>
                <w14:checkbox>
                  <w14:checked w14:val="0"/>
                  <w14:checkedState w14:val="2612" w14:font="MS Gothic"/>
                  <w14:uncheckedState w14:val="2610" w14:font="MS Gothic"/>
                </w14:checkbox>
              </w:sdtPr>
              <w:sdtEndPr/>
              <w:sdtContent>
                <w:r w:rsidRPr="00B96BBB">
                  <w:rPr>
                    <w:rFonts w:ascii="MS Gothic" w:eastAsia="MS Gothic" w:hAnsi="MS Gothic" w:cstheme="minorBidi"/>
                    <w:b/>
                    <w:bCs/>
                    <w:color w:val="062172" w:themeColor="accent1"/>
                    <w:sz w:val="21"/>
                    <w:szCs w:val="21"/>
                    <w:lang w:val="es-ES_tradnl" w:eastAsia="ko-KR"/>
                  </w:rPr>
                  <w:t>☐</w:t>
                </w:r>
              </w:sdtContent>
            </w:sdt>
            <w:r w:rsidRPr="00B96BBB">
              <w:rPr>
                <w:rFonts w:asciiTheme="minorHAnsi" w:eastAsiaTheme="majorEastAsia" w:hAnsiTheme="minorHAnsi" w:cstheme="minorHAnsi"/>
                <w:b/>
                <w:bCs/>
                <w:color w:val="062172" w:themeColor="accent1"/>
                <w:sz w:val="21"/>
                <w:szCs w:val="21"/>
                <w:lang w:val="es-ES_tradnl" w:eastAsia="ko-KR"/>
              </w:rPr>
              <w:t xml:space="preserve">              Baj</w:t>
            </w:r>
            <w:r w:rsidRPr="00B96BBB">
              <w:rPr>
                <w:rFonts w:asciiTheme="minorHAnsi" w:eastAsiaTheme="majorEastAsia" w:hAnsiTheme="minorHAnsi" w:cstheme="minorBidi"/>
                <w:b/>
                <w:bCs/>
                <w:color w:val="062172" w:themeColor="accent1"/>
                <w:sz w:val="21"/>
                <w:szCs w:val="21"/>
                <w:lang w:val="es-ES_tradnl" w:eastAsia="ko-KR"/>
              </w:rPr>
              <w:t xml:space="preserve">a  </w:t>
            </w:r>
            <w:sdt>
              <w:sdtPr>
                <w:rPr>
                  <w:rFonts w:asciiTheme="minorHAnsi" w:eastAsiaTheme="majorEastAsia" w:hAnsiTheme="minorHAnsi" w:cstheme="minorBidi"/>
                  <w:b/>
                  <w:bCs/>
                  <w:color w:val="062172" w:themeColor="accent1"/>
                  <w:sz w:val="21"/>
                  <w:szCs w:val="21"/>
                  <w:lang w:val="es-ES_tradnl" w:eastAsia="ko-KR"/>
                </w:rPr>
                <w:id w:val="1383440375"/>
                <w14:checkbox>
                  <w14:checked w14:val="0"/>
                  <w14:checkedState w14:val="2612" w14:font="MS Gothic"/>
                  <w14:uncheckedState w14:val="2610" w14:font="MS Gothic"/>
                </w14:checkbox>
              </w:sdtPr>
              <w:sdtEndPr/>
              <w:sdtContent>
                <w:r w:rsidRPr="00B96BBB">
                  <w:rPr>
                    <w:rFonts w:ascii="MS Gothic" w:eastAsia="MS Gothic" w:hAnsi="MS Gothic" w:cstheme="minorBidi"/>
                    <w:b/>
                    <w:bCs/>
                    <w:color w:val="062172" w:themeColor="accent1"/>
                    <w:sz w:val="21"/>
                    <w:szCs w:val="21"/>
                    <w:lang w:val="es-ES_tradnl" w:eastAsia="ko-KR"/>
                  </w:rPr>
                  <w:t>☐</w:t>
                </w:r>
              </w:sdtContent>
            </w:sdt>
          </w:p>
        </w:tc>
      </w:tr>
      <w:tr w:rsidR="00966E05" w:rsidRPr="00A851D7" w14:paraId="716AFEF3" w14:textId="77777777" w:rsidTr="00F53C52">
        <w:tc>
          <w:tcPr>
            <w:tcW w:w="10080" w:type="dxa"/>
            <w:shd w:val="clear" w:color="auto" w:fill="auto"/>
            <w:vAlign w:val="center"/>
          </w:tcPr>
          <w:p w14:paraId="7521A0D4" w14:textId="77777777" w:rsidR="00313A06" w:rsidRPr="00B96BBB" w:rsidRDefault="00313A06" w:rsidP="00313A06">
            <w:pPr>
              <w:spacing w:after="0" w:line="240" w:lineRule="auto"/>
              <w:jc w:val="both"/>
              <w:rPr>
                <w:rFonts w:asciiTheme="minorHAnsi" w:eastAsiaTheme="majorEastAsia" w:hAnsiTheme="minorHAnsi" w:cstheme="minorHAnsi"/>
                <w:sz w:val="21"/>
                <w:szCs w:val="21"/>
                <w:lang w:val="es-ES_tradnl" w:eastAsia="ko-KR"/>
              </w:rPr>
            </w:pPr>
            <w:bookmarkStart w:id="17" w:name="_Hlk86316517"/>
          </w:p>
          <w:sdt>
            <w:sdtPr>
              <w:rPr>
                <w:rFonts w:asciiTheme="minorHAnsi" w:hAnsiTheme="minorHAnsi" w:cstheme="minorHAnsi"/>
                <w:bCs/>
                <w:color w:val="062172" w:themeColor="accent1"/>
                <w:sz w:val="21"/>
                <w:szCs w:val="21"/>
                <w:lang w:val="es-ES_tradnl"/>
              </w:rPr>
              <w:id w:val="-47837203"/>
              <w:placeholder>
                <w:docPart w:val="CDDC5A7C2FB74E3D957C6F11AA4445B2"/>
              </w:placeholder>
              <w:text/>
            </w:sdtPr>
            <w:sdtEndPr/>
            <w:sdtContent>
              <w:p w14:paraId="2623CE71" w14:textId="58135DBC" w:rsidR="00D121B8" w:rsidRPr="00B96BBB" w:rsidRDefault="00697D97">
                <w:pPr>
                  <w:spacing w:after="0" w:line="240" w:lineRule="auto"/>
                  <w:contextualSpacing/>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Haga clic aquí para escribir (máximo 150 palabras)</w:t>
                </w:r>
              </w:p>
            </w:sdtContent>
          </w:sdt>
          <w:p w14:paraId="46B38E68" w14:textId="77777777" w:rsidR="00313A06" w:rsidRPr="00B96BBB" w:rsidRDefault="00313A06" w:rsidP="00313A06">
            <w:pPr>
              <w:spacing w:after="0" w:line="240" w:lineRule="auto"/>
              <w:jc w:val="both"/>
              <w:rPr>
                <w:rFonts w:asciiTheme="minorHAnsi" w:eastAsiaTheme="majorEastAsia" w:hAnsiTheme="minorHAnsi" w:cstheme="minorHAnsi"/>
                <w:sz w:val="21"/>
                <w:szCs w:val="21"/>
                <w:lang w:val="es-ES_tradnl" w:eastAsia="ko-KR"/>
              </w:rPr>
            </w:pPr>
          </w:p>
        </w:tc>
      </w:tr>
      <w:bookmarkEnd w:id="17"/>
      <w:tr w:rsidR="00BF47A2" w:rsidRPr="00A851D7" w14:paraId="5C288985" w14:textId="77777777" w:rsidTr="00F53C52">
        <w:trPr>
          <w:trHeight w:val="433"/>
        </w:trPr>
        <w:tc>
          <w:tcPr>
            <w:tcW w:w="10080" w:type="dxa"/>
            <w:shd w:val="clear" w:color="auto" w:fill="43D596" w:themeFill="accent2"/>
            <w:vAlign w:val="center"/>
          </w:tcPr>
          <w:p w14:paraId="30C3A1F2" w14:textId="77777777" w:rsidR="00D121B8" w:rsidRPr="00B96BBB" w:rsidRDefault="007A5267" w:rsidP="006047EF">
            <w:pPr>
              <w:spacing w:after="0" w:line="240" w:lineRule="auto"/>
              <w:rPr>
                <w:rFonts w:asciiTheme="minorHAnsi" w:eastAsiaTheme="majorEastAsia" w:hAnsiTheme="minorHAnsi" w:cstheme="minorHAnsi"/>
                <w:b/>
                <w:bCs/>
                <w:color w:val="FFFFFF" w:themeColor="background1"/>
                <w:sz w:val="28"/>
                <w:szCs w:val="28"/>
                <w:lang w:val="es-ES_tradnl" w:eastAsia="ko-KR"/>
              </w:rPr>
            </w:pPr>
            <w:r w:rsidRPr="00B96BBB">
              <w:rPr>
                <w:rFonts w:asciiTheme="minorHAnsi" w:hAnsiTheme="minorHAnsi" w:cstheme="minorHAnsi"/>
                <w:b/>
                <w:bCs/>
                <w:color w:val="FFFFFF" w:themeColor="background1"/>
                <w:sz w:val="28"/>
                <w:szCs w:val="28"/>
                <w:lang w:val="es-ES_tradnl"/>
              </w:rPr>
              <w:t>Volumen, equidad y eficiencia del gasto público nacional en educación</w:t>
            </w:r>
          </w:p>
        </w:tc>
      </w:tr>
      <w:tr w:rsidR="0019038D" w:rsidRPr="00A851D7" w14:paraId="53B2688E" w14:textId="77777777" w:rsidTr="00F53C52">
        <w:trPr>
          <w:trHeight w:val="433"/>
        </w:trPr>
        <w:tc>
          <w:tcPr>
            <w:tcW w:w="10080" w:type="dxa"/>
            <w:shd w:val="clear" w:color="auto" w:fill="auto"/>
            <w:vAlign w:val="center"/>
          </w:tcPr>
          <w:p w14:paraId="1A308D88" w14:textId="309C7E3F" w:rsidR="00D121B8" w:rsidRPr="00B96BBB" w:rsidRDefault="002345E8">
            <w:pPr>
              <w:spacing w:after="0" w:line="240" w:lineRule="auto"/>
              <w:rPr>
                <w:rFonts w:asciiTheme="minorHAnsi" w:eastAsiaTheme="majorEastAsia" w:hAnsiTheme="minorHAnsi" w:cstheme="minorHAnsi"/>
                <w:b/>
                <w:bCs/>
                <w:color w:val="062172" w:themeColor="accent1"/>
                <w:sz w:val="21"/>
                <w:szCs w:val="21"/>
                <w:lang w:val="es-ES_tradnl" w:eastAsia="ko-KR"/>
              </w:rPr>
            </w:pPr>
            <w:r w:rsidRPr="00B96BBB">
              <w:rPr>
                <w:rFonts w:asciiTheme="minorHAnsi" w:eastAsiaTheme="majorEastAsia" w:hAnsiTheme="minorHAnsi" w:cstheme="minorHAnsi"/>
                <w:b/>
                <w:bCs/>
                <w:color w:val="062172" w:themeColor="accent1"/>
                <w:sz w:val="21"/>
                <w:szCs w:val="21"/>
                <w:lang w:val="es-ES_tradnl" w:eastAsia="ko-KR"/>
              </w:rPr>
              <w:t>Seleccione el nivel de prioridad: Alt</w:t>
            </w:r>
            <w:r w:rsidR="00697D97" w:rsidRPr="00B96BBB">
              <w:rPr>
                <w:rFonts w:asciiTheme="minorHAnsi" w:eastAsiaTheme="majorEastAsia" w:hAnsiTheme="minorHAnsi" w:cstheme="minorHAnsi"/>
                <w:b/>
                <w:bCs/>
                <w:color w:val="062172" w:themeColor="accent1"/>
                <w:sz w:val="21"/>
                <w:szCs w:val="21"/>
                <w:lang w:val="es-ES_tradnl" w:eastAsia="ko-KR"/>
              </w:rPr>
              <w:t>a</w:t>
            </w:r>
            <w:r w:rsidRPr="00B96BBB">
              <w:rPr>
                <w:rFonts w:asciiTheme="minorHAnsi" w:eastAsiaTheme="majorEastAsia" w:hAnsiTheme="minorHAnsi" w:cstheme="minorHAnsi"/>
                <w:b/>
                <w:bCs/>
                <w:color w:val="062172" w:themeColor="accent1"/>
                <w:sz w:val="21"/>
                <w:szCs w:val="21"/>
                <w:lang w:val="es-ES_tradnl" w:eastAsia="ko-KR"/>
              </w:rPr>
              <w:t xml:space="preserve">  </w:t>
            </w:r>
            <w:sdt>
              <w:sdtPr>
                <w:rPr>
                  <w:rFonts w:asciiTheme="minorHAnsi" w:eastAsiaTheme="majorEastAsia" w:hAnsiTheme="minorHAnsi" w:cstheme="minorBidi"/>
                  <w:b/>
                  <w:bCs/>
                  <w:color w:val="062172" w:themeColor="accent1"/>
                  <w:sz w:val="21"/>
                  <w:szCs w:val="21"/>
                  <w:lang w:val="es-ES_tradnl" w:eastAsia="ko-KR"/>
                </w:rPr>
                <w:id w:val="-1752269677"/>
                <w14:checkbox>
                  <w14:checked w14:val="0"/>
                  <w14:checkedState w14:val="2612" w14:font="MS Gothic"/>
                  <w14:uncheckedState w14:val="2610" w14:font="MS Gothic"/>
                </w14:checkbox>
              </w:sdtPr>
              <w:sdtEndPr/>
              <w:sdtContent>
                <w:r w:rsidRPr="00B96BBB">
                  <w:rPr>
                    <w:rFonts w:ascii="MS Gothic" w:eastAsia="MS Gothic" w:hAnsi="MS Gothic" w:cstheme="minorBidi"/>
                    <w:b/>
                    <w:bCs/>
                    <w:color w:val="062172" w:themeColor="accent1"/>
                    <w:sz w:val="21"/>
                    <w:szCs w:val="21"/>
                    <w:lang w:val="es-ES_tradnl" w:eastAsia="ko-KR"/>
                  </w:rPr>
                  <w:t>☐</w:t>
                </w:r>
              </w:sdtContent>
            </w:sdt>
            <w:r w:rsidRPr="00B96BBB">
              <w:rPr>
                <w:rFonts w:asciiTheme="minorHAnsi" w:eastAsiaTheme="majorEastAsia" w:hAnsiTheme="minorHAnsi" w:cstheme="minorHAnsi"/>
                <w:b/>
                <w:bCs/>
                <w:color w:val="062172" w:themeColor="accent1"/>
                <w:sz w:val="21"/>
                <w:szCs w:val="21"/>
                <w:lang w:val="es-ES_tradnl" w:eastAsia="ko-KR"/>
              </w:rPr>
              <w:t xml:space="preserve">            Media  </w:t>
            </w:r>
            <w:sdt>
              <w:sdtPr>
                <w:rPr>
                  <w:rFonts w:asciiTheme="minorHAnsi" w:eastAsiaTheme="majorEastAsia" w:hAnsiTheme="minorHAnsi" w:cstheme="minorBidi"/>
                  <w:b/>
                  <w:bCs/>
                  <w:color w:val="062172" w:themeColor="accent1"/>
                  <w:sz w:val="21"/>
                  <w:szCs w:val="21"/>
                  <w:lang w:val="es-ES_tradnl" w:eastAsia="ko-KR"/>
                </w:rPr>
                <w:id w:val="1696960464"/>
                <w14:checkbox>
                  <w14:checked w14:val="0"/>
                  <w14:checkedState w14:val="2612" w14:font="MS Gothic"/>
                  <w14:uncheckedState w14:val="2610" w14:font="MS Gothic"/>
                </w14:checkbox>
              </w:sdtPr>
              <w:sdtEndPr/>
              <w:sdtContent>
                <w:r w:rsidRPr="00B96BBB">
                  <w:rPr>
                    <w:rFonts w:ascii="MS Gothic" w:eastAsia="MS Gothic" w:hAnsi="MS Gothic" w:cstheme="minorBidi"/>
                    <w:b/>
                    <w:bCs/>
                    <w:color w:val="062172" w:themeColor="accent1"/>
                    <w:sz w:val="21"/>
                    <w:szCs w:val="21"/>
                    <w:lang w:val="es-ES_tradnl" w:eastAsia="ko-KR"/>
                  </w:rPr>
                  <w:t>☐</w:t>
                </w:r>
              </w:sdtContent>
            </w:sdt>
            <w:r w:rsidRPr="00B96BBB">
              <w:rPr>
                <w:rFonts w:asciiTheme="minorHAnsi" w:eastAsiaTheme="majorEastAsia" w:hAnsiTheme="minorHAnsi" w:cstheme="minorHAnsi"/>
                <w:b/>
                <w:bCs/>
                <w:color w:val="062172" w:themeColor="accent1"/>
                <w:sz w:val="21"/>
                <w:szCs w:val="21"/>
                <w:lang w:val="es-ES_tradnl" w:eastAsia="ko-KR"/>
              </w:rPr>
              <w:t xml:space="preserve">              Baj</w:t>
            </w:r>
            <w:r w:rsidRPr="00B96BBB">
              <w:rPr>
                <w:rFonts w:asciiTheme="minorHAnsi" w:eastAsiaTheme="majorEastAsia" w:hAnsiTheme="minorHAnsi" w:cstheme="minorBidi"/>
                <w:b/>
                <w:bCs/>
                <w:color w:val="062172" w:themeColor="accent1"/>
                <w:sz w:val="21"/>
                <w:szCs w:val="21"/>
                <w:lang w:val="es-ES_tradnl" w:eastAsia="ko-KR"/>
              </w:rPr>
              <w:t xml:space="preserve">a  </w:t>
            </w:r>
            <w:sdt>
              <w:sdtPr>
                <w:rPr>
                  <w:rFonts w:asciiTheme="minorHAnsi" w:eastAsiaTheme="majorEastAsia" w:hAnsiTheme="minorHAnsi" w:cstheme="minorBidi"/>
                  <w:b/>
                  <w:bCs/>
                  <w:color w:val="062172" w:themeColor="accent1"/>
                  <w:sz w:val="21"/>
                  <w:szCs w:val="21"/>
                  <w:lang w:val="es-ES_tradnl" w:eastAsia="ko-KR"/>
                </w:rPr>
                <w:id w:val="-1898966135"/>
                <w14:checkbox>
                  <w14:checked w14:val="0"/>
                  <w14:checkedState w14:val="2612" w14:font="MS Gothic"/>
                  <w14:uncheckedState w14:val="2610" w14:font="MS Gothic"/>
                </w14:checkbox>
              </w:sdtPr>
              <w:sdtEndPr/>
              <w:sdtContent>
                <w:r w:rsidRPr="00B96BBB">
                  <w:rPr>
                    <w:rFonts w:ascii="MS Gothic" w:eastAsia="MS Gothic" w:hAnsi="MS Gothic" w:cstheme="minorBidi"/>
                    <w:b/>
                    <w:bCs/>
                    <w:color w:val="062172" w:themeColor="accent1"/>
                    <w:sz w:val="21"/>
                    <w:szCs w:val="21"/>
                    <w:lang w:val="es-ES_tradnl" w:eastAsia="ko-KR"/>
                  </w:rPr>
                  <w:t>☐</w:t>
                </w:r>
              </w:sdtContent>
            </w:sdt>
          </w:p>
        </w:tc>
      </w:tr>
      <w:tr w:rsidR="00697D97" w:rsidRPr="00A851D7" w14:paraId="431A0CCD" w14:textId="77777777" w:rsidTr="00643A36">
        <w:tc>
          <w:tcPr>
            <w:tcW w:w="10080" w:type="dxa"/>
            <w:shd w:val="clear" w:color="auto" w:fill="auto"/>
            <w:vAlign w:val="center"/>
          </w:tcPr>
          <w:p w14:paraId="68375DB2" w14:textId="77777777" w:rsidR="00697D97" w:rsidRPr="00B96BBB" w:rsidRDefault="00697D97" w:rsidP="00643A36">
            <w:pPr>
              <w:spacing w:after="0" w:line="240" w:lineRule="auto"/>
              <w:jc w:val="both"/>
              <w:rPr>
                <w:rFonts w:asciiTheme="minorHAnsi" w:eastAsiaTheme="majorEastAsia" w:hAnsiTheme="minorHAnsi" w:cstheme="minorHAnsi"/>
                <w:sz w:val="21"/>
                <w:szCs w:val="21"/>
                <w:lang w:val="es-ES_tradnl" w:eastAsia="ko-KR"/>
              </w:rPr>
            </w:pPr>
          </w:p>
          <w:sdt>
            <w:sdtPr>
              <w:rPr>
                <w:rFonts w:asciiTheme="minorHAnsi" w:hAnsiTheme="minorHAnsi" w:cstheme="minorHAnsi"/>
                <w:bCs/>
                <w:color w:val="062172" w:themeColor="accent1"/>
                <w:sz w:val="21"/>
                <w:szCs w:val="21"/>
                <w:lang w:val="es-ES_tradnl"/>
              </w:rPr>
              <w:id w:val="-695991716"/>
              <w:placeholder>
                <w:docPart w:val="2AC2A322687FF644834686E38540FF7B"/>
              </w:placeholder>
              <w:text/>
            </w:sdtPr>
            <w:sdtEndPr/>
            <w:sdtContent>
              <w:p w14:paraId="2F125CEB" w14:textId="77777777" w:rsidR="00697D97" w:rsidRPr="00B96BBB" w:rsidRDefault="00697D97" w:rsidP="00643A36">
                <w:pPr>
                  <w:spacing w:after="0" w:line="240" w:lineRule="auto"/>
                  <w:contextualSpacing/>
                  <w:rPr>
                    <w:rFonts w:asciiTheme="minorHAnsi" w:hAnsiTheme="minorHAnsi" w:cstheme="minorHAnsi"/>
                    <w:bCs/>
                    <w:color w:val="062172" w:themeColor="accent1"/>
                    <w:sz w:val="21"/>
                    <w:szCs w:val="21"/>
                    <w:lang w:val="es-ES_tradnl"/>
                  </w:rPr>
                </w:pPr>
                <w:r w:rsidRPr="00B96BBB">
                  <w:rPr>
                    <w:rFonts w:asciiTheme="minorHAnsi" w:hAnsiTheme="minorHAnsi" w:cstheme="minorHAnsi"/>
                    <w:bCs/>
                    <w:color w:val="062172" w:themeColor="accent1"/>
                    <w:sz w:val="21"/>
                    <w:szCs w:val="21"/>
                    <w:lang w:val="es-ES_tradnl"/>
                  </w:rPr>
                  <w:t>Haga clic aquí para escribir (máximo 150 palabras)</w:t>
                </w:r>
              </w:p>
            </w:sdtContent>
          </w:sdt>
          <w:p w14:paraId="6E836DD9" w14:textId="77777777" w:rsidR="00697D97" w:rsidRPr="00B96BBB" w:rsidRDefault="00697D97" w:rsidP="00643A36">
            <w:pPr>
              <w:spacing w:after="0" w:line="240" w:lineRule="auto"/>
              <w:jc w:val="both"/>
              <w:rPr>
                <w:rFonts w:asciiTheme="minorHAnsi" w:eastAsiaTheme="majorEastAsia" w:hAnsiTheme="minorHAnsi" w:cstheme="minorHAnsi"/>
                <w:sz w:val="21"/>
                <w:szCs w:val="21"/>
                <w:lang w:val="es-ES_tradnl" w:eastAsia="ko-KR"/>
              </w:rPr>
            </w:pPr>
          </w:p>
        </w:tc>
      </w:tr>
    </w:tbl>
    <w:p w14:paraId="472A3170" w14:textId="77777777" w:rsidR="0019038D" w:rsidRPr="00B96BBB" w:rsidRDefault="0019038D" w:rsidP="00117333">
      <w:pPr>
        <w:spacing w:after="0" w:line="240" w:lineRule="auto"/>
        <w:rPr>
          <w:rFonts w:asciiTheme="minorHAnsi" w:hAnsiTheme="minorHAnsi" w:cstheme="minorHAnsi"/>
          <w:lang w:val="es-ES_tradnl"/>
        </w:rPr>
      </w:pPr>
    </w:p>
    <w:p w14:paraId="38B77BD1" w14:textId="77777777" w:rsidR="007A5267" w:rsidRPr="00B96BBB" w:rsidRDefault="00015DE6">
      <w:pPr>
        <w:spacing w:after="0" w:line="240" w:lineRule="auto"/>
        <w:rPr>
          <w:rFonts w:asciiTheme="minorHAnsi" w:hAnsiTheme="minorHAnsi" w:cstheme="minorHAnsi"/>
          <w:lang w:val="es-ES_tradnl"/>
        </w:rPr>
        <w:sectPr w:rsidR="007A5267" w:rsidRPr="00B96BBB" w:rsidSect="00D046C8">
          <w:headerReference w:type="even" r:id="rId20"/>
          <w:headerReference w:type="default" r:id="rId21"/>
          <w:footerReference w:type="even" r:id="rId22"/>
          <w:footerReference w:type="default" r:id="rId23"/>
          <w:headerReference w:type="first" r:id="rId24"/>
          <w:footerReference w:type="first" r:id="rId25"/>
          <w:pgSz w:w="12240" w:h="15840"/>
          <w:pgMar w:top="1350" w:right="1134" w:bottom="1134" w:left="1134" w:header="708" w:footer="234" w:gutter="0"/>
          <w:cols w:space="708"/>
          <w:titlePg/>
          <w:docGrid w:linePitch="360"/>
        </w:sectPr>
      </w:pPr>
      <w:r w:rsidRPr="00B96BBB">
        <w:rPr>
          <w:rFonts w:asciiTheme="minorHAnsi" w:hAnsiTheme="minorHAnsi" w:cstheme="minorHAnsi"/>
          <w:lang w:val="es-ES_tradnl"/>
        </w:rPr>
        <w:br w:type="page"/>
      </w:r>
    </w:p>
    <w:p w14:paraId="7215CA81" w14:textId="77777777" w:rsidR="000E4434" w:rsidRPr="00B96BBB" w:rsidRDefault="000E4434">
      <w:pPr>
        <w:spacing w:after="0" w:line="240" w:lineRule="auto"/>
        <w:rPr>
          <w:rFonts w:asciiTheme="minorHAnsi" w:hAnsiTheme="minorHAnsi" w:cstheme="minorHAnsi"/>
          <w:lang w:val="es-ES_tradnl"/>
        </w:rPr>
      </w:pPr>
    </w:p>
    <w:tbl>
      <w:tblPr>
        <w:tblStyle w:val="TableGrid7"/>
        <w:tblpPr w:leftFromText="180" w:rightFromText="180" w:vertAnchor="page" w:horzAnchor="margin" w:tblpXSpec="center" w:tblpY="1681"/>
        <w:tblW w:w="1394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295"/>
        <w:gridCol w:w="679"/>
        <w:gridCol w:w="6974"/>
      </w:tblGrid>
      <w:tr w:rsidR="00382417" w:rsidRPr="00A851D7" w14:paraId="221505F7" w14:textId="77777777" w:rsidTr="00382417">
        <w:trPr>
          <w:trHeight w:val="414"/>
        </w:trPr>
        <w:tc>
          <w:tcPr>
            <w:tcW w:w="13948" w:type="dxa"/>
            <w:gridSpan w:val="3"/>
            <w:tcBorders>
              <w:top w:val="nil"/>
              <w:left w:val="nil"/>
              <w:bottom w:val="nil"/>
              <w:right w:val="nil"/>
            </w:tcBorders>
            <w:shd w:val="clear" w:color="auto" w:fill="auto"/>
            <w:vAlign w:val="center"/>
          </w:tcPr>
          <w:p w14:paraId="49069EF0" w14:textId="459910B8" w:rsidR="00D121B8" w:rsidRPr="00B96BBB" w:rsidRDefault="006047EF">
            <w:pPr>
              <w:pStyle w:val="Heading2"/>
              <w:shd w:val="clear" w:color="auto" w:fill="062172" w:themeFill="accent1"/>
              <w:spacing w:line="240" w:lineRule="auto"/>
              <w:ind w:right="598"/>
              <w:rPr>
                <w:rFonts w:asciiTheme="majorHAnsi" w:hAnsiTheme="majorHAnsi" w:cs="Poppins SemiBold"/>
                <w:color w:val="43D596" w:themeColor="accent2"/>
                <w:sz w:val="48"/>
                <w:szCs w:val="48"/>
                <w:lang w:val="es-ES_tradnl"/>
              </w:rPr>
            </w:pPr>
            <w:bookmarkStart w:id="18" w:name="_Toc126739093"/>
            <w:r w:rsidRPr="00B96BBB">
              <w:rPr>
                <w:rFonts w:asciiTheme="majorHAnsi" w:hAnsiTheme="majorHAnsi" w:cs="Poppins SemiBold"/>
                <w:color w:val="43D596" w:themeColor="accent2"/>
                <w:sz w:val="48"/>
                <w:szCs w:val="48"/>
                <w:lang w:val="es-ES_tradnl"/>
              </w:rPr>
              <w:t xml:space="preserve">  </w:t>
            </w:r>
            <w:r w:rsidR="00CD7801" w:rsidRPr="00B96BBB">
              <w:rPr>
                <w:rFonts w:asciiTheme="majorHAnsi" w:hAnsiTheme="majorHAnsi" w:cs="Poppins SemiBold"/>
                <w:color w:val="43D596" w:themeColor="accent2"/>
                <w:sz w:val="48"/>
                <w:szCs w:val="48"/>
                <w:lang w:val="es-ES_tradnl"/>
              </w:rPr>
              <w:t>TABLAS</w:t>
            </w:r>
            <w:r w:rsidRPr="00B96BBB">
              <w:rPr>
                <w:rFonts w:asciiTheme="majorHAnsi" w:hAnsiTheme="majorHAnsi" w:cs="Poppins SemiBold"/>
                <w:color w:val="43D596" w:themeColor="accent2"/>
                <w:sz w:val="48"/>
                <w:szCs w:val="48"/>
                <w:lang w:val="es-ES_tradnl"/>
              </w:rPr>
              <w:t xml:space="preserve"> </w:t>
            </w:r>
            <w:r w:rsidR="00C569FD" w:rsidRPr="00B96BBB">
              <w:rPr>
                <w:rFonts w:asciiTheme="majorHAnsi" w:hAnsiTheme="majorHAnsi" w:cs="Poppins SemiBold"/>
                <w:color w:val="43D596" w:themeColor="accent2"/>
                <w:sz w:val="48"/>
                <w:szCs w:val="48"/>
                <w:lang w:val="es-ES_tradnl"/>
              </w:rPr>
              <w:t>PARA EL</w:t>
            </w:r>
            <w:r w:rsidRPr="00B96BBB">
              <w:rPr>
                <w:rFonts w:asciiTheme="majorHAnsi" w:hAnsiTheme="majorHAnsi" w:cs="Poppins SemiBold"/>
                <w:color w:val="43D596" w:themeColor="accent2"/>
                <w:sz w:val="48"/>
                <w:szCs w:val="48"/>
                <w:lang w:val="es-ES_tradnl"/>
              </w:rPr>
              <w:t xml:space="preserve"> análisis de los factores </w:t>
            </w:r>
            <w:bookmarkEnd w:id="18"/>
            <w:r w:rsidR="00187E1F" w:rsidRPr="00B96BBB">
              <w:rPr>
                <w:rFonts w:asciiTheme="majorHAnsi" w:hAnsiTheme="majorHAnsi" w:cs="Poppins SemiBold"/>
                <w:color w:val="43D596" w:themeColor="accent2"/>
                <w:sz w:val="48"/>
                <w:szCs w:val="48"/>
                <w:lang w:val="es-ES_tradnl"/>
              </w:rPr>
              <w:t>FACILITADORE</w:t>
            </w:r>
            <w:r w:rsidR="00CD7801" w:rsidRPr="00B96BBB">
              <w:rPr>
                <w:rFonts w:asciiTheme="majorHAnsi" w:hAnsiTheme="majorHAnsi" w:cs="Poppins SemiBold"/>
                <w:color w:val="43D596" w:themeColor="accent2"/>
                <w:sz w:val="48"/>
                <w:szCs w:val="48"/>
                <w:lang w:val="es-ES_tradnl"/>
              </w:rPr>
              <w:t>S</w:t>
            </w:r>
          </w:p>
          <w:p w14:paraId="1E0C4291" w14:textId="163F93EF" w:rsidR="00D121B8" w:rsidRPr="00B96BBB" w:rsidRDefault="002345E8">
            <w:pPr>
              <w:spacing w:before="240"/>
              <w:ind w:right="598"/>
              <w:jc w:val="both"/>
              <w:rPr>
                <w:rFonts w:ascii="Poppins" w:hAnsi="Poppins" w:cs="Poppins"/>
                <w:color w:val="062172"/>
                <w:sz w:val="20"/>
                <w:szCs w:val="20"/>
                <w:shd w:val="clear" w:color="auto" w:fill="FFFFFF"/>
                <w:lang w:val="es-ES_tradnl"/>
              </w:rPr>
            </w:pPr>
            <w:r w:rsidRPr="00B96BBB">
              <w:rPr>
                <w:rFonts w:ascii="Poppins" w:hAnsi="Poppins" w:cs="Poppins"/>
                <w:color w:val="062172"/>
                <w:sz w:val="20"/>
                <w:szCs w:val="20"/>
                <w:shd w:val="clear" w:color="auto" w:fill="FFFFFF"/>
                <w:lang w:val="es-ES_tradnl"/>
              </w:rPr>
              <w:t>Las siguientes tablas pretenden ayudar en el análisis de</w:t>
            </w:r>
            <w:r w:rsidR="00814D08" w:rsidRPr="00B96BBB">
              <w:rPr>
                <w:rFonts w:ascii="Poppins" w:hAnsi="Poppins" w:cs="Poppins"/>
                <w:color w:val="062172"/>
                <w:sz w:val="20"/>
                <w:szCs w:val="20"/>
                <w:shd w:val="clear" w:color="auto" w:fill="FFFFFF"/>
                <w:lang w:val="es-ES_tradnl"/>
              </w:rPr>
              <w:t xml:space="preserve"> cada</w:t>
            </w:r>
            <w:r w:rsidRPr="00B96BBB">
              <w:rPr>
                <w:rFonts w:ascii="Poppins" w:hAnsi="Poppins" w:cs="Poppins"/>
                <w:color w:val="062172"/>
                <w:sz w:val="20"/>
                <w:szCs w:val="20"/>
                <w:shd w:val="clear" w:color="auto" w:fill="FFFFFF"/>
                <w:lang w:val="es-ES_tradnl"/>
              </w:rPr>
              <w:t xml:space="preserve"> factor </w:t>
            </w:r>
            <w:r w:rsidR="00187E1F" w:rsidRPr="00B96BBB">
              <w:rPr>
                <w:rFonts w:ascii="Poppins" w:hAnsi="Poppins" w:cs="Poppins"/>
                <w:color w:val="062172"/>
                <w:sz w:val="20"/>
                <w:szCs w:val="20"/>
                <w:shd w:val="clear" w:color="auto" w:fill="FFFFFF"/>
                <w:lang w:val="es-ES_tradnl"/>
              </w:rPr>
              <w:t>facilitador</w:t>
            </w:r>
            <w:r w:rsidRPr="00B96BBB">
              <w:rPr>
                <w:rFonts w:ascii="Poppins" w:hAnsi="Poppins" w:cs="Poppins"/>
                <w:color w:val="062172"/>
                <w:sz w:val="20"/>
                <w:szCs w:val="20"/>
                <w:shd w:val="clear" w:color="auto" w:fill="FFFFFF"/>
                <w:lang w:val="es-ES_tradnl"/>
              </w:rPr>
              <w:t xml:space="preserve"> </w:t>
            </w:r>
            <w:r w:rsidR="00814D08" w:rsidRPr="00B96BBB">
              <w:rPr>
                <w:rFonts w:ascii="Poppins" w:hAnsi="Poppins" w:cs="Poppins"/>
                <w:color w:val="062172"/>
                <w:sz w:val="20"/>
                <w:szCs w:val="20"/>
                <w:shd w:val="clear" w:color="auto" w:fill="FFFFFF"/>
                <w:lang w:val="es-ES_tradnl"/>
              </w:rPr>
              <w:t>delineando</w:t>
            </w:r>
            <w:r w:rsidRPr="00B96BBB">
              <w:rPr>
                <w:rFonts w:ascii="Poppins" w:hAnsi="Poppins" w:cs="Poppins"/>
                <w:color w:val="062172"/>
                <w:sz w:val="20"/>
                <w:szCs w:val="20"/>
                <w:shd w:val="clear" w:color="auto" w:fill="FFFFFF"/>
                <w:lang w:val="es-ES_tradnl"/>
              </w:rPr>
              <w:t xml:space="preserve"> sus componentes y consideraciones orientativas. </w:t>
            </w:r>
          </w:p>
          <w:p w14:paraId="79A09F87" w14:textId="3C030AB9" w:rsidR="00382417" w:rsidRPr="00B96BBB" w:rsidRDefault="002345E8" w:rsidP="00CD7801">
            <w:pPr>
              <w:spacing w:before="240"/>
              <w:ind w:right="598"/>
              <w:jc w:val="both"/>
              <w:rPr>
                <w:rFonts w:ascii="Poppins" w:hAnsi="Poppins" w:cs="Poppins"/>
                <w:color w:val="062172"/>
                <w:sz w:val="20"/>
                <w:szCs w:val="20"/>
                <w:shd w:val="clear" w:color="auto" w:fill="FFFFFF"/>
                <w:lang w:val="es-ES_tradnl"/>
              </w:rPr>
            </w:pPr>
            <w:r w:rsidRPr="00B96BBB">
              <w:rPr>
                <w:rFonts w:ascii="Poppins" w:hAnsi="Poppins" w:cs="Poppins"/>
                <w:color w:val="062172"/>
                <w:sz w:val="20"/>
                <w:szCs w:val="20"/>
                <w:shd w:val="clear" w:color="auto" w:fill="FFFFFF"/>
                <w:lang w:val="es-ES_tradnl"/>
              </w:rPr>
              <w:t xml:space="preserve">Los </w:t>
            </w:r>
            <w:r w:rsidRPr="00B96BBB">
              <w:rPr>
                <w:rFonts w:ascii="Poppins" w:hAnsi="Poppins" w:cs="Poppins"/>
                <w:b/>
                <w:bCs/>
                <w:color w:val="062172"/>
                <w:sz w:val="20"/>
                <w:szCs w:val="20"/>
                <w:shd w:val="clear" w:color="auto" w:fill="FFFFFF"/>
                <w:lang w:val="es-ES_tradnl"/>
              </w:rPr>
              <w:t xml:space="preserve">componentes </w:t>
            </w:r>
            <w:r w:rsidRPr="00B96BBB">
              <w:rPr>
                <w:rFonts w:ascii="Poppins" w:hAnsi="Poppins" w:cs="Poppins"/>
                <w:color w:val="062172"/>
                <w:sz w:val="20"/>
                <w:szCs w:val="20"/>
                <w:shd w:val="clear" w:color="auto" w:fill="FFFFFF"/>
                <w:lang w:val="es-ES_tradnl"/>
              </w:rPr>
              <w:t xml:space="preserve">definen los elementos considerados en cada factor o el alcance del análisis que se </w:t>
            </w:r>
            <w:r w:rsidRPr="00B96BBB">
              <w:rPr>
                <w:rFonts w:ascii="Poppins" w:hAnsi="Poppins" w:cs="Poppins"/>
                <w:b/>
                <w:bCs/>
                <w:color w:val="062172"/>
                <w:sz w:val="20"/>
                <w:szCs w:val="20"/>
                <w:shd w:val="clear" w:color="auto" w:fill="FFFFFF"/>
                <w:lang w:val="es-ES_tradnl"/>
              </w:rPr>
              <w:t xml:space="preserve">espera </w:t>
            </w:r>
            <w:r w:rsidR="00814D08" w:rsidRPr="00B96BBB">
              <w:rPr>
                <w:rFonts w:ascii="Poppins" w:hAnsi="Poppins" w:cs="Poppins"/>
                <w:color w:val="062172"/>
                <w:sz w:val="20"/>
                <w:szCs w:val="20"/>
                <w:shd w:val="clear" w:color="auto" w:fill="FFFFFF"/>
                <w:lang w:val="es-ES_tradnl"/>
              </w:rPr>
              <w:t xml:space="preserve">obtener </w:t>
            </w:r>
            <w:r w:rsidRPr="00B96BBB">
              <w:rPr>
                <w:rFonts w:ascii="Poppins" w:hAnsi="Poppins" w:cs="Poppins"/>
                <w:color w:val="062172"/>
                <w:sz w:val="20"/>
                <w:szCs w:val="20"/>
                <w:shd w:val="clear" w:color="auto" w:fill="FFFFFF"/>
                <w:lang w:val="es-ES_tradnl"/>
              </w:rPr>
              <w:t xml:space="preserve">al completar esta plantilla. Las consideraciones </w:t>
            </w:r>
            <w:r w:rsidRPr="00B96BBB">
              <w:rPr>
                <w:rFonts w:ascii="Poppins" w:hAnsi="Poppins" w:cs="Poppins"/>
                <w:b/>
                <w:bCs/>
                <w:color w:val="062172"/>
                <w:sz w:val="20"/>
                <w:szCs w:val="20"/>
                <w:shd w:val="clear" w:color="auto" w:fill="FFFFFF"/>
                <w:lang w:val="es-ES_tradnl"/>
              </w:rPr>
              <w:t xml:space="preserve">orientativas </w:t>
            </w:r>
            <w:r w:rsidR="00814D08" w:rsidRPr="00B96BBB">
              <w:rPr>
                <w:rFonts w:ascii="Poppins" w:hAnsi="Poppins" w:cs="Poppins"/>
                <w:color w:val="062172"/>
                <w:sz w:val="20"/>
                <w:szCs w:val="20"/>
                <w:shd w:val="clear" w:color="auto" w:fill="FFFFFF"/>
                <w:lang w:val="es-ES_tradnl"/>
              </w:rPr>
              <w:t>enlistan</w:t>
            </w:r>
            <w:r w:rsidRPr="00B96BBB">
              <w:rPr>
                <w:rFonts w:ascii="Poppins" w:hAnsi="Poppins" w:cs="Poppins"/>
                <w:color w:val="062172"/>
                <w:sz w:val="20"/>
                <w:szCs w:val="20"/>
                <w:shd w:val="clear" w:color="auto" w:fill="FFFFFF"/>
                <w:lang w:val="es-ES_tradnl"/>
              </w:rPr>
              <w:t xml:space="preserve"> elementos específicos que el análisis podría investigar para una comprensión más profunda. La GPE no espera que se aborden todas las consideraciones orientativas. Más bien, ofrecen una forma de examinar en detalle un</w:t>
            </w:r>
            <w:r w:rsidR="00814D08" w:rsidRPr="00B96BBB">
              <w:rPr>
                <w:rFonts w:ascii="Poppins" w:hAnsi="Poppins" w:cs="Poppins"/>
                <w:color w:val="062172"/>
                <w:sz w:val="20"/>
                <w:szCs w:val="20"/>
                <w:shd w:val="clear" w:color="auto" w:fill="FFFFFF"/>
                <w:lang w:val="es-ES_tradnl"/>
              </w:rPr>
              <w:t xml:space="preserve"> problema </w:t>
            </w:r>
            <w:r w:rsidRPr="00B96BBB">
              <w:rPr>
                <w:rFonts w:ascii="Poppins" w:hAnsi="Poppins" w:cs="Poppins"/>
                <w:color w:val="062172"/>
                <w:sz w:val="20"/>
                <w:szCs w:val="20"/>
                <w:shd w:val="clear" w:color="auto" w:fill="FFFFFF"/>
                <w:lang w:val="es-ES_tradnl"/>
              </w:rPr>
              <w:t>específic</w:t>
            </w:r>
            <w:r w:rsidR="00647A5C" w:rsidRPr="00B96BBB">
              <w:rPr>
                <w:rFonts w:ascii="Poppins" w:hAnsi="Poppins" w:cs="Poppins"/>
                <w:color w:val="062172"/>
                <w:sz w:val="20"/>
                <w:szCs w:val="20"/>
                <w:shd w:val="clear" w:color="auto" w:fill="FFFFFF"/>
                <w:lang w:val="es-ES_tradnl"/>
              </w:rPr>
              <w:t>o</w:t>
            </w:r>
            <w:r w:rsidRPr="00B96BBB">
              <w:rPr>
                <w:rFonts w:ascii="Poppins" w:hAnsi="Poppins" w:cs="Poppins"/>
                <w:color w:val="062172"/>
                <w:sz w:val="20"/>
                <w:szCs w:val="20"/>
                <w:shd w:val="clear" w:color="auto" w:fill="FFFFFF"/>
                <w:lang w:val="es-ES_tradnl"/>
              </w:rPr>
              <w:t xml:space="preserve">. El </w:t>
            </w:r>
            <w:r w:rsidRPr="00B96BBB">
              <w:rPr>
                <w:rFonts w:ascii="Poppins" w:hAnsi="Poppins" w:cs="Poppins"/>
                <w:b/>
                <w:bCs/>
                <w:color w:val="062172"/>
                <w:sz w:val="20"/>
                <w:szCs w:val="20"/>
                <w:shd w:val="clear" w:color="auto" w:fill="FFFFFF"/>
                <w:lang w:val="es-ES_tradnl"/>
              </w:rPr>
              <w:t xml:space="preserve">texto en </w:t>
            </w:r>
            <w:r w:rsidR="003E703A" w:rsidRPr="00B96BBB">
              <w:rPr>
                <w:rFonts w:ascii="Poppins" w:hAnsi="Poppins" w:cs="Poppins"/>
                <w:b/>
                <w:bCs/>
                <w:color w:val="062172"/>
                <w:sz w:val="20"/>
                <w:szCs w:val="20"/>
                <w:shd w:val="clear" w:color="auto" w:fill="FFFFFF"/>
                <w:lang w:val="es-ES_tradnl"/>
              </w:rPr>
              <w:t xml:space="preserve">negrilla </w:t>
            </w:r>
            <w:r w:rsidRPr="00B96BBB">
              <w:rPr>
                <w:rFonts w:ascii="Poppins" w:hAnsi="Poppins" w:cs="Poppins"/>
                <w:color w:val="062172"/>
                <w:sz w:val="20"/>
                <w:szCs w:val="20"/>
                <w:shd w:val="clear" w:color="auto" w:fill="FFFFFF"/>
                <w:lang w:val="es-ES_tradnl"/>
              </w:rPr>
              <w:t xml:space="preserve">indica la información clave que </w:t>
            </w:r>
            <w:r w:rsidRPr="00B96BBB">
              <w:rPr>
                <w:rFonts w:ascii="Poppins" w:hAnsi="Poppins" w:cs="Poppins"/>
                <w:b/>
                <w:bCs/>
                <w:color w:val="062172"/>
                <w:sz w:val="20"/>
                <w:szCs w:val="20"/>
                <w:shd w:val="clear" w:color="auto" w:fill="FFFFFF"/>
                <w:lang w:val="es-ES_tradnl"/>
              </w:rPr>
              <w:t xml:space="preserve">debe </w:t>
            </w:r>
            <w:r w:rsidRPr="00B96BBB">
              <w:rPr>
                <w:rFonts w:ascii="Poppins" w:hAnsi="Poppins" w:cs="Poppins"/>
                <w:color w:val="062172"/>
                <w:sz w:val="20"/>
                <w:szCs w:val="20"/>
                <w:shd w:val="clear" w:color="auto" w:fill="FFFFFF"/>
                <w:lang w:val="es-ES_tradnl"/>
              </w:rPr>
              <w:t xml:space="preserve">aparecer en el análisis. Si no se dispone de </w:t>
            </w:r>
            <w:r w:rsidR="00814D08" w:rsidRPr="00B96BBB">
              <w:rPr>
                <w:rFonts w:ascii="Poppins" w:hAnsi="Poppins" w:cs="Poppins"/>
                <w:color w:val="062172"/>
                <w:sz w:val="20"/>
                <w:szCs w:val="20"/>
                <w:shd w:val="clear" w:color="auto" w:fill="FFFFFF"/>
                <w:lang w:val="es-ES_tradnl"/>
              </w:rPr>
              <w:t>evidencia</w:t>
            </w:r>
            <w:r w:rsidRPr="00B96BBB">
              <w:rPr>
                <w:rFonts w:ascii="Poppins" w:hAnsi="Poppins" w:cs="Poppins"/>
                <w:color w:val="062172"/>
                <w:sz w:val="20"/>
                <w:szCs w:val="20"/>
                <w:shd w:val="clear" w:color="auto" w:fill="FFFFFF"/>
                <w:lang w:val="es-ES_tradnl"/>
              </w:rPr>
              <w:t xml:space="preserve"> de </w:t>
            </w:r>
            <w:r w:rsidR="00814D08" w:rsidRPr="00B96BBB">
              <w:rPr>
                <w:rFonts w:ascii="Poppins" w:hAnsi="Poppins" w:cs="Poppins"/>
                <w:color w:val="062172"/>
                <w:sz w:val="20"/>
                <w:szCs w:val="20"/>
                <w:shd w:val="clear" w:color="auto" w:fill="FFFFFF"/>
                <w:lang w:val="es-ES_tradnl"/>
              </w:rPr>
              <w:t>respaldo</w:t>
            </w:r>
            <w:r w:rsidRPr="00B96BBB">
              <w:rPr>
                <w:rFonts w:ascii="Poppins" w:hAnsi="Poppins" w:cs="Poppins"/>
                <w:color w:val="062172"/>
                <w:sz w:val="20"/>
                <w:szCs w:val="20"/>
                <w:shd w:val="clear" w:color="auto" w:fill="FFFFFF"/>
                <w:lang w:val="es-ES_tradnl"/>
              </w:rPr>
              <w:t>, el análisis debe explicar su ausencia.</w:t>
            </w:r>
          </w:p>
        </w:tc>
      </w:tr>
      <w:tr w:rsidR="000E4434" w:rsidRPr="00B96BBB" w14:paraId="626009D1" w14:textId="77777777" w:rsidTr="00BF29E1">
        <w:trPr>
          <w:trHeight w:val="414"/>
        </w:trPr>
        <w:tc>
          <w:tcPr>
            <w:tcW w:w="13948" w:type="dxa"/>
            <w:gridSpan w:val="3"/>
            <w:tcBorders>
              <w:top w:val="single" w:sz="4" w:space="0" w:color="43D596" w:themeColor="accent2"/>
              <w:left w:val="single" w:sz="4" w:space="0" w:color="43D596" w:themeColor="accent2"/>
              <w:bottom w:val="nil"/>
              <w:right w:val="single" w:sz="4" w:space="0" w:color="43D596" w:themeColor="accent2"/>
            </w:tcBorders>
            <w:shd w:val="clear" w:color="auto" w:fill="43D596" w:themeFill="accent2"/>
            <w:vAlign w:val="center"/>
          </w:tcPr>
          <w:p w14:paraId="1B929B64" w14:textId="37C7949A" w:rsidR="00D121B8" w:rsidRPr="00B96BBB" w:rsidRDefault="002345E8">
            <w:pPr>
              <w:numPr>
                <w:ilvl w:val="0"/>
                <w:numId w:val="18"/>
              </w:numPr>
              <w:spacing w:after="0" w:line="240" w:lineRule="auto"/>
              <w:contextualSpacing/>
              <w:jc w:val="center"/>
              <w:textAlignment w:val="baseline"/>
              <w:rPr>
                <w:rFonts w:ascii="Poppins SemiBold" w:hAnsi="Poppins SemiBold" w:cs="Poppins SemiBold"/>
                <w:b/>
                <w:color w:val="FFFFFF"/>
                <w:sz w:val="20"/>
                <w:szCs w:val="20"/>
                <w:lang w:val="es-ES_tradnl"/>
              </w:rPr>
            </w:pPr>
            <w:r w:rsidRPr="00B96BBB">
              <w:rPr>
                <w:rFonts w:ascii="Poppins SemiBold" w:hAnsi="Poppins SemiBold" w:cs="Poppins SemiBold"/>
                <w:bCs/>
                <w:color w:val="FFFFFF"/>
                <w:lang w:val="es-ES_tradnl"/>
              </w:rPr>
              <w:t xml:space="preserve">DATOS </w:t>
            </w:r>
            <w:r w:rsidRPr="00B96BBB">
              <w:rPr>
                <w:rFonts w:ascii="Poppins SemiBold" w:hAnsi="Poppins SemiBold" w:cs="Poppins SemiBold"/>
                <w:b/>
                <w:color w:val="FFFFFF"/>
                <w:lang w:val="es-ES_tradnl"/>
              </w:rPr>
              <w:t xml:space="preserve">Y </w:t>
            </w:r>
            <w:r w:rsidR="00CD7801" w:rsidRPr="00B96BBB">
              <w:rPr>
                <w:rFonts w:ascii="Poppins SemiBold" w:hAnsi="Poppins SemiBold" w:cs="Poppins SemiBold"/>
                <w:b/>
                <w:color w:val="FFFFFF"/>
                <w:lang w:val="es-ES_tradnl"/>
              </w:rPr>
              <w:t>EVIDENCIA</w:t>
            </w:r>
          </w:p>
        </w:tc>
      </w:tr>
      <w:tr w:rsidR="000E4434" w:rsidRPr="00B96BBB" w14:paraId="51BA336E" w14:textId="77777777" w:rsidTr="00BF29E1">
        <w:trPr>
          <w:trHeight w:val="372"/>
        </w:trPr>
        <w:tc>
          <w:tcPr>
            <w:tcW w:w="6295" w:type="dxa"/>
            <w:tcBorders>
              <w:top w:val="single" w:sz="4" w:space="0" w:color="002060"/>
              <w:left w:val="single" w:sz="4" w:space="0" w:color="002060"/>
              <w:bottom w:val="single" w:sz="4" w:space="0" w:color="auto"/>
              <w:right w:val="nil"/>
            </w:tcBorders>
            <w:shd w:val="clear" w:color="auto" w:fill="062172" w:themeFill="accent1"/>
            <w:vAlign w:val="center"/>
          </w:tcPr>
          <w:p w14:paraId="19658380" w14:textId="77777777" w:rsidR="00D121B8" w:rsidRPr="00B96BBB" w:rsidRDefault="002345E8">
            <w:pPr>
              <w:spacing w:after="0"/>
              <w:jc w:val="center"/>
              <w:rPr>
                <w:rFonts w:ascii="Poppins SemiBold" w:hAnsi="Poppins SemiBold" w:cs="Poppins SemiBold"/>
                <w:color w:val="FFFFFF"/>
                <w:sz w:val="18"/>
                <w:szCs w:val="18"/>
                <w:lang w:val="es-ES_tradnl"/>
              </w:rPr>
            </w:pPr>
            <w:r w:rsidRPr="00B96BBB">
              <w:rPr>
                <w:rFonts w:ascii="Poppins SemiBold" w:hAnsi="Poppins SemiBold" w:cs="Poppins SemiBold"/>
                <w:color w:val="FFFFFF"/>
                <w:sz w:val="18"/>
                <w:szCs w:val="18"/>
                <w:lang w:val="es-ES_tradnl"/>
              </w:rPr>
              <w:t>Componentes</w:t>
            </w:r>
          </w:p>
        </w:tc>
        <w:tc>
          <w:tcPr>
            <w:tcW w:w="7653" w:type="dxa"/>
            <w:gridSpan w:val="2"/>
            <w:tcBorders>
              <w:top w:val="single" w:sz="4" w:space="0" w:color="002060"/>
              <w:left w:val="nil"/>
              <w:bottom w:val="single" w:sz="4" w:space="0" w:color="auto"/>
              <w:right w:val="single" w:sz="4" w:space="0" w:color="002060"/>
            </w:tcBorders>
            <w:shd w:val="clear" w:color="auto" w:fill="062172" w:themeFill="accent1"/>
            <w:vAlign w:val="center"/>
          </w:tcPr>
          <w:p w14:paraId="6672808B" w14:textId="77777777" w:rsidR="00D121B8" w:rsidRPr="00B96BBB" w:rsidRDefault="002345E8">
            <w:pPr>
              <w:spacing w:after="0"/>
              <w:jc w:val="center"/>
              <w:rPr>
                <w:rFonts w:ascii="Poppins SemiBold" w:hAnsi="Poppins SemiBold" w:cs="Poppins SemiBold"/>
                <w:color w:val="FFFFFF"/>
                <w:sz w:val="18"/>
                <w:szCs w:val="18"/>
                <w:lang w:val="es-ES_tradnl"/>
              </w:rPr>
            </w:pPr>
            <w:r w:rsidRPr="00B96BBB">
              <w:rPr>
                <w:rFonts w:ascii="Poppins SemiBold" w:hAnsi="Poppins SemiBold" w:cs="Poppins SemiBold"/>
                <w:color w:val="FFFFFF"/>
                <w:sz w:val="18"/>
                <w:szCs w:val="18"/>
                <w:lang w:val="es-ES_tradnl"/>
              </w:rPr>
              <w:t>Consideraciones orientativas</w:t>
            </w:r>
          </w:p>
        </w:tc>
      </w:tr>
      <w:tr w:rsidR="000E4434" w:rsidRPr="00A851D7" w14:paraId="321C0D3F" w14:textId="77777777" w:rsidTr="007A294D">
        <w:trPr>
          <w:trHeight w:val="4249"/>
        </w:trPr>
        <w:tc>
          <w:tcPr>
            <w:tcW w:w="6974" w:type="dxa"/>
            <w:gridSpan w:val="2"/>
            <w:tcBorders>
              <w:top w:val="single" w:sz="4" w:space="0" w:color="auto"/>
              <w:left w:val="single" w:sz="4" w:space="0" w:color="auto"/>
              <w:bottom w:val="single" w:sz="4" w:space="0" w:color="auto"/>
              <w:right w:val="single" w:sz="4" w:space="0" w:color="auto"/>
            </w:tcBorders>
          </w:tcPr>
          <w:p w14:paraId="00168CF7" w14:textId="43D1A5AD" w:rsidR="000E4434" w:rsidRPr="00B96BBB" w:rsidRDefault="002345E8" w:rsidP="00F82309">
            <w:pPr>
              <w:spacing w:line="257" w:lineRule="auto"/>
              <w:rPr>
                <w:rFonts w:asciiTheme="minorHAnsi" w:eastAsia="Times New Roman" w:hAnsiTheme="minorHAnsi" w:cstheme="minorHAnsi"/>
                <w:color w:val="002060"/>
                <w:sz w:val="16"/>
                <w:szCs w:val="16"/>
                <w:lang w:val="es-ES_tradnl"/>
              </w:rPr>
            </w:pPr>
            <w:r w:rsidRPr="00B96BBB">
              <w:rPr>
                <w:rFonts w:asciiTheme="minorHAnsi" w:hAnsiTheme="minorHAnsi" w:cstheme="minorHAnsi"/>
                <w:b/>
                <w:color w:val="002060"/>
                <w:sz w:val="16"/>
                <w:szCs w:val="16"/>
                <w:lang w:val="es-ES_tradnl"/>
              </w:rPr>
              <w:t>Sistema de Información y Gestión de la Educación (</w:t>
            </w:r>
            <w:r w:rsidR="00F82309" w:rsidRPr="00B96BBB">
              <w:rPr>
                <w:rFonts w:asciiTheme="minorHAnsi" w:hAnsiTheme="minorHAnsi" w:cstheme="minorHAnsi"/>
                <w:b/>
                <w:color w:val="002060"/>
                <w:sz w:val="16"/>
                <w:szCs w:val="16"/>
                <w:lang w:val="es-ES_tradnl"/>
              </w:rPr>
              <w:t>SIGE</w:t>
            </w:r>
            <w:r w:rsidRPr="00B96BBB">
              <w:rPr>
                <w:rFonts w:asciiTheme="minorHAnsi" w:hAnsiTheme="minorHAnsi" w:cstheme="minorHAnsi"/>
                <w:b/>
                <w:color w:val="002060"/>
                <w:sz w:val="16"/>
                <w:szCs w:val="16"/>
                <w:lang w:val="es-ES_tradnl"/>
              </w:rPr>
              <w:t xml:space="preserve">): </w:t>
            </w:r>
            <w:r w:rsidR="00F82309" w:rsidRPr="00B96BBB">
              <w:rPr>
                <w:rFonts w:asciiTheme="minorHAnsi" w:hAnsiTheme="minorHAnsi" w:cstheme="minorHAnsi"/>
                <w:bCs/>
                <w:color w:val="002060"/>
                <w:sz w:val="16"/>
                <w:szCs w:val="16"/>
                <w:lang w:val="es-ES_tradnl"/>
              </w:rPr>
              <w:t>Un</w:t>
            </w:r>
            <w:r w:rsidRPr="00B96BBB">
              <w:rPr>
                <w:rFonts w:asciiTheme="minorHAnsi" w:hAnsiTheme="minorHAnsi" w:cstheme="minorHAnsi"/>
                <w:bCs/>
                <w:color w:val="002060"/>
                <w:sz w:val="16"/>
                <w:szCs w:val="16"/>
                <w:lang w:val="es-ES_tradnl"/>
              </w:rPr>
              <w:t xml:space="preserve"> SIGE se</w:t>
            </w:r>
            <w:r w:rsidRPr="00B96BBB">
              <w:rPr>
                <w:rFonts w:asciiTheme="minorHAnsi" w:hAnsiTheme="minorHAnsi" w:cstheme="minorHAnsi"/>
                <w:b/>
                <w:color w:val="002060"/>
                <w:sz w:val="16"/>
                <w:szCs w:val="16"/>
                <w:lang w:val="es-ES_tradnl"/>
              </w:rPr>
              <w:t xml:space="preserve"> </w:t>
            </w:r>
            <w:r w:rsidRPr="00B96BBB">
              <w:rPr>
                <w:rFonts w:asciiTheme="minorHAnsi" w:hAnsiTheme="minorHAnsi" w:cstheme="minorHAnsi"/>
                <w:color w:val="002060"/>
                <w:sz w:val="16"/>
                <w:szCs w:val="16"/>
                <w:lang w:val="es-ES_tradnl"/>
              </w:rPr>
              <w:t xml:space="preserve">define como una </w:t>
            </w:r>
            <w:hyperlink r:id="rId26" w:history="1">
              <w:r w:rsidRPr="00B96BBB">
                <w:rPr>
                  <w:rStyle w:val="Hyperlink"/>
                  <w:rFonts w:asciiTheme="minorHAnsi" w:hAnsiTheme="minorHAnsi" w:cstheme="minorHAnsi"/>
                  <w:sz w:val="16"/>
                  <w:szCs w:val="16"/>
                  <w:u w:val="none"/>
                  <w:lang w:val="es-ES_tradnl"/>
                </w:rPr>
                <w:t>estructura polifacética</w:t>
              </w:r>
            </w:hyperlink>
            <w:r w:rsidRPr="00B96BBB">
              <w:rPr>
                <w:rFonts w:asciiTheme="minorHAnsi" w:hAnsiTheme="minorHAnsi" w:cstheme="minorHAnsi"/>
                <w:color w:val="002060"/>
                <w:sz w:val="16"/>
                <w:szCs w:val="16"/>
                <w:lang w:val="es-ES_tradnl"/>
              </w:rPr>
              <w:t xml:space="preserve"> que comprende tanto l</w:t>
            </w:r>
            <w:r w:rsidR="00F82309" w:rsidRPr="00B96BBB">
              <w:rPr>
                <w:rFonts w:asciiTheme="minorHAnsi" w:hAnsiTheme="minorHAnsi" w:cstheme="minorHAnsi"/>
                <w:color w:val="002060"/>
                <w:sz w:val="16"/>
                <w:szCs w:val="16"/>
                <w:lang w:val="es-ES_tradnl"/>
              </w:rPr>
              <w:t>o</w:t>
            </w:r>
            <w:r w:rsidRPr="00B96BBB">
              <w:rPr>
                <w:rFonts w:asciiTheme="minorHAnsi" w:hAnsiTheme="minorHAnsi" w:cstheme="minorHAnsi"/>
                <w:color w:val="002060"/>
                <w:sz w:val="16"/>
                <w:szCs w:val="16"/>
                <w:lang w:val="es-ES_tradnl"/>
              </w:rPr>
              <w:t xml:space="preserve">s </w:t>
            </w:r>
            <w:r w:rsidR="00F82309" w:rsidRPr="00B96BBB">
              <w:rPr>
                <w:rFonts w:asciiTheme="minorHAnsi" w:hAnsiTheme="minorHAnsi" w:cstheme="minorHAnsi"/>
                <w:color w:val="002060"/>
                <w:sz w:val="16"/>
                <w:szCs w:val="16"/>
                <w:lang w:val="es-ES_tradnl"/>
              </w:rPr>
              <w:t>arreglos</w:t>
            </w:r>
            <w:r w:rsidRPr="00B96BBB">
              <w:rPr>
                <w:rFonts w:asciiTheme="minorHAnsi" w:hAnsiTheme="minorHAnsi" w:cstheme="minorHAnsi"/>
                <w:color w:val="002060"/>
                <w:sz w:val="16"/>
                <w:szCs w:val="16"/>
                <w:lang w:val="es-ES_tradnl"/>
              </w:rPr>
              <w:t xml:space="preserve"> tecnológic</w:t>
            </w:r>
            <w:r w:rsidR="00F82309" w:rsidRPr="00B96BBB">
              <w:rPr>
                <w:rFonts w:asciiTheme="minorHAnsi" w:hAnsiTheme="minorHAnsi" w:cstheme="minorHAnsi"/>
                <w:color w:val="002060"/>
                <w:sz w:val="16"/>
                <w:szCs w:val="16"/>
                <w:lang w:val="es-ES_tradnl"/>
              </w:rPr>
              <w:t>o</w:t>
            </w:r>
            <w:r w:rsidRPr="00B96BBB">
              <w:rPr>
                <w:rFonts w:asciiTheme="minorHAnsi" w:hAnsiTheme="minorHAnsi" w:cstheme="minorHAnsi"/>
                <w:color w:val="002060"/>
                <w:sz w:val="16"/>
                <w:szCs w:val="16"/>
                <w:lang w:val="es-ES_tradnl"/>
              </w:rPr>
              <w:t>s como l</w:t>
            </w:r>
            <w:r w:rsidR="00F82309" w:rsidRPr="00B96BBB">
              <w:rPr>
                <w:rFonts w:asciiTheme="minorHAnsi" w:hAnsiTheme="minorHAnsi" w:cstheme="minorHAnsi"/>
                <w:color w:val="002060"/>
                <w:sz w:val="16"/>
                <w:szCs w:val="16"/>
                <w:lang w:val="es-ES_tradnl"/>
              </w:rPr>
              <w:t>o</w:t>
            </w:r>
            <w:r w:rsidRPr="00B96BBB">
              <w:rPr>
                <w:rFonts w:asciiTheme="minorHAnsi" w:hAnsiTheme="minorHAnsi" w:cstheme="minorHAnsi"/>
                <w:color w:val="002060"/>
                <w:sz w:val="16"/>
                <w:szCs w:val="16"/>
                <w:lang w:val="es-ES_tradnl"/>
              </w:rPr>
              <w:t xml:space="preserve">s institucionales para recopilar, procesar y difundir estadísticas administrativas </w:t>
            </w:r>
            <w:r w:rsidR="00F82309" w:rsidRPr="00B96BBB">
              <w:rPr>
                <w:rFonts w:asciiTheme="minorHAnsi" w:hAnsiTheme="minorHAnsi" w:cstheme="minorHAnsi"/>
                <w:color w:val="002060"/>
                <w:sz w:val="16"/>
                <w:szCs w:val="16"/>
                <w:lang w:val="es-ES_tradnl"/>
              </w:rPr>
              <w:t>sobre</w:t>
            </w:r>
            <w:r w:rsidRPr="00B96BBB">
              <w:rPr>
                <w:rFonts w:asciiTheme="minorHAnsi" w:hAnsiTheme="minorHAnsi" w:cstheme="minorHAnsi"/>
                <w:color w:val="002060"/>
                <w:sz w:val="16"/>
                <w:szCs w:val="16"/>
                <w:lang w:val="es-ES_tradnl"/>
              </w:rPr>
              <w:t xml:space="preserve"> educación e información sobre los insumos, procesos y resultados de la educación dentro de un sistema educativo. Un SIGE eficaz refleja la interacción de </w:t>
            </w:r>
            <w:r w:rsidR="00F82309" w:rsidRPr="00B96BBB">
              <w:rPr>
                <w:rFonts w:asciiTheme="minorHAnsi" w:hAnsiTheme="minorHAnsi" w:cstheme="minorHAnsi"/>
                <w:color w:val="002060"/>
                <w:sz w:val="16"/>
                <w:szCs w:val="16"/>
                <w:lang w:val="es-ES_tradnl"/>
              </w:rPr>
              <w:t xml:space="preserve">las </w:t>
            </w:r>
            <w:r w:rsidRPr="00B96BBB">
              <w:rPr>
                <w:rFonts w:asciiTheme="minorHAnsi" w:hAnsiTheme="minorHAnsi" w:cstheme="minorHAnsi"/>
                <w:color w:val="002060"/>
                <w:sz w:val="16"/>
                <w:szCs w:val="16"/>
                <w:lang w:val="es-ES_tradnl"/>
              </w:rPr>
              <w:t xml:space="preserve">políticas, presupuesto, recursos humanos, estructura organizativa e instituciones apropiados para producir datos educativos sólidos para la planificación y el </w:t>
            </w:r>
            <w:r w:rsidR="00F82309" w:rsidRPr="00B96BBB">
              <w:rPr>
                <w:rFonts w:asciiTheme="minorHAnsi" w:hAnsiTheme="minorHAnsi" w:cstheme="minorHAnsi"/>
                <w:color w:val="002060"/>
                <w:sz w:val="16"/>
                <w:szCs w:val="16"/>
                <w:lang w:val="es-ES_tradnl"/>
              </w:rPr>
              <w:t>monitoreo</w:t>
            </w:r>
            <w:r w:rsidRPr="00B96BBB">
              <w:rPr>
                <w:rFonts w:asciiTheme="minorHAnsi" w:hAnsiTheme="minorHAnsi" w:cstheme="minorHAnsi"/>
                <w:color w:val="002060"/>
                <w:sz w:val="16"/>
                <w:szCs w:val="16"/>
                <w:lang w:val="es-ES_tradnl"/>
              </w:rPr>
              <w:t xml:space="preserve"> de políticas y para la gestión del sistema educativo.</w:t>
            </w:r>
          </w:p>
        </w:tc>
        <w:tc>
          <w:tcPr>
            <w:tcW w:w="6974" w:type="dxa"/>
            <w:vMerge w:val="restart"/>
            <w:tcBorders>
              <w:top w:val="single" w:sz="4" w:space="0" w:color="auto"/>
              <w:left w:val="single" w:sz="4" w:space="0" w:color="auto"/>
              <w:bottom w:val="single" w:sz="4" w:space="0" w:color="auto"/>
              <w:right w:val="single" w:sz="4" w:space="0" w:color="auto"/>
            </w:tcBorders>
            <w:shd w:val="clear" w:color="auto" w:fill="auto"/>
          </w:tcPr>
          <w:p w14:paraId="7C2AA124" w14:textId="03C62591" w:rsidR="00D121B8" w:rsidRPr="00B96BBB" w:rsidRDefault="002345E8">
            <w:pPr>
              <w:numPr>
                <w:ilvl w:val="0"/>
                <w:numId w:val="17"/>
              </w:numPr>
              <w:spacing w:after="0" w:line="240" w:lineRule="auto"/>
              <w:contextualSpacing/>
              <w:rPr>
                <w:rFonts w:asciiTheme="minorHAnsi" w:hAnsiTheme="minorHAnsi" w:cstheme="minorHAnsi"/>
                <w:iCs/>
                <w:color w:val="002060"/>
                <w:sz w:val="16"/>
                <w:szCs w:val="16"/>
                <w:lang w:val="es-ES_tradnl"/>
              </w:rPr>
            </w:pPr>
            <w:r w:rsidRPr="00B96BBB">
              <w:rPr>
                <w:rFonts w:asciiTheme="minorHAnsi" w:hAnsiTheme="minorHAnsi" w:cstheme="minorHAnsi"/>
                <w:b/>
                <w:iCs/>
                <w:color w:val="002060"/>
                <w:sz w:val="16"/>
                <w:szCs w:val="16"/>
                <w:lang w:val="es-ES_tradnl"/>
              </w:rPr>
              <w:t>Existencia de un SIGE funcional</w:t>
            </w:r>
            <w:r w:rsidRPr="00B96BBB">
              <w:rPr>
                <w:rFonts w:asciiTheme="minorHAnsi" w:hAnsiTheme="minorHAnsi" w:cstheme="minorHAnsi"/>
                <w:iCs/>
                <w:color w:val="002060"/>
                <w:sz w:val="16"/>
                <w:szCs w:val="16"/>
                <w:lang w:val="es-ES_tradnl"/>
              </w:rPr>
              <w:t>, con una lista maestra co</w:t>
            </w:r>
            <w:r w:rsidR="00F82309" w:rsidRPr="00B96BBB">
              <w:rPr>
                <w:rFonts w:asciiTheme="minorHAnsi" w:hAnsiTheme="minorHAnsi" w:cstheme="minorHAnsi"/>
                <w:iCs/>
                <w:color w:val="002060"/>
                <w:sz w:val="16"/>
                <w:szCs w:val="16"/>
                <w:lang w:val="es-ES_tradnl"/>
              </w:rPr>
              <w:t>nsistente</w:t>
            </w:r>
            <w:r w:rsidRPr="00B96BBB">
              <w:rPr>
                <w:rFonts w:asciiTheme="minorHAnsi" w:hAnsiTheme="minorHAnsi" w:cstheme="minorHAnsi"/>
                <w:iCs/>
                <w:color w:val="002060"/>
                <w:sz w:val="16"/>
                <w:szCs w:val="16"/>
                <w:lang w:val="es-ES_tradnl"/>
              </w:rPr>
              <w:t xml:space="preserve"> de escuelas o identificadores individuales de alumnos que pueda utilizarse para comparar longitudinalmente los datos de las mismas unidades; estructura de la recopilación de datos (</w:t>
            </w:r>
            <w:r w:rsidR="00F82309" w:rsidRPr="00B96BBB">
              <w:rPr>
                <w:rFonts w:asciiTheme="minorHAnsi" w:hAnsiTheme="minorHAnsi" w:cstheme="minorHAnsi"/>
                <w:iCs/>
                <w:color w:val="002060"/>
                <w:sz w:val="16"/>
                <w:szCs w:val="16"/>
                <w:lang w:val="es-ES_tradnl"/>
              </w:rPr>
              <w:t>web</w:t>
            </w:r>
            <w:r w:rsidRPr="00B96BBB">
              <w:rPr>
                <w:rFonts w:asciiTheme="minorHAnsi" w:hAnsiTheme="minorHAnsi" w:cstheme="minorHAnsi"/>
                <w:iCs/>
                <w:color w:val="002060"/>
                <w:sz w:val="16"/>
                <w:szCs w:val="16"/>
                <w:lang w:val="es-ES_tradnl"/>
              </w:rPr>
              <w:t xml:space="preserve"> o en papel); cobertura del SIGE existente (incluida la disponibilidad de información sobre escuelas no gubernamentales).</w:t>
            </w:r>
          </w:p>
          <w:p w14:paraId="0A74D1E0" w14:textId="02DAF1EE" w:rsidR="00D121B8" w:rsidRPr="00B96BBB" w:rsidRDefault="002345E8">
            <w:pPr>
              <w:numPr>
                <w:ilvl w:val="0"/>
                <w:numId w:val="17"/>
              </w:numPr>
              <w:spacing w:after="0" w:line="240" w:lineRule="auto"/>
              <w:contextualSpacing/>
              <w:rPr>
                <w:rFonts w:asciiTheme="minorHAnsi" w:hAnsiTheme="minorHAnsi" w:cstheme="minorHAnsi"/>
                <w:iCs/>
                <w:color w:val="002060"/>
                <w:sz w:val="16"/>
                <w:szCs w:val="16"/>
                <w:lang w:val="es-ES_tradnl"/>
              </w:rPr>
            </w:pPr>
            <w:r w:rsidRPr="00B96BBB">
              <w:rPr>
                <w:rFonts w:asciiTheme="minorHAnsi" w:hAnsiTheme="minorHAnsi" w:cstheme="minorHAnsi"/>
                <w:b/>
                <w:iCs/>
                <w:color w:val="002060"/>
                <w:sz w:val="16"/>
                <w:szCs w:val="16"/>
                <w:lang w:val="es-ES_tradnl"/>
              </w:rPr>
              <w:t>Existencia de</w:t>
            </w:r>
            <w:r w:rsidR="00F82309" w:rsidRPr="00B96BBB">
              <w:rPr>
                <w:rFonts w:asciiTheme="minorHAnsi" w:hAnsiTheme="minorHAnsi" w:cstheme="minorHAnsi"/>
                <w:b/>
                <w:iCs/>
                <w:color w:val="002060"/>
                <w:sz w:val="16"/>
                <w:szCs w:val="16"/>
                <w:lang w:val="es-ES_tradnl"/>
              </w:rPr>
              <w:t xml:space="preserve"> un</w:t>
            </w:r>
            <w:r w:rsidRPr="00B96BBB">
              <w:rPr>
                <w:rFonts w:asciiTheme="minorHAnsi" w:hAnsiTheme="minorHAnsi" w:cstheme="minorHAnsi"/>
                <w:b/>
                <w:iCs/>
                <w:color w:val="002060"/>
                <w:sz w:val="16"/>
                <w:szCs w:val="16"/>
                <w:lang w:val="es-ES_tradnl"/>
              </w:rPr>
              <w:t xml:space="preserve"> </w:t>
            </w:r>
            <w:r w:rsidR="00F82309" w:rsidRPr="00B96BBB">
              <w:rPr>
                <w:rFonts w:asciiTheme="minorHAnsi" w:hAnsiTheme="minorHAnsi" w:cstheme="minorHAnsi"/>
                <w:b/>
                <w:iCs/>
                <w:color w:val="002060"/>
                <w:sz w:val="16"/>
                <w:szCs w:val="16"/>
                <w:lang w:val="es-ES_tradnl"/>
              </w:rPr>
              <w:t>SEA</w:t>
            </w:r>
            <w:r w:rsidRPr="00B96BBB">
              <w:rPr>
                <w:rFonts w:asciiTheme="minorHAnsi" w:hAnsiTheme="minorHAnsi" w:cstheme="minorHAnsi"/>
                <w:b/>
                <w:iCs/>
                <w:color w:val="002060"/>
                <w:sz w:val="16"/>
                <w:szCs w:val="16"/>
                <w:lang w:val="es-ES_tradnl"/>
              </w:rPr>
              <w:t xml:space="preserve"> </w:t>
            </w:r>
            <w:r w:rsidRPr="00B96BBB">
              <w:rPr>
                <w:rFonts w:asciiTheme="minorHAnsi" w:hAnsiTheme="minorHAnsi" w:cstheme="minorHAnsi"/>
                <w:iCs/>
                <w:color w:val="002060"/>
                <w:sz w:val="16"/>
                <w:szCs w:val="16"/>
                <w:lang w:val="es-ES_tradnl"/>
              </w:rPr>
              <w:t xml:space="preserve">(centrándose en la presencia y el funcionamiento de una evaluación del aprendizaje representativa a </w:t>
            </w:r>
            <w:r w:rsidR="00F82309" w:rsidRPr="00B96BBB">
              <w:rPr>
                <w:rFonts w:asciiTheme="minorHAnsi" w:hAnsiTheme="minorHAnsi" w:cstheme="minorHAnsi"/>
                <w:iCs/>
                <w:color w:val="002060"/>
                <w:sz w:val="16"/>
                <w:szCs w:val="16"/>
                <w:lang w:val="es-ES_tradnl"/>
              </w:rPr>
              <w:t>nivel</w:t>
            </w:r>
            <w:r w:rsidRPr="00B96BBB">
              <w:rPr>
                <w:rFonts w:asciiTheme="minorHAnsi" w:hAnsiTheme="minorHAnsi" w:cstheme="minorHAnsi"/>
                <w:iCs/>
                <w:color w:val="002060"/>
                <w:sz w:val="16"/>
                <w:szCs w:val="16"/>
                <w:lang w:val="es-ES_tradnl"/>
              </w:rPr>
              <w:t xml:space="preserve"> nacional, pero considerando también otras partes del sistema, es decir, la evaluación en el aula, exámenes), alineación del </w:t>
            </w:r>
            <w:r w:rsidR="00F82309" w:rsidRPr="00B96BBB">
              <w:rPr>
                <w:rFonts w:asciiTheme="minorHAnsi" w:hAnsiTheme="minorHAnsi" w:cstheme="minorHAnsi"/>
                <w:iCs/>
                <w:color w:val="002060"/>
                <w:sz w:val="16"/>
                <w:szCs w:val="16"/>
                <w:lang w:val="es-ES_tradnl"/>
              </w:rPr>
              <w:t>SEA</w:t>
            </w:r>
            <w:r w:rsidRPr="00B96BBB">
              <w:rPr>
                <w:rFonts w:asciiTheme="minorHAnsi" w:hAnsiTheme="minorHAnsi" w:cstheme="minorHAnsi"/>
                <w:iCs/>
                <w:color w:val="002060"/>
                <w:sz w:val="16"/>
                <w:szCs w:val="16"/>
                <w:lang w:val="es-ES_tradnl"/>
              </w:rPr>
              <w:t xml:space="preserve"> con los objetivos de aprendizaje y el plan de estudios del sistema.</w:t>
            </w:r>
          </w:p>
          <w:p w14:paraId="3EA43FF0" w14:textId="5BBF3C17" w:rsidR="00D121B8" w:rsidRPr="00B96BBB" w:rsidRDefault="002345E8">
            <w:pPr>
              <w:numPr>
                <w:ilvl w:val="0"/>
                <w:numId w:val="17"/>
              </w:numPr>
              <w:spacing w:after="0" w:line="240" w:lineRule="auto"/>
              <w:contextualSpacing/>
              <w:rPr>
                <w:rFonts w:asciiTheme="minorHAnsi" w:hAnsiTheme="minorHAnsi" w:cstheme="minorHAnsi"/>
                <w:iCs/>
                <w:color w:val="002060"/>
                <w:sz w:val="16"/>
                <w:szCs w:val="16"/>
                <w:lang w:val="es-ES_tradnl"/>
              </w:rPr>
            </w:pPr>
            <w:r w:rsidRPr="00B96BBB">
              <w:rPr>
                <w:rFonts w:asciiTheme="minorHAnsi" w:hAnsiTheme="minorHAnsi" w:cstheme="minorHAnsi"/>
                <w:iCs/>
                <w:color w:val="002060"/>
                <w:sz w:val="16"/>
                <w:szCs w:val="16"/>
                <w:lang w:val="es-ES_tradnl"/>
              </w:rPr>
              <w:t xml:space="preserve">Fiabilidad, frecuencia, puntualidad y nivel de </w:t>
            </w:r>
            <w:r w:rsidR="004C0F2A" w:rsidRPr="00B96BBB">
              <w:rPr>
                <w:rFonts w:asciiTheme="minorHAnsi" w:hAnsiTheme="minorHAnsi" w:cstheme="minorHAnsi"/>
                <w:b/>
                <w:iCs/>
                <w:color w:val="002060"/>
                <w:sz w:val="16"/>
                <w:szCs w:val="16"/>
                <w:lang w:val="es-ES_tradnl"/>
              </w:rPr>
              <w:t xml:space="preserve">desagregación </w:t>
            </w:r>
            <w:r w:rsidRPr="00B96BBB">
              <w:rPr>
                <w:rFonts w:asciiTheme="minorHAnsi" w:hAnsiTheme="minorHAnsi" w:cstheme="minorHAnsi"/>
                <w:iCs/>
                <w:color w:val="002060"/>
                <w:sz w:val="16"/>
                <w:szCs w:val="16"/>
                <w:lang w:val="es-ES_tradnl"/>
              </w:rPr>
              <w:t>(</w:t>
            </w:r>
            <w:r w:rsidRPr="00B96BBB">
              <w:rPr>
                <w:rFonts w:asciiTheme="minorHAnsi" w:hAnsiTheme="minorHAnsi" w:cstheme="minorHAnsi"/>
                <w:b/>
                <w:iCs/>
                <w:color w:val="002060"/>
                <w:sz w:val="16"/>
                <w:szCs w:val="16"/>
                <w:lang w:val="es-ES_tradnl"/>
              </w:rPr>
              <w:t xml:space="preserve">por sexo, niños con discapacidad </w:t>
            </w:r>
            <w:r w:rsidRPr="00B96BBB">
              <w:rPr>
                <w:rFonts w:asciiTheme="minorHAnsi" w:hAnsiTheme="minorHAnsi" w:cstheme="minorHAnsi"/>
                <w:iCs/>
                <w:color w:val="002060"/>
                <w:sz w:val="16"/>
                <w:szCs w:val="16"/>
                <w:lang w:val="es-ES_tradnl"/>
              </w:rPr>
              <w:t>y otros grupos pertinentes de alumnos) de los datos (</w:t>
            </w:r>
            <w:r w:rsidR="007A294D" w:rsidRPr="00B96BBB">
              <w:rPr>
                <w:rFonts w:asciiTheme="minorHAnsi" w:hAnsiTheme="minorHAnsi" w:cstheme="minorHAnsi"/>
                <w:iCs/>
                <w:color w:val="002060"/>
                <w:sz w:val="16"/>
                <w:szCs w:val="16"/>
                <w:lang w:val="es-ES_tradnl"/>
              </w:rPr>
              <w:t>SEA</w:t>
            </w:r>
            <w:r w:rsidRPr="00B96BBB">
              <w:rPr>
                <w:rFonts w:asciiTheme="minorHAnsi" w:hAnsiTheme="minorHAnsi" w:cstheme="minorHAnsi"/>
                <w:iCs/>
                <w:color w:val="002060"/>
                <w:sz w:val="16"/>
                <w:szCs w:val="16"/>
                <w:lang w:val="es-ES_tradnl"/>
              </w:rPr>
              <w:t xml:space="preserve">, </w:t>
            </w:r>
            <w:r w:rsidR="007A294D" w:rsidRPr="00B96BBB">
              <w:rPr>
                <w:rFonts w:asciiTheme="minorHAnsi" w:hAnsiTheme="minorHAnsi" w:cstheme="minorHAnsi"/>
                <w:iCs/>
                <w:color w:val="002060"/>
                <w:sz w:val="16"/>
                <w:szCs w:val="16"/>
                <w:lang w:val="es-ES_tradnl"/>
              </w:rPr>
              <w:t>SIGE</w:t>
            </w:r>
            <w:r w:rsidRPr="00B96BBB">
              <w:rPr>
                <w:rFonts w:asciiTheme="minorHAnsi" w:hAnsiTheme="minorHAnsi" w:cstheme="minorHAnsi"/>
                <w:iCs/>
                <w:color w:val="002060"/>
                <w:sz w:val="16"/>
                <w:szCs w:val="16"/>
                <w:lang w:val="es-ES_tradnl"/>
              </w:rPr>
              <w:t xml:space="preserve">, </w:t>
            </w:r>
            <w:r w:rsidRPr="00B96BBB">
              <w:rPr>
                <w:rFonts w:asciiTheme="minorHAnsi" w:hAnsiTheme="minorHAnsi" w:cstheme="minorHAnsi"/>
                <w:b/>
                <w:bCs/>
                <w:iCs/>
                <w:color w:val="002060"/>
                <w:sz w:val="16"/>
                <w:szCs w:val="16"/>
                <w:lang w:val="es-ES_tradnl"/>
              </w:rPr>
              <w:t>encuestas de hogares</w:t>
            </w:r>
            <w:r w:rsidRPr="00B96BBB">
              <w:rPr>
                <w:rFonts w:asciiTheme="minorHAnsi" w:hAnsiTheme="minorHAnsi" w:cstheme="minorHAnsi"/>
                <w:iCs/>
                <w:color w:val="002060"/>
                <w:sz w:val="16"/>
                <w:szCs w:val="16"/>
                <w:lang w:val="es-ES_tradnl"/>
              </w:rPr>
              <w:t xml:space="preserve">). </w:t>
            </w:r>
          </w:p>
          <w:p w14:paraId="3E35B18E" w14:textId="4C769E29" w:rsidR="00D121B8" w:rsidRPr="00B96BBB" w:rsidRDefault="002345E8">
            <w:pPr>
              <w:numPr>
                <w:ilvl w:val="0"/>
                <w:numId w:val="17"/>
              </w:numPr>
              <w:spacing w:after="0" w:line="240" w:lineRule="auto"/>
              <w:contextualSpacing/>
              <w:rPr>
                <w:rFonts w:asciiTheme="minorHAnsi" w:hAnsiTheme="minorHAnsi" w:cstheme="minorHAnsi"/>
                <w:iCs/>
                <w:color w:val="002060"/>
                <w:sz w:val="16"/>
                <w:szCs w:val="16"/>
                <w:lang w:val="es-ES_tradnl"/>
              </w:rPr>
            </w:pPr>
            <w:r w:rsidRPr="00B96BBB">
              <w:rPr>
                <w:rFonts w:asciiTheme="minorHAnsi" w:hAnsiTheme="minorHAnsi" w:cstheme="minorHAnsi"/>
                <w:b/>
                <w:bCs/>
                <w:iCs/>
                <w:color w:val="002060"/>
                <w:sz w:val="16"/>
                <w:szCs w:val="16"/>
                <w:lang w:val="es-ES_tradnl"/>
              </w:rPr>
              <w:t>Exhaustividad de los datos</w:t>
            </w:r>
            <w:r w:rsidRPr="00B96BBB">
              <w:rPr>
                <w:rFonts w:asciiTheme="minorHAnsi" w:hAnsiTheme="minorHAnsi" w:cstheme="minorHAnsi"/>
                <w:iCs/>
                <w:color w:val="002060"/>
                <w:sz w:val="16"/>
                <w:szCs w:val="16"/>
                <w:lang w:val="es-ES_tradnl"/>
              </w:rPr>
              <w:t xml:space="preserve">: </w:t>
            </w:r>
            <w:r w:rsidR="007A294D" w:rsidRPr="00B96BBB">
              <w:rPr>
                <w:rFonts w:asciiTheme="minorHAnsi" w:hAnsiTheme="minorHAnsi" w:cstheme="minorHAnsi"/>
                <w:iCs/>
                <w:color w:val="002060"/>
                <w:sz w:val="16"/>
                <w:szCs w:val="16"/>
                <w:lang w:val="es-ES_tradnl"/>
              </w:rPr>
              <w:t>El</w:t>
            </w:r>
            <w:r w:rsidRPr="00B96BBB">
              <w:rPr>
                <w:rFonts w:asciiTheme="minorHAnsi" w:hAnsiTheme="minorHAnsi" w:cstheme="minorHAnsi"/>
                <w:iCs/>
                <w:color w:val="002060"/>
                <w:sz w:val="16"/>
                <w:szCs w:val="16"/>
                <w:lang w:val="es-ES_tradnl"/>
              </w:rPr>
              <w:t xml:space="preserve"> repositorio de </w:t>
            </w:r>
            <w:r w:rsidR="007A294D" w:rsidRPr="00B96BBB">
              <w:rPr>
                <w:rFonts w:asciiTheme="minorHAnsi" w:hAnsiTheme="minorHAnsi" w:cstheme="minorHAnsi"/>
                <w:iCs/>
                <w:color w:val="002060"/>
                <w:sz w:val="16"/>
                <w:szCs w:val="16"/>
                <w:lang w:val="es-ES_tradnl"/>
              </w:rPr>
              <w:t>evidencia</w:t>
            </w:r>
            <w:r w:rsidR="00A14F92" w:rsidRPr="00B96BBB">
              <w:rPr>
                <w:rFonts w:asciiTheme="minorHAnsi" w:hAnsiTheme="minorHAnsi" w:cstheme="minorHAnsi"/>
                <w:iCs/>
                <w:color w:val="002060"/>
                <w:sz w:val="16"/>
                <w:szCs w:val="16"/>
                <w:lang w:val="es-ES_tradnl"/>
              </w:rPr>
              <w:t>s</w:t>
            </w:r>
            <w:r w:rsidRPr="00B96BBB">
              <w:rPr>
                <w:rFonts w:asciiTheme="minorHAnsi" w:hAnsiTheme="minorHAnsi" w:cstheme="minorHAnsi"/>
                <w:iCs/>
                <w:color w:val="002060"/>
                <w:sz w:val="16"/>
                <w:szCs w:val="16"/>
                <w:lang w:val="es-ES_tradnl"/>
              </w:rPr>
              <w:t xml:space="preserve"> disponible (encuestas de hogares, estudios, diagnósticos, etc.) es adecuado para proporcionar una visión general funcional y un análisis de las cuestiones clave. Entre los tipos específicos de datos/diagnósticos </w:t>
            </w:r>
            <w:proofErr w:type="gramStart"/>
            <w:r w:rsidRPr="00B96BBB">
              <w:rPr>
                <w:rFonts w:asciiTheme="minorHAnsi" w:hAnsiTheme="minorHAnsi" w:cstheme="minorHAnsi"/>
                <w:iCs/>
                <w:color w:val="002060"/>
                <w:sz w:val="16"/>
                <w:szCs w:val="16"/>
                <w:lang w:val="es-ES_tradnl"/>
              </w:rPr>
              <w:t>a</w:t>
            </w:r>
            <w:proofErr w:type="gramEnd"/>
            <w:r w:rsidRPr="00B96BBB">
              <w:rPr>
                <w:rFonts w:asciiTheme="minorHAnsi" w:hAnsiTheme="minorHAnsi" w:cstheme="minorHAnsi"/>
                <w:iCs/>
                <w:color w:val="002060"/>
                <w:sz w:val="16"/>
                <w:szCs w:val="16"/>
                <w:lang w:val="es-ES_tradnl"/>
              </w:rPr>
              <w:t xml:space="preserve"> tener en cuenta se incluyen:</w:t>
            </w:r>
          </w:p>
          <w:p w14:paraId="2CE9667C" w14:textId="4B5002BB" w:rsidR="00D121B8" w:rsidRPr="00B96BBB" w:rsidRDefault="002345E8">
            <w:pPr>
              <w:numPr>
                <w:ilvl w:val="1"/>
                <w:numId w:val="17"/>
              </w:numPr>
              <w:spacing w:after="0" w:line="240" w:lineRule="auto"/>
              <w:ind w:left="710"/>
              <w:contextualSpacing/>
              <w:rPr>
                <w:rFonts w:asciiTheme="minorHAnsi" w:hAnsiTheme="minorHAnsi" w:cstheme="minorHAnsi"/>
                <w:iCs/>
                <w:color w:val="002060"/>
                <w:sz w:val="16"/>
                <w:szCs w:val="16"/>
                <w:lang w:val="es-ES_tradnl"/>
              </w:rPr>
            </w:pPr>
            <w:r w:rsidRPr="00B96BBB">
              <w:rPr>
                <w:rFonts w:asciiTheme="minorHAnsi" w:hAnsiTheme="minorHAnsi" w:cstheme="minorHAnsi"/>
                <w:b/>
                <w:bCs/>
                <w:iCs/>
                <w:color w:val="002060"/>
                <w:sz w:val="16"/>
                <w:szCs w:val="16"/>
                <w:lang w:val="es-ES_tradnl"/>
              </w:rPr>
              <w:lastRenderedPageBreak/>
              <w:t xml:space="preserve">Disponibilidad de un </w:t>
            </w:r>
            <w:r w:rsidR="00E15D5B" w:rsidRPr="00B96BBB">
              <w:rPr>
                <w:rFonts w:asciiTheme="minorHAnsi" w:hAnsiTheme="minorHAnsi" w:cstheme="minorHAnsi"/>
                <w:b/>
                <w:bCs/>
                <w:iCs/>
                <w:color w:val="002060"/>
                <w:sz w:val="16"/>
                <w:szCs w:val="16"/>
                <w:lang w:val="es-ES_tradnl"/>
              </w:rPr>
              <w:t xml:space="preserve">análisis del sector educativo </w:t>
            </w:r>
            <w:r w:rsidRPr="00B96BBB">
              <w:rPr>
                <w:rFonts w:asciiTheme="minorHAnsi" w:hAnsiTheme="minorHAnsi" w:cstheme="minorHAnsi"/>
                <w:iCs/>
                <w:color w:val="002060"/>
                <w:sz w:val="16"/>
                <w:szCs w:val="16"/>
                <w:lang w:val="es-ES_tradnl"/>
              </w:rPr>
              <w:t xml:space="preserve">basado en datos recientes o en evaluaciones de </w:t>
            </w:r>
            <w:r w:rsidR="00310E07" w:rsidRPr="00B96BBB">
              <w:rPr>
                <w:rFonts w:asciiTheme="minorHAnsi" w:hAnsiTheme="minorHAnsi" w:cstheme="minorHAnsi"/>
                <w:iCs/>
                <w:color w:val="002060"/>
                <w:sz w:val="16"/>
                <w:szCs w:val="16"/>
                <w:lang w:val="es-ES_tradnl"/>
              </w:rPr>
              <w:t>desempeño</w:t>
            </w:r>
            <w:r w:rsidRPr="00B96BBB">
              <w:rPr>
                <w:rFonts w:asciiTheme="minorHAnsi" w:hAnsiTheme="minorHAnsi" w:cstheme="minorHAnsi"/>
                <w:iCs/>
                <w:color w:val="002060"/>
                <w:sz w:val="16"/>
                <w:szCs w:val="16"/>
                <w:lang w:val="es-ES_tradnl"/>
              </w:rPr>
              <w:t xml:space="preserve"> equivalentes.</w:t>
            </w:r>
          </w:p>
          <w:p w14:paraId="110D6AFB" w14:textId="56EDF104" w:rsidR="00D121B8" w:rsidRPr="00B96BBB" w:rsidRDefault="002345E8">
            <w:pPr>
              <w:numPr>
                <w:ilvl w:val="1"/>
                <w:numId w:val="17"/>
              </w:numPr>
              <w:spacing w:after="0" w:line="240" w:lineRule="auto"/>
              <w:ind w:left="710"/>
              <w:contextualSpacing/>
              <w:rPr>
                <w:rFonts w:asciiTheme="minorHAnsi" w:hAnsiTheme="minorHAnsi" w:cstheme="minorHAnsi"/>
                <w:iCs/>
                <w:color w:val="002060"/>
                <w:sz w:val="16"/>
                <w:szCs w:val="16"/>
                <w:lang w:val="es-ES_tradnl"/>
              </w:rPr>
            </w:pPr>
            <w:r w:rsidRPr="00B96BBB">
              <w:rPr>
                <w:rFonts w:asciiTheme="minorHAnsi" w:hAnsiTheme="minorHAnsi" w:cstheme="minorHAnsi"/>
                <w:iCs/>
                <w:color w:val="002060"/>
                <w:sz w:val="16"/>
                <w:szCs w:val="16"/>
                <w:lang w:val="es-ES_tradnl"/>
              </w:rPr>
              <w:t xml:space="preserve">Disponibilidad de datos sobre la calidad de la enseñanza (calificación/formación </w:t>
            </w:r>
            <w:r w:rsidR="00310E07" w:rsidRPr="00B96BBB">
              <w:rPr>
                <w:rFonts w:asciiTheme="minorHAnsi" w:hAnsiTheme="minorHAnsi" w:cstheme="minorHAnsi"/>
                <w:iCs/>
                <w:color w:val="002060"/>
                <w:sz w:val="16"/>
                <w:szCs w:val="16"/>
                <w:lang w:val="es-ES_tradnl"/>
              </w:rPr>
              <w:t xml:space="preserve">de los maestros, </w:t>
            </w:r>
            <w:r w:rsidRPr="00B96BBB">
              <w:rPr>
                <w:rFonts w:asciiTheme="minorHAnsi" w:hAnsiTheme="minorHAnsi" w:cstheme="minorHAnsi"/>
                <w:iCs/>
                <w:color w:val="002060"/>
                <w:sz w:val="16"/>
                <w:szCs w:val="16"/>
                <w:lang w:val="es-ES_tradnl"/>
              </w:rPr>
              <w:t>conocimientos pedagógicos</w:t>
            </w:r>
            <w:r w:rsidR="00310E07" w:rsidRPr="00B96BBB">
              <w:rPr>
                <w:rFonts w:asciiTheme="minorHAnsi" w:hAnsiTheme="minorHAnsi" w:cstheme="minorHAnsi"/>
                <w:iCs/>
                <w:color w:val="002060"/>
                <w:sz w:val="16"/>
                <w:szCs w:val="16"/>
                <w:lang w:val="es-ES_tradnl"/>
              </w:rPr>
              <w:t xml:space="preserve"> y de los </w:t>
            </w:r>
            <w:r w:rsidRPr="00B96BBB">
              <w:rPr>
                <w:rFonts w:asciiTheme="minorHAnsi" w:hAnsiTheme="minorHAnsi" w:cstheme="minorHAnsi"/>
                <w:iCs/>
                <w:color w:val="002060"/>
                <w:sz w:val="16"/>
                <w:szCs w:val="16"/>
                <w:lang w:val="es-ES_tradnl"/>
              </w:rPr>
              <w:t xml:space="preserve">contenidos </w:t>
            </w:r>
            <w:r w:rsidR="00310E07" w:rsidRPr="00B96BBB">
              <w:rPr>
                <w:rFonts w:asciiTheme="minorHAnsi" w:hAnsiTheme="minorHAnsi" w:cstheme="minorHAnsi"/>
                <w:iCs/>
                <w:color w:val="002060"/>
                <w:sz w:val="16"/>
                <w:szCs w:val="16"/>
                <w:lang w:val="es-ES_tradnl"/>
              </w:rPr>
              <w:t>por parte de los maestros</w:t>
            </w:r>
            <w:r w:rsidRPr="00B96BBB">
              <w:rPr>
                <w:rFonts w:asciiTheme="minorHAnsi" w:hAnsiTheme="minorHAnsi" w:cstheme="minorHAnsi"/>
                <w:iCs/>
                <w:color w:val="002060"/>
                <w:sz w:val="16"/>
                <w:szCs w:val="16"/>
                <w:lang w:val="es-ES_tradnl"/>
              </w:rPr>
              <w:t xml:space="preserve">, calidad de la enseñanza, </w:t>
            </w:r>
            <w:r w:rsidR="0093312E" w:rsidRPr="00B96BBB">
              <w:rPr>
                <w:rFonts w:asciiTheme="minorHAnsi" w:hAnsiTheme="minorHAnsi" w:cstheme="minorHAnsi"/>
                <w:iCs/>
                <w:color w:val="002060"/>
                <w:sz w:val="16"/>
                <w:szCs w:val="16"/>
                <w:lang w:val="es-ES_tradnl"/>
              </w:rPr>
              <w:t>ambiente</w:t>
            </w:r>
            <w:r w:rsidRPr="00B96BBB">
              <w:rPr>
                <w:rFonts w:asciiTheme="minorHAnsi" w:hAnsiTheme="minorHAnsi" w:cstheme="minorHAnsi"/>
                <w:iCs/>
                <w:color w:val="002060"/>
                <w:sz w:val="16"/>
                <w:szCs w:val="16"/>
                <w:lang w:val="es-ES_tradnl"/>
              </w:rPr>
              <w:t xml:space="preserve"> </w:t>
            </w:r>
            <w:r w:rsidR="0093312E" w:rsidRPr="00B96BBB">
              <w:rPr>
                <w:rFonts w:asciiTheme="minorHAnsi" w:hAnsiTheme="minorHAnsi" w:cstheme="minorHAnsi"/>
                <w:iCs/>
                <w:color w:val="002060"/>
                <w:sz w:val="16"/>
                <w:szCs w:val="16"/>
                <w:lang w:val="es-ES_tradnl"/>
              </w:rPr>
              <w:t xml:space="preserve">en </w:t>
            </w:r>
            <w:r w:rsidRPr="00B96BBB">
              <w:rPr>
                <w:rFonts w:asciiTheme="minorHAnsi" w:hAnsiTheme="minorHAnsi" w:cstheme="minorHAnsi"/>
                <w:iCs/>
                <w:color w:val="002060"/>
                <w:sz w:val="16"/>
                <w:szCs w:val="16"/>
                <w:lang w:val="es-ES_tradnl"/>
              </w:rPr>
              <w:t>el aula, motivación de</w:t>
            </w:r>
            <w:r w:rsidR="00310E07" w:rsidRPr="00B96BBB">
              <w:rPr>
                <w:rFonts w:asciiTheme="minorHAnsi" w:hAnsiTheme="minorHAnsi" w:cstheme="minorHAnsi"/>
                <w:iCs/>
                <w:color w:val="002060"/>
                <w:sz w:val="16"/>
                <w:szCs w:val="16"/>
                <w:lang w:val="es-ES_tradnl"/>
              </w:rPr>
              <w:t xml:space="preserve"> los maestros</w:t>
            </w:r>
            <w:r w:rsidRPr="00B96BBB">
              <w:rPr>
                <w:rFonts w:asciiTheme="minorHAnsi" w:hAnsiTheme="minorHAnsi" w:cstheme="minorHAnsi"/>
                <w:iCs/>
                <w:color w:val="002060"/>
                <w:sz w:val="16"/>
                <w:szCs w:val="16"/>
                <w:lang w:val="es-ES_tradnl"/>
              </w:rPr>
              <w:t>, comportamientos de</w:t>
            </w:r>
            <w:r w:rsidR="00310E07" w:rsidRPr="00B96BBB">
              <w:rPr>
                <w:rFonts w:asciiTheme="minorHAnsi" w:hAnsiTheme="minorHAnsi" w:cstheme="minorHAnsi"/>
                <w:iCs/>
                <w:color w:val="002060"/>
                <w:sz w:val="16"/>
                <w:szCs w:val="16"/>
                <w:lang w:val="es-ES_tradnl"/>
              </w:rPr>
              <w:t xml:space="preserve"> </w:t>
            </w:r>
            <w:r w:rsidRPr="00B96BBB">
              <w:rPr>
                <w:rFonts w:asciiTheme="minorHAnsi" w:hAnsiTheme="minorHAnsi" w:cstheme="minorHAnsi"/>
                <w:iCs/>
                <w:color w:val="002060"/>
                <w:sz w:val="16"/>
                <w:szCs w:val="16"/>
                <w:lang w:val="es-ES_tradnl"/>
              </w:rPr>
              <w:t>l</w:t>
            </w:r>
            <w:r w:rsidR="00310E07" w:rsidRPr="00B96BBB">
              <w:rPr>
                <w:rFonts w:asciiTheme="minorHAnsi" w:hAnsiTheme="minorHAnsi" w:cstheme="minorHAnsi"/>
                <w:iCs/>
                <w:color w:val="002060"/>
                <w:sz w:val="16"/>
                <w:szCs w:val="16"/>
                <w:lang w:val="es-ES_tradnl"/>
              </w:rPr>
              <w:t>os</w:t>
            </w:r>
            <w:r w:rsidRPr="00B96BBB">
              <w:rPr>
                <w:rFonts w:asciiTheme="minorHAnsi" w:hAnsiTheme="minorHAnsi" w:cstheme="minorHAnsi"/>
                <w:iCs/>
                <w:color w:val="002060"/>
                <w:sz w:val="16"/>
                <w:szCs w:val="16"/>
                <w:lang w:val="es-ES_tradnl"/>
              </w:rPr>
              <w:t xml:space="preserve"> </w:t>
            </w:r>
            <w:r w:rsidR="00310E07" w:rsidRPr="00B96BBB">
              <w:rPr>
                <w:rFonts w:asciiTheme="minorHAnsi" w:hAnsiTheme="minorHAnsi" w:cstheme="minorHAnsi"/>
                <w:iCs/>
                <w:color w:val="002060"/>
                <w:sz w:val="16"/>
                <w:szCs w:val="16"/>
                <w:lang w:val="es-ES_tradnl"/>
              </w:rPr>
              <w:t>maestros</w:t>
            </w:r>
            <w:r w:rsidRPr="00B96BBB">
              <w:rPr>
                <w:rFonts w:asciiTheme="minorHAnsi" w:hAnsiTheme="minorHAnsi" w:cstheme="minorHAnsi"/>
                <w:iCs/>
                <w:color w:val="002060"/>
                <w:sz w:val="16"/>
                <w:szCs w:val="16"/>
                <w:lang w:val="es-ES_tradnl"/>
              </w:rPr>
              <w:t xml:space="preserve">). </w:t>
            </w:r>
          </w:p>
          <w:p w14:paraId="4ACDE10C" w14:textId="730F2119" w:rsidR="00D121B8" w:rsidRPr="00B96BBB" w:rsidRDefault="002345E8">
            <w:pPr>
              <w:numPr>
                <w:ilvl w:val="1"/>
                <w:numId w:val="17"/>
              </w:numPr>
              <w:spacing w:after="0" w:line="240" w:lineRule="auto"/>
              <w:ind w:left="710"/>
              <w:contextualSpacing/>
              <w:rPr>
                <w:rFonts w:asciiTheme="minorHAnsi" w:hAnsiTheme="minorHAnsi" w:cstheme="minorHAnsi"/>
                <w:color w:val="002060"/>
                <w:sz w:val="16"/>
                <w:szCs w:val="16"/>
                <w:lang w:val="es-ES_tradnl"/>
              </w:rPr>
            </w:pPr>
            <w:r w:rsidRPr="00B96BBB">
              <w:rPr>
                <w:rFonts w:asciiTheme="minorHAnsi" w:hAnsiTheme="minorHAnsi" w:cstheme="minorHAnsi"/>
                <w:b/>
                <w:bCs/>
                <w:color w:val="002060"/>
                <w:sz w:val="16"/>
                <w:szCs w:val="16"/>
                <w:lang w:val="es-ES_tradnl"/>
              </w:rPr>
              <w:t xml:space="preserve">Disponibilidad de un análisis de </w:t>
            </w:r>
            <w:r w:rsidR="00DF31F7" w:rsidRPr="00B96BBB">
              <w:rPr>
                <w:rFonts w:asciiTheme="minorHAnsi" w:hAnsiTheme="minorHAnsi" w:cstheme="minorHAnsi"/>
                <w:b/>
                <w:bCs/>
                <w:color w:val="002060"/>
                <w:sz w:val="16"/>
                <w:szCs w:val="16"/>
                <w:lang w:val="es-ES_tradnl"/>
              </w:rPr>
              <w:t xml:space="preserve">las cuestiones de </w:t>
            </w:r>
            <w:r w:rsidRPr="00B96BBB">
              <w:rPr>
                <w:rFonts w:asciiTheme="minorHAnsi" w:hAnsiTheme="minorHAnsi" w:cstheme="minorHAnsi"/>
                <w:b/>
                <w:bCs/>
                <w:color w:val="002060"/>
                <w:sz w:val="16"/>
                <w:szCs w:val="16"/>
                <w:lang w:val="es-ES_tradnl"/>
              </w:rPr>
              <w:t xml:space="preserve">género </w:t>
            </w:r>
            <w:r w:rsidRPr="00B96BBB">
              <w:rPr>
                <w:rFonts w:asciiTheme="minorHAnsi" w:hAnsiTheme="minorHAnsi" w:cstheme="minorHAnsi"/>
                <w:color w:val="002060"/>
                <w:sz w:val="16"/>
                <w:szCs w:val="16"/>
                <w:lang w:val="es-ES_tradnl"/>
              </w:rPr>
              <w:t>que incluya</w:t>
            </w:r>
            <w:r w:rsidR="009B6995" w:rsidRPr="00B96BBB">
              <w:rPr>
                <w:rFonts w:asciiTheme="minorHAnsi" w:hAnsiTheme="minorHAnsi" w:cstheme="minorHAnsi"/>
                <w:color w:val="002060"/>
                <w:sz w:val="16"/>
                <w:szCs w:val="16"/>
                <w:lang w:val="es-ES_tradnl"/>
              </w:rPr>
              <w:t>:</w:t>
            </w:r>
            <w:r w:rsidRPr="00B96BBB">
              <w:rPr>
                <w:rFonts w:asciiTheme="minorHAnsi" w:hAnsiTheme="minorHAnsi" w:cstheme="minorHAnsi"/>
                <w:color w:val="002060"/>
                <w:sz w:val="16"/>
                <w:szCs w:val="16"/>
                <w:lang w:val="es-ES_tradnl"/>
              </w:rPr>
              <w:t xml:space="preserve"> (i) datos o </w:t>
            </w:r>
            <w:r w:rsidR="00310E07" w:rsidRPr="00B96BBB">
              <w:rPr>
                <w:rFonts w:asciiTheme="minorHAnsi" w:hAnsiTheme="minorHAnsi" w:cstheme="minorHAnsi"/>
                <w:color w:val="002060"/>
                <w:sz w:val="16"/>
                <w:szCs w:val="16"/>
                <w:lang w:val="es-ES_tradnl"/>
              </w:rPr>
              <w:t>evidencia</w:t>
            </w:r>
            <w:r w:rsidRPr="00B96BBB">
              <w:rPr>
                <w:rFonts w:asciiTheme="minorHAnsi" w:hAnsiTheme="minorHAnsi" w:cstheme="minorHAnsi"/>
                <w:color w:val="002060"/>
                <w:sz w:val="16"/>
                <w:szCs w:val="16"/>
                <w:lang w:val="es-ES_tradnl"/>
              </w:rPr>
              <w:t xml:space="preserve"> sobre las consideraciones de género que repercuten en el acceso a la educación</w:t>
            </w:r>
            <w:r w:rsidR="00E15D5B" w:rsidRPr="00B96BBB">
              <w:rPr>
                <w:rFonts w:asciiTheme="minorHAnsi" w:hAnsiTheme="minorHAnsi" w:cstheme="minorHAnsi"/>
                <w:color w:val="002060"/>
                <w:sz w:val="16"/>
                <w:szCs w:val="16"/>
                <w:lang w:val="es-ES_tradnl"/>
              </w:rPr>
              <w:t xml:space="preserve">, </w:t>
            </w:r>
            <w:r w:rsidRPr="00B96BBB">
              <w:rPr>
                <w:rFonts w:asciiTheme="minorHAnsi" w:hAnsiTheme="minorHAnsi" w:cstheme="minorHAnsi"/>
                <w:color w:val="002060"/>
                <w:sz w:val="16"/>
                <w:szCs w:val="16"/>
                <w:lang w:val="es-ES_tradnl"/>
              </w:rPr>
              <w:t xml:space="preserve">incluida la violencia de género, la seguridad, el </w:t>
            </w:r>
            <w:r w:rsidR="00E15D5B" w:rsidRPr="00B96BBB">
              <w:rPr>
                <w:rFonts w:asciiTheme="minorHAnsi" w:hAnsiTheme="minorHAnsi" w:cstheme="minorHAnsi"/>
                <w:color w:val="002060"/>
                <w:sz w:val="16"/>
                <w:szCs w:val="16"/>
                <w:lang w:val="es-ES_tradnl"/>
              </w:rPr>
              <w:t xml:space="preserve">agua, el saneamiento y la </w:t>
            </w:r>
            <w:r w:rsidRPr="00B96BBB">
              <w:rPr>
                <w:rFonts w:asciiTheme="minorHAnsi" w:hAnsiTheme="minorHAnsi" w:cstheme="minorHAnsi"/>
                <w:color w:val="002060"/>
                <w:sz w:val="16"/>
                <w:szCs w:val="16"/>
                <w:lang w:val="es-ES_tradnl"/>
              </w:rPr>
              <w:t>higiene</w:t>
            </w:r>
            <w:r w:rsidR="003E330C" w:rsidRPr="00B96BBB">
              <w:rPr>
                <w:rFonts w:asciiTheme="minorHAnsi" w:hAnsiTheme="minorHAnsi" w:cstheme="minorHAnsi"/>
                <w:color w:val="002060"/>
                <w:sz w:val="16"/>
                <w:szCs w:val="16"/>
                <w:lang w:val="es-ES_tradnl"/>
              </w:rPr>
              <w:t xml:space="preserve">; </w:t>
            </w:r>
            <w:r w:rsidRPr="00B96BBB">
              <w:rPr>
                <w:rFonts w:asciiTheme="minorHAnsi" w:hAnsiTheme="minorHAnsi" w:cstheme="minorHAnsi"/>
                <w:color w:val="002060"/>
                <w:sz w:val="16"/>
                <w:szCs w:val="16"/>
                <w:lang w:val="es-ES_tradnl"/>
              </w:rPr>
              <w:t>(</w:t>
            </w:r>
            <w:proofErr w:type="spellStart"/>
            <w:r w:rsidRPr="00B96BBB">
              <w:rPr>
                <w:rFonts w:asciiTheme="minorHAnsi" w:hAnsiTheme="minorHAnsi" w:cstheme="minorHAnsi"/>
                <w:color w:val="002060"/>
                <w:sz w:val="16"/>
                <w:szCs w:val="16"/>
                <w:lang w:val="es-ES_tradnl"/>
              </w:rPr>
              <w:t>ii</w:t>
            </w:r>
            <w:proofErr w:type="spellEnd"/>
            <w:r w:rsidRPr="00B96BBB">
              <w:rPr>
                <w:rFonts w:asciiTheme="minorHAnsi" w:hAnsiTheme="minorHAnsi" w:cstheme="minorHAnsi"/>
                <w:color w:val="002060"/>
                <w:sz w:val="16"/>
                <w:szCs w:val="16"/>
                <w:lang w:val="es-ES_tradnl"/>
              </w:rPr>
              <w:t xml:space="preserve">) datos o </w:t>
            </w:r>
            <w:r w:rsidR="00310E07" w:rsidRPr="00B96BBB">
              <w:rPr>
                <w:rFonts w:asciiTheme="minorHAnsi" w:hAnsiTheme="minorHAnsi" w:cstheme="minorHAnsi"/>
                <w:color w:val="002060"/>
                <w:sz w:val="16"/>
                <w:szCs w:val="16"/>
                <w:lang w:val="es-ES_tradnl"/>
              </w:rPr>
              <w:t>evidencia</w:t>
            </w:r>
            <w:r w:rsidRPr="00B96BBB">
              <w:rPr>
                <w:rFonts w:asciiTheme="minorHAnsi" w:hAnsiTheme="minorHAnsi" w:cstheme="minorHAnsi"/>
                <w:color w:val="002060"/>
                <w:sz w:val="16"/>
                <w:szCs w:val="16"/>
                <w:lang w:val="es-ES_tradnl"/>
              </w:rPr>
              <w:t xml:space="preserve"> de las barreras intersectoriales (pobreza, discapacidad, ubicación)</w:t>
            </w:r>
            <w:r w:rsidR="003E330C" w:rsidRPr="00B96BBB">
              <w:rPr>
                <w:rFonts w:asciiTheme="minorHAnsi" w:hAnsiTheme="minorHAnsi" w:cstheme="minorHAnsi"/>
                <w:color w:val="002060"/>
                <w:sz w:val="16"/>
                <w:szCs w:val="16"/>
                <w:lang w:val="es-ES_tradnl"/>
              </w:rPr>
              <w:t xml:space="preserve">; </w:t>
            </w:r>
            <w:r w:rsidRPr="00B96BBB">
              <w:rPr>
                <w:rFonts w:asciiTheme="minorHAnsi" w:hAnsiTheme="minorHAnsi" w:cstheme="minorHAnsi"/>
                <w:color w:val="002060"/>
                <w:sz w:val="16"/>
                <w:szCs w:val="16"/>
                <w:lang w:val="es-ES_tradnl"/>
              </w:rPr>
              <w:t>(</w:t>
            </w:r>
            <w:proofErr w:type="spellStart"/>
            <w:r w:rsidRPr="00B96BBB">
              <w:rPr>
                <w:rFonts w:asciiTheme="minorHAnsi" w:hAnsiTheme="minorHAnsi" w:cstheme="minorHAnsi"/>
                <w:color w:val="002060"/>
                <w:sz w:val="16"/>
                <w:szCs w:val="16"/>
                <w:lang w:val="es-ES_tradnl"/>
              </w:rPr>
              <w:t>iii</w:t>
            </w:r>
            <w:proofErr w:type="spellEnd"/>
            <w:r w:rsidRPr="00B96BBB">
              <w:rPr>
                <w:rFonts w:asciiTheme="minorHAnsi" w:hAnsiTheme="minorHAnsi" w:cstheme="minorHAnsi"/>
                <w:color w:val="002060"/>
                <w:sz w:val="16"/>
                <w:szCs w:val="16"/>
                <w:lang w:val="es-ES_tradnl"/>
              </w:rPr>
              <w:t xml:space="preserve">) datos y análisis sobre la desigualdad de género para proporcionar </w:t>
            </w:r>
            <w:r w:rsidR="00310E07" w:rsidRPr="00B96BBB">
              <w:rPr>
                <w:rFonts w:asciiTheme="minorHAnsi" w:hAnsiTheme="minorHAnsi" w:cstheme="minorHAnsi"/>
                <w:color w:val="002060"/>
                <w:sz w:val="16"/>
                <w:szCs w:val="16"/>
                <w:lang w:val="es-ES_tradnl"/>
              </w:rPr>
              <w:t>evidencia</w:t>
            </w:r>
            <w:r w:rsidRPr="00B96BBB">
              <w:rPr>
                <w:rFonts w:asciiTheme="minorHAnsi" w:hAnsiTheme="minorHAnsi" w:cstheme="minorHAnsi"/>
                <w:color w:val="002060"/>
                <w:sz w:val="16"/>
                <w:szCs w:val="16"/>
                <w:lang w:val="es-ES_tradnl"/>
              </w:rPr>
              <w:t xml:space="preserve"> de normas sociales/culturales más amplias y otros factores intersectoriales </w:t>
            </w:r>
            <w:r w:rsidR="003E330C" w:rsidRPr="00B96BBB">
              <w:rPr>
                <w:rFonts w:asciiTheme="minorHAnsi" w:hAnsiTheme="minorHAnsi" w:cstheme="minorHAnsi"/>
                <w:color w:val="002060"/>
                <w:sz w:val="16"/>
                <w:szCs w:val="16"/>
                <w:lang w:val="es-ES_tradnl"/>
              </w:rPr>
              <w:t xml:space="preserve">que </w:t>
            </w:r>
            <w:r w:rsidRPr="00B96BBB">
              <w:rPr>
                <w:rFonts w:asciiTheme="minorHAnsi" w:hAnsiTheme="minorHAnsi" w:cstheme="minorHAnsi"/>
                <w:color w:val="002060"/>
                <w:sz w:val="16"/>
                <w:szCs w:val="16"/>
                <w:lang w:val="es-ES_tradnl"/>
              </w:rPr>
              <w:t>repercuten en el acceso</w:t>
            </w:r>
            <w:r w:rsidR="009B6995" w:rsidRPr="00B96BBB">
              <w:rPr>
                <w:rFonts w:asciiTheme="minorHAnsi" w:hAnsiTheme="minorHAnsi" w:cstheme="minorHAnsi"/>
                <w:color w:val="002060"/>
                <w:sz w:val="16"/>
                <w:szCs w:val="16"/>
                <w:lang w:val="es-ES_tradnl"/>
              </w:rPr>
              <w:t>,</w:t>
            </w:r>
            <w:r w:rsidRPr="00B96BBB">
              <w:rPr>
                <w:rFonts w:asciiTheme="minorHAnsi" w:hAnsiTheme="minorHAnsi" w:cstheme="minorHAnsi"/>
                <w:color w:val="002060"/>
                <w:sz w:val="16"/>
                <w:szCs w:val="16"/>
                <w:lang w:val="es-ES_tradnl"/>
              </w:rPr>
              <w:t xml:space="preserve"> </w:t>
            </w:r>
            <w:r w:rsidR="009B6995" w:rsidRPr="00B96BBB">
              <w:rPr>
                <w:rFonts w:asciiTheme="minorHAnsi" w:hAnsiTheme="minorHAnsi" w:cstheme="minorHAnsi"/>
                <w:color w:val="002060"/>
                <w:sz w:val="16"/>
                <w:szCs w:val="16"/>
                <w:lang w:val="es-ES_tradnl"/>
              </w:rPr>
              <w:t xml:space="preserve">permanencia en la escuela y participación satisfactoria en la educación </w:t>
            </w:r>
            <w:r w:rsidRPr="00B96BBB">
              <w:rPr>
                <w:rFonts w:asciiTheme="minorHAnsi" w:hAnsiTheme="minorHAnsi" w:cstheme="minorHAnsi"/>
                <w:color w:val="002060"/>
                <w:sz w:val="16"/>
                <w:szCs w:val="16"/>
                <w:lang w:val="es-ES_tradnl"/>
              </w:rPr>
              <w:t>de las niñas y los niños.</w:t>
            </w:r>
          </w:p>
          <w:p w14:paraId="573F563C" w14:textId="312538E4" w:rsidR="00D121B8" w:rsidRPr="00B96BBB" w:rsidRDefault="002345E8">
            <w:pPr>
              <w:numPr>
                <w:ilvl w:val="1"/>
                <w:numId w:val="17"/>
              </w:numPr>
              <w:spacing w:after="0" w:line="240" w:lineRule="auto"/>
              <w:ind w:left="710"/>
              <w:contextualSpacing/>
              <w:rPr>
                <w:rFonts w:asciiTheme="minorHAnsi" w:hAnsiTheme="minorHAnsi" w:cstheme="minorHAnsi"/>
                <w:iCs/>
                <w:color w:val="002060"/>
                <w:sz w:val="16"/>
                <w:szCs w:val="16"/>
                <w:lang w:val="es-ES_tradnl"/>
              </w:rPr>
            </w:pPr>
            <w:r w:rsidRPr="00B96BBB">
              <w:rPr>
                <w:rFonts w:asciiTheme="minorHAnsi" w:hAnsiTheme="minorHAnsi" w:cstheme="minorHAnsi"/>
                <w:iCs/>
                <w:color w:val="002060"/>
                <w:sz w:val="16"/>
                <w:szCs w:val="16"/>
                <w:lang w:val="es-ES_tradnl"/>
              </w:rPr>
              <w:t xml:space="preserve">Diagnósticos a nivel macro o sectorial que analicen los riesgos externos/contextuales para el sector educativo (por ejemplo, cambio climático, </w:t>
            </w:r>
            <w:r w:rsidR="00310E07" w:rsidRPr="00B96BBB">
              <w:rPr>
                <w:rFonts w:asciiTheme="minorHAnsi" w:hAnsiTheme="minorHAnsi" w:cstheme="minorHAnsi"/>
                <w:iCs/>
                <w:color w:val="002060"/>
                <w:sz w:val="16"/>
                <w:szCs w:val="16"/>
                <w:lang w:val="es-ES_tradnl"/>
              </w:rPr>
              <w:t>desastres</w:t>
            </w:r>
            <w:r w:rsidRPr="00B96BBB">
              <w:rPr>
                <w:rFonts w:asciiTheme="minorHAnsi" w:hAnsiTheme="minorHAnsi" w:cstheme="minorHAnsi"/>
                <w:iCs/>
                <w:color w:val="002060"/>
                <w:sz w:val="16"/>
                <w:szCs w:val="16"/>
                <w:lang w:val="es-ES_tradnl"/>
              </w:rPr>
              <w:t>, emergencias de salud pública, conflictos).</w:t>
            </w:r>
          </w:p>
          <w:p w14:paraId="33DC2393" w14:textId="77777777" w:rsidR="00D121B8" w:rsidRPr="00B96BBB" w:rsidRDefault="002345E8">
            <w:pPr>
              <w:numPr>
                <w:ilvl w:val="1"/>
                <w:numId w:val="17"/>
              </w:numPr>
              <w:spacing w:after="0" w:line="240" w:lineRule="auto"/>
              <w:ind w:left="710"/>
              <w:contextualSpacing/>
              <w:rPr>
                <w:rFonts w:asciiTheme="minorHAnsi" w:hAnsiTheme="minorHAnsi" w:cstheme="minorHAnsi"/>
                <w:iCs/>
                <w:color w:val="002060"/>
                <w:sz w:val="16"/>
                <w:szCs w:val="16"/>
                <w:lang w:val="es-ES_tradnl"/>
              </w:rPr>
            </w:pPr>
            <w:r w:rsidRPr="00B96BBB">
              <w:rPr>
                <w:rFonts w:asciiTheme="minorHAnsi" w:hAnsiTheme="minorHAnsi" w:cstheme="minorHAnsi"/>
                <w:iCs/>
                <w:color w:val="002060"/>
                <w:sz w:val="16"/>
                <w:szCs w:val="16"/>
                <w:lang w:val="es-ES_tradnl"/>
              </w:rPr>
              <w:t xml:space="preserve">Evaluación de la realización de los derechos relacionados con la educación, reconociendo los marcos internacionales de derechos humanos de los que el país es signatario. </w:t>
            </w:r>
          </w:p>
          <w:p w14:paraId="1F4D87D6" w14:textId="34C0BC3C" w:rsidR="00D121B8" w:rsidRPr="00B96BBB" w:rsidRDefault="002345E8">
            <w:pPr>
              <w:numPr>
                <w:ilvl w:val="0"/>
                <w:numId w:val="17"/>
              </w:numPr>
              <w:spacing w:after="0" w:line="240" w:lineRule="auto"/>
              <w:contextualSpacing/>
              <w:rPr>
                <w:rFonts w:asciiTheme="minorHAnsi" w:hAnsiTheme="minorHAnsi" w:cstheme="minorHAnsi"/>
                <w:iCs/>
                <w:color w:val="002060"/>
                <w:sz w:val="16"/>
                <w:szCs w:val="16"/>
                <w:lang w:val="es-ES_tradnl"/>
              </w:rPr>
            </w:pPr>
            <w:r w:rsidRPr="00B96BBB">
              <w:rPr>
                <w:rFonts w:asciiTheme="minorHAnsi" w:hAnsiTheme="minorHAnsi" w:cstheme="minorHAnsi"/>
                <w:b/>
                <w:bCs/>
                <w:iCs/>
                <w:color w:val="002060"/>
                <w:sz w:val="16"/>
                <w:szCs w:val="16"/>
                <w:lang w:val="es-ES_tradnl"/>
              </w:rPr>
              <w:t>U</w:t>
            </w:r>
            <w:r w:rsidR="009853C7" w:rsidRPr="00B96BBB">
              <w:rPr>
                <w:rFonts w:asciiTheme="minorHAnsi" w:hAnsiTheme="minorHAnsi" w:cstheme="minorHAnsi"/>
                <w:b/>
                <w:bCs/>
                <w:iCs/>
                <w:color w:val="002060"/>
                <w:sz w:val="16"/>
                <w:szCs w:val="16"/>
                <w:lang w:val="es-ES_tradnl"/>
              </w:rPr>
              <w:t>so</w:t>
            </w:r>
            <w:r w:rsidRPr="00B96BBB">
              <w:rPr>
                <w:rFonts w:asciiTheme="minorHAnsi" w:hAnsiTheme="minorHAnsi" w:cstheme="minorHAnsi"/>
                <w:b/>
                <w:bCs/>
                <w:iCs/>
                <w:color w:val="002060"/>
                <w:sz w:val="16"/>
                <w:szCs w:val="16"/>
                <w:lang w:val="es-ES_tradnl"/>
              </w:rPr>
              <w:t xml:space="preserve"> de datos para la planificación de políticas, </w:t>
            </w:r>
            <w:r w:rsidR="00310E07" w:rsidRPr="00B96BBB">
              <w:rPr>
                <w:rFonts w:asciiTheme="minorHAnsi" w:hAnsiTheme="minorHAnsi" w:cstheme="minorHAnsi"/>
                <w:b/>
                <w:bCs/>
                <w:iCs/>
                <w:color w:val="002060"/>
                <w:sz w:val="16"/>
                <w:szCs w:val="16"/>
                <w:lang w:val="es-ES_tradnl"/>
              </w:rPr>
              <w:t>el</w:t>
            </w:r>
            <w:r w:rsidRPr="00B96BBB">
              <w:rPr>
                <w:rFonts w:asciiTheme="minorHAnsi" w:hAnsiTheme="minorHAnsi" w:cstheme="minorHAnsi"/>
                <w:b/>
                <w:bCs/>
                <w:iCs/>
                <w:color w:val="002060"/>
                <w:sz w:val="16"/>
                <w:szCs w:val="16"/>
                <w:lang w:val="es-ES_tradnl"/>
              </w:rPr>
              <w:t xml:space="preserve"> </w:t>
            </w:r>
            <w:r w:rsidR="00310E07" w:rsidRPr="00B96BBB">
              <w:rPr>
                <w:rFonts w:asciiTheme="minorHAnsi" w:hAnsiTheme="minorHAnsi" w:cstheme="minorHAnsi"/>
                <w:b/>
                <w:bCs/>
                <w:iCs/>
                <w:color w:val="002060"/>
                <w:sz w:val="16"/>
                <w:szCs w:val="16"/>
                <w:lang w:val="es-ES_tradnl"/>
              </w:rPr>
              <w:t>monitoreo</w:t>
            </w:r>
            <w:r w:rsidR="009B6995" w:rsidRPr="00B96BBB">
              <w:rPr>
                <w:rFonts w:asciiTheme="minorHAnsi" w:hAnsiTheme="minorHAnsi" w:cstheme="minorHAnsi"/>
                <w:b/>
                <w:bCs/>
                <w:iCs/>
                <w:color w:val="002060"/>
                <w:sz w:val="16"/>
                <w:szCs w:val="16"/>
                <w:lang w:val="es-ES_tradnl"/>
              </w:rPr>
              <w:t xml:space="preserve"> y</w:t>
            </w:r>
            <w:r w:rsidRPr="00B96BBB">
              <w:rPr>
                <w:rFonts w:asciiTheme="minorHAnsi" w:hAnsiTheme="minorHAnsi" w:cstheme="minorHAnsi"/>
                <w:b/>
                <w:bCs/>
                <w:iCs/>
                <w:color w:val="002060"/>
                <w:sz w:val="16"/>
                <w:szCs w:val="16"/>
                <w:lang w:val="es-ES_tradnl"/>
              </w:rPr>
              <w:t xml:space="preserve"> la gestión de </w:t>
            </w:r>
            <w:r w:rsidR="009853C7" w:rsidRPr="00B96BBB">
              <w:rPr>
                <w:rFonts w:asciiTheme="minorHAnsi" w:hAnsiTheme="minorHAnsi" w:cstheme="minorHAnsi"/>
                <w:b/>
                <w:bCs/>
                <w:iCs/>
                <w:color w:val="002060"/>
                <w:sz w:val="16"/>
                <w:szCs w:val="16"/>
                <w:lang w:val="es-ES_tradnl"/>
              </w:rPr>
              <w:t xml:space="preserve">los </w:t>
            </w:r>
            <w:r w:rsidRPr="00B96BBB">
              <w:rPr>
                <w:rFonts w:asciiTheme="minorHAnsi" w:hAnsiTheme="minorHAnsi" w:cstheme="minorHAnsi"/>
                <w:b/>
                <w:bCs/>
                <w:iCs/>
                <w:color w:val="002060"/>
                <w:sz w:val="16"/>
                <w:szCs w:val="16"/>
                <w:lang w:val="es-ES_tradnl"/>
              </w:rPr>
              <w:t>sistemas</w:t>
            </w:r>
            <w:r w:rsidRPr="00B96BBB">
              <w:rPr>
                <w:rFonts w:asciiTheme="minorHAnsi" w:hAnsiTheme="minorHAnsi" w:cstheme="minorHAnsi"/>
                <w:iCs/>
                <w:color w:val="002060"/>
                <w:sz w:val="16"/>
                <w:szCs w:val="16"/>
                <w:lang w:val="es-ES_tradnl"/>
              </w:rPr>
              <w:t xml:space="preserve">, la determinación de asignaciones presupuestarias y la </w:t>
            </w:r>
            <w:r w:rsidR="009B6995" w:rsidRPr="00B96BBB">
              <w:rPr>
                <w:rFonts w:asciiTheme="minorHAnsi" w:hAnsiTheme="minorHAnsi" w:cstheme="minorHAnsi"/>
                <w:iCs/>
                <w:color w:val="002060"/>
                <w:sz w:val="16"/>
                <w:szCs w:val="16"/>
                <w:lang w:val="es-ES_tradnl"/>
              </w:rPr>
              <w:t>rendición de cuentas</w:t>
            </w:r>
            <w:r w:rsidRPr="00B96BBB">
              <w:rPr>
                <w:rFonts w:asciiTheme="minorHAnsi" w:hAnsiTheme="minorHAnsi" w:cstheme="minorHAnsi"/>
                <w:iCs/>
                <w:color w:val="002060"/>
                <w:sz w:val="16"/>
                <w:szCs w:val="16"/>
                <w:lang w:val="es-ES_tradnl"/>
              </w:rPr>
              <w:t xml:space="preserve"> mutua, incluida la accesibilidad/transparencia de los datos.</w:t>
            </w:r>
          </w:p>
          <w:p w14:paraId="7C60D084" w14:textId="3C3437C3" w:rsidR="00D121B8" w:rsidRPr="00B96BBB" w:rsidRDefault="002345E8">
            <w:pPr>
              <w:numPr>
                <w:ilvl w:val="0"/>
                <w:numId w:val="17"/>
              </w:numPr>
              <w:spacing w:after="0" w:line="240" w:lineRule="auto"/>
              <w:contextualSpacing/>
              <w:rPr>
                <w:rFonts w:asciiTheme="minorHAnsi" w:hAnsiTheme="minorHAnsi" w:cstheme="minorHAnsi"/>
                <w:iCs/>
                <w:color w:val="002060"/>
                <w:sz w:val="16"/>
                <w:szCs w:val="16"/>
                <w:lang w:val="es-ES_tradnl"/>
              </w:rPr>
            </w:pPr>
            <w:r w:rsidRPr="00B96BBB">
              <w:rPr>
                <w:rFonts w:asciiTheme="minorHAnsi" w:hAnsiTheme="minorHAnsi" w:cstheme="minorHAnsi"/>
                <w:iCs/>
                <w:color w:val="002060"/>
                <w:sz w:val="16"/>
                <w:szCs w:val="16"/>
                <w:lang w:val="es-ES_tradnl"/>
              </w:rPr>
              <w:t>Entorno propicio para la producción y el uso de datos, incluido el marco institucional, jurídico y organizativo; existencia de una política de datos (a nivel macro o sectorial); financia</w:t>
            </w:r>
            <w:r w:rsidR="009B6995" w:rsidRPr="00B96BBB">
              <w:rPr>
                <w:rFonts w:asciiTheme="minorHAnsi" w:hAnsiTheme="minorHAnsi" w:cstheme="minorHAnsi"/>
                <w:iCs/>
                <w:color w:val="002060"/>
                <w:sz w:val="16"/>
                <w:szCs w:val="16"/>
                <w:lang w:val="es-ES_tradnl"/>
              </w:rPr>
              <w:t>miento</w:t>
            </w:r>
            <w:r w:rsidRPr="00B96BBB">
              <w:rPr>
                <w:rFonts w:asciiTheme="minorHAnsi" w:hAnsiTheme="minorHAnsi" w:cstheme="minorHAnsi"/>
                <w:iCs/>
                <w:color w:val="002060"/>
                <w:sz w:val="16"/>
                <w:szCs w:val="16"/>
                <w:lang w:val="es-ES_tradnl"/>
              </w:rPr>
              <w:t xml:space="preserve"> sostenible de los sistemas de datos (fuente de financia</w:t>
            </w:r>
            <w:r w:rsidR="009B6995" w:rsidRPr="00B96BBB">
              <w:rPr>
                <w:rFonts w:asciiTheme="minorHAnsi" w:hAnsiTheme="minorHAnsi" w:cstheme="minorHAnsi"/>
                <w:iCs/>
                <w:color w:val="002060"/>
                <w:sz w:val="16"/>
                <w:szCs w:val="16"/>
                <w:lang w:val="es-ES_tradnl"/>
              </w:rPr>
              <w:t>miento</w:t>
            </w:r>
            <w:r w:rsidRPr="00B96BBB">
              <w:rPr>
                <w:rFonts w:asciiTheme="minorHAnsi" w:hAnsiTheme="minorHAnsi" w:cstheme="minorHAnsi"/>
                <w:iCs/>
                <w:color w:val="002060"/>
                <w:sz w:val="16"/>
                <w:szCs w:val="16"/>
                <w:lang w:val="es-ES_tradnl"/>
              </w:rPr>
              <w:t xml:space="preserve">: ayuda nacional </w:t>
            </w:r>
            <w:r w:rsidR="009B6995" w:rsidRPr="00B96BBB">
              <w:rPr>
                <w:rFonts w:asciiTheme="minorHAnsi" w:hAnsiTheme="minorHAnsi" w:cstheme="minorHAnsi"/>
                <w:iCs/>
                <w:color w:val="002060"/>
                <w:sz w:val="16"/>
                <w:szCs w:val="16"/>
                <w:lang w:val="es-ES_tradnl"/>
              </w:rPr>
              <w:t>vs.</w:t>
            </w:r>
            <w:r w:rsidRPr="00B96BBB">
              <w:rPr>
                <w:rFonts w:asciiTheme="minorHAnsi" w:hAnsiTheme="minorHAnsi" w:cstheme="minorHAnsi"/>
                <w:iCs/>
                <w:color w:val="002060"/>
                <w:sz w:val="16"/>
                <w:szCs w:val="16"/>
                <w:lang w:val="es-ES_tradnl"/>
              </w:rPr>
              <w:t xml:space="preserve"> ayuda internacional).</w:t>
            </w:r>
          </w:p>
          <w:p w14:paraId="2273088F" w14:textId="014417E6" w:rsidR="006402D8" w:rsidRPr="00B96BBB" w:rsidRDefault="002345E8" w:rsidP="006402D8">
            <w:pPr>
              <w:numPr>
                <w:ilvl w:val="0"/>
                <w:numId w:val="17"/>
              </w:numPr>
              <w:spacing w:after="0" w:line="240" w:lineRule="auto"/>
              <w:ind w:right="241"/>
              <w:contextualSpacing/>
              <w:rPr>
                <w:rFonts w:asciiTheme="minorHAnsi" w:hAnsiTheme="minorHAnsi" w:cstheme="minorHAnsi"/>
                <w:iCs/>
                <w:color w:val="002060"/>
                <w:sz w:val="16"/>
                <w:szCs w:val="16"/>
                <w:lang w:val="es-ES_tradnl"/>
              </w:rPr>
            </w:pPr>
            <w:r w:rsidRPr="00B96BBB">
              <w:rPr>
                <w:rFonts w:asciiTheme="minorHAnsi" w:hAnsiTheme="minorHAnsi" w:cstheme="minorHAnsi"/>
                <w:iCs/>
                <w:color w:val="002060"/>
                <w:sz w:val="16"/>
                <w:szCs w:val="16"/>
                <w:lang w:val="es-ES_tradnl"/>
              </w:rPr>
              <w:t xml:space="preserve">Capacidades existentes (humanas, administrativas, informáticas) y estrategias de desarrollo de las capacidades de los </w:t>
            </w:r>
            <w:r w:rsidR="00FD0957" w:rsidRPr="00B96BBB">
              <w:rPr>
                <w:rFonts w:asciiTheme="minorHAnsi" w:hAnsiTheme="minorHAnsi" w:cstheme="minorHAnsi"/>
                <w:iCs/>
                <w:color w:val="002060"/>
                <w:sz w:val="16"/>
                <w:szCs w:val="16"/>
                <w:lang w:val="es-ES_tradnl"/>
              </w:rPr>
              <w:t xml:space="preserve">generadores </w:t>
            </w:r>
            <w:r w:rsidRPr="00B96BBB">
              <w:rPr>
                <w:rFonts w:asciiTheme="minorHAnsi" w:hAnsiTheme="minorHAnsi" w:cstheme="minorHAnsi"/>
                <w:iCs/>
                <w:color w:val="002060"/>
                <w:sz w:val="16"/>
                <w:szCs w:val="16"/>
                <w:lang w:val="es-ES_tradnl"/>
              </w:rPr>
              <w:t xml:space="preserve">y usuarios de datos; </w:t>
            </w:r>
            <w:r w:rsidR="009B6995" w:rsidRPr="00B96BBB">
              <w:rPr>
                <w:rFonts w:asciiTheme="minorHAnsi" w:hAnsiTheme="minorHAnsi" w:cstheme="minorHAnsi"/>
                <w:iCs/>
                <w:color w:val="002060"/>
                <w:sz w:val="16"/>
                <w:szCs w:val="16"/>
                <w:lang w:val="es-ES_tradnl"/>
              </w:rPr>
              <w:t>habilidades</w:t>
            </w:r>
            <w:r w:rsidRPr="00B96BBB">
              <w:rPr>
                <w:rFonts w:asciiTheme="minorHAnsi" w:hAnsiTheme="minorHAnsi" w:cstheme="minorHAnsi"/>
                <w:iCs/>
                <w:color w:val="002060"/>
                <w:sz w:val="16"/>
                <w:szCs w:val="16"/>
                <w:lang w:val="es-ES_tradnl"/>
              </w:rPr>
              <w:t xml:space="preserve"> para realizar análisis de datos complejos y multidimensionales, inclu</w:t>
            </w:r>
            <w:r w:rsidR="00DF31F7" w:rsidRPr="00B96BBB">
              <w:rPr>
                <w:rFonts w:asciiTheme="minorHAnsi" w:hAnsiTheme="minorHAnsi" w:cstheme="minorHAnsi"/>
                <w:iCs/>
                <w:color w:val="002060"/>
                <w:sz w:val="16"/>
                <w:szCs w:val="16"/>
                <w:lang w:val="es-ES_tradnl"/>
              </w:rPr>
              <w:t>yendo</w:t>
            </w:r>
            <w:r w:rsidRPr="00B96BBB">
              <w:rPr>
                <w:rFonts w:asciiTheme="minorHAnsi" w:hAnsiTheme="minorHAnsi" w:cstheme="minorHAnsi"/>
                <w:iCs/>
                <w:color w:val="002060"/>
                <w:sz w:val="16"/>
                <w:szCs w:val="16"/>
                <w:lang w:val="es-ES_tradnl"/>
              </w:rPr>
              <w:t xml:space="preserve"> elementos </w:t>
            </w:r>
            <w:r w:rsidR="009B6995" w:rsidRPr="00B96BBB">
              <w:rPr>
                <w:rFonts w:asciiTheme="minorHAnsi" w:hAnsiTheme="minorHAnsi" w:cstheme="minorHAnsi"/>
                <w:iCs/>
                <w:color w:val="002060"/>
                <w:sz w:val="16"/>
                <w:szCs w:val="16"/>
                <w:lang w:val="es-ES_tradnl"/>
              </w:rPr>
              <w:t>que interactúan entre sí</w:t>
            </w:r>
            <w:r w:rsidRPr="00B96BBB">
              <w:rPr>
                <w:rFonts w:asciiTheme="minorHAnsi" w:hAnsiTheme="minorHAnsi" w:cstheme="minorHAnsi"/>
                <w:iCs/>
                <w:color w:val="002060"/>
                <w:sz w:val="16"/>
                <w:szCs w:val="16"/>
                <w:lang w:val="es-ES_tradnl"/>
              </w:rPr>
              <w:t xml:space="preserve"> como el género, </w:t>
            </w:r>
            <w:r w:rsidR="009B6995" w:rsidRPr="00B96BBB">
              <w:rPr>
                <w:rFonts w:asciiTheme="minorHAnsi" w:hAnsiTheme="minorHAnsi" w:cstheme="minorHAnsi"/>
                <w:iCs/>
                <w:color w:val="002060"/>
                <w:sz w:val="16"/>
                <w:szCs w:val="16"/>
                <w:lang w:val="es-ES_tradnl"/>
              </w:rPr>
              <w:t>el</w:t>
            </w:r>
            <w:r w:rsidRPr="00B96BBB">
              <w:rPr>
                <w:rFonts w:asciiTheme="minorHAnsi" w:hAnsiTheme="minorHAnsi" w:cstheme="minorHAnsi"/>
                <w:iCs/>
                <w:color w:val="002060"/>
                <w:sz w:val="16"/>
                <w:szCs w:val="16"/>
                <w:lang w:val="es-ES_tradnl"/>
              </w:rPr>
              <w:t xml:space="preserve"> </w:t>
            </w:r>
            <w:r w:rsidR="009B6995" w:rsidRPr="00B96BBB">
              <w:rPr>
                <w:rFonts w:asciiTheme="minorHAnsi" w:hAnsiTheme="minorHAnsi" w:cstheme="minorHAnsi"/>
                <w:iCs/>
                <w:color w:val="002060"/>
                <w:sz w:val="16"/>
                <w:szCs w:val="16"/>
                <w:lang w:val="es-ES_tradnl"/>
              </w:rPr>
              <w:t>ingreso</w:t>
            </w:r>
            <w:r w:rsidRPr="00B96BBB">
              <w:rPr>
                <w:rFonts w:asciiTheme="minorHAnsi" w:hAnsiTheme="minorHAnsi" w:cstheme="minorHAnsi"/>
                <w:iCs/>
                <w:color w:val="002060"/>
                <w:sz w:val="16"/>
                <w:szCs w:val="16"/>
                <w:lang w:val="es-ES_tradnl"/>
              </w:rPr>
              <w:t>, la geografía y la discapacidad.</w:t>
            </w:r>
          </w:p>
        </w:tc>
      </w:tr>
      <w:tr w:rsidR="000E4434" w:rsidRPr="00A851D7" w14:paraId="3F2DC382" w14:textId="77777777" w:rsidTr="00C93EAC">
        <w:trPr>
          <w:trHeight w:val="2448"/>
        </w:trPr>
        <w:tc>
          <w:tcPr>
            <w:tcW w:w="6974" w:type="dxa"/>
            <w:gridSpan w:val="2"/>
            <w:tcBorders>
              <w:top w:val="single" w:sz="4" w:space="0" w:color="auto"/>
              <w:left w:val="single" w:sz="4" w:space="0" w:color="auto"/>
              <w:bottom w:val="single" w:sz="4" w:space="0" w:color="auto"/>
              <w:right w:val="single" w:sz="4" w:space="0" w:color="auto"/>
            </w:tcBorders>
          </w:tcPr>
          <w:p w14:paraId="022784E2" w14:textId="2C55862F" w:rsidR="000E4434" w:rsidRPr="00B96BBB" w:rsidRDefault="002345E8" w:rsidP="00BF29E1">
            <w:pPr>
              <w:spacing w:line="257" w:lineRule="auto"/>
              <w:rPr>
                <w:rFonts w:asciiTheme="minorHAnsi" w:hAnsiTheme="minorHAnsi" w:cstheme="minorHAnsi"/>
                <w:color w:val="002060"/>
                <w:sz w:val="16"/>
                <w:szCs w:val="16"/>
                <w:lang w:val="es-ES_tradnl"/>
              </w:rPr>
            </w:pPr>
            <w:r w:rsidRPr="00B96BBB">
              <w:rPr>
                <w:rFonts w:asciiTheme="minorHAnsi" w:hAnsiTheme="minorHAnsi" w:cstheme="minorHAnsi"/>
                <w:b/>
                <w:color w:val="002060"/>
                <w:sz w:val="16"/>
                <w:szCs w:val="16"/>
                <w:lang w:val="es-ES_tradnl"/>
              </w:rPr>
              <w:lastRenderedPageBreak/>
              <w:t xml:space="preserve">Sistema de Evaluación del Aprendizaje (SEA): </w:t>
            </w:r>
            <w:r w:rsidRPr="00B96BBB">
              <w:rPr>
                <w:rFonts w:asciiTheme="minorHAnsi" w:hAnsiTheme="minorHAnsi" w:cstheme="minorHAnsi"/>
                <w:color w:val="002060"/>
                <w:sz w:val="16"/>
                <w:szCs w:val="16"/>
                <w:lang w:val="es-ES_tradnl"/>
              </w:rPr>
              <w:t xml:space="preserve">Un </w:t>
            </w:r>
            <w:hyperlink r:id="rId27" w:history="1">
              <w:r w:rsidRPr="00B96BBB">
                <w:rPr>
                  <w:rFonts w:asciiTheme="minorHAnsi" w:hAnsiTheme="minorHAnsi" w:cstheme="minorHAnsi"/>
                  <w:color w:val="0563C1"/>
                  <w:sz w:val="16"/>
                  <w:szCs w:val="16"/>
                  <w:lang w:val="es-ES_tradnl"/>
                </w:rPr>
                <w:t>S</w:t>
              </w:r>
              <w:r w:rsidR="00F82309" w:rsidRPr="00B96BBB">
                <w:rPr>
                  <w:rFonts w:asciiTheme="minorHAnsi" w:hAnsiTheme="minorHAnsi" w:cstheme="minorHAnsi"/>
                  <w:color w:val="0563C1"/>
                  <w:sz w:val="16"/>
                  <w:szCs w:val="16"/>
                  <w:lang w:val="es-ES_tradnl"/>
                </w:rPr>
                <w:t>EA</w:t>
              </w:r>
            </w:hyperlink>
            <w:r w:rsidRPr="00B96BBB">
              <w:rPr>
                <w:rFonts w:asciiTheme="minorHAnsi" w:hAnsiTheme="minorHAnsi" w:cstheme="minorHAnsi"/>
                <w:color w:val="002060"/>
                <w:sz w:val="16"/>
                <w:szCs w:val="16"/>
                <w:lang w:val="es-ES_tradnl"/>
              </w:rPr>
              <w:t xml:space="preserve"> se define en términos generales como un conjunto de políticas, prácticas, estructuras, organizaciones y herramientas para generar datos sólidos y de alta calidad sobre el aprendizaje y los logros que proporcion</w:t>
            </w:r>
            <w:r w:rsidR="00F82309" w:rsidRPr="00B96BBB">
              <w:rPr>
                <w:rFonts w:asciiTheme="minorHAnsi" w:hAnsiTheme="minorHAnsi" w:cstheme="minorHAnsi"/>
                <w:color w:val="002060"/>
                <w:sz w:val="16"/>
                <w:szCs w:val="16"/>
                <w:lang w:val="es-ES_tradnl"/>
              </w:rPr>
              <w:t>a</w:t>
            </w:r>
            <w:r w:rsidRPr="00B96BBB">
              <w:rPr>
                <w:rFonts w:asciiTheme="minorHAnsi" w:hAnsiTheme="minorHAnsi" w:cstheme="minorHAnsi"/>
                <w:color w:val="002060"/>
                <w:sz w:val="16"/>
                <w:szCs w:val="16"/>
                <w:lang w:val="es-ES_tradnl"/>
              </w:rPr>
              <w:t xml:space="preserve"> pruebas sólidas para </w:t>
            </w:r>
            <w:r w:rsidR="00261D14" w:rsidRPr="00B96BBB">
              <w:rPr>
                <w:rFonts w:asciiTheme="minorHAnsi" w:hAnsiTheme="minorHAnsi" w:cstheme="minorHAnsi"/>
                <w:color w:val="002060"/>
                <w:sz w:val="16"/>
                <w:szCs w:val="16"/>
                <w:lang w:val="es-ES_tradnl"/>
              </w:rPr>
              <w:t xml:space="preserve">orientar </w:t>
            </w:r>
            <w:r w:rsidRPr="00B96BBB">
              <w:rPr>
                <w:rFonts w:asciiTheme="minorHAnsi" w:hAnsiTheme="minorHAnsi" w:cstheme="minorHAnsi"/>
                <w:color w:val="002060"/>
                <w:sz w:val="16"/>
                <w:szCs w:val="16"/>
                <w:lang w:val="es-ES_tradnl"/>
              </w:rPr>
              <w:t>la</w:t>
            </w:r>
            <w:r w:rsidR="00F82309" w:rsidRPr="00B96BBB">
              <w:rPr>
                <w:rFonts w:asciiTheme="minorHAnsi" w:hAnsiTheme="minorHAnsi" w:cstheme="minorHAnsi"/>
                <w:color w:val="002060"/>
                <w:sz w:val="16"/>
                <w:szCs w:val="16"/>
                <w:lang w:val="es-ES_tradnl"/>
              </w:rPr>
              <w:t>s</w:t>
            </w:r>
            <w:r w:rsidRPr="00B96BBB">
              <w:rPr>
                <w:rFonts w:asciiTheme="minorHAnsi" w:hAnsiTheme="minorHAnsi" w:cstheme="minorHAnsi"/>
                <w:color w:val="002060"/>
                <w:sz w:val="16"/>
                <w:szCs w:val="16"/>
                <w:lang w:val="es-ES_tradnl"/>
              </w:rPr>
              <w:t xml:space="preserve"> política</w:t>
            </w:r>
            <w:r w:rsidR="00F82309" w:rsidRPr="00B96BBB">
              <w:rPr>
                <w:rFonts w:asciiTheme="minorHAnsi" w:hAnsiTheme="minorHAnsi" w:cstheme="minorHAnsi"/>
                <w:color w:val="002060"/>
                <w:sz w:val="16"/>
                <w:szCs w:val="16"/>
                <w:lang w:val="es-ES_tradnl"/>
              </w:rPr>
              <w:t>s</w:t>
            </w:r>
            <w:r w:rsidRPr="00B96BBB">
              <w:rPr>
                <w:rFonts w:asciiTheme="minorHAnsi" w:hAnsiTheme="minorHAnsi" w:cstheme="minorHAnsi"/>
                <w:color w:val="002060"/>
                <w:sz w:val="16"/>
                <w:szCs w:val="16"/>
                <w:lang w:val="es-ES_tradnl"/>
              </w:rPr>
              <w:t xml:space="preserve"> y la</w:t>
            </w:r>
            <w:r w:rsidR="00F82309" w:rsidRPr="00B96BBB">
              <w:rPr>
                <w:rFonts w:asciiTheme="minorHAnsi" w:hAnsiTheme="minorHAnsi" w:cstheme="minorHAnsi"/>
                <w:color w:val="002060"/>
                <w:sz w:val="16"/>
                <w:szCs w:val="16"/>
                <w:lang w:val="es-ES_tradnl"/>
              </w:rPr>
              <w:t>s</w:t>
            </w:r>
            <w:r w:rsidRPr="00B96BBB">
              <w:rPr>
                <w:rFonts w:asciiTheme="minorHAnsi" w:hAnsiTheme="minorHAnsi" w:cstheme="minorHAnsi"/>
                <w:color w:val="002060"/>
                <w:sz w:val="16"/>
                <w:szCs w:val="16"/>
                <w:lang w:val="es-ES_tradnl"/>
              </w:rPr>
              <w:t xml:space="preserve"> práctica</w:t>
            </w:r>
            <w:r w:rsidR="00F82309" w:rsidRPr="00B96BBB">
              <w:rPr>
                <w:rFonts w:asciiTheme="minorHAnsi" w:hAnsiTheme="minorHAnsi" w:cstheme="minorHAnsi"/>
                <w:color w:val="002060"/>
                <w:sz w:val="16"/>
                <w:szCs w:val="16"/>
                <w:lang w:val="es-ES_tradnl"/>
              </w:rPr>
              <w:t>s</w:t>
            </w:r>
            <w:r w:rsidRPr="00B96BBB">
              <w:rPr>
                <w:rFonts w:asciiTheme="minorHAnsi" w:hAnsiTheme="minorHAnsi" w:cstheme="minorHAnsi"/>
                <w:color w:val="002060"/>
                <w:sz w:val="16"/>
                <w:szCs w:val="16"/>
                <w:lang w:val="es-ES_tradnl"/>
              </w:rPr>
              <w:t xml:space="preserve"> educativas con el objetivo último de mejorar la calidad de la educación y los resultados del aprendizaje.</w:t>
            </w:r>
          </w:p>
        </w:tc>
        <w:tc>
          <w:tcPr>
            <w:tcW w:w="6974" w:type="dxa"/>
            <w:vMerge/>
            <w:tcBorders>
              <w:top w:val="single" w:sz="4" w:space="0" w:color="auto"/>
              <w:left w:val="single" w:sz="4" w:space="0" w:color="auto"/>
              <w:bottom w:val="single" w:sz="4" w:space="0" w:color="auto"/>
              <w:right w:val="single" w:sz="4" w:space="0" w:color="auto"/>
            </w:tcBorders>
          </w:tcPr>
          <w:p w14:paraId="41218D12" w14:textId="77777777" w:rsidR="000E4434" w:rsidRPr="00B96BBB" w:rsidRDefault="000E4434" w:rsidP="000E4434">
            <w:pPr>
              <w:numPr>
                <w:ilvl w:val="0"/>
                <w:numId w:val="17"/>
              </w:numPr>
              <w:spacing w:after="0" w:line="240" w:lineRule="auto"/>
              <w:contextualSpacing/>
              <w:rPr>
                <w:rFonts w:asciiTheme="minorHAnsi" w:hAnsiTheme="minorHAnsi" w:cstheme="minorHAnsi"/>
                <w:i/>
                <w:iCs/>
                <w:color w:val="002060"/>
                <w:sz w:val="14"/>
                <w:szCs w:val="14"/>
                <w:lang w:val="es-ES_tradnl"/>
              </w:rPr>
            </w:pPr>
          </w:p>
        </w:tc>
      </w:tr>
      <w:tr w:rsidR="000E4434" w:rsidRPr="00A851D7" w14:paraId="15BB4399" w14:textId="77777777" w:rsidTr="00C93EAC">
        <w:trPr>
          <w:trHeight w:val="2448"/>
        </w:trPr>
        <w:tc>
          <w:tcPr>
            <w:tcW w:w="6974" w:type="dxa"/>
            <w:gridSpan w:val="2"/>
            <w:tcBorders>
              <w:top w:val="single" w:sz="4" w:space="0" w:color="auto"/>
              <w:left w:val="single" w:sz="4" w:space="0" w:color="auto"/>
              <w:bottom w:val="single" w:sz="4" w:space="0" w:color="auto"/>
              <w:right w:val="single" w:sz="4" w:space="0" w:color="auto"/>
            </w:tcBorders>
          </w:tcPr>
          <w:p w14:paraId="59B22625" w14:textId="61844EC0" w:rsidR="00D121B8" w:rsidRPr="00B96BBB" w:rsidRDefault="002345E8">
            <w:pPr>
              <w:spacing w:line="257" w:lineRule="auto"/>
              <w:rPr>
                <w:rFonts w:asciiTheme="minorHAnsi" w:hAnsiTheme="minorHAnsi" w:cstheme="minorHAnsi"/>
                <w:bCs/>
                <w:color w:val="002060"/>
                <w:sz w:val="16"/>
                <w:szCs w:val="16"/>
                <w:lang w:val="es-ES_tradnl"/>
              </w:rPr>
            </w:pPr>
            <w:r w:rsidRPr="00B96BBB">
              <w:rPr>
                <w:rFonts w:asciiTheme="minorHAnsi" w:hAnsiTheme="minorHAnsi" w:cstheme="minorHAnsi"/>
                <w:b/>
                <w:color w:val="002060"/>
                <w:sz w:val="16"/>
                <w:szCs w:val="16"/>
                <w:lang w:val="es-ES_tradnl"/>
              </w:rPr>
              <w:t xml:space="preserve">Producción y uso de </w:t>
            </w:r>
            <w:r w:rsidR="009B6995" w:rsidRPr="00B96BBB">
              <w:rPr>
                <w:rFonts w:asciiTheme="minorHAnsi" w:hAnsiTheme="minorHAnsi" w:cstheme="minorHAnsi"/>
                <w:b/>
                <w:color w:val="002060"/>
                <w:sz w:val="16"/>
                <w:szCs w:val="16"/>
                <w:lang w:val="es-ES_tradnl"/>
              </w:rPr>
              <w:t>evidencia</w:t>
            </w:r>
            <w:r w:rsidRPr="00B96BBB">
              <w:rPr>
                <w:rFonts w:asciiTheme="minorHAnsi" w:hAnsiTheme="minorHAnsi" w:cstheme="minorHAnsi"/>
                <w:b/>
                <w:color w:val="002060"/>
                <w:sz w:val="16"/>
                <w:szCs w:val="16"/>
                <w:lang w:val="es-ES_tradnl"/>
              </w:rPr>
              <w:t xml:space="preserve">: </w:t>
            </w:r>
            <w:r w:rsidRPr="00B96BBB">
              <w:rPr>
                <w:rFonts w:asciiTheme="minorHAnsi" w:hAnsiTheme="minorHAnsi" w:cstheme="minorHAnsi"/>
                <w:bCs/>
                <w:color w:val="002060"/>
                <w:sz w:val="16"/>
                <w:szCs w:val="16"/>
                <w:lang w:val="es-ES_tradnl"/>
              </w:rPr>
              <w:t xml:space="preserve">Se entiende por evidencia cualquier pieza de información </w:t>
            </w:r>
            <w:r w:rsidR="00E15D5B" w:rsidRPr="00B96BBB">
              <w:rPr>
                <w:rFonts w:asciiTheme="minorHAnsi" w:hAnsiTheme="minorHAnsi" w:cstheme="minorHAnsi"/>
                <w:bCs/>
                <w:color w:val="002060"/>
                <w:sz w:val="16"/>
                <w:szCs w:val="16"/>
                <w:lang w:val="es-ES_tradnl"/>
              </w:rPr>
              <w:t>(</w:t>
            </w:r>
            <w:r w:rsidRPr="00B96BBB">
              <w:rPr>
                <w:rFonts w:asciiTheme="minorHAnsi" w:hAnsiTheme="minorHAnsi" w:cstheme="minorHAnsi"/>
                <w:bCs/>
                <w:color w:val="002060"/>
                <w:sz w:val="16"/>
                <w:szCs w:val="16"/>
                <w:lang w:val="es-ES_tradnl"/>
              </w:rPr>
              <w:t>procedente de investigaciones empíricas, evaluaciones, datos estadísticos, experiencias de las partes interesadas en la educación</w:t>
            </w:r>
            <w:r w:rsidR="00E15D5B" w:rsidRPr="00B96BBB">
              <w:rPr>
                <w:rFonts w:asciiTheme="minorHAnsi" w:hAnsiTheme="minorHAnsi" w:cstheme="minorHAnsi"/>
                <w:bCs/>
                <w:color w:val="002060"/>
                <w:sz w:val="16"/>
                <w:szCs w:val="16"/>
                <w:lang w:val="es-ES_tradnl"/>
              </w:rPr>
              <w:t xml:space="preserve">) </w:t>
            </w:r>
            <w:r w:rsidRPr="00B96BBB">
              <w:rPr>
                <w:rFonts w:asciiTheme="minorHAnsi" w:hAnsiTheme="minorHAnsi" w:cstheme="minorHAnsi"/>
                <w:bCs/>
                <w:color w:val="002060"/>
                <w:sz w:val="16"/>
                <w:szCs w:val="16"/>
                <w:lang w:val="es-ES_tradnl"/>
              </w:rPr>
              <w:t xml:space="preserve">que tenga el potencial de </w:t>
            </w:r>
            <w:r w:rsidR="00E15D5B" w:rsidRPr="00B96BBB">
              <w:rPr>
                <w:rFonts w:asciiTheme="minorHAnsi" w:hAnsiTheme="minorHAnsi" w:cstheme="minorHAnsi"/>
                <w:bCs/>
                <w:color w:val="002060"/>
                <w:sz w:val="16"/>
                <w:szCs w:val="16"/>
                <w:lang w:val="es-ES_tradnl"/>
              </w:rPr>
              <w:t xml:space="preserve">explicar mejor una </w:t>
            </w:r>
            <w:r w:rsidRPr="00B96BBB">
              <w:rPr>
                <w:rFonts w:asciiTheme="minorHAnsi" w:hAnsiTheme="minorHAnsi" w:cstheme="minorHAnsi"/>
                <w:bCs/>
                <w:color w:val="002060"/>
                <w:sz w:val="16"/>
                <w:szCs w:val="16"/>
                <w:lang w:val="es-ES_tradnl"/>
              </w:rPr>
              <w:t xml:space="preserve">situación, </w:t>
            </w:r>
            <w:r w:rsidR="009853C7" w:rsidRPr="00B96BBB">
              <w:rPr>
                <w:rFonts w:asciiTheme="minorHAnsi" w:hAnsiTheme="minorHAnsi" w:cstheme="minorHAnsi"/>
                <w:bCs/>
                <w:color w:val="002060"/>
                <w:sz w:val="16"/>
                <w:szCs w:val="16"/>
                <w:lang w:val="es-ES_tradnl"/>
              </w:rPr>
              <w:t>brindar</w:t>
            </w:r>
            <w:r w:rsidR="00E15D5B" w:rsidRPr="00B96BBB">
              <w:rPr>
                <w:rFonts w:asciiTheme="minorHAnsi" w:hAnsiTheme="minorHAnsi" w:cstheme="minorHAnsi"/>
                <w:bCs/>
                <w:color w:val="002060"/>
                <w:sz w:val="16"/>
                <w:szCs w:val="16"/>
                <w:lang w:val="es-ES_tradnl"/>
              </w:rPr>
              <w:t xml:space="preserve"> </w:t>
            </w:r>
            <w:r w:rsidRPr="00B96BBB">
              <w:rPr>
                <w:rFonts w:asciiTheme="minorHAnsi" w:hAnsiTheme="minorHAnsi" w:cstheme="minorHAnsi"/>
                <w:bCs/>
                <w:color w:val="002060"/>
                <w:sz w:val="16"/>
                <w:szCs w:val="16"/>
                <w:lang w:val="es-ES_tradnl"/>
              </w:rPr>
              <w:t xml:space="preserve">opciones </w:t>
            </w:r>
            <w:r w:rsidR="009B6995" w:rsidRPr="00B96BBB">
              <w:rPr>
                <w:rFonts w:asciiTheme="minorHAnsi" w:hAnsiTheme="minorHAnsi" w:cstheme="minorHAnsi"/>
                <w:bCs/>
                <w:color w:val="002060"/>
                <w:sz w:val="16"/>
                <w:szCs w:val="16"/>
                <w:lang w:val="es-ES_tradnl"/>
              </w:rPr>
              <w:t>e informar</w:t>
            </w:r>
            <w:r w:rsidR="00E15D5B" w:rsidRPr="00B96BBB">
              <w:rPr>
                <w:rFonts w:asciiTheme="minorHAnsi" w:hAnsiTheme="minorHAnsi" w:cstheme="minorHAnsi"/>
                <w:bCs/>
                <w:color w:val="002060"/>
                <w:sz w:val="16"/>
                <w:szCs w:val="16"/>
                <w:lang w:val="es-ES_tradnl"/>
              </w:rPr>
              <w:t xml:space="preserve"> </w:t>
            </w:r>
            <w:r w:rsidR="009853C7" w:rsidRPr="00B96BBB">
              <w:rPr>
                <w:rFonts w:asciiTheme="minorHAnsi" w:hAnsiTheme="minorHAnsi" w:cstheme="minorHAnsi"/>
                <w:bCs/>
                <w:color w:val="002060"/>
                <w:sz w:val="16"/>
                <w:szCs w:val="16"/>
                <w:lang w:val="es-ES_tradnl"/>
              </w:rPr>
              <w:t xml:space="preserve">las </w:t>
            </w:r>
            <w:r w:rsidRPr="00B96BBB">
              <w:rPr>
                <w:rFonts w:asciiTheme="minorHAnsi" w:hAnsiTheme="minorHAnsi" w:cstheme="minorHAnsi"/>
                <w:bCs/>
                <w:color w:val="002060"/>
                <w:sz w:val="16"/>
                <w:szCs w:val="16"/>
                <w:lang w:val="es-ES_tradnl"/>
              </w:rPr>
              <w:t xml:space="preserve">decisiones </w:t>
            </w:r>
            <w:r w:rsidR="009B6995" w:rsidRPr="00B96BBB">
              <w:rPr>
                <w:rFonts w:asciiTheme="minorHAnsi" w:hAnsiTheme="minorHAnsi" w:cstheme="minorHAnsi"/>
                <w:bCs/>
                <w:color w:val="002060"/>
                <w:sz w:val="16"/>
                <w:szCs w:val="16"/>
                <w:lang w:val="es-ES_tradnl"/>
              </w:rPr>
              <w:t xml:space="preserve">de </w:t>
            </w:r>
            <w:r w:rsidRPr="00B96BBB">
              <w:rPr>
                <w:rFonts w:asciiTheme="minorHAnsi" w:hAnsiTheme="minorHAnsi" w:cstheme="minorHAnsi"/>
                <w:bCs/>
                <w:color w:val="002060"/>
                <w:sz w:val="16"/>
                <w:szCs w:val="16"/>
                <w:lang w:val="es-ES_tradnl"/>
              </w:rPr>
              <w:t>política y operativas. Este componente examina la capacidad de las partes interesadas en la educación para producir con regularidad</w:t>
            </w:r>
            <w:r w:rsidR="009853C7" w:rsidRPr="00B96BBB">
              <w:rPr>
                <w:rFonts w:asciiTheme="minorHAnsi" w:hAnsiTheme="minorHAnsi" w:cstheme="minorHAnsi"/>
                <w:bCs/>
                <w:color w:val="002060"/>
                <w:sz w:val="16"/>
                <w:szCs w:val="16"/>
                <w:lang w:val="es-ES_tradnl"/>
              </w:rPr>
              <w:t>,</w:t>
            </w:r>
            <w:r w:rsidRPr="00B96BBB">
              <w:rPr>
                <w:rFonts w:asciiTheme="minorHAnsi" w:hAnsiTheme="minorHAnsi" w:cstheme="minorHAnsi"/>
                <w:bCs/>
                <w:color w:val="002060"/>
                <w:sz w:val="16"/>
                <w:szCs w:val="16"/>
                <w:lang w:val="es-ES_tradnl"/>
              </w:rPr>
              <w:t xml:space="preserve"> movilizar y utilizar sistemáticamente </w:t>
            </w:r>
            <w:r w:rsidR="009B6995" w:rsidRPr="00B96BBB">
              <w:rPr>
                <w:rFonts w:asciiTheme="minorHAnsi" w:hAnsiTheme="minorHAnsi" w:cstheme="minorHAnsi"/>
                <w:bCs/>
                <w:color w:val="002060"/>
                <w:sz w:val="16"/>
                <w:szCs w:val="16"/>
                <w:lang w:val="es-ES_tradnl"/>
              </w:rPr>
              <w:t>evidencia</w:t>
            </w:r>
            <w:r w:rsidRPr="00B96BBB">
              <w:rPr>
                <w:rFonts w:asciiTheme="minorHAnsi" w:hAnsiTheme="minorHAnsi" w:cstheme="minorHAnsi"/>
                <w:bCs/>
                <w:color w:val="002060"/>
                <w:sz w:val="16"/>
                <w:szCs w:val="16"/>
                <w:lang w:val="es-ES_tradnl"/>
              </w:rPr>
              <w:t xml:space="preserve"> a lo largo de todo el proceso de formulación </w:t>
            </w:r>
            <w:r w:rsidR="009B6995" w:rsidRPr="00B96BBB">
              <w:rPr>
                <w:rFonts w:asciiTheme="minorHAnsi" w:hAnsiTheme="minorHAnsi" w:cstheme="minorHAnsi"/>
                <w:bCs/>
                <w:color w:val="002060"/>
                <w:sz w:val="16"/>
                <w:szCs w:val="16"/>
                <w:lang w:val="es-ES_tradnl"/>
              </w:rPr>
              <w:t>e</w:t>
            </w:r>
            <w:r w:rsidRPr="00B96BBB">
              <w:rPr>
                <w:rFonts w:asciiTheme="minorHAnsi" w:hAnsiTheme="minorHAnsi" w:cstheme="minorHAnsi"/>
                <w:bCs/>
                <w:color w:val="002060"/>
                <w:sz w:val="16"/>
                <w:szCs w:val="16"/>
                <w:lang w:val="es-ES_tradnl"/>
              </w:rPr>
              <w:t xml:space="preserve"> </w:t>
            </w:r>
            <w:r w:rsidR="009B6995" w:rsidRPr="00B96BBB">
              <w:rPr>
                <w:rFonts w:asciiTheme="minorHAnsi" w:hAnsiTheme="minorHAnsi" w:cstheme="minorHAnsi"/>
                <w:bCs/>
                <w:color w:val="002060"/>
                <w:sz w:val="16"/>
                <w:szCs w:val="16"/>
                <w:lang w:val="es-ES_tradnl"/>
              </w:rPr>
              <w:t>implementación</w:t>
            </w:r>
            <w:r w:rsidRPr="00B96BBB">
              <w:rPr>
                <w:rFonts w:asciiTheme="minorHAnsi" w:hAnsiTheme="minorHAnsi" w:cstheme="minorHAnsi"/>
                <w:bCs/>
                <w:color w:val="002060"/>
                <w:sz w:val="16"/>
                <w:szCs w:val="16"/>
                <w:lang w:val="es-ES_tradnl"/>
              </w:rPr>
              <w:t xml:space="preserve"> de políticas. Esto implicaría la capacidad de producir y utilizar lo siguiente:</w:t>
            </w:r>
          </w:p>
          <w:p w14:paraId="226E4411" w14:textId="6EF3681E" w:rsidR="00D121B8" w:rsidRPr="00B96BBB" w:rsidRDefault="002345E8">
            <w:pPr>
              <w:numPr>
                <w:ilvl w:val="0"/>
                <w:numId w:val="19"/>
              </w:numPr>
              <w:spacing w:after="0" w:line="257" w:lineRule="auto"/>
              <w:ind w:left="701" w:hanging="450"/>
              <w:contextualSpacing/>
              <w:rPr>
                <w:rFonts w:asciiTheme="minorHAnsi" w:hAnsiTheme="minorHAnsi" w:cstheme="minorHAnsi"/>
                <w:bCs/>
                <w:color w:val="002060"/>
                <w:sz w:val="16"/>
                <w:szCs w:val="16"/>
                <w:lang w:val="es-ES_tradnl"/>
              </w:rPr>
            </w:pPr>
            <w:r w:rsidRPr="00B96BBB">
              <w:rPr>
                <w:rFonts w:asciiTheme="minorHAnsi" w:hAnsiTheme="minorHAnsi" w:cstheme="minorHAnsi"/>
                <w:bCs/>
                <w:color w:val="002060"/>
                <w:sz w:val="16"/>
                <w:szCs w:val="16"/>
                <w:lang w:val="es-ES_tradnl"/>
              </w:rPr>
              <w:t xml:space="preserve">Informes de </w:t>
            </w:r>
            <w:r w:rsidR="009B6995" w:rsidRPr="00B96BBB">
              <w:rPr>
                <w:rFonts w:asciiTheme="minorHAnsi" w:hAnsiTheme="minorHAnsi" w:cstheme="minorHAnsi"/>
                <w:bCs/>
                <w:color w:val="002060"/>
                <w:sz w:val="16"/>
                <w:szCs w:val="16"/>
                <w:lang w:val="es-ES_tradnl"/>
              </w:rPr>
              <w:t>desempeño</w:t>
            </w:r>
            <w:r w:rsidRPr="00B96BBB">
              <w:rPr>
                <w:rFonts w:asciiTheme="minorHAnsi" w:hAnsiTheme="minorHAnsi" w:cstheme="minorHAnsi"/>
                <w:bCs/>
                <w:color w:val="002060"/>
                <w:sz w:val="16"/>
                <w:szCs w:val="16"/>
                <w:lang w:val="es-ES_tradnl"/>
              </w:rPr>
              <w:t xml:space="preserve"> del sistema, </w:t>
            </w:r>
            <w:r w:rsidR="009B6995" w:rsidRPr="00B96BBB">
              <w:rPr>
                <w:rFonts w:asciiTheme="minorHAnsi" w:hAnsiTheme="minorHAnsi" w:cstheme="minorHAnsi"/>
                <w:bCs/>
                <w:color w:val="002060"/>
                <w:sz w:val="16"/>
                <w:szCs w:val="16"/>
                <w:lang w:val="es-ES_tradnl"/>
              </w:rPr>
              <w:t xml:space="preserve">tales </w:t>
            </w:r>
            <w:r w:rsidRPr="00B96BBB">
              <w:rPr>
                <w:rFonts w:asciiTheme="minorHAnsi" w:hAnsiTheme="minorHAnsi" w:cstheme="minorHAnsi"/>
                <w:bCs/>
                <w:color w:val="002060"/>
                <w:sz w:val="16"/>
                <w:szCs w:val="16"/>
                <w:lang w:val="es-ES_tradnl"/>
              </w:rPr>
              <w:t>como análisis del sector educativo o revisiones del gasto público en educación.</w:t>
            </w:r>
          </w:p>
          <w:p w14:paraId="7B3605DB" w14:textId="5EA81F9F" w:rsidR="00D121B8" w:rsidRPr="00B96BBB" w:rsidRDefault="002345E8">
            <w:pPr>
              <w:numPr>
                <w:ilvl w:val="0"/>
                <w:numId w:val="19"/>
              </w:numPr>
              <w:spacing w:after="0" w:line="257" w:lineRule="auto"/>
              <w:ind w:left="701" w:hanging="450"/>
              <w:contextualSpacing/>
              <w:rPr>
                <w:rFonts w:asciiTheme="minorHAnsi" w:hAnsiTheme="minorHAnsi" w:cstheme="minorHAnsi"/>
                <w:bCs/>
                <w:color w:val="002060"/>
                <w:sz w:val="16"/>
                <w:szCs w:val="16"/>
                <w:lang w:val="es-ES_tradnl"/>
              </w:rPr>
            </w:pPr>
            <w:r w:rsidRPr="00B96BBB">
              <w:rPr>
                <w:rFonts w:asciiTheme="minorHAnsi" w:hAnsiTheme="minorHAnsi" w:cstheme="minorHAnsi"/>
                <w:bCs/>
                <w:color w:val="002060"/>
                <w:sz w:val="16"/>
                <w:szCs w:val="16"/>
                <w:lang w:val="es-ES_tradnl"/>
              </w:rPr>
              <w:t xml:space="preserve">Estudios de diagnóstico discretos para </w:t>
            </w:r>
            <w:r w:rsidR="005B2FEB" w:rsidRPr="00B96BBB">
              <w:rPr>
                <w:rFonts w:asciiTheme="minorHAnsi" w:hAnsiTheme="minorHAnsi" w:cstheme="minorHAnsi"/>
                <w:bCs/>
                <w:color w:val="002060"/>
                <w:sz w:val="16"/>
                <w:szCs w:val="16"/>
                <w:lang w:val="es-ES_tradnl"/>
              </w:rPr>
              <w:t>comprender</w:t>
            </w:r>
            <w:r w:rsidRPr="00B96BBB">
              <w:rPr>
                <w:rFonts w:asciiTheme="minorHAnsi" w:hAnsiTheme="minorHAnsi" w:cstheme="minorHAnsi"/>
                <w:bCs/>
                <w:color w:val="002060"/>
                <w:sz w:val="16"/>
                <w:szCs w:val="16"/>
                <w:lang w:val="es-ES_tradnl"/>
              </w:rPr>
              <w:t xml:space="preserve"> mejor las causas de los cuellos de botella identificados en el sistema (por ejemplo, diagnósticos </w:t>
            </w:r>
            <w:r w:rsidR="009853C7" w:rsidRPr="00B96BBB">
              <w:rPr>
                <w:rFonts w:asciiTheme="minorHAnsi" w:hAnsiTheme="minorHAnsi" w:cstheme="minorHAnsi"/>
                <w:bCs/>
                <w:color w:val="002060"/>
                <w:sz w:val="16"/>
                <w:szCs w:val="16"/>
                <w:lang w:val="es-ES_tradnl"/>
              </w:rPr>
              <w:t>sobre la</w:t>
            </w:r>
            <w:r w:rsidRPr="00B96BBB">
              <w:rPr>
                <w:rFonts w:asciiTheme="minorHAnsi" w:hAnsiTheme="minorHAnsi" w:cstheme="minorHAnsi"/>
                <w:bCs/>
                <w:color w:val="002060"/>
                <w:sz w:val="16"/>
                <w:szCs w:val="16"/>
                <w:lang w:val="es-ES_tradnl"/>
              </w:rPr>
              <w:t xml:space="preserve"> igualdad de género</w:t>
            </w:r>
            <w:r w:rsidR="00E15D5B" w:rsidRPr="00B96BBB">
              <w:rPr>
                <w:rFonts w:asciiTheme="minorHAnsi" w:hAnsiTheme="minorHAnsi" w:cstheme="minorHAnsi"/>
                <w:bCs/>
                <w:color w:val="002060"/>
                <w:sz w:val="16"/>
                <w:szCs w:val="16"/>
                <w:lang w:val="es-ES_tradnl"/>
              </w:rPr>
              <w:t xml:space="preserve">). </w:t>
            </w:r>
          </w:p>
          <w:p w14:paraId="628B9FE9" w14:textId="4F1D7CF8" w:rsidR="00D121B8" w:rsidRPr="00B96BBB" w:rsidRDefault="005B2FEB">
            <w:pPr>
              <w:numPr>
                <w:ilvl w:val="0"/>
                <w:numId w:val="19"/>
              </w:numPr>
              <w:spacing w:after="0" w:line="257" w:lineRule="auto"/>
              <w:ind w:left="701" w:hanging="450"/>
              <w:contextualSpacing/>
              <w:rPr>
                <w:rFonts w:asciiTheme="minorHAnsi" w:hAnsiTheme="minorHAnsi" w:cstheme="minorHAnsi"/>
                <w:bCs/>
                <w:color w:val="002060"/>
                <w:sz w:val="16"/>
                <w:szCs w:val="16"/>
                <w:lang w:val="es-ES_tradnl"/>
              </w:rPr>
            </w:pPr>
            <w:r w:rsidRPr="00B96BBB">
              <w:rPr>
                <w:rFonts w:asciiTheme="minorHAnsi" w:hAnsiTheme="minorHAnsi" w:cstheme="minorHAnsi"/>
                <w:bCs/>
                <w:color w:val="002060"/>
                <w:sz w:val="16"/>
                <w:szCs w:val="16"/>
                <w:lang w:val="es-ES_tradnl"/>
              </w:rPr>
              <w:t xml:space="preserve">Evidencia a nivel mundial basada en evaluaciones rigurosas de lo que funciona, pruebas sólidas a nivel mundial y contextualizadas sobre lo que funciona. </w:t>
            </w:r>
          </w:p>
          <w:p w14:paraId="2182A981" w14:textId="1C7A438F" w:rsidR="00D121B8" w:rsidRPr="00B96BBB" w:rsidRDefault="002345E8">
            <w:pPr>
              <w:numPr>
                <w:ilvl w:val="0"/>
                <w:numId w:val="19"/>
              </w:numPr>
              <w:spacing w:after="0" w:line="257" w:lineRule="auto"/>
              <w:ind w:left="701" w:hanging="450"/>
              <w:contextualSpacing/>
              <w:rPr>
                <w:rFonts w:asciiTheme="minorHAnsi" w:hAnsiTheme="minorHAnsi" w:cstheme="minorHAnsi"/>
                <w:bCs/>
                <w:color w:val="002060"/>
                <w:sz w:val="16"/>
                <w:szCs w:val="16"/>
                <w:lang w:val="es-ES_tradnl"/>
              </w:rPr>
            </w:pPr>
            <w:r w:rsidRPr="00B96BBB">
              <w:rPr>
                <w:rFonts w:asciiTheme="minorHAnsi" w:hAnsiTheme="minorHAnsi" w:cstheme="minorHAnsi"/>
                <w:bCs/>
                <w:color w:val="002060"/>
                <w:sz w:val="16"/>
                <w:szCs w:val="16"/>
                <w:lang w:val="es-ES_tradnl"/>
              </w:rPr>
              <w:t xml:space="preserve">Evaluaciones nacionales de la </w:t>
            </w:r>
            <w:r w:rsidR="005B2FEB" w:rsidRPr="00B96BBB">
              <w:rPr>
                <w:rFonts w:asciiTheme="minorHAnsi" w:hAnsiTheme="minorHAnsi" w:cstheme="minorHAnsi"/>
                <w:bCs/>
                <w:color w:val="002060"/>
                <w:sz w:val="16"/>
                <w:szCs w:val="16"/>
                <w:lang w:val="es-ES_tradnl"/>
              </w:rPr>
              <w:t>implementación</w:t>
            </w:r>
            <w:r w:rsidR="00E15D5B" w:rsidRPr="00B96BBB">
              <w:rPr>
                <w:rFonts w:asciiTheme="minorHAnsi" w:hAnsiTheme="minorHAnsi" w:cstheme="minorHAnsi"/>
                <w:bCs/>
                <w:color w:val="002060"/>
                <w:sz w:val="16"/>
                <w:szCs w:val="16"/>
                <w:lang w:val="es-ES_tradnl"/>
              </w:rPr>
              <w:t xml:space="preserve"> de</w:t>
            </w:r>
            <w:r w:rsidRPr="00B96BBB">
              <w:rPr>
                <w:rFonts w:asciiTheme="minorHAnsi" w:hAnsiTheme="minorHAnsi" w:cstheme="minorHAnsi"/>
                <w:bCs/>
                <w:color w:val="002060"/>
                <w:sz w:val="16"/>
                <w:szCs w:val="16"/>
                <w:lang w:val="es-ES_tradnl"/>
              </w:rPr>
              <w:t xml:space="preserve"> innovaciones/programas/planes</w:t>
            </w:r>
            <w:r w:rsidR="005B2FEB" w:rsidRPr="00B96BBB">
              <w:rPr>
                <w:rFonts w:asciiTheme="minorHAnsi" w:hAnsiTheme="minorHAnsi" w:cstheme="minorHAnsi"/>
                <w:bCs/>
                <w:color w:val="002060"/>
                <w:sz w:val="16"/>
                <w:szCs w:val="16"/>
                <w:lang w:val="es-ES_tradnl"/>
              </w:rPr>
              <w:t>.</w:t>
            </w:r>
          </w:p>
        </w:tc>
        <w:tc>
          <w:tcPr>
            <w:tcW w:w="6974" w:type="dxa"/>
            <w:vMerge/>
            <w:tcBorders>
              <w:top w:val="single" w:sz="4" w:space="0" w:color="auto"/>
              <w:left w:val="single" w:sz="4" w:space="0" w:color="auto"/>
              <w:bottom w:val="single" w:sz="4" w:space="0" w:color="auto"/>
              <w:right w:val="single" w:sz="4" w:space="0" w:color="auto"/>
            </w:tcBorders>
          </w:tcPr>
          <w:p w14:paraId="2CAD7702" w14:textId="77777777" w:rsidR="000E4434" w:rsidRPr="00B96BBB" w:rsidRDefault="000E4434" w:rsidP="000E4434">
            <w:pPr>
              <w:numPr>
                <w:ilvl w:val="0"/>
                <w:numId w:val="17"/>
              </w:numPr>
              <w:spacing w:after="0" w:line="240" w:lineRule="auto"/>
              <w:contextualSpacing/>
              <w:rPr>
                <w:rFonts w:asciiTheme="minorHAnsi" w:hAnsiTheme="minorHAnsi" w:cstheme="minorHAnsi"/>
                <w:i/>
                <w:iCs/>
                <w:color w:val="002060"/>
                <w:sz w:val="14"/>
                <w:szCs w:val="14"/>
                <w:lang w:val="es-ES_tradnl"/>
              </w:rPr>
            </w:pPr>
          </w:p>
        </w:tc>
      </w:tr>
      <w:tr w:rsidR="006402D8" w:rsidRPr="00B96BBB" w14:paraId="79043D6A" w14:textId="77777777" w:rsidTr="004B75FE">
        <w:trPr>
          <w:trHeight w:val="1978"/>
        </w:trPr>
        <w:tc>
          <w:tcPr>
            <w:tcW w:w="13948" w:type="dxa"/>
            <w:gridSpan w:val="3"/>
            <w:tcBorders>
              <w:top w:val="single" w:sz="4" w:space="0" w:color="auto"/>
              <w:left w:val="single" w:sz="4" w:space="0" w:color="auto"/>
              <w:bottom w:val="single" w:sz="4" w:space="0" w:color="auto"/>
              <w:right w:val="single" w:sz="4" w:space="0" w:color="auto"/>
            </w:tcBorders>
          </w:tcPr>
          <w:p w14:paraId="4C1CFD14" w14:textId="46661317" w:rsidR="00D121B8" w:rsidRPr="00B96BBB" w:rsidRDefault="002345E8">
            <w:pPr>
              <w:spacing w:after="0" w:line="240" w:lineRule="auto"/>
              <w:contextualSpacing/>
              <w:rPr>
                <w:rFonts w:asciiTheme="minorHAnsi" w:hAnsiTheme="minorHAnsi" w:cstheme="minorHAnsi"/>
                <w:b/>
                <w:bCs/>
                <w:color w:val="002060"/>
                <w:sz w:val="16"/>
                <w:szCs w:val="16"/>
                <w:lang w:val="es-ES_tradnl"/>
              </w:rPr>
            </w:pPr>
            <w:r w:rsidRPr="00B96BBB">
              <w:rPr>
                <w:rFonts w:asciiTheme="minorHAnsi" w:hAnsiTheme="minorHAnsi" w:cstheme="minorHAnsi"/>
                <w:b/>
                <w:bCs/>
                <w:color w:val="002060"/>
                <w:sz w:val="16"/>
                <w:szCs w:val="16"/>
                <w:lang w:val="es-ES_tradnl"/>
              </w:rPr>
              <w:lastRenderedPageBreak/>
              <w:t xml:space="preserve">Posibles fuentes de </w:t>
            </w:r>
            <w:r w:rsidR="004B75FE" w:rsidRPr="00B96BBB">
              <w:rPr>
                <w:rFonts w:asciiTheme="minorHAnsi" w:hAnsiTheme="minorHAnsi" w:cstheme="minorHAnsi"/>
                <w:b/>
                <w:bCs/>
                <w:color w:val="002060"/>
                <w:sz w:val="16"/>
                <w:szCs w:val="16"/>
                <w:lang w:val="es-ES_tradnl"/>
              </w:rPr>
              <w:t>evidencia</w:t>
            </w:r>
            <w:r w:rsidRPr="00B96BBB">
              <w:rPr>
                <w:rFonts w:asciiTheme="minorHAnsi" w:hAnsiTheme="minorHAnsi" w:cstheme="minorHAnsi"/>
                <w:b/>
                <w:bCs/>
                <w:color w:val="002060"/>
                <w:sz w:val="16"/>
                <w:szCs w:val="16"/>
                <w:lang w:val="es-ES_tradnl"/>
              </w:rPr>
              <w:t xml:space="preserve">: </w:t>
            </w:r>
          </w:p>
          <w:p w14:paraId="0F25C076" w14:textId="7AB2326B" w:rsidR="00D121B8" w:rsidRPr="00B96BBB" w:rsidRDefault="002345E8">
            <w:pPr>
              <w:numPr>
                <w:ilvl w:val="0"/>
                <w:numId w:val="33"/>
              </w:numPr>
              <w:spacing w:after="0" w:line="240" w:lineRule="auto"/>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Diagnósticos/auditorías </w:t>
            </w:r>
            <w:r w:rsidR="004B75FE" w:rsidRPr="00B96BBB">
              <w:rPr>
                <w:rFonts w:ascii="Poppins" w:hAnsi="Poppins" w:cs="Poppins"/>
                <w:color w:val="002060"/>
                <w:sz w:val="16"/>
                <w:szCs w:val="16"/>
                <w:lang w:val="es-ES_tradnl"/>
              </w:rPr>
              <w:t>SIGE</w:t>
            </w:r>
            <w:r w:rsidRPr="00B96BBB">
              <w:rPr>
                <w:rFonts w:ascii="Poppins" w:hAnsi="Poppins" w:cs="Poppins"/>
                <w:color w:val="002060"/>
                <w:sz w:val="16"/>
                <w:szCs w:val="16"/>
                <w:lang w:val="es-ES_tradnl"/>
              </w:rPr>
              <w:t>-</w:t>
            </w:r>
            <w:r w:rsidR="004B75FE" w:rsidRPr="00B96BBB">
              <w:rPr>
                <w:rFonts w:ascii="Poppins" w:hAnsi="Poppins" w:cs="Poppins"/>
                <w:color w:val="002060"/>
                <w:sz w:val="16"/>
                <w:szCs w:val="16"/>
                <w:lang w:val="es-ES_tradnl"/>
              </w:rPr>
              <w:t>SEA</w:t>
            </w:r>
            <w:r w:rsidRPr="00B96BBB">
              <w:rPr>
                <w:rFonts w:ascii="Poppins" w:hAnsi="Poppins" w:cs="Poppins"/>
                <w:color w:val="002060"/>
                <w:sz w:val="16"/>
                <w:szCs w:val="16"/>
                <w:lang w:val="es-ES_tradnl"/>
              </w:rPr>
              <w:t xml:space="preserve">: </w:t>
            </w:r>
            <w:r w:rsidR="004B75FE" w:rsidRPr="00B96BBB">
              <w:rPr>
                <w:rFonts w:ascii="Poppins" w:hAnsi="Poppins" w:cs="Poppins"/>
                <w:color w:val="002060"/>
                <w:sz w:val="16"/>
                <w:szCs w:val="16"/>
                <w:lang w:val="es-ES_tradnl"/>
              </w:rPr>
              <w:t>SIGE</w:t>
            </w:r>
            <w:r w:rsidRPr="00B96BBB">
              <w:rPr>
                <w:rFonts w:ascii="Poppins" w:hAnsi="Poppins" w:cs="Poppins"/>
                <w:color w:val="002060"/>
                <w:sz w:val="16"/>
                <w:szCs w:val="16"/>
                <w:lang w:val="es-ES_tradnl"/>
              </w:rPr>
              <w:t xml:space="preserve">-SABER, revisión </w:t>
            </w:r>
            <w:r w:rsidR="004B75FE" w:rsidRPr="00B96BBB">
              <w:rPr>
                <w:rFonts w:ascii="Poppins" w:hAnsi="Poppins" w:cs="Poppins"/>
                <w:color w:val="002060"/>
                <w:sz w:val="16"/>
                <w:szCs w:val="16"/>
                <w:lang w:val="es-ES_tradnl"/>
              </w:rPr>
              <w:t>por pares</w:t>
            </w:r>
            <w:r w:rsidRPr="00B96BBB">
              <w:rPr>
                <w:rFonts w:ascii="Poppins" w:hAnsi="Poppins" w:cs="Poppins"/>
                <w:color w:val="002060"/>
                <w:sz w:val="16"/>
                <w:szCs w:val="16"/>
                <w:lang w:val="es-ES_tradnl"/>
              </w:rPr>
              <w:t xml:space="preserve"> ADEA </w:t>
            </w:r>
            <w:r w:rsidR="004B75FE" w:rsidRPr="00B96BBB">
              <w:rPr>
                <w:rFonts w:ascii="Poppins" w:hAnsi="Poppins" w:cs="Poppins"/>
                <w:color w:val="002060"/>
                <w:sz w:val="16"/>
                <w:szCs w:val="16"/>
                <w:lang w:val="es-ES_tradnl"/>
              </w:rPr>
              <w:t>SIGE</w:t>
            </w:r>
            <w:r w:rsidRPr="00B96BBB">
              <w:rPr>
                <w:rFonts w:ascii="Poppins" w:hAnsi="Poppins" w:cs="Poppins"/>
                <w:color w:val="002060"/>
                <w:sz w:val="16"/>
                <w:szCs w:val="16"/>
                <w:lang w:val="es-ES_tradnl"/>
              </w:rPr>
              <w:t xml:space="preserve">; </w:t>
            </w:r>
            <w:r w:rsidR="002E0C02" w:rsidRPr="00B96BBB">
              <w:rPr>
                <w:rFonts w:ascii="Poppins" w:hAnsi="Poppins" w:cs="Poppins"/>
                <w:color w:val="002060"/>
                <w:sz w:val="16"/>
                <w:szCs w:val="16"/>
                <w:lang w:val="es-ES_tradnl"/>
              </w:rPr>
              <w:t xml:space="preserve">Marco de evaluación de la calidad de </w:t>
            </w:r>
            <w:r w:rsidRPr="00B96BBB">
              <w:rPr>
                <w:rFonts w:ascii="Poppins" w:hAnsi="Poppins" w:cs="Poppins"/>
                <w:color w:val="002060"/>
                <w:sz w:val="16"/>
                <w:szCs w:val="16"/>
                <w:lang w:val="es-ES_tradnl"/>
              </w:rPr>
              <w:t xml:space="preserve">los datos de </w:t>
            </w:r>
            <w:r w:rsidR="004B75FE" w:rsidRPr="00B96BBB">
              <w:rPr>
                <w:rFonts w:ascii="Poppins" w:hAnsi="Poppins" w:cs="Poppins"/>
                <w:color w:val="002060"/>
                <w:sz w:val="16"/>
                <w:szCs w:val="16"/>
                <w:lang w:val="es-ES_tradnl"/>
              </w:rPr>
              <w:t>educación</w:t>
            </w:r>
            <w:r w:rsidRPr="00B96BBB">
              <w:rPr>
                <w:rFonts w:ascii="Poppins" w:hAnsi="Poppins" w:cs="Poppins"/>
                <w:color w:val="002060"/>
                <w:sz w:val="16"/>
                <w:szCs w:val="16"/>
                <w:lang w:val="es-ES_tradnl"/>
              </w:rPr>
              <w:t xml:space="preserve"> (DQAF</w:t>
            </w:r>
            <w:r w:rsidR="002E0C02" w:rsidRPr="00B96BBB">
              <w:rPr>
                <w:rFonts w:ascii="Poppins" w:hAnsi="Poppins" w:cs="Poppins"/>
                <w:color w:val="002060"/>
                <w:sz w:val="16"/>
                <w:szCs w:val="16"/>
                <w:lang w:val="es-ES_tradnl"/>
              </w:rPr>
              <w:t>)</w:t>
            </w:r>
            <w:r w:rsidRPr="00B96BBB">
              <w:rPr>
                <w:rFonts w:ascii="Poppins" w:hAnsi="Poppins" w:cs="Poppins"/>
                <w:color w:val="002060"/>
                <w:sz w:val="16"/>
                <w:szCs w:val="16"/>
                <w:lang w:val="es-ES_tradnl"/>
              </w:rPr>
              <w:t xml:space="preserve">; </w:t>
            </w:r>
            <w:r w:rsidR="00CB06A4" w:rsidRPr="00B96BBB">
              <w:rPr>
                <w:rFonts w:ascii="Poppins" w:hAnsi="Poppins" w:cs="Poppins"/>
                <w:color w:val="002060"/>
                <w:sz w:val="16"/>
                <w:szCs w:val="16"/>
                <w:lang w:val="es-ES_tradnl"/>
              </w:rPr>
              <w:t>Análisis de los sistemas nacionales de evaluación del aprendizaje (</w:t>
            </w:r>
            <w:r w:rsidR="004B75FE" w:rsidRPr="00B96BBB">
              <w:rPr>
                <w:rFonts w:ascii="Poppins" w:hAnsi="Poppins" w:cs="Poppins"/>
                <w:color w:val="002060"/>
                <w:sz w:val="16"/>
                <w:szCs w:val="16"/>
                <w:lang w:val="es-ES_tradnl"/>
              </w:rPr>
              <w:t>ESNEA</w:t>
            </w:r>
            <w:r w:rsidRPr="00B96BBB">
              <w:rPr>
                <w:rFonts w:ascii="Poppins" w:hAnsi="Poppins" w:cs="Poppins"/>
                <w:color w:val="002060"/>
                <w:sz w:val="16"/>
                <w:szCs w:val="16"/>
                <w:lang w:val="es-ES_tradnl"/>
              </w:rPr>
              <w:t xml:space="preserve">) </w:t>
            </w:r>
          </w:p>
          <w:p w14:paraId="36551A54" w14:textId="77777777" w:rsidR="00D121B8" w:rsidRPr="00B96BBB" w:rsidRDefault="002345E8">
            <w:pPr>
              <w:numPr>
                <w:ilvl w:val="0"/>
                <w:numId w:val="33"/>
              </w:numPr>
              <w:spacing w:after="0" w:line="240" w:lineRule="auto"/>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Análisis del sector educativo, diagnósticos del sistema </w:t>
            </w:r>
          </w:p>
          <w:p w14:paraId="79DFC97A" w14:textId="77777777" w:rsidR="00D121B8" w:rsidRPr="00B96BBB" w:rsidRDefault="002345E8">
            <w:pPr>
              <w:numPr>
                <w:ilvl w:val="0"/>
                <w:numId w:val="33"/>
              </w:numPr>
              <w:spacing w:after="0" w:line="240" w:lineRule="auto"/>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Revisiones sectoriales conjuntas </w:t>
            </w:r>
          </w:p>
          <w:p w14:paraId="194139AB" w14:textId="76DFE94D" w:rsidR="00D121B8" w:rsidRPr="00B96BBB" w:rsidRDefault="002345E8">
            <w:pPr>
              <w:numPr>
                <w:ilvl w:val="0"/>
                <w:numId w:val="33"/>
              </w:numPr>
              <w:spacing w:after="0" w:line="240" w:lineRule="auto"/>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Informes estadísticos reco</w:t>
            </w:r>
            <w:r w:rsidR="004B75FE" w:rsidRPr="00B96BBB">
              <w:rPr>
                <w:rFonts w:ascii="Poppins" w:hAnsi="Poppins" w:cs="Poppins"/>
                <w:color w:val="002060"/>
                <w:sz w:val="16"/>
                <w:szCs w:val="16"/>
                <w:lang w:val="es-ES_tradnl"/>
              </w:rPr>
              <w:t>pilados</w:t>
            </w:r>
            <w:r w:rsidRPr="00B96BBB">
              <w:rPr>
                <w:rFonts w:ascii="Poppins" w:hAnsi="Poppins" w:cs="Poppins"/>
                <w:color w:val="002060"/>
                <w:sz w:val="16"/>
                <w:szCs w:val="16"/>
                <w:lang w:val="es-ES_tradnl"/>
              </w:rPr>
              <w:t xml:space="preserve"> a través de</w:t>
            </w:r>
            <w:r w:rsidR="004B75FE" w:rsidRPr="00B96BBB">
              <w:rPr>
                <w:rFonts w:ascii="Poppins" w:hAnsi="Poppins" w:cs="Poppins"/>
                <w:color w:val="002060"/>
                <w:sz w:val="16"/>
                <w:szCs w:val="16"/>
                <w:lang w:val="es-ES_tradnl"/>
              </w:rPr>
              <w:t>l</w:t>
            </w:r>
            <w:r w:rsidRPr="00B96BBB">
              <w:rPr>
                <w:rFonts w:ascii="Poppins" w:hAnsi="Poppins" w:cs="Poppins"/>
                <w:color w:val="002060"/>
                <w:sz w:val="16"/>
                <w:szCs w:val="16"/>
                <w:lang w:val="es-ES_tradnl"/>
              </w:rPr>
              <w:t xml:space="preserve"> </w:t>
            </w:r>
            <w:r w:rsidR="004B75FE" w:rsidRPr="00B96BBB">
              <w:rPr>
                <w:rFonts w:ascii="Poppins" w:hAnsi="Poppins" w:cs="Poppins"/>
                <w:color w:val="002060"/>
                <w:sz w:val="16"/>
                <w:szCs w:val="16"/>
                <w:lang w:val="es-ES_tradnl"/>
              </w:rPr>
              <w:t>SIGE</w:t>
            </w:r>
          </w:p>
          <w:p w14:paraId="764E21C5" w14:textId="10AF3234" w:rsidR="00D121B8" w:rsidRPr="00B96BBB" w:rsidRDefault="002345E8">
            <w:pPr>
              <w:numPr>
                <w:ilvl w:val="0"/>
                <w:numId w:val="33"/>
              </w:numPr>
              <w:spacing w:after="0" w:line="240" w:lineRule="auto"/>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Estructura organizativa del </w:t>
            </w:r>
            <w:r w:rsidR="00DF31F7" w:rsidRPr="00B96BBB">
              <w:rPr>
                <w:rFonts w:ascii="Poppins" w:hAnsi="Poppins" w:cs="Poppins"/>
                <w:color w:val="002060"/>
                <w:sz w:val="16"/>
                <w:szCs w:val="16"/>
                <w:lang w:val="es-ES_tradnl"/>
              </w:rPr>
              <w:t>m</w:t>
            </w:r>
            <w:r w:rsidRPr="00B96BBB">
              <w:rPr>
                <w:rFonts w:ascii="Poppins" w:hAnsi="Poppins" w:cs="Poppins"/>
                <w:color w:val="002060"/>
                <w:sz w:val="16"/>
                <w:szCs w:val="16"/>
                <w:lang w:val="es-ES_tradnl"/>
              </w:rPr>
              <w:t xml:space="preserve">inisterio de </w:t>
            </w:r>
            <w:r w:rsidR="00DF31F7" w:rsidRPr="00B96BBB">
              <w:rPr>
                <w:rFonts w:ascii="Poppins" w:hAnsi="Poppins" w:cs="Poppins"/>
                <w:color w:val="002060"/>
                <w:sz w:val="16"/>
                <w:szCs w:val="16"/>
                <w:lang w:val="es-ES_tradnl"/>
              </w:rPr>
              <w:t>e</w:t>
            </w:r>
            <w:r w:rsidRPr="00B96BBB">
              <w:rPr>
                <w:rFonts w:ascii="Poppins" w:hAnsi="Poppins" w:cs="Poppins"/>
                <w:color w:val="002060"/>
                <w:sz w:val="16"/>
                <w:szCs w:val="16"/>
                <w:lang w:val="es-ES_tradnl"/>
              </w:rPr>
              <w:t>ducación y descripción de las funciones y responsabilidades dentro del ministerio/ministerios</w:t>
            </w:r>
          </w:p>
          <w:p w14:paraId="2E727BCD" w14:textId="77777777" w:rsidR="00D121B8" w:rsidRPr="00B96BBB" w:rsidRDefault="002345E8">
            <w:pPr>
              <w:numPr>
                <w:ilvl w:val="0"/>
                <w:numId w:val="33"/>
              </w:numPr>
              <w:spacing w:after="0" w:line="240" w:lineRule="auto"/>
              <w:contextualSpacing/>
              <w:rPr>
                <w:rFonts w:asciiTheme="minorHAnsi" w:hAnsiTheme="minorHAnsi" w:cstheme="minorHAnsi"/>
                <w:i/>
                <w:iCs/>
                <w:color w:val="002060"/>
                <w:sz w:val="14"/>
                <w:szCs w:val="14"/>
                <w:lang w:val="es-ES_tradnl"/>
              </w:rPr>
            </w:pPr>
            <w:r w:rsidRPr="00B96BBB">
              <w:rPr>
                <w:rFonts w:ascii="Poppins" w:hAnsi="Poppins" w:cs="Poppins"/>
                <w:color w:val="002060"/>
                <w:sz w:val="16"/>
                <w:szCs w:val="16"/>
                <w:lang w:val="es-ES_tradnl"/>
              </w:rPr>
              <w:t>Cuestionarios para el censo escolar anual</w:t>
            </w:r>
          </w:p>
        </w:tc>
      </w:tr>
    </w:tbl>
    <w:p w14:paraId="32B4F276" w14:textId="77777777" w:rsidR="000E4434" w:rsidRPr="00B96BBB" w:rsidRDefault="000E4434">
      <w:pPr>
        <w:spacing w:after="0" w:line="240" w:lineRule="auto"/>
        <w:rPr>
          <w:rFonts w:asciiTheme="minorHAnsi" w:hAnsiTheme="minorHAnsi" w:cstheme="minorHAnsi"/>
          <w:lang w:val="es-ES_tradnl"/>
        </w:rPr>
      </w:pPr>
      <w:r w:rsidRPr="00B96BBB">
        <w:rPr>
          <w:rFonts w:asciiTheme="minorHAnsi" w:hAnsiTheme="minorHAnsi" w:cstheme="minorHAnsi"/>
          <w:lang w:val="es-ES_tradnl"/>
        </w:rPr>
        <w:br w:type="page"/>
      </w:r>
    </w:p>
    <w:tbl>
      <w:tblPr>
        <w:tblStyle w:val="TableGrid"/>
        <w:tblpPr w:leftFromText="180" w:rightFromText="180" w:vertAnchor="page" w:horzAnchor="margin" w:tblpXSpec="center" w:tblpY="1681"/>
        <w:tblW w:w="1394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295"/>
        <w:gridCol w:w="7653"/>
      </w:tblGrid>
      <w:tr w:rsidR="000E4434" w:rsidRPr="00A851D7" w14:paraId="6FBE775C" w14:textId="77777777" w:rsidTr="00BB3583">
        <w:trPr>
          <w:trHeight w:val="340"/>
        </w:trPr>
        <w:tc>
          <w:tcPr>
            <w:tcW w:w="13948" w:type="dxa"/>
            <w:gridSpan w:val="2"/>
            <w:tcBorders>
              <w:top w:val="single" w:sz="4" w:space="0" w:color="43D596" w:themeColor="accent2"/>
              <w:left w:val="single" w:sz="4" w:space="0" w:color="43D596" w:themeColor="accent2"/>
              <w:bottom w:val="nil"/>
              <w:right w:val="single" w:sz="4" w:space="0" w:color="43D596" w:themeColor="accent2"/>
            </w:tcBorders>
            <w:shd w:val="clear" w:color="auto" w:fill="43D596" w:themeFill="accent2"/>
            <w:vAlign w:val="center"/>
          </w:tcPr>
          <w:p w14:paraId="62C66285" w14:textId="06AE92FD" w:rsidR="00D121B8" w:rsidRPr="00B96BBB" w:rsidRDefault="002345E8">
            <w:pPr>
              <w:numPr>
                <w:ilvl w:val="0"/>
                <w:numId w:val="18"/>
              </w:numPr>
              <w:spacing w:after="0" w:line="240" w:lineRule="auto"/>
              <w:jc w:val="center"/>
              <w:rPr>
                <w:rFonts w:ascii="Poppins SemiBold" w:hAnsi="Poppins SemiBold" w:cs="Poppins SemiBold"/>
                <w:bCs/>
                <w:color w:val="FFFFFF" w:themeColor="background1"/>
                <w:lang w:val="es-ES_tradnl"/>
              </w:rPr>
            </w:pPr>
            <w:r w:rsidRPr="00B96BBB">
              <w:rPr>
                <w:rFonts w:ascii="Poppins SemiBold" w:hAnsi="Poppins SemiBold" w:cs="Poppins SemiBold"/>
                <w:bCs/>
                <w:color w:val="FFFFFF" w:themeColor="background1"/>
                <w:lang w:val="es-ES_tradnl"/>
              </w:rPr>
              <w:lastRenderedPageBreak/>
              <w:t xml:space="preserve">PLANIFICACIÓN, POLÍTICA Y </w:t>
            </w:r>
            <w:r w:rsidR="00C569FD" w:rsidRPr="00B96BBB">
              <w:rPr>
                <w:rFonts w:ascii="Poppins SemiBold" w:hAnsi="Poppins SemiBold" w:cs="Poppins SemiBold"/>
                <w:bCs/>
                <w:color w:val="FFFFFF" w:themeColor="background1"/>
                <w:lang w:val="es-ES_tradnl"/>
              </w:rPr>
              <w:t>MONITOREO</w:t>
            </w:r>
            <w:r w:rsidRPr="00B96BBB">
              <w:rPr>
                <w:rFonts w:ascii="Poppins SemiBold" w:hAnsi="Poppins SemiBold" w:cs="Poppins SemiBold"/>
                <w:bCs/>
                <w:color w:val="FFFFFF" w:themeColor="background1"/>
                <w:lang w:val="es-ES_tradnl"/>
              </w:rPr>
              <w:t xml:space="preserve"> SECTORIALES CON PERSPECTIVA DE GÉNERO</w:t>
            </w:r>
          </w:p>
        </w:tc>
      </w:tr>
      <w:tr w:rsidR="000E4434" w:rsidRPr="00B96BBB" w14:paraId="2DEBEFB6" w14:textId="77777777" w:rsidTr="00BF29E1">
        <w:trPr>
          <w:trHeight w:val="379"/>
        </w:trPr>
        <w:tc>
          <w:tcPr>
            <w:tcW w:w="6295" w:type="dxa"/>
            <w:tcBorders>
              <w:top w:val="single" w:sz="4" w:space="0" w:color="002060"/>
              <w:left w:val="single" w:sz="4" w:space="0" w:color="002060"/>
              <w:bottom w:val="single" w:sz="6" w:space="0" w:color="002060"/>
              <w:right w:val="nil"/>
            </w:tcBorders>
            <w:shd w:val="clear" w:color="auto" w:fill="062172" w:themeFill="accent1"/>
            <w:vAlign w:val="center"/>
          </w:tcPr>
          <w:p w14:paraId="78F5E59A" w14:textId="77777777" w:rsidR="00D121B8" w:rsidRPr="00B96BBB" w:rsidRDefault="002345E8">
            <w:pPr>
              <w:spacing w:after="0"/>
              <w:jc w:val="center"/>
              <w:rPr>
                <w:rFonts w:ascii="Poppins SemiBold" w:hAnsi="Poppins SemiBold" w:cs="Poppins SemiBold"/>
                <w:color w:val="FFFFFF" w:themeColor="background1"/>
                <w:sz w:val="18"/>
                <w:szCs w:val="18"/>
                <w:lang w:val="es-ES_tradnl"/>
              </w:rPr>
            </w:pPr>
            <w:r w:rsidRPr="00B96BBB">
              <w:rPr>
                <w:rFonts w:ascii="Poppins SemiBold" w:hAnsi="Poppins SemiBold" w:cs="Poppins SemiBold"/>
                <w:color w:val="FFFFFF" w:themeColor="background1"/>
                <w:sz w:val="18"/>
                <w:szCs w:val="18"/>
                <w:lang w:val="es-ES_tradnl"/>
              </w:rPr>
              <w:t>Componentes</w:t>
            </w:r>
          </w:p>
        </w:tc>
        <w:tc>
          <w:tcPr>
            <w:tcW w:w="7653" w:type="dxa"/>
            <w:tcBorders>
              <w:top w:val="single" w:sz="4" w:space="0" w:color="002060"/>
              <w:left w:val="nil"/>
              <w:bottom w:val="single" w:sz="6" w:space="0" w:color="002060"/>
              <w:right w:val="single" w:sz="4" w:space="0" w:color="002060"/>
            </w:tcBorders>
            <w:shd w:val="clear" w:color="auto" w:fill="062172" w:themeFill="accent1"/>
            <w:vAlign w:val="center"/>
          </w:tcPr>
          <w:p w14:paraId="0C76356B" w14:textId="77777777" w:rsidR="00D121B8" w:rsidRPr="00B96BBB" w:rsidRDefault="002345E8">
            <w:pPr>
              <w:spacing w:after="0"/>
              <w:jc w:val="center"/>
              <w:rPr>
                <w:rFonts w:ascii="Poppins SemiBold" w:hAnsi="Poppins SemiBold" w:cs="Poppins SemiBold"/>
                <w:color w:val="FFFFFF" w:themeColor="background1"/>
                <w:sz w:val="18"/>
                <w:szCs w:val="18"/>
                <w:lang w:val="es-ES_tradnl"/>
              </w:rPr>
            </w:pPr>
            <w:r w:rsidRPr="00B96BBB">
              <w:rPr>
                <w:rFonts w:ascii="Poppins SemiBold" w:hAnsi="Poppins SemiBold" w:cs="Poppins SemiBold"/>
                <w:color w:val="FFFFFF" w:themeColor="background1"/>
                <w:sz w:val="18"/>
                <w:szCs w:val="18"/>
                <w:lang w:val="es-ES_tradnl"/>
              </w:rPr>
              <w:t>Consideraciones orientativas</w:t>
            </w:r>
          </w:p>
        </w:tc>
      </w:tr>
      <w:tr w:rsidR="000E4434" w:rsidRPr="00A851D7" w14:paraId="098EB492" w14:textId="77777777" w:rsidTr="00BF29E1">
        <w:trPr>
          <w:trHeight w:val="432"/>
        </w:trPr>
        <w:tc>
          <w:tcPr>
            <w:tcW w:w="6295" w:type="dxa"/>
            <w:tcBorders>
              <w:top w:val="single" w:sz="6" w:space="0" w:color="002060"/>
              <w:left w:val="single" w:sz="4" w:space="0" w:color="002060"/>
              <w:bottom w:val="single" w:sz="6" w:space="0" w:color="002060"/>
              <w:right w:val="single" w:sz="4" w:space="0" w:color="auto"/>
            </w:tcBorders>
            <w:shd w:val="clear" w:color="auto" w:fill="auto"/>
          </w:tcPr>
          <w:p w14:paraId="4F57E88A" w14:textId="7BBB1D98" w:rsidR="00D121B8" w:rsidRPr="00B96BBB" w:rsidRDefault="002345E8">
            <w:pPr>
              <w:rPr>
                <w:rFonts w:asciiTheme="minorHAnsi" w:hAnsiTheme="minorHAnsi" w:cstheme="minorHAnsi"/>
                <w:b/>
                <w:bCs/>
                <w:color w:val="FFFFFF" w:themeColor="background1"/>
                <w:sz w:val="16"/>
                <w:szCs w:val="16"/>
                <w:lang w:val="es-ES_tradnl"/>
              </w:rPr>
            </w:pPr>
            <w:r w:rsidRPr="00B96BBB">
              <w:rPr>
                <w:rFonts w:asciiTheme="minorHAnsi" w:hAnsiTheme="minorHAnsi" w:cstheme="minorHAnsi"/>
                <w:b/>
                <w:color w:val="002060"/>
                <w:sz w:val="16"/>
                <w:szCs w:val="16"/>
                <w:lang w:val="es-ES_tradnl"/>
              </w:rPr>
              <w:t>Marcos y prácticas de planificación estratégica</w:t>
            </w:r>
            <w:r w:rsidRPr="00B96BBB">
              <w:rPr>
                <w:rFonts w:asciiTheme="minorHAnsi" w:hAnsiTheme="minorHAnsi" w:cstheme="minorHAnsi"/>
                <w:b/>
                <w:bCs/>
                <w:color w:val="002060"/>
                <w:sz w:val="16"/>
                <w:szCs w:val="16"/>
                <w:lang w:val="es-ES_tradnl"/>
              </w:rPr>
              <w:t xml:space="preserve">: </w:t>
            </w:r>
            <w:r w:rsidRPr="00B96BBB">
              <w:rPr>
                <w:rFonts w:asciiTheme="minorHAnsi" w:hAnsiTheme="minorHAnsi" w:cstheme="minorHAnsi"/>
                <w:color w:val="002060"/>
                <w:sz w:val="16"/>
                <w:szCs w:val="16"/>
                <w:lang w:val="es-ES_tradnl"/>
              </w:rPr>
              <w:t xml:space="preserve">La </w:t>
            </w:r>
            <w:hyperlink r:id="rId28" w:history="1">
              <w:r w:rsidRPr="00B96BBB">
                <w:rPr>
                  <w:rStyle w:val="Hyperlink"/>
                  <w:rFonts w:asciiTheme="minorHAnsi" w:hAnsiTheme="minorHAnsi" w:cstheme="minorHAnsi"/>
                  <w:sz w:val="16"/>
                  <w:szCs w:val="16"/>
                  <w:u w:val="none"/>
                  <w:lang w:val="es-ES_tradnl"/>
                </w:rPr>
                <w:t>planificación</w:t>
              </w:r>
              <w:r w:rsidRPr="00B96BBB">
                <w:rPr>
                  <w:rStyle w:val="Hyperlink"/>
                  <w:rFonts w:asciiTheme="minorHAnsi" w:hAnsiTheme="minorHAnsi" w:cstheme="minorHAnsi"/>
                  <w:b/>
                  <w:bCs/>
                  <w:sz w:val="16"/>
                  <w:szCs w:val="16"/>
                  <w:u w:val="none"/>
                  <w:lang w:val="es-ES_tradnl"/>
                </w:rPr>
                <w:t xml:space="preserve"> </w:t>
              </w:r>
              <w:r w:rsidRPr="00B96BBB">
                <w:rPr>
                  <w:rStyle w:val="Hyperlink"/>
                  <w:rFonts w:asciiTheme="minorHAnsi" w:hAnsiTheme="minorHAnsi" w:cstheme="minorHAnsi"/>
                  <w:sz w:val="16"/>
                  <w:szCs w:val="16"/>
                  <w:u w:val="none"/>
                  <w:lang w:val="es-ES_tradnl"/>
                </w:rPr>
                <w:t>estratégica</w:t>
              </w:r>
            </w:hyperlink>
            <w:r w:rsidRPr="00B96BBB">
              <w:rPr>
                <w:rFonts w:asciiTheme="minorHAnsi" w:hAnsiTheme="minorHAnsi" w:cstheme="minorHAnsi"/>
                <w:color w:val="002060"/>
                <w:sz w:val="16"/>
                <w:szCs w:val="16"/>
                <w:lang w:val="es-ES_tradnl"/>
              </w:rPr>
              <w:t xml:space="preserve"> orienta el desarrollo de la educación estableciendo una visión común y prioridades compartidas a medi</w:t>
            </w:r>
            <w:r w:rsidR="00755F9B" w:rsidRPr="00B96BBB">
              <w:rPr>
                <w:rFonts w:asciiTheme="minorHAnsi" w:hAnsiTheme="minorHAnsi" w:cstheme="minorHAnsi"/>
                <w:color w:val="002060"/>
                <w:sz w:val="16"/>
                <w:szCs w:val="16"/>
                <w:lang w:val="es-ES_tradnl"/>
              </w:rPr>
              <w:t>ano</w:t>
            </w:r>
            <w:r w:rsidRPr="00B96BBB">
              <w:rPr>
                <w:rFonts w:asciiTheme="minorHAnsi" w:hAnsiTheme="minorHAnsi" w:cstheme="minorHAnsi"/>
                <w:color w:val="002060"/>
                <w:sz w:val="16"/>
                <w:szCs w:val="16"/>
                <w:lang w:val="es-ES_tradnl"/>
              </w:rPr>
              <w:t xml:space="preserve"> y largo plazo. Identifica las estrategias para alcanzar la visión, incluidas las capacidades humanas, técnicas y financieras necesarias. La planificación estratégica ayudaría a reconocer y abordar las desigualdades </w:t>
            </w:r>
            <w:r w:rsidR="00755F9B" w:rsidRPr="00B96BBB">
              <w:rPr>
                <w:rFonts w:asciiTheme="minorHAnsi" w:hAnsiTheme="minorHAnsi" w:cstheme="minorHAnsi"/>
                <w:color w:val="002060"/>
                <w:sz w:val="16"/>
                <w:szCs w:val="16"/>
                <w:lang w:val="es-ES_tradnl"/>
              </w:rPr>
              <w:t xml:space="preserve">importantes </w:t>
            </w:r>
            <w:r w:rsidRPr="00B96BBB">
              <w:rPr>
                <w:rFonts w:asciiTheme="minorHAnsi" w:hAnsiTheme="minorHAnsi" w:cstheme="minorHAnsi"/>
                <w:color w:val="002060"/>
                <w:sz w:val="16"/>
                <w:szCs w:val="16"/>
                <w:lang w:val="es-ES_tradnl"/>
              </w:rPr>
              <w:t xml:space="preserve">de género y otras disparidades entre grupos de estudiantes </w:t>
            </w:r>
            <w:r w:rsidR="009853C7" w:rsidRPr="00B96BBB">
              <w:rPr>
                <w:rFonts w:asciiTheme="minorHAnsi" w:hAnsiTheme="minorHAnsi" w:cstheme="minorHAnsi"/>
                <w:color w:val="002060"/>
                <w:sz w:val="16"/>
                <w:szCs w:val="16"/>
                <w:lang w:val="es-ES_tradnl"/>
              </w:rPr>
              <w:t>relacionadas con la</w:t>
            </w:r>
            <w:r w:rsidRPr="00B96BBB">
              <w:rPr>
                <w:rFonts w:asciiTheme="minorHAnsi" w:hAnsiTheme="minorHAnsi" w:cstheme="minorHAnsi"/>
                <w:color w:val="002060"/>
                <w:sz w:val="16"/>
                <w:szCs w:val="16"/>
                <w:lang w:val="es-ES_tradnl"/>
              </w:rPr>
              <w:t xml:space="preserve"> participación y </w:t>
            </w:r>
            <w:r w:rsidR="009853C7" w:rsidRPr="00B96BBB">
              <w:rPr>
                <w:rFonts w:asciiTheme="minorHAnsi" w:hAnsiTheme="minorHAnsi" w:cstheme="minorHAnsi"/>
                <w:color w:val="002060"/>
                <w:sz w:val="16"/>
                <w:szCs w:val="16"/>
                <w:lang w:val="es-ES_tradnl"/>
              </w:rPr>
              <w:t xml:space="preserve">la </w:t>
            </w:r>
            <w:r w:rsidRPr="00B96BBB">
              <w:rPr>
                <w:rFonts w:asciiTheme="minorHAnsi" w:hAnsiTheme="minorHAnsi" w:cstheme="minorHAnsi"/>
                <w:color w:val="002060"/>
                <w:sz w:val="16"/>
                <w:szCs w:val="16"/>
                <w:lang w:val="es-ES_tradnl"/>
              </w:rPr>
              <w:t xml:space="preserve">calidad, así como las fuentes de vulnerabilidad. Reconocería los marcos de derechos humanos relacionados con la educación, los utilizaría para orientar el análisis y el establecimiento de prioridades, y describiría los grupos para los que la realización de </w:t>
            </w:r>
            <w:r w:rsidR="009853C7" w:rsidRPr="00B96BBB">
              <w:rPr>
                <w:rFonts w:asciiTheme="minorHAnsi" w:hAnsiTheme="minorHAnsi" w:cstheme="minorHAnsi"/>
                <w:color w:val="002060"/>
                <w:sz w:val="16"/>
                <w:szCs w:val="16"/>
                <w:lang w:val="es-ES_tradnl"/>
              </w:rPr>
              <w:t>estos</w:t>
            </w:r>
            <w:r w:rsidRPr="00B96BBB">
              <w:rPr>
                <w:rFonts w:asciiTheme="minorHAnsi" w:hAnsiTheme="minorHAnsi" w:cstheme="minorHAnsi"/>
                <w:color w:val="002060"/>
                <w:sz w:val="16"/>
                <w:szCs w:val="16"/>
                <w:lang w:val="es-ES_tradnl"/>
              </w:rPr>
              <w:t xml:space="preserve"> derechos puede suponer un reto. </w:t>
            </w:r>
          </w:p>
        </w:tc>
        <w:tc>
          <w:tcPr>
            <w:tcW w:w="7653" w:type="dxa"/>
            <w:tcBorders>
              <w:top w:val="single" w:sz="6" w:space="0" w:color="002060"/>
              <w:left w:val="single" w:sz="4" w:space="0" w:color="auto"/>
              <w:bottom w:val="single" w:sz="6" w:space="0" w:color="002060"/>
              <w:right w:val="single" w:sz="4" w:space="0" w:color="002060"/>
            </w:tcBorders>
            <w:shd w:val="clear" w:color="auto" w:fill="auto"/>
          </w:tcPr>
          <w:p w14:paraId="7A80E4A6" w14:textId="72BDEAAF" w:rsidR="00D121B8" w:rsidRPr="00B96BBB" w:rsidRDefault="002345E8">
            <w:pPr>
              <w:numPr>
                <w:ilvl w:val="0"/>
                <w:numId w:val="20"/>
              </w:numPr>
              <w:spacing w:after="0" w:line="240" w:lineRule="auto"/>
              <w:ind w:right="99"/>
              <w:contextualSpacing/>
              <w:rPr>
                <w:rFonts w:asciiTheme="minorHAnsi" w:hAnsiTheme="minorHAnsi" w:cstheme="minorHAnsi"/>
                <w:color w:val="002060"/>
                <w:sz w:val="16"/>
                <w:szCs w:val="16"/>
                <w:lang w:val="es-ES_tradnl"/>
              </w:rPr>
            </w:pPr>
            <w:r w:rsidRPr="00B96BBB">
              <w:rPr>
                <w:rFonts w:asciiTheme="minorHAnsi" w:hAnsiTheme="minorHAnsi" w:cstheme="minorHAnsi"/>
                <w:b/>
                <w:bCs/>
                <w:color w:val="002060"/>
                <w:sz w:val="16"/>
                <w:szCs w:val="16"/>
                <w:lang w:val="es-ES_tradnl"/>
              </w:rPr>
              <w:t xml:space="preserve">Funcionamiento de la política educativa gubernamental y </w:t>
            </w:r>
            <w:r w:rsidR="00F72BF6" w:rsidRPr="00B96BBB">
              <w:rPr>
                <w:rFonts w:asciiTheme="minorHAnsi" w:hAnsiTheme="minorHAnsi" w:cstheme="minorHAnsi"/>
                <w:b/>
                <w:bCs/>
                <w:color w:val="002060"/>
                <w:sz w:val="16"/>
                <w:szCs w:val="16"/>
                <w:lang w:val="es-ES_tradnl"/>
              </w:rPr>
              <w:t xml:space="preserve">del </w:t>
            </w:r>
            <w:r w:rsidRPr="00B96BBB">
              <w:rPr>
                <w:rFonts w:asciiTheme="minorHAnsi" w:hAnsiTheme="minorHAnsi" w:cstheme="minorHAnsi"/>
                <w:b/>
                <w:bCs/>
                <w:color w:val="002060"/>
                <w:sz w:val="16"/>
                <w:szCs w:val="16"/>
                <w:lang w:val="es-ES_tradnl"/>
              </w:rPr>
              <w:t>sistema/aparato de planificación</w:t>
            </w:r>
            <w:r w:rsidRPr="00B96BBB">
              <w:rPr>
                <w:rFonts w:asciiTheme="minorHAnsi" w:hAnsiTheme="minorHAnsi" w:cstheme="minorHAnsi"/>
                <w:color w:val="002060"/>
                <w:sz w:val="16"/>
                <w:szCs w:val="16"/>
                <w:lang w:val="es-ES_tradnl"/>
              </w:rPr>
              <w:t>, considerando actores, procesos y productos.</w:t>
            </w:r>
          </w:p>
          <w:p w14:paraId="3DD0B16F" w14:textId="771328AE" w:rsidR="00D121B8" w:rsidRPr="00B96BBB" w:rsidRDefault="002345E8">
            <w:pPr>
              <w:numPr>
                <w:ilvl w:val="0"/>
                <w:numId w:val="24"/>
              </w:numPr>
              <w:spacing w:after="0" w:line="240" w:lineRule="auto"/>
              <w:ind w:right="99"/>
              <w:contextualSpacing/>
              <w:rPr>
                <w:rFonts w:asciiTheme="minorHAnsi" w:hAnsiTheme="minorHAnsi" w:cstheme="minorHAnsi"/>
                <w:color w:val="002060"/>
                <w:sz w:val="16"/>
                <w:szCs w:val="16"/>
                <w:lang w:val="es-ES_tradnl"/>
              </w:rPr>
            </w:pPr>
            <w:r w:rsidRPr="00B96BBB">
              <w:rPr>
                <w:rFonts w:asciiTheme="minorHAnsi" w:hAnsiTheme="minorHAnsi" w:cstheme="minorHAnsi"/>
                <w:color w:val="002060"/>
                <w:sz w:val="16"/>
                <w:szCs w:val="16"/>
                <w:lang w:val="es-ES_tradnl"/>
              </w:rPr>
              <w:t xml:space="preserve">Disponibilidad, solidez y </w:t>
            </w:r>
            <w:r w:rsidR="004C33B7" w:rsidRPr="00B96BBB">
              <w:rPr>
                <w:rFonts w:asciiTheme="minorHAnsi" w:hAnsiTheme="minorHAnsi" w:cstheme="minorHAnsi"/>
                <w:color w:val="002060"/>
                <w:sz w:val="16"/>
                <w:szCs w:val="16"/>
                <w:lang w:val="es-ES_tradnl"/>
              </w:rPr>
              <w:t>uso</w:t>
            </w:r>
            <w:r w:rsidRPr="00B96BBB">
              <w:rPr>
                <w:rFonts w:asciiTheme="minorHAnsi" w:hAnsiTheme="minorHAnsi" w:cstheme="minorHAnsi"/>
                <w:color w:val="002060"/>
                <w:sz w:val="16"/>
                <w:szCs w:val="16"/>
                <w:lang w:val="es-ES_tradnl"/>
              </w:rPr>
              <w:t xml:space="preserve"> de política</w:t>
            </w:r>
            <w:r w:rsidR="004C33B7" w:rsidRPr="00B96BBB">
              <w:rPr>
                <w:rFonts w:asciiTheme="minorHAnsi" w:hAnsiTheme="minorHAnsi" w:cstheme="minorHAnsi"/>
                <w:color w:val="002060"/>
                <w:sz w:val="16"/>
                <w:szCs w:val="16"/>
                <w:lang w:val="es-ES_tradnl"/>
              </w:rPr>
              <w:t>s</w:t>
            </w:r>
            <w:r w:rsidRPr="00B96BBB">
              <w:rPr>
                <w:rFonts w:asciiTheme="minorHAnsi" w:hAnsiTheme="minorHAnsi" w:cstheme="minorHAnsi"/>
                <w:color w:val="002060"/>
                <w:sz w:val="16"/>
                <w:szCs w:val="16"/>
                <w:lang w:val="es-ES_tradnl"/>
              </w:rPr>
              <w:t xml:space="preserve"> y procesos </w:t>
            </w:r>
            <w:r w:rsidR="004C33B7" w:rsidRPr="00B96BBB">
              <w:rPr>
                <w:rFonts w:asciiTheme="minorHAnsi" w:hAnsiTheme="minorHAnsi" w:cstheme="minorHAnsi"/>
                <w:color w:val="002060"/>
                <w:sz w:val="16"/>
                <w:szCs w:val="16"/>
                <w:lang w:val="es-ES_tradnl"/>
              </w:rPr>
              <w:t>de</w:t>
            </w:r>
            <w:r w:rsidRPr="00B96BBB">
              <w:rPr>
                <w:rFonts w:asciiTheme="minorHAnsi" w:hAnsiTheme="minorHAnsi" w:cstheme="minorHAnsi"/>
                <w:color w:val="002060"/>
                <w:sz w:val="16"/>
                <w:szCs w:val="16"/>
                <w:lang w:val="es-ES_tradnl"/>
              </w:rPr>
              <w:t xml:space="preserve"> </w:t>
            </w:r>
            <w:r w:rsidR="004C33B7" w:rsidRPr="00B96BBB">
              <w:rPr>
                <w:rFonts w:asciiTheme="minorHAnsi" w:hAnsiTheme="minorHAnsi" w:cstheme="minorHAnsi"/>
                <w:color w:val="002060"/>
                <w:sz w:val="16"/>
                <w:szCs w:val="16"/>
                <w:lang w:val="es-ES_tradnl"/>
              </w:rPr>
              <w:t xml:space="preserve">planificación y </w:t>
            </w:r>
            <w:r w:rsidRPr="00B96BBB">
              <w:rPr>
                <w:rFonts w:asciiTheme="minorHAnsi" w:hAnsiTheme="minorHAnsi" w:cstheme="minorHAnsi"/>
                <w:color w:val="002060"/>
                <w:sz w:val="16"/>
                <w:szCs w:val="16"/>
                <w:lang w:val="es-ES_tradnl"/>
              </w:rPr>
              <w:t>orientaci</w:t>
            </w:r>
            <w:r w:rsidR="004C33B7" w:rsidRPr="00B96BBB">
              <w:rPr>
                <w:rFonts w:asciiTheme="minorHAnsi" w:hAnsiTheme="minorHAnsi" w:cstheme="minorHAnsi"/>
                <w:color w:val="002060"/>
                <w:sz w:val="16"/>
                <w:szCs w:val="16"/>
                <w:lang w:val="es-ES_tradnl"/>
              </w:rPr>
              <w:t>ón</w:t>
            </w:r>
            <w:r w:rsidR="00BC132A" w:rsidRPr="00B96BBB">
              <w:rPr>
                <w:rFonts w:asciiTheme="minorHAnsi" w:hAnsiTheme="minorHAnsi" w:cstheme="minorHAnsi"/>
                <w:color w:val="002060"/>
                <w:sz w:val="16"/>
                <w:szCs w:val="16"/>
                <w:lang w:val="es-ES_tradnl"/>
              </w:rPr>
              <w:t>.</w:t>
            </w:r>
          </w:p>
          <w:p w14:paraId="0A33D65B" w14:textId="3A62B053" w:rsidR="00D121B8" w:rsidRPr="00B96BBB" w:rsidRDefault="002345E8">
            <w:pPr>
              <w:numPr>
                <w:ilvl w:val="0"/>
                <w:numId w:val="24"/>
              </w:numPr>
              <w:spacing w:after="0" w:line="240" w:lineRule="auto"/>
              <w:ind w:right="99"/>
              <w:contextualSpacing/>
              <w:rPr>
                <w:rFonts w:asciiTheme="minorHAnsi" w:hAnsiTheme="minorHAnsi" w:cstheme="minorHAnsi"/>
                <w:color w:val="002060"/>
                <w:sz w:val="16"/>
                <w:szCs w:val="16"/>
                <w:lang w:val="es-ES_tradnl"/>
              </w:rPr>
            </w:pPr>
            <w:r w:rsidRPr="00B96BBB">
              <w:rPr>
                <w:rFonts w:asciiTheme="minorHAnsi" w:hAnsiTheme="minorHAnsi" w:cstheme="minorHAnsi"/>
                <w:color w:val="002060"/>
                <w:sz w:val="16"/>
                <w:szCs w:val="16"/>
                <w:lang w:val="es-ES_tradnl"/>
              </w:rPr>
              <w:t>Capacidad de las partes interesadas para desempeñar sus funciones</w:t>
            </w:r>
            <w:r w:rsidR="00BC132A" w:rsidRPr="00B96BBB">
              <w:rPr>
                <w:rFonts w:asciiTheme="minorHAnsi" w:hAnsiTheme="minorHAnsi" w:cstheme="minorHAnsi"/>
                <w:color w:val="002060"/>
                <w:sz w:val="16"/>
                <w:szCs w:val="16"/>
                <w:lang w:val="es-ES_tradnl"/>
              </w:rPr>
              <w:t>.</w:t>
            </w:r>
            <w:r w:rsidRPr="00B96BBB">
              <w:rPr>
                <w:rFonts w:asciiTheme="minorHAnsi" w:hAnsiTheme="minorHAnsi" w:cstheme="minorHAnsi"/>
                <w:color w:val="002060"/>
                <w:sz w:val="16"/>
                <w:szCs w:val="16"/>
                <w:lang w:val="es-ES_tradnl"/>
              </w:rPr>
              <w:t xml:space="preserve"> </w:t>
            </w:r>
          </w:p>
          <w:p w14:paraId="01B30B2C" w14:textId="0C4E7ECA" w:rsidR="00D121B8" w:rsidRPr="00B96BBB" w:rsidRDefault="004C33B7">
            <w:pPr>
              <w:numPr>
                <w:ilvl w:val="0"/>
                <w:numId w:val="24"/>
              </w:numPr>
              <w:spacing w:after="0" w:line="240" w:lineRule="auto"/>
              <w:ind w:right="99"/>
              <w:contextualSpacing/>
              <w:rPr>
                <w:rFonts w:asciiTheme="minorHAnsi" w:hAnsiTheme="minorHAnsi" w:cstheme="minorHAnsi"/>
                <w:color w:val="002060"/>
                <w:sz w:val="16"/>
                <w:szCs w:val="16"/>
                <w:lang w:val="es-ES_tradnl"/>
              </w:rPr>
            </w:pPr>
            <w:r w:rsidRPr="00B96BBB">
              <w:rPr>
                <w:rFonts w:asciiTheme="minorHAnsi" w:hAnsiTheme="minorHAnsi" w:cstheme="minorHAnsi"/>
                <w:color w:val="002060"/>
                <w:sz w:val="16"/>
                <w:szCs w:val="16"/>
                <w:lang w:val="es-ES_tradnl"/>
              </w:rPr>
              <w:t xml:space="preserve">Idoneidad, relevancia y </w:t>
            </w:r>
            <w:r w:rsidR="003E330C" w:rsidRPr="00B96BBB">
              <w:rPr>
                <w:rFonts w:asciiTheme="minorHAnsi" w:hAnsiTheme="minorHAnsi" w:cstheme="minorHAnsi"/>
                <w:color w:val="002060"/>
                <w:sz w:val="16"/>
                <w:szCs w:val="16"/>
                <w:lang w:val="es-ES_tradnl"/>
              </w:rPr>
              <w:t xml:space="preserve">viabilidad de las </w:t>
            </w:r>
            <w:r w:rsidRPr="00B96BBB">
              <w:rPr>
                <w:rFonts w:asciiTheme="minorHAnsi" w:hAnsiTheme="minorHAnsi" w:cstheme="minorHAnsi"/>
                <w:color w:val="002060"/>
                <w:sz w:val="16"/>
                <w:szCs w:val="16"/>
                <w:lang w:val="es-ES_tradnl"/>
              </w:rPr>
              <w:t>políticas y planes que se están elaborando</w:t>
            </w:r>
            <w:r w:rsidR="00BC132A" w:rsidRPr="00B96BBB">
              <w:rPr>
                <w:rFonts w:asciiTheme="minorHAnsi" w:hAnsiTheme="minorHAnsi" w:cstheme="minorHAnsi"/>
                <w:color w:val="002060"/>
                <w:sz w:val="16"/>
                <w:szCs w:val="16"/>
                <w:lang w:val="es-ES_tradnl"/>
              </w:rPr>
              <w:t>.</w:t>
            </w:r>
            <w:r w:rsidRPr="00B96BBB">
              <w:rPr>
                <w:rFonts w:asciiTheme="minorHAnsi" w:hAnsiTheme="minorHAnsi" w:cstheme="minorHAnsi"/>
                <w:color w:val="002060"/>
                <w:sz w:val="16"/>
                <w:szCs w:val="16"/>
                <w:lang w:val="es-ES_tradnl"/>
              </w:rPr>
              <w:t xml:space="preserve"> </w:t>
            </w:r>
          </w:p>
          <w:p w14:paraId="4CC04D9B" w14:textId="50FCC641" w:rsidR="00D121B8" w:rsidRPr="00B96BBB" w:rsidRDefault="002345E8">
            <w:pPr>
              <w:numPr>
                <w:ilvl w:val="0"/>
                <w:numId w:val="24"/>
              </w:numPr>
              <w:spacing w:after="0" w:line="240" w:lineRule="auto"/>
              <w:ind w:right="99"/>
              <w:contextualSpacing/>
              <w:rPr>
                <w:rFonts w:asciiTheme="minorHAnsi" w:hAnsiTheme="minorHAnsi" w:cstheme="minorHAnsi"/>
                <w:color w:val="002060"/>
                <w:sz w:val="16"/>
                <w:szCs w:val="16"/>
                <w:lang w:val="es-ES_tradnl"/>
              </w:rPr>
            </w:pPr>
            <w:r w:rsidRPr="00B96BBB">
              <w:rPr>
                <w:rFonts w:asciiTheme="minorHAnsi" w:hAnsiTheme="minorHAnsi" w:cstheme="minorHAnsi"/>
                <w:color w:val="002060"/>
                <w:sz w:val="16"/>
                <w:szCs w:val="16"/>
                <w:lang w:val="es-ES_tradnl"/>
              </w:rPr>
              <w:t>Solidez del marco de gastos, incluidas las pr</w:t>
            </w:r>
            <w:r w:rsidR="004C33B7" w:rsidRPr="00B96BBB">
              <w:rPr>
                <w:rFonts w:asciiTheme="minorHAnsi" w:hAnsiTheme="minorHAnsi" w:cstheme="minorHAnsi"/>
                <w:color w:val="002060"/>
                <w:sz w:val="16"/>
                <w:szCs w:val="16"/>
                <w:lang w:val="es-ES_tradnl"/>
              </w:rPr>
              <w:t>oyecciones</w:t>
            </w:r>
            <w:r w:rsidRPr="00B96BBB">
              <w:rPr>
                <w:rFonts w:asciiTheme="minorHAnsi" w:hAnsiTheme="minorHAnsi" w:cstheme="minorHAnsi"/>
                <w:color w:val="002060"/>
                <w:sz w:val="16"/>
                <w:szCs w:val="16"/>
                <w:lang w:val="es-ES_tradnl"/>
              </w:rPr>
              <w:t xml:space="preserve"> de recursos y las estrategias para superar las limitaciones financieras</w:t>
            </w:r>
            <w:r w:rsidR="00BC132A" w:rsidRPr="00B96BBB">
              <w:rPr>
                <w:rFonts w:asciiTheme="minorHAnsi" w:hAnsiTheme="minorHAnsi" w:cstheme="minorHAnsi"/>
                <w:color w:val="002060"/>
                <w:sz w:val="16"/>
                <w:szCs w:val="16"/>
                <w:lang w:val="es-ES_tradnl"/>
              </w:rPr>
              <w:t>.</w:t>
            </w:r>
          </w:p>
          <w:p w14:paraId="086E1D1D" w14:textId="51C7471E" w:rsidR="00D121B8" w:rsidRPr="00B96BBB" w:rsidRDefault="002345E8">
            <w:pPr>
              <w:numPr>
                <w:ilvl w:val="0"/>
                <w:numId w:val="20"/>
              </w:numPr>
              <w:spacing w:after="0" w:line="240" w:lineRule="auto"/>
              <w:ind w:right="99"/>
              <w:contextualSpacing/>
              <w:rPr>
                <w:rFonts w:asciiTheme="minorHAnsi" w:hAnsiTheme="minorHAnsi" w:cstheme="minorHAnsi"/>
                <w:b/>
                <w:color w:val="002060"/>
                <w:sz w:val="16"/>
                <w:szCs w:val="16"/>
                <w:lang w:val="es-ES_tradnl"/>
              </w:rPr>
            </w:pPr>
            <w:r w:rsidRPr="00B96BBB">
              <w:rPr>
                <w:rFonts w:asciiTheme="minorHAnsi" w:hAnsiTheme="minorHAnsi" w:cstheme="minorHAnsi"/>
                <w:b/>
                <w:color w:val="002060"/>
                <w:sz w:val="16"/>
                <w:szCs w:val="16"/>
                <w:lang w:val="es-ES_tradnl"/>
              </w:rPr>
              <w:t xml:space="preserve">Atención a los derechos humanos y </w:t>
            </w:r>
            <w:r w:rsidR="00F72BF6" w:rsidRPr="00B96BBB">
              <w:rPr>
                <w:rFonts w:asciiTheme="minorHAnsi" w:hAnsiTheme="minorHAnsi" w:cstheme="minorHAnsi"/>
                <w:b/>
                <w:color w:val="002060"/>
                <w:sz w:val="16"/>
                <w:szCs w:val="16"/>
                <w:lang w:val="es-ES_tradnl"/>
              </w:rPr>
              <w:t xml:space="preserve">a </w:t>
            </w:r>
            <w:r w:rsidRPr="00B96BBB">
              <w:rPr>
                <w:rFonts w:asciiTheme="minorHAnsi" w:hAnsiTheme="minorHAnsi" w:cstheme="minorHAnsi"/>
                <w:b/>
                <w:color w:val="002060"/>
                <w:sz w:val="16"/>
                <w:szCs w:val="16"/>
                <w:lang w:val="es-ES_tradnl"/>
              </w:rPr>
              <w:t>los grupos vulnerables</w:t>
            </w:r>
          </w:p>
          <w:p w14:paraId="035F97F0" w14:textId="68097252" w:rsidR="00D121B8" w:rsidRPr="00B96BBB" w:rsidRDefault="002345E8">
            <w:pPr>
              <w:numPr>
                <w:ilvl w:val="0"/>
                <w:numId w:val="24"/>
              </w:numPr>
              <w:spacing w:after="0" w:line="240" w:lineRule="auto"/>
              <w:ind w:right="99"/>
              <w:contextualSpacing/>
              <w:rPr>
                <w:rFonts w:asciiTheme="minorHAnsi" w:hAnsiTheme="minorHAnsi" w:cstheme="minorHAnsi"/>
                <w:color w:val="002060"/>
                <w:sz w:val="16"/>
                <w:szCs w:val="16"/>
                <w:lang w:val="es-ES_tradnl"/>
              </w:rPr>
            </w:pPr>
            <w:r w:rsidRPr="00B96BBB">
              <w:rPr>
                <w:rFonts w:asciiTheme="minorHAnsi" w:hAnsiTheme="minorHAnsi" w:cstheme="minorHAnsi"/>
                <w:color w:val="002060"/>
                <w:sz w:val="16"/>
                <w:szCs w:val="16"/>
                <w:lang w:val="es-ES_tradnl"/>
              </w:rPr>
              <w:t>Las políticas</w:t>
            </w:r>
            <w:r w:rsidR="004C33B7" w:rsidRPr="00B96BBB">
              <w:rPr>
                <w:rFonts w:asciiTheme="minorHAnsi" w:hAnsiTheme="minorHAnsi" w:cstheme="minorHAnsi"/>
                <w:color w:val="002060"/>
                <w:sz w:val="16"/>
                <w:szCs w:val="16"/>
                <w:lang w:val="es-ES_tradnl"/>
              </w:rPr>
              <w:t>/</w:t>
            </w:r>
            <w:r w:rsidRPr="00B96BBB">
              <w:rPr>
                <w:rFonts w:asciiTheme="minorHAnsi" w:hAnsiTheme="minorHAnsi" w:cstheme="minorHAnsi"/>
                <w:color w:val="002060"/>
                <w:sz w:val="16"/>
                <w:szCs w:val="16"/>
                <w:lang w:val="es-ES_tradnl"/>
              </w:rPr>
              <w:t xml:space="preserve">planes </w:t>
            </w:r>
            <w:r w:rsidR="004C33B7" w:rsidRPr="00B96BBB">
              <w:rPr>
                <w:rFonts w:asciiTheme="minorHAnsi" w:hAnsiTheme="minorHAnsi" w:cstheme="minorHAnsi"/>
                <w:color w:val="002060"/>
                <w:sz w:val="16"/>
                <w:szCs w:val="16"/>
                <w:lang w:val="es-ES_tradnl"/>
              </w:rPr>
              <w:t>son sensibles a</w:t>
            </w:r>
            <w:r w:rsidRPr="00B96BBB">
              <w:rPr>
                <w:rFonts w:asciiTheme="minorHAnsi" w:hAnsiTheme="minorHAnsi" w:cstheme="minorHAnsi"/>
                <w:color w:val="002060"/>
                <w:sz w:val="16"/>
                <w:szCs w:val="16"/>
                <w:lang w:val="es-ES_tradnl"/>
              </w:rPr>
              <w:t xml:space="preserve"> los instrumentos de derechos humanos y los compromisos en materia de igualdad de género que ha asumido el país, con el fin de identificar los </w:t>
            </w:r>
            <w:r w:rsidR="004C33B7" w:rsidRPr="00B96BBB">
              <w:rPr>
                <w:rFonts w:asciiTheme="minorHAnsi" w:hAnsiTheme="minorHAnsi" w:cstheme="minorHAnsi"/>
                <w:color w:val="002060"/>
                <w:sz w:val="16"/>
                <w:szCs w:val="16"/>
                <w:lang w:val="es-ES_tradnl"/>
              </w:rPr>
              <w:t>desafíos</w:t>
            </w:r>
            <w:r w:rsidRPr="00B96BBB">
              <w:rPr>
                <w:rFonts w:asciiTheme="minorHAnsi" w:hAnsiTheme="minorHAnsi" w:cstheme="minorHAnsi"/>
                <w:color w:val="002060"/>
                <w:sz w:val="16"/>
                <w:szCs w:val="16"/>
                <w:lang w:val="es-ES_tradnl"/>
              </w:rPr>
              <w:t xml:space="preserve"> </w:t>
            </w:r>
            <w:r w:rsidR="004C33B7" w:rsidRPr="00B96BBB">
              <w:rPr>
                <w:rFonts w:asciiTheme="minorHAnsi" w:hAnsiTheme="minorHAnsi" w:cstheme="minorHAnsi"/>
                <w:color w:val="002060"/>
                <w:sz w:val="16"/>
                <w:szCs w:val="16"/>
                <w:lang w:val="es-ES_tradnl"/>
              </w:rPr>
              <w:t>para</w:t>
            </w:r>
            <w:r w:rsidRPr="00B96BBB">
              <w:rPr>
                <w:rFonts w:asciiTheme="minorHAnsi" w:hAnsiTheme="minorHAnsi" w:cstheme="minorHAnsi"/>
                <w:color w:val="002060"/>
                <w:sz w:val="16"/>
                <w:szCs w:val="16"/>
                <w:lang w:val="es-ES_tradnl"/>
              </w:rPr>
              <w:t xml:space="preserve"> la realización de los derechos relacionados con la educación y orientar la priorización de las políticas </w:t>
            </w:r>
            <w:r w:rsidR="00F72BF6" w:rsidRPr="00B96BBB">
              <w:rPr>
                <w:rFonts w:asciiTheme="minorHAnsi" w:hAnsiTheme="minorHAnsi" w:cstheme="minorHAnsi"/>
                <w:color w:val="002060"/>
                <w:sz w:val="16"/>
                <w:szCs w:val="16"/>
                <w:lang w:val="es-ES_tradnl"/>
              </w:rPr>
              <w:t>hacia</w:t>
            </w:r>
            <w:r w:rsidRPr="00B96BBB">
              <w:rPr>
                <w:rFonts w:asciiTheme="minorHAnsi" w:hAnsiTheme="minorHAnsi" w:cstheme="minorHAnsi"/>
                <w:color w:val="002060"/>
                <w:sz w:val="16"/>
                <w:szCs w:val="16"/>
                <w:lang w:val="es-ES_tradnl"/>
              </w:rPr>
              <w:t xml:space="preserve"> toda la gama de grupos marginados, </w:t>
            </w:r>
            <w:r w:rsidR="00C90303" w:rsidRPr="00B96BBB">
              <w:rPr>
                <w:rFonts w:asciiTheme="minorHAnsi" w:hAnsiTheme="minorHAnsi" w:cstheme="minorHAnsi"/>
                <w:color w:val="002060"/>
                <w:sz w:val="16"/>
                <w:szCs w:val="16"/>
                <w:lang w:val="es-ES_tradnl"/>
              </w:rPr>
              <w:t xml:space="preserve">tales </w:t>
            </w:r>
            <w:r w:rsidRPr="00B96BBB">
              <w:rPr>
                <w:rFonts w:asciiTheme="minorHAnsi" w:hAnsiTheme="minorHAnsi" w:cstheme="minorHAnsi"/>
                <w:color w:val="002060"/>
                <w:sz w:val="16"/>
                <w:szCs w:val="16"/>
                <w:lang w:val="es-ES_tradnl"/>
              </w:rPr>
              <w:t>como personas con discapacidad, poblaciones rurales y pobres, minorías étnicas y lingüísticas</w:t>
            </w:r>
            <w:r w:rsidR="00C90303" w:rsidRPr="00B96BBB">
              <w:rPr>
                <w:rFonts w:asciiTheme="minorHAnsi" w:hAnsiTheme="minorHAnsi" w:cstheme="minorHAnsi"/>
                <w:color w:val="002060"/>
                <w:sz w:val="16"/>
                <w:szCs w:val="16"/>
                <w:lang w:val="es-ES_tradnl"/>
              </w:rPr>
              <w:t>,</w:t>
            </w:r>
            <w:r w:rsidRPr="00B96BBB">
              <w:rPr>
                <w:rFonts w:asciiTheme="minorHAnsi" w:hAnsiTheme="minorHAnsi" w:cstheme="minorHAnsi"/>
                <w:color w:val="002060"/>
                <w:sz w:val="16"/>
                <w:szCs w:val="16"/>
                <w:lang w:val="es-ES_tradnl"/>
              </w:rPr>
              <w:t xml:space="preserve"> refugiados y desplazados internos.</w:t>
            </w:r>
          </w:p>
          <w:p w14:paraId="15DAE4F8" w14:textId="2CD13505" w:rsidR="003E330C" w:rsidRPr="00B96BBB" w:rsidRDefault="002345E8" w:rsidP="00C90303">
            <w:pPr>
              <w:numPr>
                <w:ilvl w:val="0"/>
                <w:numId w:val="20"/>
              </w:numPr>
              <w:spacing w:after="0" w:line="240" w:lineRule="auto"/>
              <w:ind w:right="99"/>
              <w:contextualSpacing/>
              <w:rPr>
                <w:rFonts w:asciiTheme="minorHAnsi" w:hAnsiTheme="minorHAnsi" w:cstheme="minorHAnsi"/>
                <w:b/>
                <w:bCs/>
                <w:color w:val="FFFFFF" w:themeColor="background1"/>
                <w:sz w:val="16"/>
                <w:szCs w:val="16"/>
                <w:lang w:val="es-ES_tradnl"/>
              </w:rPr>
            </w:pPr>
            <w:r w:rsidRPr="00B96BBB">
              <w:rPr>
                <w:rFonts w:asciiTheme="minorHAnsi" w:hAnsiTheme="minorHAnsi" w:cstheme="minorHAnsi"/>
                <w:b/>
                <w:color w:val="002060"/>
                <w:sz w:val="16"/>
                <w:szCs w:val="16"/>
                <w:lang w:val="es-ES_tradnl"/>
              </w:rPr>
              <w:t xml:space="preserve">Atención a la </w:t>
            </w:r>
            <w:r w:rsidRPr="00B96BBB">
              <w:rPr>
                <w:rFonts w:asciiTheme="minorHAnsi" w:hAnsiTheme="minorHAnsi" w:cstheme="minorHAnsi"/>
                <w:b/>
                <w:bCs/>
                <w:color w:val="002060"/>
                <w:sz w:val="16"/>
                <w:szCs w:val="16"/>
                <w:lang w:val="es-ES_tradnl"/>
              </w:rPr>
              <w:t>colaboración con otros sectores/ministerios</w:t>
            </w:r>
            <w:r w:rsidRPr="00B96BBB">
              <w:rPr>
                <w:rFonts w:asciiTheme="minorHAnsi" w:hAnsiTheme="minorHAnsi" w:cstheme="minorHAnsi"/>
                <w:color w:val="002060"/>
                <w:sz w:val="16"/>
                <w:szCs w:val="16"/>
                <w:lang w:val="es-ES_tradnl"/>
              </w:rPr>
              <w:t xml:space="preserve">; atención a los riesgos externos/contextuales (es decir, </w:t>
            </w:r>
            <w:r w:rsidR="00C90303" w:rsidRPr="00B96BBB">
              <w:rPr>
                <w:rFonts w:asciiTheme="minorHAnsi" w:hAnsiTheme="minorHAnsi" w:cstheme="minorHAnsi"/>
                <w:color w:val="002060"/>
                <w:sz w:val="16"/>
                <w:szCs w:val="16"/>
                <w:lang w:val="es-ES_tradnl"/>
              </w:rPr>
              <w:t>desastres</w:t>
            </w:r>
            <w:r w:rsidRPr="00B96BBB">
              <w:rPr>
                <w:rFonts w:asciiTheme="minorHAnsi" w:hAnsiTheme="minorHAnsi" w:cstheme="minorHAnsi"/>
                <w:color w:val="002060"/>
                <w:sz w:val="16"/>
                <w:szCs w:val="16"/>
                <w:lang w:val="es-ES_tradnl"/>
              </w:rPr>
              <w:t xml:space="preserve"> naturales, cambio climático) y a la dimensión de igualdad de género.</w:t>
            </w:r>
          </w:p>
        </w:tc>
      </w:tr>
      <w:tr w:rsidR="000E4434" w:rsidRPr="00A851D7" w14:paraId="0BA6ABA8" w14:textId="77777777" w:rsidTr="00BF29E1">
        <w:trPr>
          <w:trHeight w:val="432"/>
        </w:trPr>
        <w:tc>
          <w:tcPr>
            <w:tcW w:w="6295" w:type="dxa"/>
            <w:tcBorders>
              <w:top w:val="single" w:sz="6" w:space="0" w:color="002060"/>
              <w:left w:val="single" w:sz="4" w:space="0" w:color="002060"/>
              <w:bottom w:val="single" w:sz="6" w:space="0" w:color="002060"/>
              <w:right w:val="single" w:sz="4" w:space="0" w:color="auto"/>
            </w:tcBorders>
            <w:shd w:val="clear" w:color="auto" w:fill="auto"/>
          </w:tcPr>
          <w:p w14:paraId="42B1FA8A" w14:textId="3187E270" w:rsidR="00D121B8" w:rsidRPr="00B96BBB" w:rsidRDefault="002345E8">
            <w:pPr>
              <w:rPr>
                <w:rFonts w:asciiTheme="minorHAnsi" w:hAnsiTheme="minorHAnsi" w:cstheme="minorHAnsi"/>
                <w:b/>
                <w:bCs/>
                <w:color w:val="FFFFFF" w:themeColor="background1"/>
                <w:sz w:val="16"/>
                <w:szCs w:val="16"/>
                <w:lang w:val="es-ES_tradnl"/>
              </w:rPr>
            </w:pPr>
            <w:r w:rsidRPr="00B96BBB">
              <w:rPr>
                <w:rFonts w:asciiTheme="minorHAnsi" w:hAnsiTheme="minorHAnsi" w:cstheme="minorHAnsi"/>
                <w:b/>
                <w:color w:val="002060"/>
                <w:sz w:val="16"/>
                <w:szCs w:val="16"/>
                <w:lang w:val="es-ES_tradnl"/>
              </w:rPr>
              <w:t>Instrumentos y prácticas de planificación operativa</w:t>
            </w:r>
            <w:r w:rsidRPr="00B96BBB">
              <w:rPr>
                <w:rFonts w:asciiTheme="minorHAnsi" w:hAnsiTheme="minorHAnsi" w:cstheme="minorHAnsi"/>
                <w:b/>
                <w:bCs/>
                <w:color w:val="002060"/>
                <w:sz w:val="16"/>
                <w:szCs w:val="16"/>
                <w:lang w:val="es-ES_tradnl"/>
              </w:rPr>
              <w:t xml:space="preserve">: </w:t>
            </w:r>
            <w:r w:rsidRPr="00B96BBB">
              <w:rPr>
                <w:rFonts w:asciiTheme="minorHAnsi" w:hAnsiTheme="minorHAnsi" w:cstheme="minorHAnsi"/>
                <w:color w:val="002060"/>
                <w:sz w:val="16"/>
                <w:szCs w:val="16"/>
                <w:lang w:val="es-ES_tradnl"/>
              </w:rPr>
              <w:t>Los instrumentos de</w:t>
            </w:r>
            <w:r w:rsidRPr="00B96BBB">
              <w:rPr>
                <w:rFonts w:asciiTheme="minorHAnsi" w:hAnsiTheme="minorHAnsi" w:cstheme="minorHAnsi"/>
                <w:b/>
                <w:bCs/>
                <w:color w:val="002060"/>
                <w:sz w:val="16"/>
                <w:szCs w:val="16"/>
                <w:lang w:val="es-ES_tradnl"/>
              </w:rPr>
              <w:t xml:space="preserve"> </w:t>
            </w:r>
            <w:hyperlink r:id="rId29" w:history="1">
              <w:r w:rsidRPr="00B96BBB">
                <w:rPr>
                  <w:rStyle w:val="Hyperlink"/>
                  <w:rFonts w:asciiTheme="minorHAnsi" w:hAnsiTheme="minorHAnsi" w:cstheme="minorHAnsi"/>
                  <w:sz w:val="16"/>
                  <w:szCs w:val="16"/>
                  <w:u w:val="none"/>
                  <w:lang w:val="es-ES_tradnl"/>
                </w:rPr>
                <w:t>planificación operativa</w:t>
              </w:r>
            </w:hyperlink>
            <w:r w:rsidRPr="00B96BBB">
              <w:rPr>
                <w:rFonts w:asciiTheme="minorHAnsi" w:hAnsiTheme="minorHAnsi" w:cstheme="minorHAnsi"/>
                <w:color w:val="002060"/>
                <w:sz w:val="16"/>
                <w:szCs w:val="16"/>
                <w:lang w:val="es-ES_tradnl"/>
              </w:rPr>
              <w:t xml:space="preserve"> a más corto plazo, como los planes de </w:t>
            </w:r>
            <w:r w:rsidR="00755F9B" w:rsidRPr="00B96BBB">
              <w:rPr>
                <w:rFonts w:asciiTheme="minorHAnsi" w:hAnsiTheme="minorHAnsi" w:cstheme="minorHAnsi"/>
                <w:color w:val="002060"/>
                <w:sz w:val="16"/>
                <w:szCs w:val="16"/>
                <w:lang w:val="es-ES_tradnl"/>
              </w:rPr>
              <w:t>implementación</w:t>
            </w:r>
            <w:r w:rsidRPr="00B96BBB">
              <w:rPr>
                <w:rFonts w:asciiTheme="minorHAnsi" w:hAnsiTheme="minorHAnsi" w:cstheme="minorHAnsi"/>
                <w:color w:val="002060"/>
                <w:sz w:val="16"/>
                <w:szCs w:val="16"/>
                <w:lang w:val="es-ES_tradnl"/>
              </w:rPr>
              <w:t xml:space="preserve"> plurianuales o los planes de acción anuales, plasman el marco </w:t>
            </w:r>
            <w:r w:rsidR="009853C7" w:rsidRPr="00B96BBB">
              <w:rPr>
                <w:rFonts w:asciiTheme="minorHAnsi" w:hAnsiTheme="minorHAnsi" w:cstheme="minorHAnsi"/>
                <w:color w:val="002060"/>
                <w:sz w:val="16"/>
                <w:szCs w:val="16"/>
                <w:lang w:val="es-ES_tradnl"/>
              </w:rPr>
              <w:t xml:space="preserve">de </w:t>
            </w:r>
            <w:r w:rsidRPr="00B96BBB">
              <w:rPr>
                <w:rFonts w:asciiTheme="minorHAnsi" w:hAnsiTheme="minorHAnsi" w:cstheme="minorHAnsi"/>
                <w:color w:val="002060"/>
                <w:sz w:val="16"/>
                <w:szCs w:val="16"/>
                <w:lang w:val="es-ES_tradnl"/>
              </w:rPr>
              <w:t>polític</w:t>
            </w:r>
            <w:r w:rsidR="009853C7" w:rsidRPr="00B96BBB">
              <w:rPr>
                <w:rFonts w:asciiTheme="minorHAnsi" w:hAnsiTheme="minorHAnsi" w:cstheme="minorHAnsi"/>
                <w:color w:val="002060"/>
                <w:sz w:val="16"/>
                <w:szCs w:val="16"/>
                <w:lang w:val="es-ES_tradnl"/>
              </w:rPr>
              <w:t>as</w:t>
            </w:r>
            <w:r w:rsidRPr="00B96BBB">
              <w:rPr>
                <w:rFonts w:asciiTheme="minorHAnsi" w:hAnsiTheme="minorHAnsi" w:cstheme="minorHAnsi"/>
                <w:color w:val="002060"/>
                <w:sz w:val="16"/>
                <w:szCs w:val="16"/>
                <w:lang w:val="es-ES_tradnl"/>
              </w:rPr>
              <w:t xml:space="preserve"> en elementos procesables y manejables para superar las limitaciones financieras, técnicas y políticas que impiden una ejecución eficaz. También pueden </w:t>
            </w:r>
            <w:r w:rsidR="00755F9B" w:rsidRPr="00B96BBB">
              <w:rPr>
                <w:rFonts w:asciiTheme="minorHAnsi" w:hAnsiTheme="minorHAnsi" w:cstheme="minorHAnsi"/>
                <w:color w:val="002060"/>
                <w:sz w:val="16"/>
                <w:szCs w:val="16"/>
                <w:lang w:val="es-ES_tradnl"/>
              </w:rPr>
              <w:t>proporcionar un</w:t>
            </w:r>
            <w:r w:rsidRPr="00B96BBB">
              <w:rPr>
                <w:rFonts w:asciiTheme="minorHAnsi" w:hAnsiTheme="minorHAnsi" w:cstheme="minorHAnsi"/>
                <w:color w:val="002060"/>
                <w:sz w:val="16"/>
                <w:szCs w:val="16"/>
                <w:lang w:val="es-ES_tradnl"/>
              </w:rPr>
              <w:t xml:space="preserve"> marco para las decisiones presupuestarias y de gestión basadas en un marco de gastos a medi</w:t>
            </w:r>
            <w:r w:rsidR="00755F9B" w:rsidRPr="00B96BBB">
              <w:rPr>
                <w:rFonts w:asciiTheme="minorHAnsi" w:hAnsiTheme="minorHAnsi" w:cstheme="minorHAnsi"/>
                <w:color w:val="002060"/>
                <w:sz w:val="16"/>
                <w:szCs w:val="16"/>
                <w:lang w:val="es-ES_tradnl"/>
              </w:rPr>
              <w:t>ano</w:t>
            </w:r>
            <w:r w:rsidRPr="00B96BBB">
              <w:rPr>
                <w:rFonts w:asciiTheme="minorHAnsi" w:hAnsiTheme="minorHAnsi" w:cstheme="minorHAnsi"/>
                <w:color w:val="002060"/>
                <w:sz w:val="16"/>
                <w:szCs w:val="16"/>
                <w:lang w:val="es-ES_tradnl"/>
              </w:rPr>
              <w:t xml:space="preserve"> plazo que se incorpore a los procesos anuales de elaboración y </w:t>
            </w:r>
            <w:r w:rsidR="00755F9B" w:rsidRPr="00B96BBB">
              <w:rPr>
                <w:rFonts w:asciiTheme="minorHAnsi" w:hAnsiTheme="minorHAnsi" w:cstheme="minorHAnsi"/>
                <w:color w:val="002060"/>
                <w:sz w:val="16"/>
                <w:szCs w:val="16"/>
                <w:lang w:val="es-ES_tradnl"/>
              </w:rPr>
              <w:t>monitoreo</w:t>
            </w:r>
            <w:r w:rsidRPr="00B96BBB">
              <w:rPr>
                <w:rFonts w:asciiTheme="minorHAnsi" w:hAnsiTheme="minorHAnsi" w:cstheme="minorHAnsi"/>
                <w:color w:val="002060"/>
                <w:sz w:val="16"/>
                <w:szCs w:val="16"/>
                <w:lang w:val="es-ES_tradnl"/>
              </w:rPr>
              <w:t xml:space="preserve"> del presupuesto. Los instrumentos operativos describen actividades detalladas para un periodo de tiempo específico y </w:t>
            </w:r>
            <w:r w:rsidR="00755F9B" w:rsidRPr="00B96BBB">
              <w:rPr>
                <w:rFonts w:asciiTheme="minorHAnsi" w:hAnsiTheme="minorHAnsi" w:cstheme="minorHAnsi"/>
                <w:color w:val="002060"/>
                <w:sz w:val="16"/>
                <w:szCs w:val="16"/>
                <w:lang w:val="es-ES_tradnl"/>
              </w:rPr>
              <w:t>usualmente</w:t>
            </w:r>
            <w:r w:rsidRPr="00B96BBB">
              <w:rPr>
                <w:rFonts w:asciiTheme="minorHAnsi" w:hAnsiTheme="minorHAnsi" w:cstheme="minorHAnsi"/>
                <w:color w:val="002060"/>
                <w:sz w:val="16"/>
                <w:szCs w:val="16"/>
                <w:lang w:val="es-ES_tradnl"/>
              </w:rPr>
              <w:t xml:space="preserve"> corto (de 1 a 3 años) con información sobre plazos, funciones, responsabilidades y cost</w:t>
            </w:r>
            <w:r w:rsidR="00755F9B" w:rsidRPr="00B96BBB">
              <w:rPr>
                <w:rFonts w:asciiTheme="minorHAnsi" w:hAnsiTheme="minorHAnsi" w:cstheme="minorHAnsi"/>
                <w:color w:val="002060"/>
                <w:sz w:val="16"/>
                <w:szCs w:val="16"/>
                <w:lang w:val="es-ES_tradnl"/>
              </w:rPr>
              <w:t>o</w:t>
            </w:r>
            <w:r w:rsidRPr="00B96BBB">
              <w:rPr>
                <w:rFonts w:asciiTheme="minorHAnsi" w:hAnsiTheme="minorHAnsi" w:cstheme="minorHAnsi"/>
                <w:color w:val="002060"/>
                <w:sz w:val="16"/>
                <w:szCs w:val="16"/>
                <w:lang w:val="es-ES_tradnl"/>
              </w:rPr>
              <w:t>s.</w:t>
            </w:r>
          </w:p>
        </w:tc>
        <w:tc>
          <w:tcPr>
            <w:tcW w:w="7653" w:type="dxa"/>
            <w:tcBorders>
              <w:top w:val="single" w:sz="6" w:space="0" w:color="002060"/>
              <w:left w:val="single" w:sz="4" w:space="0" w:color="auto"/>
              <w:bottom w:val="single" w:sz="6" w:space="0" w:color="002060"/>
              <w:right w:val="single" w:sz="4" w:space="0" w:color="002060"/>
            </w:tcBorders>
            <w:shd w:val="clear" w:color="auto" w:fill="auto"/>
          </w:tcPr>
          <w:p w14:paraId="40E54E22" w14:textId="316F7815" w:rsidR="00D121B8" w:rsidRPr="00B96BBB" w:rsidRDefault="002345E8">
            <w:pPr>
              <w:numPr>
                <w:ilvl w:val="0"/>
                <w:numId w:val="21"/>
              </w:numPr>
              <w:spacing w:after="0" w:line="240" w:lineRule="auto"/>
              <w:ind w:right="99"/>
              <w:contextualSpacing/>
              <w:rPr>
                <w:rFonts w:asciiTheme="minorHAnsi" w:hAnsiTheme="minorHAnsi" w:cstheme="minorHAnsi"/>
                <w:b/>
                <w:bCs/>
                <w:color w:val="FFFFFF" w:themeColor="background1"/>
                <w:sz w:val="16"/>
                <w:szCs w:val="16"/>
                <w:lang w:val="es-ES_tradnl"/>
              </w:rPr>
            </w:pPr>
            <w:r w:rsidRPr="00B96BBB">
              <w:rPr>
                <w:rFonts w:asciiTheme="minorHAnsi" w:hAnsiTheme="minorHAnsi" w:cstheme="minorHAnsi"/>
                <w:color w:val="002060"/>
                <w:sz w:val="16"/>
                <w:szCs w:val="16"/>
                <w:lang w:val="es-ES_tradnl"/>
              </w:rPr>
              <w:t xml:space="preserve">Funcionamiento del sistema de planificación operativa; coherencia/continuidad entre el marco </w:t>
            </w:r>
            <w:r w:rsidR="008835C3" w:rsidRPr="00B96BBB">
              <w:rPr>
                <w:rFonts w:asciiTheme="minorHAnsi" w:hAnsiTheme="minorHAnsi" w:cstheme="minorHAnsi"/>
                <w:color w:val="002060"/>
                <w:sz w:val="16"/>
                <w:szCs w:val="16"/>
                <w:lang w:val="es-ES_tradnl"/>
              </w:rPr>
              <w:t>normativo</w:t>
            </w:r>
            <w:r w:rsidRPr="00B96BBB">
              <w:rPr>
                <w:rFonts w:asciiTheme="minorHAnsi" w:hAnsiTheme="minorHAnsi" w:cstheme="minorHAnsi"/>
                <w:color w:val="002060"/>
                <w:sz w:val="16"/>
                <w:szCs w:val="16"/>
                <w:lang w:val="es-ES_tradnl"/>
              </w:rPr>
              <w:t xml:space="preserve"> y la </w:t>
            </w:r>
            <w:r w:rsidRPr="00B96BBB">
              <w:rPr>
                <w:rFonts w:asciiTheme="minorHAnsi" w:hAnsiTheme="minorHAnsi" w:cstheme="minorHAnsi"/>
                <w:b/>
                <w:color w:val="002060"/>
                <w:sz w:val="16"/>
                <w:szCs w:val="16"/>
                <w:lang w:val="es-ES_tradnl"/>
              </w:rPr>
              <w:t xml:space="preserve">herramienta de planificación operativa </w:t>
            </w:r>
            <w:r w:rsidRPr="00B96BBB">
              <w:rPr>
                <w:rFonts w:asciiTheme="minorHAnsi" w:hAnsiTheme="minorHAnsi" w:cstheme="minorHAnsi"/>
                <w:color w:val="002060"/>
                <w:sz w:val="16"/>
                <w:szCs w:val="16"/>
                <w:lang w:val="es-ES_tradnl"/>
              </w:rPr>
              <w:t>en términos de estrategias-programas-actividades y cost</w:t>
            </w:r>
            <w:r w:rsidR="00C90303" w:rsidRPr="00B96BBB">
              <w:rPr>
                <w:rFonts w:asciiTheme="minorHAnsi" w:hAnsiTheme="minorHAnsi" w:cstheme="minorHAnsi"/>
                <w:color w:val="002060"/>
                <w:sz w:val="16"/>
                <w:szCs w:val="16"/>
                <w:lang w:val="es-ES_tradnl"/>
              </w:rPr>
              <w:t>o</w:t>
            </w:r>
            <w:r w:rsidRPr="00B96BBB">
              <w:rPr>
                <w:rFonts w:asciiTheme="minorHAnsi" w:hAnsiTheme="minorHAnsi" w:cstheme="minorHAnsi"/>
                <w:color w:val="002060"/>
                <w:sz w:val="16"/>
                <w:szCs w:val="16"/>
                <w:lang w:val="es-ES_tradnl"/>
              </w:rPr>
              <w:t>s/financia</w:t>
            </w:r>
            <w:r w:rsidR="00C90303" w:rsidRPr="00B96BBB">
              <w:rPr>
                <w:rFonts w:asciiTheme="minorHAnsi" w:hAnsiTheme="minorHAnsi" w:cstheme="minorHAnsi"/>
                <w:color w:val="002060"/>
                <w:sz w:val="16"/>
                <w:szCs w:val="16"/>
                <w:lang w:val="es-ES_tradnl"/>
              </w:rPr>
              <w:t>miento</w:t>
            </w:r>
            <w:r w:rsidRPr="00B96BBB">
              <w:rPr>
                <w:rFonts w:asciiTheme="minorHAnsi" w:hAnsiTheme="minorHAnsi" w:cstheme="minorHAnsi"/>
                <w:color w:val="002060"/>
                <w:sz w:val="16"/>
                <w:szCs w:val="16"/>
                <w:lang w:val="es-ES_tradnl"/>
              </w:rPr>
              <w:t xml:space="preserve">. </w:t>
            </w:r>
          </w:p>
          <w:p w14:paraId="37F34B90" w14:textId="3C602DC6" w:rsidR="00D121B8" w:rsidRPr="00B96BBB" w:rsidRDefault="002345E8">
            <w:pPr>
              <w:numPr>
                <w:ilvl w:val="0"/>
                <w:numId w:val="20"/>
              </w:numPr>
              <w:spacing w:after="0" w:line="240" w:lineRule="auto"/>
              <w:ind w:right="99"/>
              <w:contextualSpacing/>
              <w:rPr>
                <w:rFonts w:asciiTheme="minorHAnsi" w:hAnsiTheme="minorHAnsi" w:cstheme="minorHAnsi"/>
                <w:sz w:val="16"/>
                <w:szCs w:val="16"/>
                <w:lang w:val="es-ES_tradnl"/>
              </w:rPr>
            </w:pPr>
            <w:r w:rsidRPr="00B96BBB">
              <w:rPr>
                <w:rFonts w:asciiTheme="minorHAnsi" w:hAnsiTheme="minorHAnsi" w:cstheme="minorHAnsi"/>
                <w:color w:val="002060"/>
                <w:sz w:val="16"/>
                <w:szCs w:val="16"/>
                <w:lang w:val="es-ES_tradnl"/>
              </w:rPr>
              <w:t xml:space="preserve">Viabilidad </w:t>
            </w:r>
            <w:r w:rsidR="000E4434" w:rsidRPr="00B96BBB">
              <w:rPr>
                <w:rFonts w:asciiTheme="minorHAnsi" w:hAnsiTheme="minorHAnsi" w:cstheme="minorHAnsi"/>
                <w:color w:val="002060"/>
                <w:sz w:val="16"/>
                <w:szCs w:val="16"/>
                <w:lang w:val="es-ES_tradnl"/>
              </w:rPr>
              <w:t>de la herramienta de planificación operativa, inclu</w:t>
            </w:r>
            <w:r w:rsidR="00DF31F7" w:rsidRPr="00B96BBB">
              <w:rPr>
                <w:rFonts w:asciiTheme="minorHAnsi" w:hAnsiTheme="minorHAnsi" w:cstheme="minorHAnsi"/>
                <w:color w:val="002060"/>
                <w:sz w:val="16"/>
                <w:szCs w:val="16"/>
                <w:lang w:val="es-ES_tradnl"/>
              </w:rPr>
              <w:t>yendo</w:t>
            </w:r>
            <w:r w:rsidR="000E4434" w:rsidRPr="00B96BBB">
              <w:rPr>
                <w:rFonts w:asciiTheme="minorHAnsi" w:hAnsiTheme="minorHAnsi" w:cstheme="minorHAnsi"/>
                <w:color w:val="002060"/>
                <w:sz w:val="16"/>
                <w:szCs w:val="16"/>
                <w:lang w:val="es-ES_tradnl"/>
              </w:rPr>
              <w:t xml:space="preserve"> programas/</w:t>
            </w:r>
            <w:proofErr w:type="gramStart"/>
            <w:r w:rsidR="000E4434" w:rsidRPr="00B96BBB">
              <w:rPr>
                <w:rFonts w:asciiTheme="minorHAnsi" w:hAnsiTheme="minorHAnsi" w:cstheme="minorHAnsi"/>
                <w:color w:val="002060"/>
                <w:sz w:val="16"/>
                <w:szCs w:val="16"/>
                <w:lang w:val="es-ES_tradnl"/>
              </w:rPr>
              <w:t>actividades detallados</w:t>
            </w:r>
            <w:proofErr w:type="gramEnd"/>
            <w:r w:rsidR="000E4434" w:rsidRPr="00B96BBB">
              <w:rPr>
                <w:rFonts w:asciiTheme="minorHAnsi" w:hAnsiTheme="minorHAnsi" w:cstheme="minorHAnsi"/>
                <w:color w:val="002060"/>
                <w:sz w:val="16"/>
                <w:szCs w:val="16"/>
                <w:lang w:val="es-ES_tradnl"/>
              </w:rPr>
              <w:t xml:space="preserve"> vinculados a elementos de rendición de cuentas, </w:t>
            </w:r>
            <w:r w:rsidR="00C90303" w:rsidRPr="00B96BBB">
              <w:rPr>
                <w:rFonts w:asciiTheme="minorHAnsi" w:hAnsiTheme="minorHAnsi" w:cstheme="minorHAnsi"/>
                <w:color w:val="002060"/>
                <w:sz w:val="16"/>
                <w:szCs w:val="16"/>
                <w:lang w:val="es-ES_tradnl"/>
              </w:rPr>
              <w:t xml:space="preserve">tales </w:t>
            </w:r>
            <w:r w:rsidR="000E4434" w:rsidRPr="00B96BBB">
              <w:rPr>
                <w:rFonts w:asciiTheme="minorHAnsi" w:hAnsiTheme="minorHAnsi" w:cstheme="minorHAnsi"/>
                <w:color w:val="002060"/>
                <w:sz w:val="16"/>
                <w:szCs w:val="16"/>
                <w:lang w:val="es-ES_tradnl"/>
              </w:rPr>
              <w:t xml:space="preserve">como funciones y responsabilidades </w:t>
            </w:r>
            <w:r w:rsidR="00C90303" w:rsidRPr="00B96BBB">
              <w:rPr>
                <w:rFonts w:asciiTheme="minorHAnsi" w:hAnsiTheme="minorHAnsi" w:cstheme="minorHAnsi"/>
                <w:color w:val="002060"/>
                <w:sz w:val="16"/>
                <w:szCs w:val="16"/>
                <w:lang w:val="es-ES_tradnl"/>
              </w:rPr>
              <w:t xml:space="preserve">bien </w:t>
            </w:r>
            <w:r w:rsidR="000E4434" w:rsidRPr="00B96BBB">
              <w:rPr>
                <w:rFonts w:asciiTheme="minorHAnsi" w:hAnsiTheme="minorHAnsi" w:cstheme="minorHAnsi"/>
                <w:color w:val="002060"/>
                <w:sz w:val="16"/>
                <w:szCs w:val="16"/>
                <w:lang w:val="es-ES_tradnl"/>
              </w:rPr>
              <w:t xml:space="preserve">definidas, así como objetivos complementarios </w:t>
            </w:r>
            <w:r w:rsidR="00C90303" w:rsidRPr="00B96BBB">
              <w:rPr>
                <w:rFonts w:asciiTheme="minorHAnsi" w:hAnsiTheme="minorHAnsi" w:cstheme="minorHAnsi"/>
                <w:color w:val="002060"/>
                <w:sz w:val="16"/>
                <w:szCs w:val="16"/>
                <w:lang w:val="es-ES_tradnl"/>
              </w:rPr>
              <w:t>sensibles a</w:t>
            </w:r>
            <w:r w:rsidR="00F72BF6" w:rsidRPr="00B96BBB">
              <w:rPr>
                <w:rFonts w:asciiTheme="minorHAnsi" w:hAnsiTheme="minorHAnsi" w:cstheme="minorHAnsi"/>
                <w:color w:val="002060"/>
                <w:sz w:val="16"/>
                <w:szCs w:val="16"/>
                <w:lang w:val="es-ES_tradnl"/>
              </w:rPr>
              <w:t xml:space="preserve"> </w:t>
            </w:r>
            <w:r w:rsidR="00C90303" w:rsidRPr="00B96BBB">
              <w:rPr>
                <w:rFonts w:asciiTheme="minorHAnsi" w:hAnsiTheme="minorHAnsi" w:cstheme="minorHAnsi"/>
                <w:color w:val="002060"/>
                <w:sz w:val="16"/>
                <w:szCs w:val="16"/>
                <w:lang w:val="es-ES_tradnl"/>
              </w:rPr>
              <w:t>l</w:t>
            </w:r>
            <w:r w:rsidR="00F72BF6" w:rsidRPr="00B96BBB">
              <w:rPr>
                <w:rFonts w:asciiTheme="minorHAnsi" w:hAnsiTheme="minorHAnsi" w:cstheme="minorHAnsi"/>
                <w:color w:val="002060"/>
                <w:sz w:val="16"/>
                <w:szCs w:val="16"/>
                <w:lang w:val="es-ES_tradnl"/>
              </w:rPr>
              <w:t>as cuestiones de</w:t>
            </w:r>
            <w:r w:rsidR="000E4434" w:rsidRPr="00B96BBB">
              <w:rPr>
                <w:rFonts w:asciiTheme="minorHAnsi" w:hAnsiTheme="minorHAnsi" w:cstheme="minorHAnsi"/>
                <w:color w:val="002060"/>
                <w:sz w:val="16"/>
                <w:szCs w:val="16"/>
                <w:lang w:val="es-ES_tradnl"/>
              </w:rPr>
              <w:t xml:space="preserve"> género articulados en un marco de resultados.</w:t>
            </w:r>
          </w:p>
        </w:tc>
      </w:tr>
      <w:tr w:rsidR="000E4434" w:rsidRPr="00A851D7" w14:paraId="68467DDD" w14:textId="77777777" w:rsidTr="00BB3583">
        <w:trPr>
          <w:trHeight w:val="2686"/>
        </w:trPr>
        <w:tc>
          <w:tcPr>
            <w:tcW w:w="6295" w:type="dxa"/>
            <w:tcBorders>
              <w:top w:val="single" w:sz="6" w:space="0" w:color="002060"/>
              <w:left w:val="single" w:sz="4" w:space="0" w:color="002060"/>
              <w:bottom w:val="single" w:sz="6" w:space="0" w:color="002060"/>
              <w:right w:val="single" w:sz="4" w:space="0" w:color="auto"/>
            </w:tcBorders>
            <w:shd w:val="clear" w:color="auto" w:fill="auto"/>
          </w:tcPr>
          <w:p w14:paraId="1414056E" w14:textId="2F307092" w:rsidR="00D121B8" w:rsidRPr="00B96BBB" w:rsidRDefault="002345E8">
            <w:pPr>
              <w:spacing w:after="0" w:line="240" w:lineRule="auto"/>
              <w:rPr>
                <w:rFonts w:asciiTheme="minorHAnsi" w:hAnsiTheme="minorHAnsi" w:cstheme="minorHAnsi"/>
                <w:color w:val="002060"/>
                <w:sz w:val="16"/>
                <w:szCs w:val="16"/>
                <w:lang w:val="es-ES_tradnl"/>
              </w:rPr>
            </w:pPr>
            <w:r w:rsidRPr="00B96BBB">
              <w:rPr>
                <w:rFonts w:asciiTheme="minorHAnsi" w:hAnsiTheme="minorHAnsi" w:cstheme="minorHAnsi"/>
                <w:b/>
                <w:bCs/>
                <w:color w:val="002060"/>
                <w:sz w:val="16"/>
                <w:szCs w:val="16"/>
                <w:lang w:val="es-ES_tradnl"/>
              </w:rPr>
              <w:lastRenderedPageBreak/>
              <w:t xml:space="preserve">Programación </w:t>
            </w:r>
            <w:r w:rsidR="00DB32FF" w:rsidRPr="00B96BBB">
              <w:rPr>
                <w:rFonts w:asciiTheme="minorHAnsi" w:hAnsiTheme="minorHAnsi" w:cstheme="minorHAnsi"/>
                <w:b/>
                <w:bCs/>
                <w:color w:val="002060"/>
                <w:sz w:val="16"/>
                <w:szCs w:val="16"/>
                <w:lang w:val="es-ES_tradnl"/>
              </w:rPr>
              <w:t xml:space="preserve">y monitoreo </w:t>
            </w:r>
            <w:r w:rsidRPr="00B96BBB">
              <w:rPr>
                <w:rFonts w:asciiTheme="minorHAnsi" w:hAnsiTheme="minorHAnsi" w:cstheme="minorHAnsi"/>
                <w:b/>
                <w:bCs/>
                <w:color w:val="002060"/>
                <w:sz w:val="16"/>
                <w:szCs w:val="16"/>
                <w:lang w:val="es-ES_tradnl"/>
              </w:rPr>
              <w:t>presupuestari</w:t>
            </w:r>
            <w:r w:rsidR="00DB32FF" w:rsidRPr="00B96BBB">
              <w:rPr>
                <w:rFonts w:asciiTheme="minorHAnsi" w:hAnsiTheme="minorHAnsi" w:cstheme="minorHAnsi"/>
                <w:b/>
                <w:bCs/>
                <w:color w:val="002060"/>
                <w:sz w:val="16"/>
                <w:szCs w:val="16"/>
                <w:lang w:val="es-ES_tradnl"/>
              </w:rPr>
              <w:t>os</w:t>
            </w:r>
            <w:r w:rsidRPr="00B96BBB">
              <w:rPr>
                <w:rFonts w:asciiTheme="minorHAnsi" w:hAnsiTheme="minorHAnsi" w:cstheme="minorHAnsi"/>
                <w:b/>
                <w:bCs/>
                <w:color w:val="002060"/>
                <w:sz w:val="16"/>
                <w:szCs w:val="16"/>
                <w:lang w:val="es-ES_tradnl"/>
              </w:rPr>
              <w:t>:</w:t>
            </w:r>
            <w:r w:rsidRPr="00B96BBB">
              <w:rPr>
                <w:rFonts w:asciiTheme="minorHAnsi" w:hAnsiTheme="minorHAnsi" w:cstheme="minorHAnsi"/>
                <w:color w:val="002060"/>
                <w:sz w:val="16"/>
                <w:szCs w:val="16"/>
                <w:lang w:val="es-ES_tradnl"/>
              </w:rPr>
              <w:t xml:space="preserve"> Vincular el proceso de planificación sectorial con el proceso de programación presupuestaria es fundamental para garantizar que las prioridades de la política educativa cuent</w:t>
            </w:r>
            <w:r w:rsidR="009853C7" w:rsidRPr="00B96BBB">
              <w:rPr>
                <w:rFonts w:asciiTheme="minorHAnsi" w:hAnsiTheme="minorHAnsi" w:cstheme="minorHAnsi"/>
                <w:color w:val="002060"/>
                <w:sz w:val="16"/>
                <w:szCs w:val="16"/>
                <w:lang w:val="es-ES_tradnl"/>
              </w:rPr>
              <w:t>e</w:t>
            </w:r>
            <w:r w:rsidRPr="00B96BBB">
              <w:rPr>
                <w:rFonts w:asciiTheme="minorHAnsi" w:hAnsiTheme="minorHAnsi" w:cstheme="minorHAnsi"/>
                <w:color w:val="002060"/>
                <w:sz w:val="16"/>
                <w:szCs w:val="16"/>
                <w:lang w:val="es-ES_tradnl"/>
              </w:rPr>
              <w:t xml:space="preserve">n con </w:t>
            </w:r>
            <w:r w:rsidR="00DB32FF" w:rsidRPr="00B96BBB">
              <w:rPr>
                <w:rFonts w:asciiTheme="minorHAnsi" w:hAnsiTheme="minorHAnsi" w:cstheme="minorHAnsi"/>
                <w:color w:val="002060"/>
                <w:sz w:val="16"/>
                <w:szCs w:val="16"/>
                <w:lang w:val="es-ES_tradnl"/>
              </w:rPr>
              <w:t>el</w:t>
            </w:r>
            <w:r w:rsidRPr="00B96BBB">
              <w:rPr>
                <w:rFonts w:asciiTheme="minorHAnsi" w:hAnsiTheme="minorHAnsi" w:cstheme="minorHAnsi"/>
                <w:color w:val="002060"/>
                <w:sz w:val="16"/>
                <w:szCs w:val="16"/>
                <w:lang w:val="es-ES_tradnl"/>
              </w:rPr>
              <w:t xml:space="preserve"> financia</w:t>
            </w:r>
            <w:r w:rsidR="00DB32FF" w:rsidRPr="00B96BBB">
              <w:rPr>
                <w:rFonts w:asciiTheme="minorHAnsi" w:hAnsiTheme="minorHAnsi" w:cstheme="minorHAnsi"/>
                <w:color w:val="002060"/>
                <w:sz w:val="16"/>
                <w:szCs w:val="16"/>
                <w:lang w:val="es-ES_tradnl"/>
              </w:rPr>
              <w:t>miento</w:t>
            </w:r>
            <w:r w:rsidRPr="00B96BBB">
              <w:rPr>
                <w:rFonts w:asciiTheme="minorHAnsi" w:hAnsiTheme="minorHAnsi" w:cstheme="minorHAnsi"/>
                <w:color w:val="002060"/>
                <w:sz w:val="16"/>
                <w:szCs w:val="16"/>
                <w:lang w:val="es-ES_tradnl"/>
              </w:rPr>
              <w:t xml:space="preserve"> adecuad</w:t>
            </w:r>
            <w:r w:rsidR="00DB32FF" w:rsidRPr="00B96BBB">
              <w:rPr>
                <w:rFonts w:asciiTheme="minorHAnsi" w:hAnsiTheme="minorHAnsi" w:cstheme="minorHAnsi"/>
                <w:color w:val="002060"/>
                <w:sz w:val="16"/>
                <w:szCs w:val="16"/>
                <w:lang w:val="es-ES_tradnl"/>
              </w:rPr>
              <w:t>o</w:t>
            </w:r>
            <w:r w:rsidRPr="00B96BBB">
              <w:rPr>
                <w:rFonts w:asciiTheme="minorHAnsi" w:hAnsiTheme="minorHAnsi" w:cstheme="minorHAnsi"/>
                <w:color w:val="002060"/>
                <w:sz w:val="16"/>
                <w:szCs w:val="16"/>
                <w:lang w:val="es-ES_tradnl"/>
              </w:rPr>
              <w:t xml:space="preserve"> y pued</w:t>
            </w:r>
            <w:r w:rsidR="00DB32FF" w:rsidRPr="00B96BBB">
              <w:rPr>
                <w:rFonts w:asciiTheme="minorHAnsi" w:hAnsiTheme="minorHAnsi" w:cstheme="minorHAnsi"/>
                <w:color w:val="002060"/>
                <w:sz w:val="16"/>
                <w:szCs w:val="16"/>
                <w:lang w:val="es-ES_tradnl"/>
              </w:rPr>
              <w:t>a</w:t>
            </w:r>
            <w:r w:rsidRPr="00B96BBB">
              <w:rPr>
                <w:rFonts w:asciiTheme="minorHAnsi" w:hAnsiTheme="minorHAnsi" w:cstheme="minorHAnsi"/>
                <w:color w:val="002060"/>
                <w:sz w:val="16"/>
                <w:szCs w:val="16"/>
                <w:lang w:val="es-ES_tradnl"/>
              </w:rPr>
              <w:t xml:space="preserve">n </w:t>
            </w:r>
            <w:r w:rsidR="00DB32FF" w:rsidRPr="00B96BBB">
              <w:rPr>
                <w:rFonts w:asciiTheme="minorHAnsi" w:hAnsiTheme="minorHAnsi" w:cstheme="minorHAnsi"/>
                <w:color w:val="002060"/>
                <w:sz w:val="16"/>
                <w:szCs w:val="16"/>
                <w:lang w:val="es-ES_tradnl"/>
              </w:rPr>
              <w:t>implementarse</w:t>
            </w:r>
            <w:r w:rsidRPr="00B96BBB">
              <w:rPr>
                <w:rFonts w:asciiTheme="minorHAnsi" w:hAnsiTheme="minorHAnsi" w:cstheme="minorHAnsi"/>
                <w:color w:val="002060"/>
                <w:sz w:val="16"/>
                <w:szCs w:val="16"/>
                <w:lang w:val="es-ES_tradnl"/>
              </w:rPr>
              <w:t xml:space="preserve">. </w:t>
            </w:r>
          </w:p>
          <w:p w14:paraId="5F2105AE" w14:textId="6F10CA99" w:rsidR="00D121B8" w:rsidRPr="00B96BBB" w:rsidRDefault="002345E8">
            <w:pPr>
              <w:rPr>
                <w:rFonts w:asciiTheme="minorHAnsi" w:hAnsiTheme="minorHAnsi" w:cstheme="minorHAnsi"/>
                <w:color w:val="002060"/>
                <w:sz w:val="16"/>
                <w:szCs w:val="16"/>
                <w:lang w:val="es-ES_tradnl"/>
              </w:rPr>
            </w:pPr>
            <w:r w:rsidRPr="00B96BBB">
              <w:rPr>
                <w:rFonts w:asciiTheme="minorHAnsi" w:hAnsiTheme="minorHAnsi" w:cstheme="minorHAnsi"/>
                <w:color w:val="002060"/>
                <w:sz w:val="16"/>
                <w:szCs w:val="16"/>
                <w:lang w:val="es-ES_tradnl"/>
              </w:rPr>
              <w:t xml:space="preserve">La solidez financiera, la viabilidad y la sostenibilidad de los instrumentos de </w:t>
            </w:r>
            <w:r w:rsidR="009853C7" w:rsidRPr="00B96BBB">
              <w:rPr>
                <w:rFonts w:asciiTheme="minorHAnsi" w:hAnsiTheme="minorHAnsi" w:cstheme="minorHAnsi"/>
                <w:color w:val="002060"/>
                <w:sz w:val="16"/>
                <w:szCs w:val="16"/>
                <w:lang w:val="es-ES_tradnl"/>
              </w:rPr>
              <w:t xml:space="preserve">la </w:t>
            </w:r>
            <w:r w:rsidRPr="00B96BBB">
              <w:rPr>
                <w:rFonts w:asciiTheme="minorHAnsi" w:hAnsiTheme="minorHAnsi" w:cstheme="minorHAnsi"/>
                <w:color w:val="002060"/>
                <w:sz w:val="16"/>
                <w:szCs w:val="16"/>
                <w:lang w:val="es-ES_tradnl"/>
              </w:rPr>
              <w:t xml:space="preserve">política sectorial contribuyen a la </w:t>
            </w:r>
            <w:hyperlink r:id="rId30">
              <w:r w:rsidRPr="00B96BBB">
                <w:rPr>
                  <w:rFonts w:asciiTheme="minorHAnsi" w:hAnsiTheme="minorHAnsi" w:cstheme="minorHAnsi"/>
                  <w:color w:val="0563C1"/>
                  <w:sz w:val="16"/>
                  <w:szCs w:val="16"/>
                  <w:lang w:val="es-ES_tradnl"/>
                </w:rPr>
                <w:t xml:space="preserve">preparación del presupuesto, </w:t>
              </w:r>
              <w:r w:rsidR="00DB32FF" w:rsidRPr="00B96BBB">
                <w:rPr>
                  <w:rFonts w:asciiTheme="minorHAnsi" w:hAnsiTheme="minorHAnsi" w:cstheme="minorHAnsi"/>
                  <w:color w:val="0563C1"/>
                  <w:sz w:val="16"/>
                  <w:szCs w:val="16"/>
                  <w:lang w:val="es-ES_tradnl"/>
                </w:rPr>
                <w:t>el monitoreo</w:t>
              </w:r>
              <w:r w:rsidRPr="00B96BBB">
                <w:rPr>
                  <w:rFonts w:asciiTheme="minorHAnsi" w:hAnsiTheme="minorHAnsi" w:cstheme="minorHAnsi"/>
                  <w:color w:val="0563C1"/>
                  <w:sz w:val="16"/>
                  <w:szCs w:val="16"/>
                  <w:lang w:val="es-ES_tradnl"/>
                </w:rPr>
                <w:t xml:space="preserve"> financier</w:t>
              </w:r>
              <w:r w:rsidR="00DB32FF" w:rsidRPr="00B96BBB">
                <w:rPr>
                  <w:rFonts w:asciiTheme="minorHAnsi" w:hAnsiTheme="minorHAnsi" w:cstheme="minorHAnsi"/>
                  <w:color w:val="0563C1"/>
                  <w:sz w:val="16"/>
                  <w:szCs w:val="16"/>
                  <w:lang w:val="es-ES_tradnl"/>
                </w:rPr>
                <w:t>o y</w:t>
              </w:r>
              <w:r w:rsidRPr="00B96BBB">
                <w:rPr>
                  <w:rFonts w:asciiTheme="minorHAnsi" w:hAnsiTheme="minorHAnsi" w:cstheme="minorHAnsi"/>
                  <w:color w:val="0563C1"/>
                  <w:sz w:val="16"/>
                  <w:szCs w:val="16"/>
                  <w:lang w:val="es-ES_tradnl"/>
                </w:rPr>
                <w:t xml:space="preserve"> el seguimiento del presupuesto</w:t>
              </w:r>
            </w:hyperlink>
            <w:r w:rsidR="003E330C" w:rsidRPr="00B96BBB">
              <w:rPr>
                <w:rFonts w:asciiTheme="minorHAnsi" w:hAnsiTheme="minorHAnsi" w:cstheme="minorHAnsi"/>
                <w:color w:val="0563C1"/>
                <w:sz w:val="16"/>
                <w:szCs w:val="16"/>
                <w:lang w:val="es-ES_tradnl"/>
              </w:rPr>
              <w:t xml:space="preserve">, </w:t>
            </w:r>
            <w:r w:rsidRPr="00B96BBB">
              <w:rPr>
                <w:rFonts w:asciiTheme="minorHAnsi" w:hAnsiTheme="minorHAnsi" w:cstheme="minorHAnsi"/>
                <w:color w:val="002060"/>
                <w:sz w:val="16"/>
                <w:szCs w:val="16"/>
                <w:lang w:val="es-ES_tradnl"/>
              </w:rPr>
              <w:t xml:space="preserve">así como </w:t>
            </w:r>
            <w:r w:rsidR="00DB32FF" w:rsidRPr="00B96BBB">
              <w:rPr>
                <w:rFonts w:asciiTheme="minorHAnsi" w:hAnsiTheme="minorHAnsi" w:cstheme="minorHAnsi"/>
                <w:color w:val="002060"/>
                <w:sz w:val="16"/>
                <w:szCs w:val="16"/>
                <w:lang w:val="es-ES_tradnl"/>
              </w:rPr>
              <w:t>a</w:t>
            </w:r>
            <w:r w:rsidRPr="00B96BBB">
              <w:rPr>
                <w:rFonts w:asciiTheme="minorHAnsi" w:hAnsiTheme="minorHAnsi" w:cstheme="minorHAnsi"/>
                <w:color w:val="002060"/>
                <w:sz w:val="16"/>
                <w:szCs w:val="16"/>
                <w:lang w:val="es-ES_tradnl"/>
              </w:rPr>
              <w:t xml:space="preserve">l compromiso con todas las partes interesadas pertinentes, tanto para evaluar el </w:t>
            </w:r>
            <w:r w:rsidR="00D357AF" w:rsidRPr="00B96BBB">
              <w:rPr>
                <w:rFonts w:asciiTheme="minorHAnsi" w:hAnsiTheme="minorHAnsi" w:cstheme="minorHAnsi"/>
                <w:color w:val="002060"/>
                <w:sz w:val="16"/>
                <w:szCs w:val="16"/>
                <w:lang w:val="es-ES_tradnl"/>
              </w:rPr>
              <w:t>desempeño</w:t>
            </w:r>
            <w:r w:rsidRPr="00B96BBB">
              <w:rPr>
                <w:rFonts w:asciiTheme="minorHAnsi" w:hAnsiTheme="minorHAnsi" w:cstheme="minorHAnsi"/>
                <w:color w:val="002060"/>
                <w:sz w:val="16"/>
                <w:szCs w:val="16"/>
                <w:lang w:val="es-ES_tradnl"/>
              </w:rPr>
              <w:t xml:space="preserve"> financiero como para apoyar los próximos ejercicios de programación presupuestaria. Es necesaria una colaboración eficaz entre los ministerios de </w:t>
            </w:r>
            <w:r w:rsidR="00D357AF" w:rsidRPr="00B96BBB">
              <w:rPr>
                <w:rFonts w:asciiTheme="minorHAnsi" w:hAnsiTheme="minorHAnsi" w:cstheme="minorHAnsi"/>
                <w:color w:val="002060"/>
                <w:sz w:val="16"/>
                <w:szCs w:val="16"/>
                <w:lang w:val="es-ES_tradnl"/>
              </w:rPr>
              <w:t>e</w:t>
            </w:r>
            <w:r w:rsidRPr="00B96BBB">
              <w:rPr>
                <w:rFonts w:asciiTheme="minorHAnsi" w:hAnsiTheme="minorHAnsi" w:cstheme="minorHAnsi"/>
                <w:color w:val="002060"/>
                <w:sz w:val="16"/>
                <w:szCs w:val="16"/>
                <w:lang w:val="es-ES_tradnl"/>
              </w:rPr>
              <w:t xml:space="preserve">ducación y </w:t>
            </w:r>
            <w:r w:rsidR="00D357AF" w:rsidRPr="00B96BBB">
              <w:rPr>
                <w:rFonts w:asciiTheme="minorHAnsi" w:hAnsiTheme="minorHAnsi" w:cstheme="minorHAnsi"/>
                <w:color w:val="002060"/>
                <w:sz w:val="16"/>
                <w:szCs w:val="16"/>
                <w:lang w:val="es-ES_tradnl"/>
              </w:rPr>
              <w:t>de finanzas</w:t>
            </w:r>
            <w:r w:rsidRPr="00B96BBB">
              <w:rPr>
                <w:rFonts w:asciiTheme="minorHAnsi" w:hAnsiTheme="minorHAnsi" w:cstheme="minorHAnsi"/>
                <w:color w:val="002060"/>
                <w:sz w:val="16"/>
                <w:szCs w:val="16"/>
                <w:lang w:val="es-ES_tradnl"/>
              </w:rPr>
              <w:t xml:space="preserve"> para conciliar l</w:t>
            </w:r>
            <w:r w:rsidR="00D357AF" w:rsidRPr="00B96BBB">
              <w:rPr>
                <w:rFonts w:asciiTheme="minorHAnsi" w:hAnsiTheme="minorHAnsi" w:cstheme="minorHAnsi"/>
                <w:color w:val="002060"/>
                <w:sz w:val="16"/>
                <w:szCs w:val="16"/>
                <w:lang w:val="es-ES_tradnl"/>
              </w:rPr>
              <w:t>o</w:t>
            </w:r>
            <w:r w:rsidRPr="00B96BBB">
              <w:rPr>
                <w:rFonts w:asciiTheme="minorHAnsi" w:hAnsiTheme="minorHAnsi" w:cstheme="minorHAnsi"/>
                <w:color w:val="002060"/>
                <w:sz w:val="16"/>
                <w:szCs w:val="16"/>
                <w:lang w:val="es-ES_tradnl"/>
              </w:rPr>
              <w:t xml:space="preserve">s </w:t>
            </w:r>
            <w:r w:rsidR="00D357AF" w:rsidRPr="00B96BBB">
              <w:rPr>
                <w:rFonts w:asciiTheme="minorHAnsi" w:hAnsiTheme="minorHAnsi" w:cstheme="minorHAnsi"/>
                <w:color w:val="002060"/>
                <w:sz w:val="16"/>
                <w:szCs w:val="16"/>
                <w:lang w:val="es-ES_tradnl"/>
              </w:rPr>
              <w:t>insumos</w:t>
            </w:r>
            <w:r w:rsidRPr="00B96BBB">
              <w:rPr>
                <w:rFonts w:asciiTheme="minorHAnsi" w:hAnsiTheme="minorHAnsi" w:cstheme="minorHAnsi"/>
                <w:color w:val="002060"/>
                <w:sz w:val="16"/>
                <w:szCs w:val="16"/>
                <w:lang w:val="es-ES_tradnl"/>
              </w:rPr>
              <w:t xml:space="preserve"> técnic</w:t>
            </w:r>
            <w:r w:rsidR="00D357AF" w:rsidRPr="00B96BBB">
              <w:rPr>
                <w:rFonts w:asciiTheme="minorHAnsi" w:hAnsiTheme="minorHAnsi" w:cstheme="minorHAnsi"/>
                <w:color w:val="002060"/>
                <w:sz w:val="16"/>
                <w:szCs w:val="16"/>
                <w:lang w:val="es-ES_tradnl"/>
              </w:rPr>
              <w:t>o</w:t>
            </w:r>
            <w:r w:rsidRPr="00B96BBB">
              <w:rPr>
                <w:rFonts w:asciiTheme="minorHAnsi" w:hAnsiTheme="minorHAnsi" w:cstheme="minorHAnsi"/>
                <w:color w:val="002060"/>
                <w:sz w:val="16"/>
                <w:szCs w:val="16"/>
                <w:lang w:val="es-ES_tradnl"/>
              </w:rPr>
              <w:t>s presupuestari</w:t>
            </w:r>
            <w:r w:rsidR="00D357AF" w:rsidRPr="00B96BBB">
              <w:rPr>
                <w:rFonts w:asciiTheme="minorHAnsi" w:hAnsiTheme="minorHAnsi" w:cstheme="minorHAnsi"/>
                <w:color w:val="002060"/>
                <w:sz w:val="16"/>
                <w:szCs w:val="16"/>
                <w:lang w:val="es-ES_tradnl"/>
              </w:rPr>
              <w:t>o</w:t>
            </w:r>
            <w:r w:rsidRPr="00B96BBB">
              <w:rPr>
                <w:rFonts w:asciiTheme="minorHAnsi" w:hAnsiTheme="minorHAnsi" w:cstheme="minorHAnsi"/>
                <w:color w:val="002060"/>
                <w:sz w:val="16"/>
                <w:szCs w:val="16"/>
                <w:lang w:val="es-ES_tradnl"/>
              </w:rPr>
              <w:t xml:space="preserve">s con las prioridades de la política sectorial e influir en la asignación presupuestaria </w:t>
            </w:r>
            <w:r w:rsidR="009853C7" w:rsidRPr="00B96BBB">
              <w:rPr>
                <w:rFonts w:asciiTheme="minorHAnsi" w:hAnsiTheme="minorHAnsi" w:cstheme="minorHAnsi"/>
                <w:color w:val="002060"/>
                <w:sz w:val="16"/>
                <w:szCs w:val="16"/>
                <w:lang w:val="es-ES_tradnl"/>
              </w:rPr>
              <w:t>para</w:t>
            </w:r>
            <w:r w:rsidRPr="00B96BBB">
              <w:rPr>
                <w:rFonts w:asciiTheme="minorHAnsi" w:hAnsiTheme="minorHAnsi" w:cstheme="minorHAnsi"/>
                <w:color w:val="002060"/>
                <w:sz w:val="16"/>
                <w:szCs w:val="16"/>
                <w:lang w:val="es-ES_tradnl"/>
              </w:rPr>
              <w:t xml:space="preserve"> la educación.</w:t>
            </w:r>
          </w:p>
        </w:tc>
        <w:tc>
          <w:tcPr>
            <w:tcW w:w="7653" w:type="dxa"/>
            <w:tcBorders>
              <w:top w:val="single" w:sz="6" w:space="0" w:color="002060"/>
              <w:left w:val="single" w:sz="4" w:space="0" w:color="auto"/>
              <w:bottom w:val="single" w:sz="6" w:space="0" w:color="002060"/>
              <w:right w:val="single" w:sz="4" w:space="0" w:color="002060"/>
            </w:tcBorders>
            <w:shd w:val="clear" w:color="auto" w:fill="auto"/>
          </w:tcPr>
          <w:p w14:paraId="10E3D14F" w14:textId="78D97229" w:rsidR="00D121B8" w:rsidRPr="00B96BBB" w:rsidRDefault="002345E8">
            <w:pPr>
              <w:numPr>
                <w:ilvl w:val="0"/>
                <w:numId w:val="22"/>
              </w:numPr>
              <w:spacing w:after="0" w:line="240" w:lineRule="auto"/>
              <w:ind w:right="99"/>
              <w:contextualSpacing/>
              <w:rPr>
                <w:rFonts w:asciiTheme="minorHAnsi" w:hAnsiTheme="minorHAnsi" w:cstheme="minorHAnsi"/>
                <w:b/>
                <w:bCs/>
                <w:color w:val="FFFFFF" w:themeColor="background1"/>
                <w:sz w:val="16"/>
                <w:szCs w:val="16"/>
                <w:lang w:val="es-ES_tradnl"/>
              </w:rPr>
            </w:pPr>
            <w:r w:rsidRPr="00B96BBB">
              <w:rPr>
                <w:rFonts w:asciiTheme="minorHAnsi" w:hAnsiTheme="minorHAnsi" w:cstheme="minorHAnsi"/>
                <w:color w:val="002060"/>
                <w:sz w:val="16"/>
                <w:szCs w:val="16"/>
                <w:lang w:val="es-ES_tradnl"/>
              </w:rPr>
              <w:t>Alineación/coherencia de la modelización, el cálculo de cost</w:t>
            </w:r>
            <w:r w:rsidR="00C90303" w:rsidRPr="00B96BBB">
              <w:rPr>
                <w:rFonts w:asciiTheme="minorHAnsi" w:hAnsiTheme="minorHAnsi" w:cstheme="minorHAnsi"/>
                <w:color w:val="002060"/>
                <w:sz w:val="16"/>
                <w:szCs w:val="16"/>
                <w:lang w:val="es-ES_tradnl"/>
              </w:rPr>
              <w:t>o</w:t>
            </w:r>
            <w:r w:rsidRPr="00B96BBB">
              <w:rPr>
                <w:rFonts w:asciiTheme="minorHAnsi" w:hAnsiTheme="minorHAnsi" w:cstheme="minorHAnsi"/>
                <w:color w:val="002060"/>
                <w:sz w:val="16"/>
                <w:szCs w:val="16"/>
                <w:lang w:val="es-ES_tradnl"/>
              </w:rPr>
              <w:t xml:space="preserve">s y la programación presupuestaria del </w:t>
            </w:r>
            <w:r w:rsidR="00C90303" w:rsidRPr="00B96BBB">
              <w:rPr>
                <w:rFonts w:asciiTheme="minorHAnsi" w:hAnsiTheme="minorHAnsi" w:cstheme="minorHAnsi"/>
                <w:color w:val="002060"/>
                <w:sz w:val="16"/>
                <w:szCs w:val="16"/>
                <w:lang w:val="es-ES_tradnl"/>
              </w:rPr>
              <w:t>m</w:t>
            </w:r>
            <w:r w:rsidRPr="00B96BBB">
              <w:rPr>
                <w:rFonts w:asciiTheme="minorHAnsi" w:hAnsiTheme="minorHAnsi" w:cstheme="minorHAnsi"/>
                <w:color w:val="002060"/>
                <w:sz w:val="16"/>
                <w:szCs w:val="16"/>
                <w:lang w:val="es-ES_tradnl"/>
              </w:rPr>
              <w:t xml:space="preserve">inisterio de </w:t>
            </w:r>
            <w:r w:rsidR="00C90303" w:rsidRPr="00B96BBB">
              <w:rPr>
                <w:rFonts w:asciiTheme="minorHAnsi" w:hAnsiTheme="minorHAnsi" w:cstheme="minorHAnsi"/>
                <w:color w:val="002060"/>
                <w:sz w:val="16"/>
                <w:szCs w:val="16"/>
                <w:lang w:val="es-ES_tradnl"/>
              </w:rPr>
              <w:t>e</w:t>
            </w:r>
            <w:r w:rsidRPr="00B96BBB">
              <w:rPr>
                <w:rFonts w:asciiTheme="minorHAnsi" w:hAnsiTheme="minorHAnsi" w:cstheme="minorHAnsi"/>
                <w:color w:val="002060"/>
                <w:sz w:val="16"/>
                <w:szCs w:val="16"/>
                <w:lang w:val="es-ES_tradnl"/>
              </w:rPr>
              <w:t>ducación con los presupuestos anuales y las proyecciones a medi</w:t>
            </w:r>
            <w:r w:rsidR="00C90303" w:rsidRPr="00B96BBB">
              <w:rPr>
                <w:rFonts w:asciiTheme="minorHAnsi" w:hAnsiTheme="minorHAnsi" w:cstheme="minorHAnsi"/>
                <w:color w:val="002060"/>
                <w:sz w:val="16"/>
                <w:szCs w:val="16"/>
                <w:lang w:val="es-ES_tradnl"/>
              </w:rPr>
              <w:t>ano</w:t>
            </w:r>
            <w:r w:rsidRPr="00B96BBB">
              <w:rPr>
                <w:rFonts w:asciiTheme="minorHAnsi" w:hAnsiTheme="minorHAnsi" w:cstheme="minorHAnsi"/>
                <w:color w:val="002060"/>
                <w:sz w:val="16"/>
                <w:szCs w:val="16"/>
                <w:lang w:val="es-ES_tradnl"/>
              </w:rPr>
              <w:t xml:space="preserve"> plazo del </w:t>
            </w:r>
            <w:r w:rsidR="00C90303" w:rsidRPr="00B96BBB">
              <w:rPr>
                <w:rFonts w:asciiTheme="minorHAnsi" w:hAnsiTheme="minorHAnsi" w:cstheme="minorHAnsi"/>
                <w:color w:val="002060"/>
                <w:sz w:val="16"/>
                <w:szCs w:val="16"/>
                <w:lang w:val="es-ES_tradnl"/>
              </w:rPr>
              <w:t>m</w:t>
            </w:r>
            <w:r w:rsidRPr="00B96BBB">
              <w:rPr>
                <w:rFonts w:asciiTheme="minorHAnsi" w:hAnsiTheme="minorHAnsi" w:cstheme="minorHAnsi"/>
                <w:color w:val="002060"/>
                <w:sz w:val="16"/>
                <w:szCs w:val="16"/>
                <w:lang w:val="es-ES_tradnl"/>
              </w:rPr>
              <w:t xml:space="preserve">inisterio de </w:t>
            </w:r>
            <w:r w:rsidR="00C90303" w:rsidRPr="00B96BBB">
              <w:rPr>
                <w:rFonts w:asciiTheme="minorHAnsi" w:hAnsiTheme="minorHAnsi" w:cstheme="minorHAnsi"/>
                <w:color w:val="002060"/>
                <w:sz w:val="16"/>
                <w:szCs w:val="16"/>
                <w:lang w:val="es-ES_tradnl"/>
              </w:rPr>
              <w:t>finanzas</w:t>
            </w:r>
            <w:r w:rsidRPr="00B96BBB">
              <w:rPr>
                <w:rFonts w:asciiTheme="minorHAnsi" w:hAnsiTheme="minorHAnsi" w:cstheme="minorHAnsi"/>
                <w:color w:val="002060"/>
                <w:sz w:val="16"/>
                <w:szCs w:val="16"/>
                <w:lang w:val="es-ES_tradnl"/>
              </w:rPr>
              <w:t xml:space="preserve"> (es decir, el </w:t>
            </w:r>
            <w:r w:rsidR="003E330C" w:rsidRPr="00B96BBB">
              <w:rPr>
                <w:rFonts w:asciiTheme="minorHAnsi" w:hAnsiTheme="minorHAnsi" w:cstheme="minorHAnsi"/>
                <w:color w:val="002060"/>
                <w:sz w:val="16"/>
                <w:szCs w:val="16"/>
                <w:lang w:val="es-ES_tradnl"/>
              </w:rPr>
              <w:t>marco de gastos a medi</w:t>
            </w:r>
            <w:r w:rsidR="00C90303" w:rsidRPr="00B96BBB">
              <w:rPr>
                <w:rFonts w:asciiTheme="minorHAnsi" w:hAnsiTheme="minorHAnsi" w:cstheme="minorHAnsi"/>
                <w:color w:val="002060"/>
                <w:sz w:val="16"/>
                <w:szCs w:val="16"/>
                <w:lang w:val="es-ES_tradnl"/>
              </w:rPr>
              <w:t>ano</w:t>
            </w:r>
            <w:r w:rsidR="003E330C" w:rsidRPr="00B96BBB">
              <w:rPr>
                <w:rFonts w:asciiTheme="minorHAnsi" w:hAnsiTheme="minorHAnsi" w:cstheme="minorHAnsi"/>
                <w:color w:val="002060"/>
                <w:sz w:val="16"/>
                <w:szCs w:val="16"/>
                <w:lang w:val="es-ES_tradnl"/>
              </w:rPr>
              <w:t xml:space="preserve"> plazo o </w:t>
            </w:r>
            <w:r w:rsidRPr="00B96BBB">
              <w:rPr>
                <w:rFonts w:asciiTheme="minorHAnsi" w:hAnsiTheme="minorHAnsi" w:cstheme="minorHAnsi"/>
                <w:color w:val="002060"/>
                <w:sz w:val="16"/>
                <w:szCs w:val="16"/>
                <w:lang w:val="es-ES_tradnl"/>
              </w:rPr>
              <w:t>MTEF</w:t>
            </w:r>
            <w:r w:rsidR="00C90303" w:rsidRPr="00B96BBB">
              <w:rPr>
                <w:rFonts w:asciiTheme="minorHAnsi" w:hAnsiTheme="minorHAnsi" w:cstheme="minorHAnsi"/>
                <w:color w:val="002060"/>
                <w:sz w:val="16"/>
                <w:szCs w:val="16"/>
                <w:lang w:val="es-ES_tradnl"/>
              </w:rPr>
              <w:t>, por sus siglas en inglés</w:t>
            </w:r>
            <w:r w:rsidRPr="00B96BBB">
              <w:rPr>
                <w:rFonts w:asciiTheme="minorHAnsi" w:hAnsiTheme="minorHAnsi" w:cstheme="minorHAnsi"/>
                <w:color w:val="002060"/>
                <w:sz w:val="16"/>
                <w:szCs w:val="16"/>
                <w:lang w:val="es-ES_tradnl"/>
              </w:rPr>
              <w:t xml:space="preserve">). </w:t>
            </w:r>
          </w:p>
          <w:p w14:paraId="0EE18929" w14:textId="7E221178" w:rsidR="00D121B8" w:rsidRPr="00B96BBB" w:rsidRDefault="002345E8">
            <w:pPr>
              <w:numPr>
                <w:ilvl w:val="0"/>
                <w:numId w:val="24"/>
              </w:numPr>
              <w:spacing w:after="0" w:line="240" w:lineRule="auto"/>
              <w:ind w:right="99"/>
              <w:contextualSpacing/>
              <w:rPr>
                <w:rFonts w:asciiTheme="minorHAnsi" w:hAnsiTheme="minorHAnsi" w:cstheme="minorHAnsi"/>
                <w:b/>
                <w:bCs/>
                <w:color w:val="002060"/>
                <w:sz w:val="16"/>
                <w:szCs w:val="16"/>
                <w:lang w:val="es-ES_tradnl"/>
              </w:rPr>
            </w:pPr>
            <w:r w:rsidRPr="00B96BBB">
              <w:rPr>
                <w:rFonts w:asciiTheme="minorHAnsi" w:hAnsiTheme="minorHAnsi" w:cstheme="minorHAnsi"/>
                <w:b/>
                <w:bCs/>
                <w:color w:val="002060"/>
                <w:sz w:val="16"/>
                <w:szCs w:val="16"/>
                <w:lang w:val="es-ES_tradnl"/>
              </w:rPr>
              <w:t>Alineación de la simulación/cost</w:t>
            </w:r>
            <w:r w:rsidR="00C90303" w:rsidRPr="00B96BBB">
              <w:rPr>
                <w:rFonts w:asciiTheme="minorHAnsi" w:hAnsiTheme="minorHAnsi" w:cstheme="minorHAnsi"/>
                <w:b/>
                <w:bCs/>
                <w:color w:val="002060"/>
                <w:sz w:val="16"/>
                <w:szCs w:val="16"/>
                <w:lang w:val="es-ES_tradnl"/>
              </w:rPr>
              <w:t>eo</w:t>
            </w:r>
            <w:r w:rsidRPr="00B96BBB">
              <w:rPr>
                <w:rFonts w:asciiTheme="minorHAnsi" w:hAnsiTheme="minorHAnsi" w:cstheme="minorHAnsi"/>
                <w:b/>
                <w:bCs/>
                <w:color w:val="002060"/>
                <w:sz w:val="16"/>
                <w:szCs w:val="16"/>
                <w:lang w:val="es-ES_tradnl"/>
              </w:rPr>
              <w:t xml:space="preserve"> a medi</w:t>
            </w:r>
            <w:r w:rsidR="00C90303" w:rsidRPr="00B96BBB">
              <w:rPr>
                <w:rFonts w:asciiTheme="minorHAnsi" w:hAnsiTheme="minorHAnsi" w:cstheme="minorHAnsi"/>
                <w:b/>
                <w:bCs/>
                <w:color w:val="002060"/>
                <w:sz w:val="16"/>
                <w:szCs w:val="16"/>
                <w:lang w:val="es-ES_tradnl"/>
              </w:rPr>
              <w:t>ano</w:t>
            </w:r>
            <w:r w:rsidRPr="00B96BBB">
              <w:rPr>
                <w:rFonts w:asciiTheme="minorHAnsi" w:hAnsiTheme="minorHAnsi" w:cstheme="minorHAnsi"/>
                <w:b/>
                <w:bCs/>
                <w:color w:val="002060"/>
                <w:sz w:val="16"/>
                <w:szCs w:val="16"/>
                <w:lang w:val="es-ES_tradnl"/>
              </w:rPr>
              <w:t xml:space="preserve"> plazo del </w:t>
            </w:r>
            <w:r w:rsidR="00C90303" w:rsidRPr="00B96BBB">
              <w:rPr>
                <w:rFonts w:asciiTheme="minorHAnsi" w:hAnsiTheme="minorHAnsi" w:cstheme="minorHAnsi"/>
                <w:b/>
                <w:bCs/>
                <w:color w:val="002060"/>
                <w:sz w:val="16"/>
                <w:szCs w:val="16"/>
                <w:lang w:val="es-ES_tradnl"/>
              </w:rPr>
              <w:t>m</w:t>
            </w:r>
            <w:r w:rsidRPr="00B96BBB">
              <w:rPr>
                <w:rFonts w:asciiTheme="minorHAnsi" w:hAnsiTheme="minorHAnsi" w:cstheme="minorHAnsi"/>
                <w:b/>
                <w:bCs/>
                <w:color w:val="002060"/>
                <w:sz w:val="16"/>
                <w:szCs w:val="16"/>
                <w:lang w:val="es-ES_tradnl"/>
              </w:rPr>
              <w:t xml:space="preserve">inisterio de </w:t>
            </w:r>
            <w:r w:rsidR="00C90303" w:rsidRPr="00B96BBB">
              <w:rPr>
                <w:rFonts w:asciiTheme="minorHAnsi" w:hAnsiTheme="minorHAnsi" w:cstheme="minorHAnsi"/>
                <w:b/>
                <w:bCs/>
                <w:color w:val="002060"/>
                <w:sz w:val="16"/>
                <w:szCs w:val="16"/>
                <w:lang w:val="es-ES_tradnl"/>
              </w:rPr>
              <w:t>e</w:t>
            </w:r>
            <w:r w:rsidRPr="00B96BBB">
              <w:rPr>
                <w:rFonts w:asciiTheme="minorHAnsi" w:hAnsiTheme="minorHAnsi" w:cstheme="minorHAnsi"/>
                <w:b/>
                <w:bCs/>
                <w:color w:val="002060"/>
                <w:sz w:val="16"/>
                <w:szCs w:val="16"/>
                <w:lang w:val="es-ES_tradnl"/>
              </w:rPr>
              <w:t xml:space="preserve">ducación con las proyecciones financieras </w:t>
            </w:r>
            <w:r w:rsidR="00F72BF6" w:rsidRPr="00B96BBB">
              <w:rPr>
                <w:rFonts w:asciiTheme="minorHAnsi" w:hAnsiTheme="minorHAnsi" w:cstheme="minorHAnsi"/>
                <w:b/>
                <w:bCs/>
                <w:color w:val="002060"/>
                <w:sz w:val="16"/>
                <w:szCs w:val="16"/>
                <w:lang w:val="es-ES_tradnl"/>
              </w:rPr>
              <w:t>para el sector</w:t>
            </w:r>
            <w:r w:rsidRPr="00B96BBB">
              <w:rPr>
                <w:rFonts w:asciiTheme="minorHAnsi" w:hAnsiTheme="minorHAnsi" w:cstheme="minorHAnsi"/>
                <w:b/>
                <w:bCs/>
                <w:color w:val="002060"/>
                <w:sz w:val="16"/>
                <w:szCs w:val="16"/>
                <w:lang w:val="es-ES_tradnl"/>
              </w:rPr>
              <w:t xml:space="preserve"> a medi</w:t>
            </w:r>
            <w:r w:rsidR="00C90303" w:rsidRPr="00B96BBB">
              <w:rPr>
                <w:rFonts w:asciiTheme="minorHAnsi" w:hAnsiTheme="minorHAnsi" w:cstheme="minorHAnsi"/>
                <w:b/>
                <w:bCs/>
                <w:color w:val="002060"/>
                <w:sz w:val="16"/>
                <w:szCs w:val="16"/>
                <w:lang w:val="es-ES_tradnl"/>
              </w:rPr>
              <w:t>ano</w:t>
            </w:r>
            <w:r w:rsidRPr="00B96BBB">
              <w:rPr>
                <w:rFonts w:asciiTheme="minorHAnsi" w:hAnsiTheme="minorHAnsi" w:cstheme="minorHAnsi"/>
                <w:b/>
                <w:bCs/>
                <w:color w:val="002060"/>
                <w:sz w:val="16"/>
                <w:szCs w:val="16"/>
                <w:lang w:val="es-ES_tradnl"/>
              </w:rPr>
              <w:t xml:space="preserve"> </w:t>
            </w:r>
            <w:r w:rsidR="003E330C" w:rsidRPr="00B96BBB">
              <w:rPr>
                <w:rFonts w:asciiTheme="minorHAnsi" w:hAnsiTheme="minorHAnsi" w:cstheme="minorHAnsi"/>
                <w:b/>
                <w:bCs/>
                <w:color w:val="002060"/>
                <w:sz w:val="16"/>
                <w:szCs w:val="16"/>
                <w:lang w:val="es-ES_tradnl"/>
              </w:rPr>
              <w:t>plazo/MTEF</w:t>
            </w:r>
            <w:r w:rsidRPr="00B96BBB">
              <w:rPr>
                <w:rFonts w:asciiTheme="minorHAnsi" w:hAnsiTheme="minorHAnsi" w:cstheme="minorHAnsi"/>
                <w:b/>
                <w:bCs/>
                <w:color w:val="002060"/>
                <w:sz w:val="16"/>
                <w:szCs w:val="16"/>
                <w:lang w:val="es-ES_tradnl"/>
              </w:rPr>
              <w:t xml:space="preserve"> del </w:t>
            </w:r>
            <w:r w:rsidR="00C90303" w:rsidRPr="00B96BBB">
              <w:rPr>
                <w:rFonts w:asciiTheme="minorHAnsi" w:hAnsiTheme="minorHAnsi" w:cstheme="minorHAnsi"/>
                <w:b/>
                <w:bCs/>
                <w:color w:val="002060"/>
                <w:sz w:val="16"/>
                <w:szCs w:val="16"/>
                <w:lang w:val="es-ES_tradnl"/>
              </w:rPr>
              <w:t>m</w:t>
            </w:r>
            <w:r w:rsidR="003E330C" w:rsidRPr="00B96BBB">
              <w:rPr>
                <w:rFonts w:asciiTheme="minorHAnsi" w:hAnsiTheme="minorHAnsi" w:cstheme="minorHAnsi"/>
                <w:b/>
                <w:bCs/>
                <w:color w:val="002060"/>
                <w:sz w:val="16"/>
                <w:szCs w:val="16"/>
                <w:lang w:val="es-ES_tradnl"/>
              </w:rPr>
              <w:t xml:space="preserve">inisterio de </w:t>
            </w:r>
            <w:r w:rsidR="00C90303" w:rsidRPr="00B96BBB">
              <w:rPr>
                <w:rFonts w:asciiTheme="minorHAnsi" w:hAnsiTheme="minorHAnsi" w:cstheme="minorHAnsi"/>
                <w:b/>
                <w:bCs/>
                <w:color w:val="002060"/>
                <w:sz w:val="16"/>
                <w:szCs w:val="16"/>
                <w:lang w:val="es-ES_tradnl"/>
              </w:rPr>
              <w:t>f</w:t>
            </w:r>
            <w:r w:rsidR="003E330C" w:rsidRPr="00B96BBB">
              <w:rPr>
                <w:rFonts w:asciiTheme="minorHAnsi" w:hAnsiTheme="minorHAnsi" w:cstheme="minorHAnsi"/>
                <w:b/>
                <w:bCs/>
                <w:color w:val="002060"/>
                <w:sz w:val="16"/>
                <w:szCs w:val="16"/>
                <w:lang w:val="es-ES_tradnl"/>
              </w:rPr>
              <w:t>inanzas</w:t>
            </w:r>
            <w:r w:rsidRPr="00B96BBB">
              <w:rPr>
                <w:rFonts w:asciiTheme="minorHAnsi" w:hAnsiTheme="minorHAnsi" w:cstheme="minorHAnsi"/>
                <w:b/>
                <w:bCs/>
                <w:color w:val="002060"/>
                <w:sz w:val="16"/>
                <w:szCs w:val="16"/>
                <w:lang w:val="es-ES_tradnl"/>
              </w:rPr>
              <w:t xml:space="preserve">; </w:t>
            </w:r>
            <w:r w:rsidRPr="00B96BBB">
              <w:rPr>
                <w:rFonts w:asciiTheme="minorHAnsi" w:hAnsiTheme="minorHAnsi" w:cstheme="minorHAnsi"/>
                <w:color w:val="002060"/>
                <w:sz w:val="16"/>
                <w:szCs w:val="16"/>
                <w:lang w:val="es-ES_tradnl"/>
              </w:rPr>
              <w:t xml:space="preserve">de los presupuestos del plan operativo del </w:t>
            </w:r>
            <w:r w:rsidR="00C90303" w:rsidRPr="00B96BBB">
              <w:rPr>
                <w:rFonts w:asciiTheme="minorHAnsi" w:hAnsiTheme="minorHAnsi" w:cstheme="minorHAnsi"/>
                <w:color w:val="002060"/>
                <w:sz w:val="16"/>
                <w:szCs w:val="16"/>
                <w:lang w:val="es-ES_tradnl"/>
              </w:rPr>
              <w:t>m</w:t>
            </w:r>
            <w:r w:rsidR="003E330C" w:rsidRPr="00B96BBB">
              <w:rPr>
                <w:rFonts w:asciiTheme="minorHAnsi" w:hAnsiTheme="minorHAnsi" w:cstheme="minorHAnsi"/>
                <w:color w:val="002060"/>
                <w:sz w:val="16"/>
                <w:szCs w:val="16"/>
                <w:lang w:val="es-ES_tradnl"/>
              </w:rPr>
              <w:t xml:space="preserve">inisterio de </w:t>
            </w:r>
            <w:r w:rsidR="00C90303" w:rsidRPr="00B96BBB">
              <w:rPr>
                <w:rFonts w:asciiTheme="minorHAnsi" w:hAnsiTheme="minorHAnsi" w:cstheme="minorHAnsi"/>
                <w:color w:val="002060"/>
                <w:sz w:val="16"/>
                <w:szCs w:val="16"/>
                <w:lang w:val="es-ES_tradnl"/>
              </w:rPr>
              <w:t>e</w:t>
            </w:r>
            <w:r w:rsidR="003E330C" w:rsidRPr="00B96BBB">
              <w:rPr>
                <w:rFonts w:asciiTheme="minorHAnsi" w:hAnsiTheme="minorHAnsi" w:cstheme="minorHAnsi"/>
                <w:color w:val="002060"/>
                <w:sz w:val="16"/>
                <w:szCs w:val="16"/>
                <w:lang w:val="es-ES_tradnl"/>
              </w:rPr>
              <w:t xml:space="preserve">ducación </w:t>
            </w:r>
            <w:r w:rsidRPr="00B96BBB">
              <w:rPr>
                <w:rFonts w:asciiTheme="minorHAnsi" w:hAnsiTheme="minorHAnsi" w:cstheme="minorHAnsi"/>
                <w:color w:val="002060"/>
                <w:sz w:val="16"/>
                <w:szCs w:val="16"/>
                <w:lang w:val="es-ES_tradnl"/>
              </w:rPr>
              <w:t xml:space="preserve">con el presupuesto anual </w:t>
            </w:r>
            <w:r w:rsidR="00F72BF6" w:rsidRPr="00B96BBB">
              <w:rPr>
                <w:rFonts w:asciiTheme="minorHAnsi" w:hAnsiTheme="minorHAnsi" w:cstheme="minorHAnsi"/>
                <w:color w:val="002060"/>
                <w:sz w:val="16"/>
                <w:szCs w:val="16"/>
                <w:lang w:val="es-ES_tradnl"/>
              </w:rPr>
              <w:t xml:space="preserve">contemplado </w:t>
            </w:r>
            <w:r w:rsidR="00DF31F7" w:rsidRPr="00B96BBB">
              <w:rPr>
                <w:rFonts w:asciiTheme="minorHAnsi" w:hAnsiTheme="minorHAnsi" w:cstheme="minorHAnsi"/>
                <w:color w:val="002060"/>
                <w:sz w:val="16"/>
                <w:szCs w:val="16"/>
                <w:lang w:val="es-ES_tradnl"/>
              </w:rPr>
              <w:t>para el</w:t>
            </w:r>
            <w:r w:rsidRPr="00B96BBB">
              <w:rPr>
                <w:rFonts w:asciiTheme="minorHAnsi" w:hAnsiTheme="minorHAnsi" w:cstheme="minorHAnsi"/>
                <w:color w:val="002060"/>
                <w:sz w:val="16"/>
                <w:szCs w:val="16"/>
                <w:lang w:val="es-ES_tradnl"/>
              </w:rPr>
              <w:t xml:space="preserve"> </w:t>
            </w:r>
            <w:r w:rsidR="00C90303" w:rsidRPr="00B96BBB">
              <w:rPr>
                <w:rFonts w:asciiTheme="minorHAnsi" w:hAnsiTheme="minorHAnsi" w:cstheme="minorHAnsi"/>
                <w:color w:val="002060"/>
                <w:sz w:val="16"/>
                <w:szCs w:val="16"/>
                <w:lang w:val="es-ES_tradnl"/>
              </w:rPr>
              <w:t>m</w:t>
            </w:r>
            <w:r w:rsidR="003E330C" w:rsidRPr="00B96BBB">
              <w:rPr>
                <w:rFonts w:asciiTheme="minorHAnsi" w:hAnsiTheme="minorHAnsi" w:cstheme="minorHAnsi"/>
                <w:color w:val="002060"/>
                <w:sz w:val="16"/>
                <w:szCs w:val="16"/>
                <w:lang w:val="es-ES_tradnl"/>
              </w:rPr>
              <w:t xml:space="preserve">inisterio de </w:t>
            </w:r>
            <w:r w:rsidR="00C90303" w:rsidRPr="00B96BBB">
              <w:rPr>
                <w:rFonts w:asciiTheme="minorHAnsi" w:hAnsiTheme="minorHAnsi" w:cstheme="minorHAnsi"/>
                <w:color w:val="002060"/>
                <w:sz w:val="16"/>
                <w:szCs w:val="16"/>
                <w:lang w:val="es-ES_tradnl"/>
              </w:rPr>
              <w:t>e</w:t>
            </w:r>
            <w:r w:rsidR="003E330C" w:rsidRPr="00B96BBB">
              <w:rPr>
                <w:rFonts w:asciiTheme="minorHAnsi" w:hAnsiTheme="minorHAnsi" w:cstheme="minorHAnsi"/>
                <w:color w:val="002060"/>
                <w:sz w:val="16"/>
                <w:szCs w:val="16"/>
                <w:lang w:val="es-ES_tradnl"/>
              </w:rPr>
              <w:t xml:space="preserve">ducación </w:t>
            </w:r>
            <w:r w:rsidRPr="00B96BBB">
              <w:rPr>
                <w:rFonts w:asciiTheme="minorHAnsi" w:hAnsiTheme="minorHAnsi" w:cstheme="minorHAnsi"/>
                <w:color w:val="002060"/>
                <w:sz w:val="16"/>
                <w:szCs w:val="16"/>
                <w:lang w:val="es-ES_tradnl"/>
              </w:rPr>
              <w:t xml:space="preserve">elaborado por el </w:t>
            </w:r>
            <w:r w:rsidR="00C90303" w:rsidRPr="00B96BBB">
              <w:rPr>
                <w:rFonts w:asciiTheme="minorHAnsi" w:hAnsiTheme="minorHAnsi" w:cstheme="minorHAnsi"/>
                <w:color w:val="002060"/>
                <w:sz w:val="16"/>
                <w:szCs w:val="16"/>
                <w:lang w:val="es-ES_tradnl"/>
              </w:rPr>
              <w:t>m</w:t>
            </w:r>
            <w:r w:rsidR="003E330C" w:rsidRPr="00B96BBB">
              <w:rPr>
                <w:rFonts w:asciiTheme="minorHAnsi" w:hAnsiTheme="minorHAnsi" w:cstheme="minorHAnsi"/>
                <w:color w:val="002060"/>
                <w:sz w:val="16"/>
                <w:szCs w:val="16"/>
                <w:lang w:val="es-ES_tradnl"/>
              </w:rPr>
              <w:t xml:space="preserve">inisterio de </w:t>
            </w:r>
            <w:r w:rsidR="00C90303" w:rsidRPr="00B96BBB">
              <w:rPr>
                <w:rFonts w:asciiTheme="minorHAnsi" w:hAnsiTheme="minorHAnsi" w:cstheme="minorHAnsi"/>
                <w:color w:val="002060"/>
                <w:sz w:val="16"/>
                <w:szCs w:val="16"/>
                <w:lang w:val="es-ES_tradnl"/>
              </w:rPr>
              <w:t>f</w:t>
            </w:r>
            <w:r w:rsidRPr="00B96BBB">
              <w:rPr>
                <w:rFonts w:asciiTheme="minorHAnsi" w:hAnsiTheme="minorHAnsi" w:cstheme="minorHAnsi"/>
                <w:color w:val="002060"/>
                <w:sz w:val="16"/>
                <w:szCs w:val="16"/>
                <w:lang w:val="es-ES_tradnl"/>
              </w:rPr>
              <w:t>inanzas.</w:t>
            </w:r>
            <w:r w:rsidRPr="00B96BBB">
              <w:rPr>
                <w:rFonts w:asciiTheme="minorHAnsi" w:hAnsiTheme="minorHAnsi" w:cstheme="minorHAnsi"/>
                <w:b/>
                <w:bCs/>
                <w:color w:val="002060"/>
                <w:sz w:val="16"/>
                <w:szCs w:val="16"/>
                <w:lang w:val="es-ES_tradnl"/>
              </w:rPr>
              <w:t xml:space="preserve"> </w:t>
            </w:r>
          </w:p>
          <w:p w14:paraId="7D57ABFA" w14:textId="36EC10F0" w:rsidR="00D121B8" w:rsidRPr="00B96BBB" w:rsidRDefault="00C90303">
            <w:pPr>
              <w:numPr>
                <w:ilvl w:val="0"/>
                <w:numId w:val="24"/>
              </w:numPr>
              <w:spacing w:after="0" w:line="240" w:lineRule="auto"/>
              <w:contextualSpacing/>
              <w:rPr>
                <w:rFonts w:asciiTheme="minorHAnsi" w:hAnsiTheme="minorHAnsi" w:cstheme="minorHAnsi"/>
                <w:color w:val="002060"/>
                <w:sz w:val="16"/>
                <w:szCs w:val="16"/>
                <w:lang w:val="es-ES_tradnl"/>
              </w:rPr>
            </w:pPr>
            <w:r w:rsidRPr="00B96BBB">
              <w:rPr>
                <w:rFonts w:asciiTheme="minorHAnsi" w:hAnsiTheme="minorHAnsi" w:cstheme="minorHAnsi"/>
                <w:color w:val="002060"/>
                <w:sz w:val="16"/>
                <w:szCs w:val="16"/>
                <w:lang w:val="es-ES_tradnl"/>
              </w:rPr>
              <w:t>Idoneidad del volumen de recursos de financiamiento público y brechas</w:t>
            </w:r>
            <w:r w:rsidRPr="00B96BBB" w:rsidDel="0095715C">
              <w:rPr>
                <w:rFonts w:asciiTheme="minorHAnsi" w:hAnsiTheme="minorHAnsi" w:cstheme="minorHAnsi"/>
                <w:color w:val="002060"/>
                <w:sz w:val="16"/>
                <w:szCs w:val="16"/>
                <w:lang w:val="es-ES_tradnl"/>
              </w:rPr>
              <w:t xml:space="preserve"> de financia</w:t>
            </w:r>
            <w:r w:rsidRPr="00B96BBB">
              <w:rPr>
                <w:rFonts w:asciiTheme="minorHAnsi" w:hAnsiTheme="minorHAnsi" w:cstheme="minorHAnsi"/>
                <w:color w:val="002060"/>
                <w:sz w:val="16"/>
                <w:szCs w:val="16"/>
                <w:lang w:val="es-ES_tradnl"/>
              </w:rPr>
              <w:t xml:space="preserve">miento, </w:t>
            </w:r>
            <w:r w:rsidRPr="00B96BBB" w:rsidDel="0095715C">
              <w:rPr>
                <w:rFonts w:asciiTheme="minorHAnsi" w:hAnsiTheme="minorHAnsi" w:cstheme="minorHAnsi"/>
                <w:color w:val="002060"/>
                <w:sz w:val="16"/>
                <w:szCs w:val="16"/>
                <w:lang w:val="es-ES_tradnl"/>
              </w:rPr>
              <w:t>a</w:t>
            </w:r>
            <w:r w:rsidRPr="00B96BBB">
              <w:rPr>
                <w:rFonts w:asciiTheme="minorHAnsi" w:hAnsiTheme="minorHAnsi" w:cstheme="minorHAnsi"/>
                <w:color w:val="002060"/>
                <w:sz w:val="16"/>
                <w:szCs w:val="16"/>
                <w:lang w:val="es-ES_tradnl"/>
              </w:rPr>
              <w:t>lineación</w:t>
            </w:r>
            <w:r w:rsidRPr="00B96BBB" w:rsidDel="0095715C">
              <w:rPr>
                <w:rFonts w:asciiTheme="minorHAnsi" w:hAnsiTheme="minorHAnsi" w:cstheme="minorHAnsi"/>
                <w:color w:val="002060"/>
                <w:sz w:val="16"/>
                <w:szCs w:val="16"/>
                <w:lang w:val="es-ES_tradnl"/>
              </w:rPr>
              <w:t xml:space="preserve"> entre el cost</w:t>
            </w:r>
            <w:r w:rsidRPr="00B96BBB">
              <w:rPr>
                <w:rFonts w:asciiTheme="minorHAnsi" w:hAnsiTheme="minorHAnsi" w:cstheme="minorHAnsi"/>
                <w:color w:val="002060"/>
                <w:sz w:val="16"/>
                <w:szCs w:val="16"/>
                <w:lang w:val="es-ES_tradnl"/>
              </w:rPr>
              <w:t>o</w:t>
            </w:r>
            <w:r w:rsidRPr="00B96BBB" w:rsidDel="0095715C">
              <w:rPr>
                <w:rFonts w:asciiTheme="minorHAnsi" w:hAnsiTheme="minorHAnsi" w:cstheme="minorHAnsi"/>
                <w:color w:val="002060"/>
                <w:sz w:val="16"/>
                <w:szCs w:val="16"/>
                <w:lang w:val="es-ES_tradnl"/>
              </w:rPr>
              <w:t xml:space="preserve"> de las estrategias/programas del plan y </w:t>
            </w:r>
            <w:r w:rsidRPr="00B96BBB">
              <w:rPr>
                <w:rFonts w:asciiTheme="minorHAnsi" w:hAnsiTheme="minorHAnsi" w:cstheme="minorHAnsi"/>
                <w:color w:val="002060"/>
                <w:sz w:val="16"/>
                <w:szCs w:val="16"/>
                <w:lang w:val="es-ES_tradnl"/>
              </w:rPr>
              <w:t>los recursos</w:t>
            </w:r>
            <w:r w:rsidRPr="00B96BBB" w:rsidDel="0095715C">
              <w:rPr>
                <w:rFonts w:asciiTheme="minorHAnsi" w:hAnsiTheme="minorHAnsi" w:cstheme="minorHAnsi"/>
                <w:color w:val="002060"/>
                <w:sz w:val="16"/>
                <w:szCs w:val="16"/>
                <w:lang w:val="es-ES_tradnl"/>
              </w:rPr>
              <w:t xml:space="preserve"> financieros disponibles. </w:t>
            </w:r>
          </w:p>
          <w:p w14:paraId="3351E838" w14:textId="2425961E" w:rsidR="000E4434" w:rsidRPr="00B96BBB" w:rsidRDefault="002345E8" w:rsidP="00BF29E1">
            <w:pPr>
              <w:numPr>
                <w:ilvl w:val="0"/>
                <w:numId w:val="24"/>
              </w:numPr>
              <w:spacing w:after="0" w:line="240" w:lineRule="auto"/>
              <w:contextualSpacing/>
              <w:rPr>
                <w:rFonts w:asciiTheme="minorHAnsi" w:hAnsiTheme="minorHAnsi" w:cstheme="minorHAnsi"/>
                <w:i/>
                <w:iCs/>
                <w:color w:val="002060"/>
                <w:sz w:val="16"/>
                <w:szCs w:val="16"/>
                <w:lang w:val="es-ES_tradnl"/>
              </w:rPr>
            </w:pPr>
            <w:r w:rsidRPr="00B96BBB">
              <w:rPr>
                <w:rFonts w:asciiTheme="minorHAnsi" w:hAnsiTheme="minorHAnsi" w:cstheme="minorHAnsi"/>
                <w:color w:val="002060"/>
                <w:sz w:val="16"/>
                <w:szCs w:val="16"/>
                <w:lang w:val="es-ES_tradnl"/>
              </w:rPr>
              <w:t xml:space="preserve">Alineación de los enfoques de </w:t>
            </w:r>
            <w:r w:rsidR="003E330C" w:rsidRPr="00B96BBB">
              <w:rPr>
                <w:rFonts w:asciiTheme="minorHAnsi" w:hAnsiTheme="minorHAnsi" w:cstheme="minorHAnsi"/>
                <w:color w:val="002060"/>
                <w:sz w:val="16"/>
                <w:szCs w:val="16"/>
                <w:lang w:val="es-ES_tradnl"/>
              </w:rPr>
              <w:t xml:space="preserve">los ministerios de educación y </w:t>
            </w:r>
            <w:r w:rsidR="00DF31F7" w:rsidRPr="00B96BBB">
              <w:rPr>
                <w:rFonts w:asciiTheme="minorHAnsi" w:hAnsiTheme="minorHAnsi" w:cstheme="minorHAnsi"/>
                <w:color w:val="002060"/>
                <w:sz w:val="16"/>
                <w:szCs w:val="16"/>
                <w:lang w:val="es-ES_tradnl"/>
              </w:rPr>
              <w:t xml:space="preserve">de </w:t>
            </w:r>
            <w:r w:rsidR="003E330C" w:rsidRPr="00B96BBB">
              <w:rPr>
                <w:rFonts w:asciiTheme="minorHAnsi" w:hAnsiTheme="minorHAnsi" w:cstheme="minorHAnsi"/>
                <w:color w:val="002060"/>
                <w:sz w:val="16"/>
                <w:szCs w:val="16"/>
                <w:lang w:val="es-ES_tradnl"/>
              </w:rPr>
              <w:t xml:space="preserve">finanzas </w:t>
            </w:r>
            <w:r w:rsidRPr="00B96BBB">
              <w:rPr>
                <w:rFonts w:asciiTheme="minorHAnsi" w:hAnsiTheme="minorHAnsi" w:cstheme="minorHAnsi"/>
                <w:color w:val="002060"/>
                <w:sz w:val="16"/>
                <w:szCs w:val="16"/>
                <w:lang w:val="es-ES_tradnl"/>
              </w:rPr>
              <w:t xml:space="preserve">en materia de </w:t>
            </w:r>
            <w:r w:rsidR="00C90303" w:rsidRPr="00B96BBB">
              <w:rPr>
                <w:rFonts w:asciiTheme="minorHAnsi" w:hAnsiTheme="minorHAnsi" w:cstheme="minorHAnsi"/>
                <w:color w:val="002060"/>
                <w:sz w:val="16"/>
                <w:szCs w:val="16"/>
                <w:lang w:val="es-ES_tradnl"/>
              </w:rPr>
              <w:t xml:space="preserve">monitoreo </w:t>
            </w:r>
            <w:r w:rsidRPr="00B96BBB">
              <w:rPr>
                <w:rFonts w:asciiTheme="minorHAnsi" w:hAnsiTheme="minorHAnsi" w:cstheme="minorHAnsi"/>
                <w:color w:val="002060"/>
                <w:sz w:val="16"/>
                <w:szCs w:val="16"/>
                <w:lang w:val="es-ES_tradnl"/>
              </w:rPr>
              <w:t>y seguimiento presupuestario</w:t>
            </w:r>
            <w:r w:rsidR="00BC132A" w:rsidRPr="00B96BBB">
              <w:rPr>
                <w:rFonts w:asciiTheme="minorHAnsi" w:hAnsiTheme="minorHAnsi" w:cstheme="minorHAnsi"/>
                <w:color w:val="002060"/>
                <w:sz w:val="16"/>
                <w:szCs w:val="16"/>
                <w:lang w:val="es-ES_tradnl"/>
              </w:rPr>
              <w:t>.</w:t>
            </w:r>
          </w:p>
        </w:tc>
      </w:tr>
      <w:tr w:rsidR="000E4434" w:rsidRPr="00A851D7" w14:paraId="08C0DC13" w14:textId="77777777" w:rsidTr="00C00821">
        <w:trPr>
          <w:trHeight w:val="3536"/>
        </w:trPr>
        <w:tc>
          <w:tcPr>
            <w:tcW w:w="6295" w:type="dxa"/>
            <w:tcBorders>
              <w:top w:val="single" w:sz="4" w:space="0" w:color="002060"/>
              <w:left w:val="single" w:sz="4" w:space="0" w:color="002060"/>
              <w:bottom w:val="single" w:sz="4" w:space="0" w:color="002060"/>
              <w:right w:val="single" w:sz="4" w:space="0" w:color="auto"/>
            </w:tcBorders>
            <w:shd w:val="clear" w:color="auto" w:fill="auto"/>
          </w:tcPr>
          <w:p w14:paraId="7DCDB0E9" w14:textId="4EA85D0A" w:rsidR="000E4434" w:rsidRPr="00B96BBB" w:rsidRDefault="002345E8" w:rsidP="00BF29E1">
            <w:pPr>
              <w:rPr>
                <w:rFonts w:ascii="Poppins" w:hAnsi="Poppins" w:cs="Poppins"/>
                <w:color w:val="002060"/>
                <w:sz w:val="16"/>
                <w:szCs w:val="16"/>
                <w:lang w:val="es-ES_tradnl"/>
              </w:rPr>
            </w:pPr>
            <w:r w:rsidRPr="00B96BBB">
              <w:rPr>
                <w:rFonts w:ascii="Poppins" w:hAnsi="Poppins" w:cs="Poppins"/>
                <w:b/>
                <w:bCs/>
                <w:color w:val="002060"/>
                <w:sz w:val="16"/>
                <w:szCs w:val="16"/>
                <w:lang w:val="es-ES_tradnl"/>
              </w:rPr>
              <w:t xml:space="preserve">Mecanismos de </w:t>
            </w:r>
            <w:r w:rsidR="00D357AF" w:rsidRPr="00B96BBB">
              <w:rPr>
                <w:rFonts w:ascii="Poppins" w:hAnsi="Poppins" w:cs="Poppins"/>
                <w:b/>
                <w:bCs/>
                <w:color w:val="002060"/>
                <w:sz w:val="16"/>
                <w:szCs w:val="16"/>
                <w:lang w:val="es-ES_tradnl"/>
              </w:rPr>
              <w:t>monitoreo</w:t>
            </w:r>
            <w:r w:rsidRPr="00B96BBB">
              <w:rPr>
                <w:rFonts w:ascii="Poppins" w:hAnsi="Poppins" w:cs="Poppins"/>
                <w:b/>
                <w:bCs/>
                <w:color w:val="002060"/>
                <w:sz w:val="16"/>
                <w:szCs w:val="16"/>
                <w:lang w:val="es-ES_tradnl"/>
              </w:rPr>
              <w:t xml:space="preserve"> del sector y de la </w:t>
            </w:r>
            <w:r w:rsidR="00D357AF" w:rsidRPr="00B96BBB">
              <w:rPr>
                <w:rFonts w:ascii="Poppins" w:hAnsi="Poppins" w:cs="Poppins"/>
                <w:b/>
                <w:bCs/>
                <w:color w:val="002060"/>
                <w:sz w:val="16"/>
                <w:szCs w:val="16"/>
                <w:lang w:val="es-ES_tradnl"/>
              </w:rPr>
              <w:t>implementación</w:t>
            </w:r>
            <w:r w:rsidRPr="00B96BBB">
              <w:rPr>
                <w:rFonts w:ascii="Poppins" w:hAnsi="Poppins" w:cs="Poppins"/>
                <w:b/>
                <w:color w:val="002060"/>
                <w:sz w:val="16"/>
                <w:szCs w:val="16"/>
                <w:lang w:val="es-ES_tradnl"/>
              </w:rPr>
              <w:t xml:space="preserve">: </w:t>
            </w:r>
            <w:r w:rsidRPr="00B96BBB">
              <w:rPr>
                <w:rFonts w:asciiTheme="minorHAnsi" w:hAnsiTheme="minorHAnsi" w:cstheme="minorHAnsi"/>
                <w:bCs/>
                <w:color w:val="002060"/>
                <w:sz w:val="16"/>
                <w:szCs w:val="16"/>
                <w:lang w:val="es-ES_tradnl"/>
              </w:rPr>
              <w:t xml:space="preserve">Las </w:t>
            </w:r>
            <w:hyperlink r:id="rId31" w:history="1">
              <w:r w:rsidRPr="00B96BBB">
                <w:rPr>
                  <w:rStyle w:val="Hyperlink"/>
                  <w:rFonts w:asciiTheme="minorHAnsi" w:hAnsiTheme="minorHAnsi" w:cstheme="minorHAnsi"/>
                  <w:sz w:val="16"/>
                  <w:szCs w:val="16"/>
                  <w:u w:val="none"/>
                  <w:lang w:val="es-ES_tradnl"/>
                </w:rPr>
                <w:t xml:space="preserve">actividades </w:t>
              </w:r>
              <w:r w:rsidR="00D357AF" w:rsidRPr="00B96BBB">
                <w:rPr>
                  <w:rStyle w:val="Hyperlink"/>
                  <w:rFonts w:asciiTheme="minorHAnsi" w:hAnsiTheme="minorHAnsi" w:cstheme="minorHAnsi"/>
                  <w:sz w:val="16"/>
                  <w:szCs w:val="16"/>
                  <w:u w:val="none"/>
                  <w:lang w:val="es-ES_tradnl"/>
                </w:rPr>
                <w:t xml:space="preserve">y revisiones </w:t>
              </w:r>
              <w:r w:rsidRPr="00B96BBB">
                <w:rPr>
                  <w:rStyle w:val="Hyperlink"/>
                  <w:rFonts w:asciiTheme="minorHAnsi" w:hAnsiTheme="minorHAnsi" w:cstheme="minorHAnsi"/>
                  <w:sz w:val="16"/>
                  <w:szCs w:val="16"/>
                  <w:u w:val="none"/>
                  <w:lang w:val="es-ES_tradnl"/>
                </w:rPr>
                <w:t xml:space="preserve">regulares de </w:t>
              </w:r>
              <w:r w:rsidR="00D357AF" w:rsidRPr="00B96BBB">
                <w:rPr>
                  <w:rStyle w:val="Hyperlink"/>
                  <w:rFonts w:asciiTheme="minorHAnsi" w:hAnsiTheme="minorHAnsi" w:cstheme="minorHAnsi"/>
                  <w:sz w:val="16"/>
                  <w:szCs w:val="16"/>
                  <w:u w:val="none"/>
                  <w:lang w:val="es-ES_tradnl"/>
                </w:rPr>
                <w:t>monitoreo</w:t>
              </w:r>
              <w:r w:rsidRPr="00B96BBB">
                <w:rPr>
                  <w:rStyle w:val="Hyperlink"/>
                  <w:rFonts w:asciiTheme="minorHAnsi" w:hAnsiTheme="minorHAnsi" w:cstheme="minorHAnsi"/>
                  <w:sz w:val="16"/>
                  <w:szCs w:val="16"/>
                  <w:u w:val="none"/>
                  <w:lang w:val="es-ES_tradnl"/>
                </w:rPr>
                <w:t xml:space="preserve"> del sector</w:t>
              </w:r>
            </w:hyperlink>
            <w:r w:rsidRPr="00B96BBB">
              <w:rPr>
                <w:rFonts w:asciiTheme="minorHAnsi" w:hAnsiTheme="minorHAnsi" w:cstheme="minorHAnsi"/>
                <w:color w:val="0563C1"/>
                <w:sz w:val="16"/>
                <w:szCs w:val="16"/>
                <w:lang w:val="es-ES_tradnl"/>
              </w:rPr>
              <w:t xml:space="preserve"> </w:t>
            </w:r>
            <w:r w:rsidRPr="00B96BBB">
              <w:rPr>
                <w:rFonts w:asciiTheme="minorHAnsi" w:hAnsiTheme="minorHAnsi" w:cstheme="minorHAnsi"/>
                <w:color w:val="002060"/>
                <w:sz w:val="16"/>
                <w:szCs w:val="16"/>
                <w:lang w:val="es-ES_tradnl"/>
              </w:rPr>
              <w:t>con respecto</w:t>
            </w:r>
            <w:r w:rsidRPr="00B96BBB">
              <w:rPr>
                <w:rFonts w:ascii="Poppins" w:hAnsi="Poppins" w:cs="Poppins"/>
                <w:color w:val="002060"/>
                <w:sz w:val="16"/>
                <w:szCs w:val="16"/>
                <w:lang w:val="es-ES_tradnl"/>
              </w:rPr>
              <w:t xml:space="preserve"> a los marcos de resultados compartidos incluidos en los marcos </w:t>
            </w:r>
            <w:r w:rsidR="005116C4" w:rsidRPr="00B96BBB">
              <w:rPr>
                <w:rFonts w:ascii="Poppins" w:hAnsi="Poppins" w:cs="Poppins"/>
                <w:color w:val="002060"/>
                <w:sz w:val="16"/>
                <w:szCs w:val="16"/>
                <w:lang w:val="es-ES_tradnl"/>
              </w:rPr>
              <w:t>normativos</w:t>
            </w:r>
            <w:r w:rsidRPr="00B96BBB">
              <w:rPr>
                <w:rFonts w:ascii="Poppins" w:hAnsi="Poppins" w:cs="Poppins"/>
                <w:color w:val="002060"/>
                <w:sz w:val="16"/>
                <w:szCs w:val="16"/>
                <w:lang w:val="es-ES_tradnl"/>
              </w:rPr>
              <w:t xml:space="preserve"> permiten a las partes interesadas en la educación evaluar los logros y las deficiencias </w:t>
            </w:r>
            <w:r w:rsidR="009853C7" w:rsidRPr="00B96BBB">
              <w:rPr>
                <w:rFonts w:ascii="Poppins" w:hAnsi="Poppins" w:cs="Poppins"/>
                <w:color w:val="002060"/>
                <w:sz w:val="16"/>
                <w:szCs w:val="16"/>
                <w:lang w:val="es-ES_tradnl"/>
              </w:rPr>
              <w:t>en</w:t>
            </w:r>
            <w:r w:rsidRPr="00B96BBB">
              <w:rPr>
                <w:rFonts w:ascii="Poppins" w:hAnsi="Poppins" w:cs="Poppins"/>
                <w:color w:val="002060"/>
                <w:sz w:val="16"/>
                <w:szCs w:val="16"/>
                <w:lang w:val="es-ES_tradnl"/>
              </w:rPr>
              <w:t xml:space="preserve"> la implementación de</w:t>
            </w:r>
            <w:r w:rsidR="00D357AF" w:rsidRPr="00B96BBB">
              <w:rPr>
                <w:rFonts w:ascii="Poppins" w:hAnsi="Poppins" w:cs="Poppins"/>
                <w:color w:val="002060"/>
                <w:sz w:val="16"/>
                <w:szCs w:val="16"/>
                <w:lang w:val="es-ES_tradnl"/>
              </w:rPr>
              <w:t xml:space="preserve"> los</w:t>
            </w:r>
            <w:r w:rsidRPr="00B96BBB">
              <w:rPr>
                <w:rFonts w:ascii="Poppins" w:hAnsi="Poppins" w:cs="Poppins"/>
                <w:color w:val="002060"/>
                <w:sz w:val="16"/>
                <w:szCs w:val="16"/>
                <w:lang w:val="es-ES_tradnl"/>
              </w:rPr>
              <w:t xml:space="preserve"> plan</w:t>
            </w:r>
            <w:r w:rsidR="00D357AF" w:rsidRPr="00B96BBB">
              <w:rPr>
                <w:rFonts w:ascii="Poppins" w:hAnsi="Poppins" w:cs="Poppins"/>
                <w:color w:val="002060"/>
                <w:sz w:val="16"/>
                <w:szCs w:val="16"/>
                <w:lang w:val="es-ES_tradnl"/>
              </w:rPr>
              <w:t>es</w:t>
            </w:r>
            <w:r w:rsidRPr="00B96BBB">
              <w:rPr>
                <w:rFonts w:ascii="Poppins" w:hAnsi="Poppins" w:cs="Poppins"/>
                <w:color w:val="002060"/>
                <w:sz w:val="16"/>
                <w:szCs w:val="16"/>
                <w:lang w:val="es-ES_tradnl"/>
              </w:rPr>
              <w:t xml:space="preserve">, </w:t>
            </w:r>
            <w:r w:rsidR="00D357AF" w:rsidRPr="00B96BBB">
              <w:rPr>
                <w:rFonts w:ascii="Poppins" w:hAnsi="Poppins" w:cs="Poppins"/>
                <w:color w:val="002060"/>
                <w:sz w:val="16"/>
                <w:szCs w:val="16"/>
                <w:lang w:val="es-ES_tradnl"/>
              </w:rPr>
              <w:t>monitorear</w:t>
            </w:r>
            <w:r w:rsidRPr="00B96BBB">
              <w:rPr>
                <w:rFonts w:ascii="Poppins" w:hAnsi="Poppins" w:cs="Poppins"/>
                <w:color w:val="002060"/>
                <w:sz w:val="16"/>
                <w:szCs w:val="16"/>
                <w:lang w:val="es-ES_tradnl"/>
              </w:rPr>
              <w:t xml:space="preserve"> el progreso del gasto y acordar formas de corregir el rumbo y perfeccionar las políticas, las intervenciones y las actividades. El </w:t>
            </w:r>
            <w:r w:rsidR="00D357AF" w:rsidRPr="00B96BBB">
              <w:rPr>
                <w:rFonts w:ascii="Poppins" w:hAnsi="Poppins" w:cs="Poppins"/>
                <w:color w:val="002060"/>
                <w:sz w:val="16"/>
                <w:szCs w:val="16"/>
                <w:lang w:val="es-ES_tradnl"/>
              </w:rPr>
              <w:t>monitoreo</w:t>
            </w:r>
            <w:r w:rsidRPr="00B96BBB">
              <w:rPr>
                <w:rFonts w:ascii="Poppins" w:hAnsi="Poppins" w:cs="Poppins"/>
                <w:color w:val="002060"/>
                <w:sz w:val="16"/>
                <w:szCs w:val="16"/>
                <w:lang w:val="es-ES_tradnl"/>
              </w:rPr>
              <w:t xml:space="preserve"> del sector es fundamental para garantizar una acción pertinente y re</w:t>
            </w:r>
            <w:r w:rsidR="00D357AF" w:rsidRPr="00B96BBB">
              <w:rPr>
                <w:rFonts w:ascii="Poppins" w:hAnsi="Poppins" w:cs="Poppins"/>
                <w:color w:val="002060"/>
                <w:sz w:val="16"/>
                <w:szCs w:val="16"/>
                <w:lang w:val="es-ES_tradnl"/>
              </w:rPr>
              <w:t>sponsiva</w:t>
            </w:r>
            <w:r w:rsidRPr="00B96BBB">
              <w:rPr>
                <w:rFonts w:ascii="Poppins" w:hAnsi="Poppins" w:cs="Poppins"/>
                <w:color w:val="002060"/>
                <w:sz w:val="16"/>
                <w:szCs w:val="16"/>
                <w:lang w:val="es-ES_tradnl"/>
              </w:rPr>
              <w:t xml:space="preserve"> y la </w:t>
            </w:r>
            <w:r w:rsidR="00D357AF" w:rsidRPr="00B96BBB">
              <w:rPr>
                <w:rFonts w:ascii="Poppins" w:hAnsi="Poppins" w:cs="Poppins"/>
                <w:color w:val="002060"/>
                <w:sz w:val="16"/>
                <w:szCs w:val="16"/>
                <w:lang w:val="es-ES_tradnl"/>
              </w:rPr>
              <w:t>rendición de cuentas</w:t>
            </w:r>
            <w:r w:rsidRPr="00B96BBB">
              <w:rPr>
                <w:rFonts w:ascii="Poppins" w:hAnsi="Poppins" w:cs="Poppins"/>
                <w:color w:val="002060"/>
                <w:sz w:val="16"/>
                <w:szCs w:val="16"/>
                <w:lang w:val="es-ES_tradnl"/>
              </w:rPr>
              <w:t xml:space="preserve"> mutua de las partes interesadas </w:t>
            </w:r>
            <w:r w:rsidR="005116C4" w:rsidRPr="00B96BBB">
              <w:rPr>
                <w:rFonts w:ascii="Poppins" w:hAnsi="Poppins" w:cs="Poppins"/>
                <w:color w:val="002060"/>
                <w:sz w:val="16"/>
                <w:szCs w:val="16"/>
                <w:lang w:val="es-ES_tradnl"/>
              </w:rPr>
              <w:t>del sector educativo</w:t>
            </w:r>
            <w:r w:rsidRPr="00B96BBB">
              <w:rPr>
                <w:rFonts w:ascii="Poppins" w:hAnsi="Poppins" w:cs="Poppins"/>
                <w:color w:val="002060"/>
                <w:sz w:val="16"/>
                <w:szCs w:val="16"/>
                <w:lang w:val="es-ES_tradnl"/>
              </w:rPr>
              <w:t>.</w:t>
            </w:r>
          </w:p>
        </w:tc>
        <w:tc>
          <w:tcPr>
            <w:tcW w:w="7653" w:type="dxa"/>
            <w:tcBorders>
              <w:top w:val="single" w:sz="6" w:space="0" w:color="002060"/>
              <w:left w:val="single" w:sz="4" w:space="0" w:color="auto"/>
              <w:bottom w:val="single" w:sz="6" w:space="0" w:color="002060"/>
              <w:right w:val="single" w:sz="4" w:space="0" w:color="002060"/>
            </w:tcBorders>
            <w:shd w:val="clear" w:color="auto" w:fill="auto"/>
          </w:tcPr>
          <w:p w14:paraId="5708CC29" w14:textId="00ED9C8F" w:rsidR="00D121B8" w:rsidRPr="00B96BBB" w:rsidRDefault="002345E8">
            <w:pPr>
              <w:numPr>
                <w:ilvl w:val="0"/>
                <w:numId w:val="23"/>
              </w:numPr>
              <w:spacing w:after="0" w:line="240" w:lineRule="auto"/>
              <w:contextualSpacing/>
              <w:rPr>
                <w:rFonts w:ascii="Poppins" w:hAnsi="Poppins" w:cs="Poppins"/>
                <w:color w:val="002060"/>
                <w:sz w:val="16"/>
                <w:szCs w:val="16"/>
                <w:lang w:val="es-ES_tradnl"/>
              </w:rPr>
            </w:pPr>
            <w:r w:rsidRPr="00B96BBB">
              <w:rPr>
                <w:rFonts w:ascii="Poppins" w:hAnsi="Poppins" w:cs="Poppins"/>
                <w:b/>
                <w:bCs/>
                <w:color w:val="002060"/>
                <w:sz w:val="16"/>
                <w:szCs w:val="16"/>
                <w:lang w:val="es-ES_tradnl"/>
              </w:rPr>
              <w:t xml:space="preserve">Presencia </w:t>
            </w:r>
            <w:r w:rsidRPr="00B96BBB">
              <w:rPr>
                <w:rFonts w:ascii="Poppins" w:hAnsi="Poppins" w:cs="Poppins"/>
                <w:b/>
                <w:color w:val="002060"/>
                <w:sz w:val="16"/>
                <w:szCs w:val="16"/>
                <w:lang w:val="es-ES_tradnl"/>
              </w:rPr>
              <w:t xml:space="preserve">y </w:t>
            </w:r>
            <w:r w:rsidR="00C90303" w:rsidRPr="00B96BBB">
              <w:rPr>
                <w:rFonts w:ascii="Poppins" w:hAnsi="Poppins" w:cs="Poppins"/>
                <w:b/>
                <w:bCs/>
                <w:color w:val="002060"/>
                <w:sz w:val="16"/>
                <w:szCs w:val="16"/>
                <w:lang w:val="es-ES_tradnl"/>
              </w:rPr>
              <w:t>uso</w:t>
            </w:r>
            <w:r w:rsidRPr="00B96BBB">
              <w:rPr>
                <w:rFonts w:ascii="Poppins" w:hAnsi="Poppins" w:cs="Poppins"/>
                <w:b/>
                <w:bCs/>
                <w:color w:val="002060"/>
                <w:sz w:val="16"/>
                <w:szCs w:val="16"/>
                <w:lang w:val="es-ES_tradnl"/>
              </w:rPr>
              <w:t xml:space="preserve"> de marcos e instrumentos de </w:t>
            </w:r>
            <w:r w:rsidR="00C90303" w:rsidRPr="00B96BBB">
              <w:rPr>
                <w:rFonts w:ascii="Poppins" w:hAnsi="Poppins" w:cs="Poppins"/>
                <w:b/>
                <w:bCs/>
                <w:color w:val="002060"/>
                <w:sz w:val="16"/>
                <w:szCs w:val="16"/>
                <w:lang w:val="es-ES_tradnl"/>
              </w:rPr>
              <w:t>monitoreo</w:t>
            </w:r>
            <w:r w:rsidRPr="00B96BBB">
              <w:rPr>
                <w:rFonts w:ascii="Poppins" w:hAnsi="Poppins" w:cs="Poppins"/>
                <w:b/>
                <w:bCs/>
                <w:color w:val="002060"/>
                <w:sz w:val="16"/>
                <w:szCs w:val="16"/>
                <w:lang w:val="es-ES_tradnl"/>
              </w:rPr>
              <w:t xml:space="preserve"> de la </w:t>
            </w:r>
            <w:r w:rsidR="00C90303" w:rsidRPr="00B96BBB">
              <w:rPr>
                <w:rFonts w:ascii="Poppins" w:hAnsi="Poppins" w:cs="Poppins"/>
                <w:b/>
                <w:bCs/>
                <w:color w:val="002060"/>
                <w:sz w:val="16"/>
                <w:szCs w:val="16"/>
                <w:lang w:val="es-ES_tradnl"/>
              </w:rPr>
              <w:t>implementación</w:t>
            </w:r>
            <w:r w:rsidRPr="00B96BBB">
              <w:rPr>
                <w:rFonts w:ascii="Poppins" w:hAnsi="Poppins" w:cs="Poppins"/>
                <w:b/>
                <w:bCs/>
                <w:color w:val="002060"/>
                <w:sz w:val="16"/>
                <w:szCs w:val="16"/>
                <w:lang w:val="es-ES_tradnl"/>
              </w:rPr>
              <w:t xml:space="preserve"> de los planes (o políticas) sectoriales a nivel central y </w:t>
            </w:r>
            <w:r w:rsidR="003E330C" w:rsidRPr="00B96BBB">
              <w:rPr>
                <w:rFonts w:ascii="Poppins" w:hAnsi="Poppins" w:cs="Poppins"/>
                <w:b/>
                <w:bCs/>
                <w:color w:val="002060"/>
                <w:sz w:val="16"/>
                <w:szCs w:val="16"/>
                <w:lang w:val="es-ES_tradnl"/>
              </w:rPr>
              <w:t>descentralizado</w:t>
            </w:r>
            <w:r w:rsidRPr="00B96BBB">
              <w:rPr>
                <w:rFonts w:ascii="Poppins" w:hAnsi="Poppins" w:cs="Poppins"/>
                <w:b/>
                <w:bCs/>
                <w:color w:val="002060"/>
                <w:sz w:val="16"/>
                <w:szCs w:val="16"/>
                <w:lang w:val="es-ES_tradnl"/>
              </w:rPr>
              <w:t xml:space="preserve">, específicamente para el </w:t>
            </w:r>
            <w:r w:rsidR="00C90303" w:rsidRPr="00B96BBB">
              <w:rPr>
                <w:rFonts w:ascii="Poppins" w:hAnsi="Poppins" w:cs="Poppins"/>
                <w:b/>
                <w:color w:val="002060"/>
                <w:sz w:val="16"/>
                <w:szCs w:val="16"/>
                <w:lang w:val="es-ES_tradnl"/>
              </w:rPr>
              <w:t>monitoreo</w:t>
            </w:r>
            <w:r w:rsidRPr="00B96BBB">
              <w:rPr>
                <w:rFonts w:ascii="Poppins" w:hAnsi="Poppins" w:cs="Poppins"/>
                <w:b/>
                <w:color w:val="002060"/>
                <w:sz w:val="16"/>
                <w:szCs w:val="16"/>
                <w:lang w:val="es-ES_tradnl"/>
              </w:rPr>
              <w:t xml:space="preserve"> y la presentación </w:t>
            </w:r>
            <w:r w:rsidRPr="00B96BBB">
              <w:rPr>
                <w:rFonts w:ascii="Poppins" w:hAnsi="Poppins" w:cs="Poppins"/>
                <w:b/>
                <w:bCs/>
                <w:color w:val="002060"/>
                <w:sz w:val="16"/>
                <w:szCs w:val="16"/>
                <w:lang w:val="es-ES_tradnl"/>
              </w:rPr>
              <w:t xml:space="preserve">periódica </w:t>
            </w:r>
            <w:r w:rsidRPr="00B96BBB">
              <w:rPr>
                <w:rFonts w:ascii="Poppins" w:hAnsi="Poppins" w:cs="Poppins"/>
                <w:b/>
                <w:color w:val="002060"/>
                <w:sz w:val="16"/>
                <w:szCs w:val="16"/>
                <w:lang w:val="es-ES_tradnl"/>
              </w:rPr>
              <w:t>de informes sobre:</w:t>
            </w:r>
          </w:p>
          <w:p w14:paraId="078D21EE" w14:textId="4D739070" w:rsidR="00D121B8" w:rsidRPr="00B96BBB" w:rsidRDefault="00C90303">
            <w:pPr>
              <w:numPr>
                <w:ilvl w:val="0"/>
                <w:numId w:val="24"/>
              </w:numPr>
              <w:spacing w:after="0" w:line="240" w:lineRule="auto"/>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Implementación del plan, incluidos los avances hacia los objetivos (y consideraciones </w:t>
            </w:r>
            <w:r w:rsidR="00526AC3" w:rsidRPr="00B96BBB">
              <w:rPr>
                <w:rFonts w:ascii="Poppins" w:hAnsi="Poppins" w:cs="Poppins"/>
                <w:color w:val="002060"/>
                <w:sz w:val="16"/>
                <w:szCs w:val="16"/>
                <w:lang w:val="es-ES_tradnl"/>
              </w:rPr>
              <w:t xml:space="preserve">desagregadas </w:t>
            </w:r>
            <w:r w:rsidRPr="00B96BBB">
              <w:rPr>
                <w:rFonts w:ascii="Poppins" w:hAnsi="Poppins" w:cs="Poppins"/>
                <w:color w:val="002060"/>
                <w:sz w:val="16"/>
                <w:szCs w:val="16"/>
                <w:lang w:val="es-ES_tradnl"/>
              </w:rPr>
              <w:t xml:space="preserve">por género), los retos para la implementación, la corrección del rumbo y los resultados (incluidos los programas financiados externamente). </w:t>
            </w:r>
          </w:p>
          <w:p w14:paraId="4C5B638E" w14:textId="4F6D0354" w:rsidR="00D121B8" w:rsidRPr="00B96BBB" w:rsidRDefault="002345E8">
            <w:pPr>
              <w:numPr>
                <w:ilvl w:val="0"/>
                <w:numId w:val="24"/>
              </w:numPr>
              <w:spacing w:after="0" w:line="240" w:lineRule="auto"/>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Diálogo y colaboración entre el </w:t>
            </w:r>
            <w:r w:rsidR="00C90303" w:rsidRPr="00B96BBB">
              <w:rPr>
                <w:rFonts w:ascii="Poppins" w:hAnsi="Poppins" w:cs="Poppins"/>
                <w:color w:val="002060"/>
                <w:sz w:val="16"/>
                <w:szCs w:val="16"/>
                <w:lang w:val="es-ES_tradnl"/>
              </w:rPr>
              <w:t>m</w:t>
            </w:r>
            <w:r w:rsidRPr="00B96BBB">
              <w:rPr>
                <w:rFonts w:ascii="Poppins" w:hAnsi="Poppins" w:cs="Poppins"/>
                <w:color w:val="002060"/>
                <w:sz w:val="16"/>
                <w:szCs w:val="16"/>
                <w:lang w:val="es-ES_tradnl"/>
              </w:rPr>
              <w:t xml:space="preserve">inisterio de </w:t>
            </w:r>
            <w:r w:rsidR="00C90303" w:rsidRPr="00B96BBB">
              <w:rPr>
                <w:rFonts w:ascii="Poppins" w:hAnsi="Poppins" w:cs="Poppins"/>
                <w:color w:val="002060"/>
                <w:sz w:val="16"/>
                <w:szCs w:val="16"/>
                <w:lang w:val="es-ES_tradnl"/>
              </w:rPr>
              <w:t>e</w:t>
            </w:r>
            <w:r w:rsidRPr="00B96BBB">
              <w:rPr>
                <w:rFonts w:ascii="Poppins" w:hAnsi="Poppins" w:cs="Poppins"/>
                <w:color w:val="002060"/>
                <w:sz w:val="16"/>
                <w:szCs w:val="16"/>
                <w:lang w:val="es-ES_tradnl"/>
              </w:rPr>
              <w:t xml:space="preserve">ducación, el </w:t>
            </w:r>
            <w:r w:rsidR="00C90303" w:rsidRPr="00B96BBB">
              <w:rPr>
                <w:rFonts w:ascii="Poppins" w:hAnsi="Poppins" w:cs="Poppins"/>
                <w:color w:val="002060"/>
                <w:sz w:val="16"/>
                <w:szCs w:val="16"/>
                <w:lang w:val="es-ES_tradnl"/>
              </w:rPr>
              <w:t>m</w:t>
            </w:r>
            <w:r w:rsidRPr="00B96BBB">
              <w:rPr>
                <w:rFonts w:ascii="Poppins" w:hAnsi="Poppins" w:cs="Poppins"/>
                <w:color w:val="002060"/>
                <w:sz w:val="16"/>
                <w:szCs w:val="16"/>
                <w:lang w:val="es-ES_tradnl"/>
              </w:rPr>
              <w:t xml:space="preserve">inisterio de </w:t>
            </w:r>
            <w:r w:rsidR="00C90303" w:rsidRPr="00B96BBB">
              <w:rPr>
                <w:rFonts w:ascii="Poppins" w:hAnsi="Poppins" w:cs="Poppins"/>
                <w:color w:val="002060"/>
                <w:sz w:val="16"/>
                <w:szCs w:val="16"/>
                <w:lang w:val="es-ES_tradnl"/>
              </w:rPr>
              <w:t>finanzas</w:t>
            </w:r>
            <w:r w:rsidRPr="00B96BBB">
              <w:rPr>
                <w:rFonts w:ascii="Poppins" w:hAnsi="Poppins" w:cs="Poppins"/>
                <w:color w:val="002060"/>
                <w:sz w:val="16"/>
                <w:szCs w:val="16"/>
                <w:lang w:val="es-ES_tradnl"/>
              </w:rPr>
              <w:t xml:space="preserve"> y otros ministerios </w:t>
            </w:r>
            <w:r w:rsidR="00DF31F7" w:rsidRPr="00B96BBB">
              <w:rPr>
                <w:rFonts w:ascii="Poppins" w:hAnsi="Poppins" w:cs="Poppins"/>
                <w:color w:val="002060"/>
                <w:sz w:val="16"/>
                <w:szCs w:val="16"/>
                <w:lang w:val="es-ES_tradnl"/>
              </w:rPr>
              <w:t>relevantes</w:t>
            </w:r>
            <w:r w:rsidR="00BC132A" w:rsidRPr="00B96BBB">
              <w:rPr>
                <w:rFonts w:ascii="Poppins" w:hAnsi="Poppins" w:cs="Poppins"/>
                <w:color w:val="002060"/>
                <w:sz w:val="16"/>
                <w:szCs w:val="16"/>
                <w:lang w:val="es-ES_tradnl"/>
              </w:rPr>
              <w:t>.</w:t>
            </w:r>
          </w:p>
          <w:p w14:paraId="69070BFC" w14:textId="29D79B49" w:rsidR="00D121B8" w:rsidRPr="00B96BBB" w:rsidRDefault="002345E8">
            <w:pPr>
              <w:numPr>
                <w:ilvl w:val="0"/>
                <w:numId w:val="24"/>
              </w:numPr>
              <w:spacing w:after="0" w:line="240" w:lineRule="auto"/>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Progreso hacia la realización de los derechos relacionados con la educación y distribución de los beneficios (técnicos, de capacidad, financieros) a los grupos marginados</w:t>
            </w:r>
            <w:r w:rsidR="00BC132A" w:rsidRPr="00B96BBB">
              <w:rPr>
                <w:rFonts w:ascii="Poppins" w:hAnsi="Poppins" w:cs="Poppins"/>
                <w:color w:val="002060"/>
                <w:sz w:val="16"/>
                <w:szCs w:val="16"/>
                <w:lang w:val="es-ES_tradnl"/>
              </w:rPr>
              <w:t>.</w:t>
            </w:r>
          </w:p>
          <w:p w14:paraId="4E63B4BD" w14:textId="77777777" w:rsidR="00D121B8" w:rsidRPr="00B96BBB" w:rsidRDefault="002345E8">
            <w:pPr>
              <w:pStyle w:val="ListParagraph"/>
              <w:numPr>
                <w:ilvl w:val="0"/>
                <w:numId w:val="26"/>
              </w:numPr>
              <w:spacing w:after="0" w:line="240" w:lineRule="auto"/>
              <w:ind w:left="380"/>
              <w:rPr>
                <w:rFonts w:ascii="Poppins" w:hAnsi="Poppins" w:cs="Poppins"/>
                <w:b/>
                <w:bCs/>
                <w:color w:val="002060"/>
                <w:sz w:val="16"/>
                <w:szCs w:val="16"/>
                <w:lang w:val="es-ES_tradnl"/>
              </w:rPr>
            </w:pPr>
            <w:r w:rsidRPr="00B96BBB">
              <w:rPr>
                <w:rFonts w:ascii="Poppins" w:hAnsi="Poppins" w:cs="Poppins"/>
                <w:b/>
                <w:bCs/>
                <w:color w:val="002060"/>
                <w:sz w:val="16"/>
                <w:szCs w:val="16"/>
                <w:lang w:val="es-ES_tradnl"/>
              </w:rPr>
              <w:t xml:space="preserve">Revisiones sectoriales conjuntas y otros </w:t>
            </w:r>
            <w:r w:rsidR="003E330C" w:rsidRPr="00B96BBB">
              <w:rPr>
                <w:rFonts w:ascii="Poppins" w:hAnsi="Poppins" w:cs="Poppins"/>
                <w:b/>
                <w:bCs/>
                <w:color w:val="002060"/>
                <w:sz w:val="16"/>
                <w:szCs w:val="16"/>
                <w:lang w:val="es-ES_tradnl"/>
              </w:rPr>
              <w:t xml:space="preserve">mecanismos de </w:t>
            </w:r>
            <w:r w:rsidRPr="00B96BBB">
              <w:rPr>
                <w:rFonts w:ascii="Poppins" w:hAnsi="Poppins" w:cs="Poppins"/>
                <w:b/>
                <w:bCs/>
                <w:color w:val="002060"/>
                <w:sz w:val="16"/>
                <w:szCs w:val="16"/>
                <w:lang w:val="es-ES_tradnl"/>
              </w:rPr>
              <w:t>retroalimentación:</w:t>
            </w:r>
          </w:p>
          <w:p w14:paraId="6219899B" w14:textId="221D14D3" w:rsidR="00D121B8" w:rsidRPr="00B96BBB" w:rsidRDefault="002345E8">
            <w:pPr>
              <w:pStyle w:val="ListParagraph"/>
              <w:ind w:left="380"/>
              <w:rPr>
                <w:rFonts w:ascii="Poppins" w:hAnsi="Poppins" w:cs="Poppins"/>
                <w:sz w:val="16"/>
                <w:szCs w:val="16"/>
                <w:lang w:val="es-ES_tradnl"/>
              </w:rPr>
            </w:pPr>
            <w:r w:rsidRPr="00B96BBB">
              <w:rPr>
                <w:rFonts w:ascii="Poppins" w:hAnsi="Poppins" w:cs="Poppins"/>
                <w:color w:val="002060"/>
                <w:sz w:val="16"/>
                <w:szCs w:val="16"/>
                <w:lang w:val="es-ES_tradnl"/>
              </w:rPr>
              <w:t xml:space="preserve">Regularidad y calidad de las revisiones sectoriales conjuntas como </w:t>
            </w:r>
            <w:r w:rsidR="006501B6" w:rsidRPr="00B96BBB">
              <w:rPr>
                <w:rFonts w:ascii="Poppins" w:hAnsi="Poppins" w:cs="Poppins"/>
                <w:color w:val="002060"/>
                <w:sz w:val="16"/>
                <w:szCs w:val="16"/>
                <w:lang w:val="es-ES_tradnl"/>
              </w:rPr>
              <w:t xml:space="preserve">una </w:t>
            </w:r>
            <w:r w:rsidRPr="00B96BBB">
              <w:rPr>
                <w:rFonts w:ascii="Poppins" w:hAnsi="Poppins" w:cs="Poppins"/>
                <w:color w:val="002060"/>
                <w:sz w:val="16"/>
                <w:szCs w:val="16"/>
                <w:lang w:val="es-ES_tradnl"/>
              </w:rPr>
              <w:t xml:space="preserve">herramienta de </w:t>
            </w:r>
            <w:r w:rsidR="006501B6" w:rsidRPr="00B96BBB">
              <w:rPr>
                <w:rFonts w:ascii="Poppins" w:hAnsi="Poppins" w:cs="Poppins"/>
                <w:color w:val="002060"/>
                <w:sz w:val="16"/>
                <w:szCs w:val="16"/>
                <w:lang w:val="es-ES_tradnl"/>
              </w:rPr>
              <w:t>monitoreo</w:t>
            </w:r>
            <w:r w:rsidRPr="00B96BBB">
              <w:rPr>
                <w:rFonts w:ascii="Poppins" w:hAnsi="Poppins" w:cs="Poppins"/>
                <w:color w:val="002060"/>
                <w:sz w:val="16"/>
                <w:szCs w:val="16"/>
                <w:lang w:val="es-ES_tradnl"/>
              </w:rPr>
              <w:t xml:space="preserve"> </w:t>
            </w:r>
            <w:r w:rsidR="006501B6" w:rsidRPr="00B96BBB">
              <w:rPr>
                <w:rFonts w:ascii="Poppins" w:hAnsi="Poppins" w:cs="Poppins"/>
                <w:color w:val="002060"/>
                <w:sz w:val="16"/>
                <w:szCs w:val="16"/>
                <w:lang w:val="es-ES_tradnl"/>
              </w:rPr>
              <w:t>y un</w:t>
            </w:r>
            <w:r w:rsidRPr="00B96BBB">
              <w:rPr>
                <w:rFonts w:ascii="Poppins" w:hAnsi="Poppins" w:cs="Poppins"/>
                <w:color w:val="002060"/>
                <w:sz w:val="16"/>
                <w:szCs w:val="16"/>
                <w:lang w:val="es-ES_tradnl"/>
              </w:rPr>
              <w:t xml:space="preserve"> instrumento para el cambio y la planificación </w:t>
            </w:r>
            <w:r w:rsidR="003E330C" w:rsidRPr="00B96BBB">
              <w:rPr>
                <w:rFonts w:ascii="Poppins" w:hAnsi="Poppins" w:cs="Poppins"/>
                <w:color w:val="002060"/>
                <w:sz w:val="16"/>
                <w:szCs w:val="16"/>
                <w:lang w:val="es-ES_tradnl"/>
              </w:rPr>
              <w:t>prospectiva</w:t>
            </w:r>
            <w:r w:rsidRPr="00B96BBB">
              <w:rPr>
                <w:rFonts w:ascii="Poppins" w:hAnsi="Poppins" w:cs="Poppins"/>
                <w:color w:val="002060"/>
                <w:sz w:val="16"/>
                <w:szCs w:val="16"/>
                <w:lang w:val="es-ES_tradnl"/>
              </w:rPr>
              <w:t xml:space="preserve">; y/o funcionamiento de otros </w:t>
            </w:r>
            <w:r w:rsidR="00AB00CA" w:rsidRPr="00B96BBB">
              <w:rPr>
                <w:rFonts w:ascii="Poppins" w:hAnsi="Poppins" w:cs="Poppins"/>
                <w:color w:val="002060"/>
                <w:sz w:val="16"/>
                <w:szCs w:val="16"/>
                <w:lang w:val="es-ES_tradnl"/>
              </w:rPr>
              <w:t xml:space="preserve">mecanismos de </w:t>
            </w:r>
            <w:r w:rsidRPr="00B96BBB">
              <w:rPr>
                <w:rFonts w:ascii="Poppins" w:hAnsi="Poppins" w:cs="Poppins"/>
                <w:color w:val="002060"/>
                <w:sz w:val="16"/>
                <w:szCs w:val="16"/>
                <w:lang w:val="es-ES_tradnl"/>
              </w:rPr>
              <w:t xml:space="preserve">retroalimentación y aprendizaje: por ejemplo, </w:t>
            </w:r>
            <w:r w:rsidR="003E330C" w:rsidRPr="00B96BBB">
              <w:rPr>
                <w:rFonts w:ascii="Poppins" w:hAnsi="Poppins" w:cs="Poppins"/>
                <w:color w:val="002060"/>
                <w:sz w:val="16"/>
                <w:szCs w:val="16"/>
                <w:lang w:val="es-ES_tradnl"/>
              </w:rPr>
              <w:t xml:space="preserve">la </w:t>
            </w:r>
            <w:r w:rsidRPr="00B96BBB">
              <w:rPr>
                <w:rFonts w:ascii="Poppins" w:hAnsi="Poppins" w:cs="Poppins"/>
                <w:color w:val="002060"/>
                <w:sz w:val="16"/>
                <w:szCs w:val="16"/>
                <w:lang w:val="es-ES_tradnl"/>
              </w:rPr>
              <w:t xml:space="preserve">medida en que los datos de </w:t>
            </w:r>
            <w:r w:rsidR="006501B6" w:rsidRPr="00B96BBB">
              <w:rPr>
                <w:rFonts w:ascii="Poppins" w:hAnsi="Poppins" w:cs="Poppins"/>
                <w:color w:val="002060"/>
                <w:sz w:val="16"/>
                <w:szCs w:val="16"/>
                <w:lang w:val="es-ES_tradnl"/>
              </w:rPr>
              <w:t>monitoreo</w:t>
            </w:r>
            <w:r w:rsidRPr="00B96BBB">
              <w:rPr>
                <w:rFonts w:ascii="Poppins" w:hAnsi="Poppins" w:cs="Poppins"/>
                <w:color w:val="002060"/>
                <w:sz w:val="16"/>
                <w:szCs w:val="16"/>
                <w:lang w:val="es-ES_tradnl"/>
              </w:rPr>
              <w:t xml:space="preserve">/evaluación (es decir, </w:t>
            </w:r>
            <w:r w:rsidR="003E330C" w:rsidRPr="00B96BBB">
              <w:rPr>
                <w:rFonts w:ascii="Poppins" w:hAnsi="Poppins" w:cs="Poppins"/>
                <w:color w:val="002060"/>
                <w:sz w:val="16"/>
                <w:szCs w:val="16"/>
                <w:lang w:val="es-ES_tradnl"/>
              </w:rPr>
              <w:t xml:space="preserve">las </w:t>
            </w:r>
            <w:r w:rsidRPr="00B96BBB">
              <w:rPr>
                <w:rFonts w:ascii="Poppins" w:hAnsi="Poppins" w:cs="Poppins"/>
                <w:color w:val="002060"/>
                <w:sz w:val="16"/>
                <w:szCs w:val="16"/>
                <w:lang w:val="es-ES_tradnl"/>
              </w:rPr>
              <w:t>revisiones de mitad de año) informan la planificación y la corrección del rumbo.</w:t>
            </w:r>
          </w:p>
        </w:tc>
      </w:tr>
      <w:tr w:rsidR="000E4434" w:rsidRPr="00A851D7" w14:paraId="100422BA" w14:textId="77777777" w:rsidTr="00BF29E1">
        <w:trPr>
          <w:trHeight w:val="432"/>
        </w:trPr>
        <w:tc>
          <w:tcPr>
            <w:tcW w:w="6295" w:type="dxa"/>
            <w:tcBorders>
              <w:top w:val="single" w:sz="4" w:space="0" w:color="002060"/>
              <w:left w:val="single" w:sz="4" w:space="0" w:color="002060"/>
              <w:bottom w:val="single" w:sz="4" w:space="0" w:color="002060"/>
              <w:right w:val="single" w:sz="4" w:space="0" w:color="auto"/>
            </w:tcBorders>
            <w:shd w:val="clear" w:color="auto" w:fill="auto"/>
          </w:tcPr>
          <w:p w14:paraId="69C7736E" w14:textId="6C8F901E" w:rsidR="00D121B8" w:rsidRPr="00B96BBB" w:rsidRDefault="002345E8">
            <w:pPr>
              <w:rPr>
                <w:rFonts w:ascii="Poppins" w:hAnsi="Poppins" w:cs="Poppins"/>
                <w:color w:val="002060"/>
                <w:sz w:val="16"/>
                <w:szCs w:val="16"/>
                <w:lang w:val="es-ES_tradnl"/>
              </w:rPr>
            </w:pPr>
            <w:r w:rsidRPr="00B96BBB">
              <w:rPr>
                <w:rFonts w:ascii="Poppins" w:hAnsi="Poppins" w:cs="Poppins"/>
                <w:b/>
                <w:color w:val="002060"/>
                <w:sz w:val="16"/>
                <w:szCs w:val="16"/>
                <w:lang w:val="es-ES_tradnl"/>
              </w:rPr>
              <w:t xml:space="preserve">Integración de la perspectiva de género en los procesos de elaboración de políticas, planificación y </w:t>
            </w:r>
            <w:r w:rsidR="00D357AF" w:rsidRPr="00B96BBB">
              <w:rPr>
                <w:rFonts w:ascii="Poppins" w:hAnsi="Poppins" w:cs="Poppins"/>
                <w:b/>
                <w:color w:val="002060"/>
                <w:sz w:val="16"/>
                <w:szCs w:val="16"/>
                <w:lang w:val="es-ES_tradnl"/>
              </w:rPr>
              <w:t>monitoreo</w:t>
            </w:r>
            <w:r w:rsidRPr="00B96BBB">
              <w:rPr>
                <w:rFonts w:ascii="Poppins" w:hAnsi="Poppins" w:cs="Poppins"/>
                <w:b/>
                <w:color w:val="002060"/>
                <w:sz w:val="16"/>
                <w:szCs w:val="16"/>
                <w:lang w:val="es-ES_tradnl"/>
              </w:rPr>
              <w:t xml:space="preserve">: </w:t>
            </w:r>
            <w:r w:rsidRPr="00B96BBB">
              <w:rPr>
                <w:rFonts w:asciiTheme="minorHAnsi" w:hAnsiTheme="minorHAnsi" w:cstheme="minorHAnsi"/>
                <w:bCs/>
                <w:color w:val="002060"/>
                <w:sz w:val="16"/>
                <w:szCs w:val="16"/>
                <w:lang w:val="es-ES_tradnl"/>
              </w:rPr>
              <w:t>Las</w:t>
            </w:r>
            <w:r w:rsidRPr="00B96BBB">
              <w:rPr>
                <w:rFonts w:asciiTheme="minorHAnsi" w:hAnsiTheme="minorHAnsi" w:cstheme="minorHAnsi"/>
                <w:b/>
                <w:color w:val="002060"/>
                <w:sz w:val="16"/>
                <w:szCs w:val="16"/>
                <w:lang w:val="es-ES_tradnl"/>
              </w:rPr>
              <w:t xml:space="preserve"> </w:t>
            </w:r>
            <w:hyperlink r:id="rId32" w:history="1">
              <w:r w:rsidRPr="00B96BBB">
                <w:rPr>
                  <w:rStyle w:val="Hyperlink"/>
                  <w:rFonts w:asciiTheme="minorHAnsi" w:hAnsiTheme="minorHAnsi" w:cstheme="minorHAnsi"/>
                  <w:sz w:val="16"/>
                  <w:szCs w:val="16"/>
                  <w:u w:val="none"/>
                  <w:lang w:val="es-ES_tradnl"/>
                </w:rPr>
                <w:t xml:space="preserve">políticas, los planes y los entornos de aprendizaje </w:t>
              </w:r>
              <w:r w:rsidR="005806BD" w:rsidRPr="00B96BBB">
                <w:rPr>
                  <w:rStyle w:val="Hyperlink"/>
                  <w:rFonts w:asciiTheme="minorHAnsi" w:hAnsiTheme="minorHAnsi" w:cstheme="minorHAnsi"/>
                  <w:sz w:val="16"/>
                  <w:szCs w:val="16"/>
                  <w:u w:val="none"/>
                  <w:lang w:val="es-ES_tradnl"/>
                </w:rPr>
                <w:t>sensibles al</w:t>
              </w:r>
              <w:r w:rsidRPr="00B96BBB">
                <w:rPr>
                  <w:rStyle w:val="Hyperlink"/>
                  <w:rFonts w:asciiTheme="minorHAnsi" w:hAnsiTheme="minorHAnsi" w:cstheme="minorHAnsi"/>
                  <w:sz w:val="16"/>
                  <w:szCs w:val="16"/>
                  <w:u w:val="none"/>
                  <w:lang w:val="es-ES_tradnl"/>
                </w:rPr>
                <w:t xml:space="preserve"> género</w:t>
              </w:r>
            </w:hyperlink>
            <w:r w:rsidRPr="00B96BBB">
              <w:rPr>
                <w:rFonts w:ascii="Poppins" w:hAnsi="Poppins" w:cs="Poppins"/>
                <w:color w:val="002060"/>
                <w:sz w:val="16"/>
                <w:szCs w:val="16"/>
                <w:lang w:val="es-ES_tradnl"/>
              </w:rPr>
              <w:t xml:space="preserve"> contribuyen a transformar el funcionamiento de los sistemas educativos para </w:t>
            </w:r>
            <w:r w:rsidR="000634B6" w:rsidRPr="00B96BBB">
              <w:rPr>
                <w:rFonts w:ascii="Poppins" w:hAnsi="Poppins" w:cs="Poppins"/>
                <w:color w:val="002060"/>
                <w:sz w:val="16"/>
                <w:szCs w:val="16"/>
                <w:lang w:val="es-ES_tradnl"/>
              </w:rPr>
              <w:t>alcanzar</w:t>
            </w:r>
            <w:r w:rsidRPr="00B96BBB">
              <w:rPr>
                <w:rFonts w:ascii="Poppins" w:hAnsi="Poppins" w:cs="Poppins"/>
                <w:color w:val="002060"/>
                <w:sz w:val="16"/>
                <w:szCs w:val="16"/>
                <w:lang w:val="es-ES_tradnl"/>
              </w:rPr>
              <w:t xml:space="preserve"> sociedades </w:t>
            </w:r>
            <w:r w:rsidR="00D357AF" w:rsidRPr="00B96BBB">
              <w:rPr>
                <w:rFonts w:ascii="Poppins" w:hAnsi="Poppins" w:cs="Poppins"/>
                <w:color w:val="002060"/>
                <w:sz w:val="16"/>
                <w:szCs w:val="16"/>
                <w:lang w:val="es-ES_tradnl"/>
              </w:rPr>
              <w:t xml:space="preserve">más </w:t>
            </w:r>
            <w:r w:rsidRPr="00B96BBB">
              <w:rPr>
                <w:rFonts w:ascii="Poppins" w:hAnsi="Poppins" w:cs="Poppins"/>
                <w:color w:val="002060"/>
                <w:sz w:val="16"/>
                <w:szCs w:val="16"/>
                <w:lang w:val="es-ES_tradnl"/>
              </w:rPr>
              <w:t xml:space="preserve">equitativas. La aplicación de una perspectiva de género al conjunto de políticas garantiza que los análisis sectoriales, las políticas, las estrategias y </w:t>
            </w:r>
            <w:r w:rsidRPr="00B96BBB">
              <w:rPr>
                <w:rFonts w:ascii="Poppins" w:hAnsi="Poppins" w:cs="Poppins"/>
                <w:color w:val="002060"/>
                <w:sz w:val="16"/>
                <w:szCs w:val="16"/>
                <w:lang w:val="es-ES_tradnl"/>
              </w:rPr>
              <w:lastRenderedPageBreak/>
              <w:t xml:space="preserve">las intervenciones se dirijan de forma diferenciada a grupos específicos de niñas o niños y a </w:t>
            </w:r>
            <w:r w:rsidR="009853C7" w:rsidRPr="00B96BBB">
              <w:rPr>
                <w:rFonts w:ascii="Poppins" w:hAnsi="Poppins" w:cs="Poppins"/>
                <w:color w:val="002060"/>
                <w:sz w:val="16"/>
                <w:szCs w:val="16"/>
                <w:lang w:val="es-ES_tradnl"/>
              </w:rPr>
              <w:t xml:space="preserve">abordar </w:t>
            </w:r>
            <w:r w:rsidRPr="00B96BBB">
              <w:rPr>
                <w:rFonts w:ascii="Poppins" w:hAnsi="Poppins" w:cs="Poppins"/>
                <w:color w:val="002060"/>
                <w:sz w:val="16"/>
                <w:szCs w:val="16"/>
                <w:lang w:val="es-ES_tradnl"/>
              </w:rPr>
              <w:t>los retos a los que se enfrentan.</w:t>
            </w:r>
          </w:p>
        </w:tc>
        <w:tc>
          <w:tcPr>
            <w:tcW w:w="7653" w:type="dxa"/>
            <w:tcBorders>
              <w:top w:val="single" w:sz="6" w:space="0" w:color="002060"/>
              <w:left w:val="single" w:sz="4" w:space="0" w:color="auto"/>
              <w:bottom w:val="single" w:sz="6" w:space="0" w:color="002060"/>
              <w:right w:val="single" w:sz="4" w:space="0" w:color="002060"/>
            </w:tcBorders>
            <w:shd w:val="clear" w:color="auto" w:fill="auto"/>
          </w:tcPr>
          <w:p w14:paraId="23A43B73" w14:textId="35AE6701" w:rsidR="00D121B8" w:rsidRPr="00B96BBB" w:rsidRDefault="00DF31F7">
            <w:pPr>
              <w:numPr>
                <w:ilvl w:val="0"/>
                <w:numId w:val="25"/>
              </w:numPr>
              <w:spacing w:after="0" w:line="240" w:lineRule="auto"/>
              <w:ind w:right="99"/>
              <w:contextualSpacing/>
              <w:rPr>
                <w:rFonts w:ascii="Poppins" w:hAnsi="Poppins" w:cs="Poppins"/>
                <w:b/>
                <w:bCs/>
                <w:color w:val="002060"/>
                <w:sz w:val="16"/>
                <w:szCs w:val="16"/>
                <w:lang w:val="es-ES_tradnl"/>
              </w:rPr>
            </w:pPr>
            <w:r w:rsidRPr="00B96BBB">
              <w:rPr>
                <w:rFonts w:ascii="Poppins" w:hAnsi="Poppins" w:cs="Poppins"/>
                <w:b/>
                <w:bCs/>
                <w:color w:val="002060"/>
                <w:sz w:val="16"/>
                <w:szCs w:val="16"/>
                <w:lang w:val="es-ES_tradnl"/>
              </w:rPr>
              <w:lastRenderedPageBreak/>
              <w:t xml:space="preserve">Las cuestiones de género </w:t>
            </w:r>
            <w:r w:rsidR="00F72BF6" w:rsidRPr="00B96BBB">
              <w:rPr>
                <w:rFonts w:ascii="Poppins" w:hAnsi="Poppins" w:cs="Poppins"/>
                <w:b/>
                <w:bCs/>
                <w:color w:val="002060"/>
                <w:sz w:val="16"/>
                <w:szCs w:val="16"/>
                <w:lang w:val="es-ES_tradnl"/>
              </w:rPr>
              <w:t>reflejadas en</w:t>
            </w:r>
            <w:r w:rsidRPr="00B96BBB">
              <w:rPr>
                <w:rFonts w:ascii="Poppins" w:hAnsi="Poppins" w:cs="Poppins"/>
                <w:b/>
                <w:bCs/>
                <w:color w:val="002060"/>
                <w:sz w:val="16"/>
                <w:szCs w:val="16"/>
                <w:lang w:val="es-ES_tradnl"/>
              </w:rPr>
              <w:t xml:space="preserve"> el continuo </w:t>
            </w:r>
            <w:r w:rsidR="006501B6" w:rsidRPr="00B96BBB">
              <w:rPr>
                <w:rFonts w:ascii="Poppins" w:hAnsi="Poppins" w:cs="Poppins"/>
                <w:b/>
                <w:bCs/>
                <w:color w:val="002060"/>
                <w:sz w:val="16"/>
                <w:szCs w:val="16"/>
                <w:lang w:val="es-ES_tradnl"/>
              </w:rPr>
              <w:t xml:space="preserve">de </w:t>
            </w:r>
            <w:r w:rsidRPr="00B96BBB">
              <w:rPr>
                <w:rFonts w:ascii="Poppins" w:hAnsi="Poppins" w:cs="Poppins"/>
                <w:b/>
                <w:bCs/>
                <w:color w:val="002060"/>
                <w:sz w:val="16"/>
                <w:szCs w:val="16"/>
                <w:lang w:val="es-ES_tradnl"/>
              </w:rPr>
              <w:t>polític</w:t>
            </w:r>
            <w:r w:rsidR="006501B6" w:rsidRPr="00B96BBB">
              <w:rPr>
                <w:rFonts w:ascii="Poppins" w:hAnsi="Poppins" w:cs="Poppins"/>
                <w:b/>
                <w:bCs/>
                <w:color w:val="002060"/>
                <w:sz w:val="16"/>
                <w:szCs w:val="16"/>
                <w:lang w:val="es-ES_tradnl"/>
              </w:rPr>
              <w:t>as</w:t>
            </w:r>
            <w:r w:rsidRPr="00B96BBB">
              <w:rPr>
                <w:rFonts w:ascii="Poppins" w:hAnsi="Poppins" w:cs="Poppins"/>
                <w:b/>
                <w:bCs/>
                <w:color w:val="002060"/>
                <w:sz w:val="16"/>
                <w:szCs w:val="16"/>
                <w:lang w:val="es-ES_tradnl"/>
              </w:rPr>
              <w:t>:</w:t>
            </w:r>
          </w:p>
          <w:p w14:paraId="6E89613F" w14:textId="42ED6F67" w:rsidR="00D121B8" w:rsidRPr="00B96BBB" w:rsidRDefault="002345E8" w:rsidP="006047EF">
            <w:pPr>
              <w:numPr>
                <w:ilvl w:val="0"/>
                <w:numId w:val="39"/>
              </w:numPr>
              <w:spacing w:after="0" w:line="240" w:lineRule="auto"/>
              <w:ind w:left="819" w:right="99" w:hanging="426"/>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El marco </w:t>
            </w:r>
            <w:r w:rsidR="008835C3" w:rsidRPr="00B96BBB">
              <w:rPr>
                <w:rFonts w:ascii="Poppins" w:hAnsi="Poppins" w:cs="Poppins"/>
                <w:color w:val="002060"/>
                <w:sz w:val="16"/>
                <w:szCs w:val="16"/>
                <w:lang w:val="es-ES_tradnl"/>
              </w:rPr>
              <w:t>normativo</w:t>
            </w:r>
            <w:r w:rsidRPr="00B96BBB">
              <w:rPr>
                <w:rFonts w:ascii="Poppins" w:hAnsi="Poppins" w:cs="Poppins"/>
                <w:color w:val="002060"/>
                <w:sz w:val="16"/>
                <w:szCs w:val="16"/>
                <w:lang w:val="es-ES_tradnl"/>
              </w:rPr>
              <w:t xml:space="preserve"> y el instrumento operativo </w:t>
            </w:r>
            <w:r w:rsidR="006501B6" w:rsidRPr="00B96BBB">
              <w:rPr>
                <w:rFonts w:ascii="Poppins" w:hAnsi="Poppins" w:cs="Poppins"/>
                <w:color w:val="002060"/>
                <w:sz w:val="16"/>
                <w:szCs w:val="16"/>
                <w:lang w:val="es-ES_tradnl"/>
              </w:rPr>
              <w:t>son adecuadamente</w:t>
            </w:r>
            <w:r w:rsidRPr="00B96BBB">
              <w:rPr>
                <w:rFonts w:ascii="Poppins" w:hAnsi="Poppins" w:cs="Poppins"/>
                <w:color w:val="002060"/>
                <w:sz w:val="16"/>
                <w:szCs w:val="16"/>
                <w:lang w:val="es-ES_tradnl"/>
              </w:rPr>
              <w:t xml:space="preserve"> </w:t>
            </w:r>
            <w:r w:rsidR="006501B6" w:rsidRPr="00B96BBB">
              <w:rPr>
                <w:rFonts w:ascii="Poppins" w:hAnsi="Poppins" w:cs="Poppins"/>
                <w:color w:val="002060"/>
                <w:sz w:val="16"/>
                <w:szCs w:val="16"/>
                <w:lang w:val="es-ES_tradnl"/>
              </w:rPr>
              <w:t xml:space="preserve">sensibles a las cuestiones de </w:t>
            </w:r>
            <w:r w:rsidRPr="00B96BBB">
              <w:rPr>
                <w:rFonts w:ascii="Poppins" w:hAnsi="Poppins" w:cs="Poppins"/>
                <w:color w:val="002060"/>
                <w:sz w:val="16"/>
                <w:szCs w:val="16"/>
                <w:lang w:val="es-ES_tradnl"/>
              </w:rPr>
              <w:t>género</w:t>
            </w:r>
            <w:r w:rsidR="00BC132A" w:rsidRPr="00B96BBB">
              <w:rPr>
                <w:rFonts w:ascii="Poppins" w:hAnsi="Poppins" w:cs="Poppins"/>
                <w:color w:val="002060"/>
                <w:sz w:val="16"/>
                <w:szCs w:val="16"/>
                <w:lang w:val="es-ES_tradnl"/>
              </w:rPr>
              <w:t>.</w:t>
            </w:r>
          </w:p>
          <w:p w14:paraId="2764B01D" w14:textId="5E56CC6E" w:rsidR="00D121B8" w:rsidRPr="00B96BBB" w:rsidRDefault="002345E8" w:rsidP="006047EF">
            <w:pPr>
              <w:numPr>
                <w:ilvl w:val="0"/>
                <w:numId w:val="39"/>
              </w:numPr>
              <w:spacing w:after="0" w:line="240" w:lineRule="auto"/>
              <w:ind w:left="819" w:right="99" w:hanging="426"/>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Los programas para reforzar la igualdad de género </w:t>
            </w:r>
            <w:r w:rsidR="006501B6" w:rsidRPr="00B96BBB">
              <w:rPr>
                <w:rFonts w:ascii="Poppins" w:hAnsi="Poppins" w:cs="Poppins"/>
                <w:color w:val="002060"/>
                <w:sz w:val="16"/>
                <w:szCs w:val="16"/>
                <w:lang w:val="es-ES_tradnl"/>
              </w:rPr>
              <w:t>son</w:t>
            </w:r>
            <w:r w:rsidRPr="00B96BBB">
              <w:rPr>
                <w:rFonts w:ascii="Poppins" w:hAnsi="Poppins" w:cs="Poppins"/>
                <w:color w:val="002060"/>
                <w:sz w:val="16"/>
                <w:szCs w:val="16"/>
                <w:lang w:val="es-ES_tradnl"/>
              </w:rPr>
              <w:t xml:space="preserve"> </w:t>
            </w:r>
            <w:r w:rsidR="006501B6" w:rsidRPr="00B96BBB">
              <w:rPr>
                <w:rFonts w:ascii="Poppins" w:hAnsi="Poppins" w:cs="Poppins"/>
                <w:color w:val="002060"/>
                <w:sz w:val="16"/>
                <w:szCs w:val="16"/>
                <w:lang w:val="es-ES_tradnl"/>
              </w:rPr>
              <w:t>costeados adecuadamente</w:t>
            </w:r>
            <w:r w:rsidRPr="00B96BBB">
              <w:rPr>
                <w:rFonts w:ascii="Poppins" w:hAnsi="Poppins" w:cs="Poppins"/>
                <w:color w:val="002060"/>
                <w:sz w:val="16"/>
                <w:szCs w:val="16"/>
                <w:lang w:val="es-ES_tradnl"/>
              </w:rPr>
              <w:t xml:space="preserve"> y </w:t>
            </w:r>
            <w:r w:rsidR="006501B6" w:rsidRPr="00B96BBB">
              <w:rPr>
                <w:rFonts w:ascii="Poppins" w:hAnsi="Poppins" w:cs="Poppins"/>
                <w:color w:val="002060"/>
                <w:sz w:val="16"/>
                <w:szCs w:val="16"/>
                <w:lang w:val="es-ES_tradnl"/>
              </w:rPr>
              <w:t xml:space="preserve">cuentan con los </w:t>
            </w:r>
            <w:r w:rsidRPr="00B96BBB">
              <w:rPr>
                <w:rFonts w:ascii="Poppins" w:hAnsi="Poppins" w:cs="Poppins"/>
                <w:color w:val="002060"/>
                <w:sz w:val="16"/>
                <w:szCs w:val="16"/>
                <w:lang w:val="es-ES_tradnl"/>
              </w:rPr>
              <w:t xml:space="preserve">recursos </w:t>
            </w:r>
            <w:r w:rsidR="006501B6" w:rsidRPr="00B96BBB">
              <w:rPr>
                <w:rFonts w:ascii="Poppins" w:hAnsi="Poppins" w:cs="Poppins"/>
                <w:color w:val="002060"/>
                <w:sz w:val="16"/>
                <w:szCs w:val="16"/>
                <w:lang w:val="es-ES_tradnl"/>
              </w:rPr>
              <w:t>necesarios</w:t>
            </w:r>
            <w:r w:rsidR="00BC132A" w:rsidRPr="00B96BBB">
              <w:rPr>
                <w:rFonts w:ascii="Poppins" w:hAnsi="Poppins" w:cs="Poppins"/>
                <w:color w:val="002060"/>
                <w:sz w:val="16"/>
                <w:szCs w:val="16"/>
                <w:lang w:val="es-ES_tradnl"/>
              </w:rPr>
              <w:t>.</w:t>
            </w:r>
          </w:p>
          <w:p w14:paraId="5CC516AF" w14:textId="7B85FD64" w:rsidR="00D121B8" w:rsidRPr="00B96BBB" w:rsidRDefault="002345E8" w:rsidP="006047EF">
            <w:pPr>
              <w:numPr>
                <w:ilvl w:val="0"/>
                <w:numId w:val="39"/>
              </w:numPr>
              <w:spacing w:after="0" w:line="240" w:lineRule="auto"/>
              <w:ind w:left="819" w:right="99" w:hanging="426"/>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El </w:t>
            </w:r>
            <w:r w:rsidR="006501B6" w:rsidRPr="00B96BBB">
              <w:rPr>
                <w:rFonts w:ascii="Poppins" w:hAnsi="Poppins" w:cs="Poppins"/>
                <w:color w:val="002060"/>
                <w:sz w:val="16"/>
                <w:szCs w:val="16"/>
                <w:lang w:val="es-ES_tradnl"/>
              </w:rPr>
              <w:t>monitoreo</w:t>
            </w:r>
            <w:r w:rsidRPr="00B96BBB">
              <w:rPr>
                <w:rFonts w:ascii="Poppins" w:hAnsi="Poppins" w:cs="Poppins"/>
                <w:color w:val="002060"/>
                <w:sz w:val="16"/>
                <w:szCs w:val="16"/>
                <w:lang w:val="es-ES_tradnl"/>
              </w:rPr>
              <w:t xml:space="preserve"> y los informes del sector </w:t>
            </w:r>
            <w:r w:rsidR="006501B6" w:rsidRPr="00B96BBB">
              <w:rPr>
                <w:rFonts w:ascii="Poppins" w:hAnsi="Poppins" w:cs="Poppins"/>
                <w:color w:val="002060"/>
                <w:sz w:val="16"/>
                <w:szCs w:val="16"/>
                <w:lang w:val="es-ES_tradnl"/>
              </w:rPr>
              <w:t>consideran</w:t>
            </w:r>
            <w:r w:rsidRPr="00B96BBB">
              <w:rPr>
                <w:rFonts w:ascii="Poppins" w:hAnsi="Poppins" w:cs="Poppins"/>
                <w:color w:val="002060"/>
                <w:sz w:val="16"/>
                <w:szCs w:val="16"/>
                <w:lang w:val="es-ES_tradnl"/>
              </w:rPr>
              <w:t xml:space="preserve"> claramente </w:t>
            </w:r>
            <w:r w:rsidR="006501B6" w:rsidRPr="00B96BBB">
              <w:rPr>
                <w:rFonts w:ascii="Poppins" w:hAnsi="Poppins" w:cs="Poppins"/>
                <w:color w:val="002060"/>
                <w:sz w:val="16"/>
                <w:szCs w:val="16"/>
                <w:lang w:val="es-ES_tradnl"/>
              </w:rPr>
              <w:t>el progreso</w:t>
            </w:r>
            <w:r w:rsidRPr="00B96BBB">
              <w:rPr>
                <w:rFonts w:ascii="Poppins" w:hAnsi="Poppins" w:cs="Poppins"/>
                <w:color w:val="002060"/>
                <w:sz w:val="16"/>
                <w:szCs w:val="16"/>
                <w:lang w:val="es-ES_tradnl"/>
              </w:rPr>
              <w:t xml:space="preserve"> en relación con los objetivos de igualdad de género</w:t>
            </w:r>
            <w:r w:rsidR="00BC132A" w:rsidRPr="00B96BBB">
              <w:rPr>
                <w:rFonts w:ascii="Poppins" w:hAnsi="Poppins" w:cs="Poppins"/>
                <w:color w:val="002060"/>
                <w:sz w:val="16"/>
                <w:szCs w:val="16"/>
                <w:lang w:val="es-ES_tradnl"/>
              </w:rPr>
              <w:t>.</w:t>
            </w:r>
          </w:p>
        </w:tc>
      </w:tr>
      <w:tr w:rsidR="006402D8" w:rsidRPr="00A851D7" w14:paraId="0F9C3483" w14:textId="77777777" w:rsidTr="00444FF7">
        <w:trPr>
          <w:trHeight w:val="432"/>
        </w:trPr>
        <w:tc>
          <w:tcPr>
            <w:tcW w:w="13948" w:type="dxa"/>
            <w:gridSpan w:val="2"/>
            <w:tcBorders>
              <w:top w:val="single" w:sz="4" w:space="0" w:color="002060"/>
              <w:left w:val="single" w:sz="4" w:space="0" w:color="002060"/>
              <w:bottom w:val="single" w:sz="4" w:space="0" w:color="002060"/>
              <w:right w:val="single" w:sz="4" w:space="0" w:color="002060"/>
            </w:tcBorders>
            <w:shd w:val="clear" w:color="auto" w:fill="auto"/>
          </w:tcPr>
          <w:p w14:paraId="09B4E34F" w14:textId="5D80FDC4" w:rsidR="00D121B8" w:rsidRPr="00B96BBB" w:rsidRDefault="002345E8">
            <w:pPr>
              <w:spacing w:after="0" w:line="240" w:lineRule="auto"/>
              <w:contextualSpacing/>
              <w:rPr>
                <w:rFonts w:ascii="Poppins" w:hAnsi="Poppins" w:cs="Poppins"/>
                <w:b/>
                <w:color w:val="002060"/>
                <w:sz w:val="16"/>
                <w:szCs w:val="16"/>
                <w:lang w:val="es-ES_tradnl"/>
              </w:rPr>
            </w:pPr>
            <w:r w:rsidRPr="00B96BBB">
              <w:rPr>
                <w:rFonts w:ascii="Poppins" w:hAnsi="Poppins" w:cs="Poppins"/>
                <w:b/>
                <w:color w:val="002060"/>
                <w:sz w:val="16"/>
                <w:szCs w:val="16"/>
                <w:lang w:val="es-ES_tradnl"/>
              </w:rPr>
              <w:t xml:space="preserve">Posibles fuentes de </w:t>
            </w:r>
            <w:r w:rsidR="004C33B7" w:rsidRPr="00B96BBB">
              <w:rPr>
                <w:rFonts w:ascii="Poppins" w:hAnsi="Poppins" w:cs="Poppins"/>
                <w:b/>
                <w:color w:val="002060"/>
                <w:sz w:val="16"/>
                <w:szCs w:val="16"/>
                <w:lang w:val="es-ES_tradnl"/>
              </w:rPr>
              <w:t>evidencia:</w:t>
            </w:r>
          </w:p>
          <w:p w14:paraId="2016C183" w14:textId="5A98BC4B" w:rsidR="00D121B8" w:rsidRPr="00B96BBB" w:rsidRDefault="004D7E48">
            <w:pPr>
              <w:numPr>
                <w:ilvl w:val="0"/>
                <w:numId w:val="34"/>
              </w:numPr>
              <w:spacing w:after="0" w:line="240" w:lineRule="auto"/>
              <w:contextualSpacing/>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Plan para el sector educativo (</w:t>
            </w:r>
            <w:r w:rsidR="009F49A3" w:rsidRPr="00B96BBB">
              <w:rPr>
                <w:rFonts w:ascii="Poppins" w:hAnsi="Poppins" w:cs="Poppins"/>
                <w:bCs/>
                <w:color w:val="002060"/>
                <w:sz w:val="16"/>
                <w:szCs w:val="16"/>
                <w:lang w:val="es-ES_tradnl"/>
              </w:rPr>
              <w:t xml:space="preserve">ESP en </w:t>
            </w:r>
            <w:proofErr w:type="gramStart"/>
            <w:r w:rsidR="009F49A3" w:rsidRPr="00B96BBB">
              <w:rPr>
                <w:rFonts w:ascii="Poppins" w:hAnsi="Poppins" w:cs="Poppins"/>
                <w:bCs/>
                <w:color w:val="002060"/>
                <w:sz w:val="16"/>
                <w:szCs w:val="16"/>
                <w:lang w:val="es-ES_tradnl"/>
              </w:rPr>
              <w:t>Inglés</w:t>
            </w:r>
            <w:proofErr w:type="gramEnd"/>
            <w:r w:rsidRPr="00B96BBB">
              <w:rPr>
                <w:rFonts w:ascii="Poppins" w:hAnsi="Poppins" w:cs="Poppins"/>
                <w:bCs/>
                <w:color w:val="002060"/>
                <w:sz w:val="16"/>
                <w:szCs w:val="16"/>
                <w:lang w:val="es-ES_tradnl"/>
              </w:rPr>
              <w:t xml:space="preserve">) y planes operativos </w:t>
            </w:r>
            <w:r w:rsidR="004C33B7" w:rsidRPr="00B96BBB">
              <w:rPr>
                <w:rFonts w:ascii="Poppins" w:hAnsi="Poppins" w:cs="Poppins"/>
                <w:bCs/>
                <w:color w:val="002060"/>
                <w:sz w:val="16"/>
                <w:szCs w:val="16"/>
                <w:lang w:val="es-ES_tradnl"/>
              </w:rPr>
              <w:t>presupuestados relacionados</w:t>
            </w:r>
          </w:p>
          <w:p w14:paraId="240A828D" w14:textId="690EBF80" w:rsidR="00D121B8" w:rsidRPr="00B96BBB" w:rsidRDefault="002345E8">
            <w:pPr>
              <w:numPr>
                <w:ilvl w:val="0"/>
                <w:numId w:val="34"/>
              </w:numPr>
              <w:spacing w:after="0" w:line="240" w:lineRule="auto"/>
              <w:contextualSpacing/>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 xml:space="preserve">Informe de evaluación del </w:t>
            </w:r>
            <w:r w:rsidR="004D7E48" w:rsidRPr="00B96BBB">
              <w:rPr>
                <w:rFonts w:ascii="Poppins" w:hAnsi="Poppins" w:cs="Poppins"/>
                <w:bCs/>
                <w:color w:val="002060"/>
                <w:sz w:val="16"/>
                <w:szCs w:val="16"/>
                <w:lang w:val="es-ES_tradnl"/>
              </w:rPr>
              <w:t>plan para el sector educativo</w:t>
            </w:r>
          </w:p>
          <w:p w14:paraId="423F2B65" w14:textId="307C6A94" w:rsidR="00D121B8" w:rsidRPr="00B96BBB" w:rsidRDefault="002345E8">
            <w:pPr>
              <w:numPr>
                <w:ilvl w:val="0"/>
                <w:numId w:val="34"/>
              </w:numPr>
              <w:spacing w:after="0" w:line="240" w:lineRule="auto"/>
              <w:contextualSpacing/>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Análisis del Sector Educativo (</w:t>
            </w:r>
            <w:r w:rsidR="009F49A3" w:rsidRPr="00B96BBB">
              <w:rPr>
                <w:rFonts w:ascii="Poppins" w:hAnsi="Poppins" w:cs="Poppins"/>
                <w:bCs/>
                <w:color w:val="002060"/>
                <w:sz w:val="16"/>
                <w:szCs w:val="16"/>
                <w:lang w:val="es-ES_tradnl"/>
              </w:rPr>
              <w:t xml:space="preserve">ESA en </w:t>
            </w:r>
            <w:proofErr w:type="gramStart"/>
            <w:r w:rsidR="009F49A3" w:rsidRPr="00B96BBB">
              <w:rPr>
                <w:rFonts w:ascii="Poppins" w:hAnsi="Poppins" w:cs="Poppins"/>
                <w:bCs/>
                <w:color w:val="002060"/>
                <w:sz w:val="16"/>
                <w:szCs w:val="16"/>
                <w:lang w:val="es-ES_tradnl"/>
              </w:rPr>
              <w:t>Inglés</w:t>
            </w:r>
            <w:proofErr w:type="gramEnd"/>
            <w:r w:rsidRPr="00B96BBB">
              <w:rPr>
                <w:rFonts w:ascii="Poppins" w:hAnsi="Poppins" w:cs="Poppins"/>
                <w:bCs/>
                <w:color w:val="002060"/>
                <w:sz w:val="16"/>
                <w:szCs w:val="16"/>
                <w:lang w:val="es-ES_tradnl"/>
              </w:rPr>
              <w:t xml:space="preserve">) </w:t>
            </w:r>
          </w:p>
          <w:p w14:paraId="0C70A92C" w14:textId="77777777" w:rsidR="00D121B8" w:rsidRPr="00B96BBB" w:rsidRDefault="002345E8">
            <w:pPr>
              <w:numPr>
                <w:ilvl w:val="0"/>
                <w:numId w:val="34"/>
              </w:numPr>
              <w:spacing w:after="0" w:line="240" w:lineRule="auto"/>
              <w:contextualSpacing/>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 xml:space="preserve">Diagnóstico del sistema </w:t>
            </w:r>
          </w:p>
          <w:p w14:paraId="5916AA8A" w14:textId="442DF345" w:rsidR="00D121B8" w:rsidRPr="00B96BBB" w:rsidRDefault="002345E8">
            <w:pPr>
              <w:numPr>
                <w:ilvl w:val="0"/>
                <w:numId w:val="34"/>
              </w:numPr>
              <w:spacing w:after="0" w:line="240" w:lineRule="auto"/>
              <w:contextualSpacing/>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 xml:space="preserve">Diagnósticos sectoriales </w:t>
            </w:r>
            <w:r w:rsidR="009853C7" w:rsidRPr="00B96BBB">
              <w:rPr>
                <w:rFonts w:ascii="Poppins" w:hAnsi="Poppins" w:cs="Poppins"/>
                <w:bCs/>
                <w:color w:val="002060"/>
                <w:sz w:val="16"/>
                <w:szCs w:val="16"/>
                <w:lang w:val="es-ES_tradnl"/>
              </w:rPr>
              <w:t xml:space="preserve">disponibles sobre cuestiones </w:t>
            </w:r>
            <w:r w:rsidRPr="00B96BBB">
              <w:rPr>
                <w:rFonts w:ascii="Poppins" w:hAnsi="Poppins" w:cs="Poppins"/>
                <w:bCs/>
                <w:color w:val="002060"/>
                <w:sz w:val="16"/>
                <w:szCs w:val="16"/>
                <w:lang w:val="es-ES_tradnl"/>
              </w:rPr>
              <w:t xml:space="preserve">de género </w:t>
            </w:r>
          </w:p>
          <w:p w14:paraId="55995AC1" w14:textId="24314EB3" w:rsidR="00D121B8" w:rsidRPr="00B96BBB" w:rsidRDefault="002345E8">
            <w:pPr>
              <w:numPr>
                <w:ilvl w:val="0"/>
                <w:numId w:val="34"/>
              </w:numPr>
              <w:spacing w:after="0" w:line="240" w:lineRule="auto"/>
              <w:contextualSpacing/>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Marco de gastos a medi</w:t>
            </w:r>
            <w:r w:rsidR="004C33B7" w:rsidRPr="00B96BBB">
              <w:rPr>
                <w:rFonts w:ascii="Poppins" w:hAnsi="Poppins" w:cs="Poppins"/>
                <w:bCs/>
                <w:color w:val="002060"/>
                <w:sz w:val="16"/>
                <w:szCs w:val="16"/>
                <w:lang w:val="es-ES_tradnl"/>
              </w:rPr>
              <w:t>ano</w:t>
            </w:r>
            <w:r w:rsidRPr="00B96BBB">
              <w:rPr>
                <w:rFonts w:ascii="Poppins" w:hAnsi="Poppins" w:cs="Poppins"/>
                <w:bCs/>
                <w:color w:val="002060"/>
                <w:sz w:val="16"/>
                <w:szCs w:val="16"/>
                <w:lang w:val="es-ES_tradnl"/>
              </w:rPr>
              <w:t xml:space="preserve"> plazo (</w:t>
            </w:r>
            <w:r w:rsidR="004C33B7" w:rsidRPr="00B96BBB">
              <w:rPr>
                <w:rFonts w:ascii="Poppins" w:hAnsi="Poppins" w:cs="Poppins"/>
                <w:bCs/>
                <w:i/>
                <w:iCs/>
                <w:color w:val="002060"/>
                <w:sz w:val="16"/>
                <w:szCs w:val="16"/>
                <w:lang w:val="es-ES_tradnl"/>
              </w:rPr>
              <w:t>Medium-</w:t>
            </w:r>
            <w:proofErr w:type="spellStart"/>
            <w:r w:rsidR="004C33B7" w:rsidRPr="00B96BBB">
              <w:rPr>
                <w:rFonts w:ascii="Poppins" w:hAnsi="Poppins" w:cs="Poppins"/>
                <w:bCs/>
                <w:i/>
                <w:iCs/>
                <w:color w:val="002060"/>
                <w:sz w:val="16"/>
                <w:szCs w:val="16"/>
                <w:lang w:val="es-ES_tradnl"/>
              </w:rPr>
              <w:t>term</w:t>
            </w:r>
            <w:proofErr w:type="spellEnd"/>
            <w:r w:rsidR="004C33B7" w:rsidRPr="00B96BBB">
              <w:rPr>
                <w:rFonts w:ascii="Poppins" w:hAnsi="Poppins" w:cs="Poppins"/>
                <w:bCs/>
                <w:i/>
                <w:iCs/>
                <w:color w:val="002060"/>
                <w:sz w:val="16"/>
                <w:szCs w:val="16"/>
                <w:lang w:val="es-ES_tradnl"/>
              </w:rPr>
              <w:t xml:space="preserve"> </w:t>
            </w:r>
            <w:proofErr w:type="spellStart"/>
            <w:r w:rsidR="004C33B7" w:rsidRPr="00B96BBB">
              <w:rPr>
                <w:rFonts w:ascii="Poppins" w:hAnsi="Poppins" w:cs="Poppins"/>
                <w:bCs/>
                <w:i/>
                <w:iCs/>
                <w:color w:val="002060"/>
                <w:sz w:val="16"/>
                <w:szCs w:val="16"/>
                <w:lang w:val="es-ES_tradnl"/>
              </w:rPr>
              <w:t>expenditure</w:t>
            </w:r>
            <w:proofErr w:type="spellEnd"/>
            <w:r w:rsidR="004C33B7" w:rsidRPr="00B96BBB">
              <w:rPr>
                <w:rFonts w:ascii="Poppins" w:hAnsi="Poppins" w:cs="Poppins"/>
                <w:bCs/>
                <w:i/>
                <w:iCs/>
                <w:color w:val="002060"/>
                <w:sz w:val="16"/>
                <w:szCs w:val="16"/>
                <w:lang w:val="es-ES_tradnl"/>
              </w:rPr>
              <w:t xml:space="preserve"> </w:t>
            </w:r>
            <w:proofErr w:type="spellStart"/>
            <w:r w:rsidR="004C33B7" w:rsidRPr="00B96BBB">
              <w:rPr>
                <w:rFonts w:ascii="Poppins" w:hAnsi="Poppins" w:cs="Poppins"/>
                <w:bCs/>
                <w:i/>
                <w:iCs/>
                <w:color w:val="002060"/>
                <w:sz w:val="16"/>
                <w:szCs w:val="16"/>
                <w:lang w:val="es-ES_tradnl"/>
              </w:rPr>
              <w:t>framework</w:t>
            </w:r>
            <w:proofErr w:type="spellEnd"/>
            <w:r w:rsidR="004C33B7" w:rsidRPr="00B96BBB">
              <w:rPr>
                <w:rFonts w:ascii="Poppins" w:hAnsi="Poppins" w:cs="Poppins"/>
                <w:bCs/>
                <w:color w:val="002060"/>
                <w:sz w:val="16"/>
                <w:szCs w:val="16"/>
                <w:lang w:val="es-ES_tradnl"/>
              </w:rPr>
              <w:t>, MTEF</w:t>
            </w:r>
            <w:r w:rsidRPr="00B96BBB">
              <w:rPr>
                <w:rFonts w:ascii="Poppins" w:hAnsi="Poppins" w:cs="Poppins"/>
                <w:bCs/>
                <w:color w:val="002060"/>
                <w:sz w:val="16"/>
                <w:szCs w:val="16"/>
                <w:lang w:val="es-ES_tradnl"/>
              </w:rPr>
              <w:t>)</w:t>
            </w:r>
          </w:p>
          <w:p w14:paraId="773B8A28" w14:textId="77777777" w:rsidR="00D121B8" w:rsidRPr="00B96BBB" w:rsidRDefault="002345E8">
            <w:pPr>
              <w:numPr>
                <w:ilvl w:val="0"/>
                <w:numId w:val="34"/>
              </w:numPr>
              <w:spacing w:after="0" w:line="240" w:lineRule="auto"/>
              <w:contextualSpacing/>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Modelo de simulación financiera</w:t>
            </w:r>
          </w:p>
          <w:p w14:paraId="42301DE3" w14:textId="2D356195" w:rsidR="00D121B8" w:rsidRPr="00B96BBB" w:rsidRDefault="002345E8">
            <w:pPr>
              <w:numPr>
                <w:ilvl w:val="0"/>
                <w:numId w:val="34"/>
              </w:numPr>
              <w:spacing w:after="0" w:line="240" w:lineRule="auto"/>
              <w:contextualSpacing/>
              <w:rPr>
                <w:rFonts w:ascii="Poppins" w:hAnsi="Poppins" w:cs="Poppins"/>
                <w:b/>
                <w:bCs/>
                <w:color w:val="002060"/>
                <w:sz w:val="16"/>
                <w:szCs w:val="16"/>
                <w:lang w:val="es-ES_tradnl"/>
              </w:rPr>
            </w:pPr>
            <w:r w:rsidRPr="00B96BBB">
              <w:rPr>
                <w:rFonts w:ascii="Poppins" w:hAnsi="Poppins" w:cs="Poppins"/>
                <w:bCs/>
                <w:color w:val="002060"/>
                <w:sz w:val="16"/>
                <w:szCs w:val="16"/>
                <w:lang w:val="es-ES_tradnl"/>
              </w:rPr>
              <w:t xml:space="preserve">Informes de </w:t>
            </w:r>
            <w:r w:rsidR="004C33B7" w:rsidRPr="00B96BBB">
              <w:rPr>
                <w:rFonts w:ascii="Poppins" w:hAnsi="Poppins" w:cs="Poppins"/>
                <w:bCs/>
                <w:color w:val="002060"/>
                <w:sz w:val="16"/>
                <w:szCs w:val="16"/>
                <w:lang w:val="es-ES_tradnl"/>
              </w:rPr>
              <w:t>implementación</w:t>
            </w:r>
            <w:r w:rsidRPr="00B96BBB">
              <w:rPr>
                <w:rFonts w:ascii="Poppins" w:hAnsi="Poppins" w:cs="Poppins"/>
                <w:bCs/>
                <w:color w:val="002060"/>
                <w:sz w:val="16"/>
                <w:szCs w:val="16"/>
                <w:lang w:val="es-ES_tradnl"/>
              </w:rPr>
              <w:t xml:space="preserve"> del sector educativo y documentación de </w:t>
            </w:r>
            <w:r w:rsidR="009853C7" w:rsidRPr="00B96BBB">
              <w:rPr>
                <w:rFonts w:ascii="Poppins" w:hAnsi="Poppins" w:cs="Poppins"/>
                <w:bCs/>
                <w:color w:val="002060"/>
                <w:sz w:val="16"/>
                <w:szCs w:val="16"/>
                <w:lang w:val="es-ES_tradnl"/>
              </w:rPr>
              <w:t xml:space="preserve">la </w:t>
            </w:r>
            <w:r w:rsidRPr="00B96BBB">
              <w:rPr>
                <w:rFonts w:ascii="Poppins" w:hAnsi="Poppins" w:cs="Poppins"/>
                <w:bCs/>
                <w:color w:val="002060"/>
                <w:sz w:val="16"/>
                <w:szCs w:val="16"/>
                <w:lang w:val="es-ES_tradnl"/>
              </w:rPr>
              <w:t>revisión sectorial conjunta</w:t>
            </w:r>
          </w:p>
          <w:p w14:paraId="4AF762F5" w14:textId="0BE447D4" w:rsidR="00D121B8" w:rsidRPr="00B96BBB" w:rsidRDefault="004C33B7" w:rsidP="00C569FD">
            <w:pPr>
              <w:pStyle w:val="ListParagraph"/>
              <w:numPr>
                <w:ilvl w:val="0"/>
                <w:numId w:val="34"/>
              </w:numPr>
              <w:spacing w:after="0" w:line="240" w:lineRule="auto"/>
              <w:rPr>
                <w:rFonts w:ascii="Poppins" w:hAnsi="Poppins" w:cs="Poppins"/>
                <w:color w:val="002060"/>
                <w:sz w:val="16"/>
                <w:szCs w:val="16"/>
                <w:lang w:val="es-ES_tradnl"/>
              </w:rPr>
            </w:pPr>
            <w:r w:rsidRPr="00B96BBB">
              <w:rPr>
                <w:rFonts w:ascii="Poppins" w:hAnsi="Poppins" w:cs="Poppins"/>
                <w:bCs/>
                <w:color w:val="002060"/>
                <w:sz w:val="16"/>
                <w:szCs w:val="16"/>
                <w:lang w:val="es-ES_tradnl"/>
              </w:rPr>
              <w:t>Revisión del gasto público (</w:t>
            </w:r>
            <w:proofErr w:type="spellStart"/>
            <w:r w:rsidRPr="00B96BBB">
              <w:rPr>
                <w:rFonts w:ascii="Poppins" w:hAnsi="Poppins" w:cs="Poppins"/>
                <w:bCs/>
                <w:i/>
                <w:iCs/>
                <w:color w:val="002060"/>
                <w:sz w:val="16"/>
                <w:szCs w:val="16"/>
                <w:lang w:val="es-ES_tradnl"/>
              </w:rPr>
              <w:t>Public</w:t>
            </w:r>
            <w:proofErr w:type="spellEnd"/>
            <w:r w:rsidRPr="00B96BBB">
              <w:rPr>
                <w:rFonts w:ascii="Poppins" w:hAnsi="Poppins" w:cs="Poppins"/>
                <w:bCs/>
                <w:i/>
                <w:iCs/>
                <w:color w:val="002060"/>
                <w:sz w:val="16"/>
                <w:szCs w:val="16"/>
                <w:lang w:val="es-ES_tradnl"/>
              </w:rPr>
              <w:t xml:space="preserve"> </w:t>
            </w:r>
            <w:proofErr w:type="spellStart"/>
            <w:r w:rsidRPr="00B96BBB">
              <w:rPr>
                <w:rFonts w:ascii="Poppins" w:hAnsi="Poppins" w:cs="Poppins"/>
                <w:bCs/>
                <w:i/>
                <w:iCs/>
                <w:color w:val="002060"/>
                <w:sz w:val="16"/>
                <w:szCs w:val="16"/>
                <w:lang w:val="es-ES_tradnl"/>
              </w:rPr>
              <w:t>Expenditure</w:t>
            </w:r>
            <w:proofErr w:type="spellEnd"/>
            <w:r w:rsidRPr="00B96BBB">
              <w:rPr>
                <w:rFonts w:ascii="Poppins" w:hAnsi="Poppins" w:cs="Poppins"/>
                <w:bCs/>
                <w:i/>
                <w:iCs/>
                <w:color w:val="002060"/>
                <w:sz w:val="16"/>
                <w:szCs w:val="16"/>
                <w:lang w:val="es-ES_tradnl"/>
              </w:rPr>
              <w:t xml:space="preserve"> </w:t>
            </w:r>
            <w:proofErr w:type="spellStart"/>
            <w:r w:rsidRPr="00B96BBB">
              <w:rPr>
                <w:rFonts w:ascii="Poppins" w:hAnsi="Poppins" w:cs="Poppins"/>
                <w:bCs/>
                <w:i/>
                <w:iCs/>
                <w:color w:val="002060"/>
                <w:sz w:val="16"/>
                <w:szCs w:val="16"/>
                <w:lang w:val="es-ES_tradnl"/>
              </w:rPr>
              <w:t>Review</w:t>
            </w:r>
            <w:proofErr w:type="spellEnd"/>
            <w:r w:rsidRPr="00B96BBB">
              <w:rPr>
                <w:rFonts w:ascii="Poppins" w:hAnsi="Poppins" w:cs="Poppins"/>
                <w:bCs/>
                <w:color w:val="002060"/>
                <w:sz w:val="16"/>
                <w:szCs w:val="16"/>
                <w:lang w:val="es-ES_tradnl"/>
              </w:rPr>
              <w:t>, PER) del Banco Mundial</w:t>
            </w:r>
          </w:p>
        </w:tc>
      </w:tr>
    </w:tbl>
    <w:p w14:paraId="76974174" w14:textId="77777777" w:rsidR="000E4434" w:rsidRPr="00B96BBB" w:rsidRDefault="000E4434">
      <w:pPr>
        <w:spacing w:after="0" w:line="240" w:lineRule="auto"/>
        <w:rPr>
          <w:rFonts w:asciiTheme="minorHAnsi" w:hAnsiTheme="minorHAnsi" w:cstheme="minorHAnsi"/>
          <w:lang w:val="es-ES_tradnl"/>
        </w:rPr>
      </w:pPr>
    </w:p>
    <w:tbl>
      <w:tblPr>
        <w:tblStyle w:val="TableGrid4"/>
        <w:tblpPr w:leftFromText="180" w:rightFromText="180" w:vertAnchor="page" w:horzAnchor="margin" w:tblpXSpec="center" w:tblpY="1681"/>
        <w:tblW w:w="1394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5305"/>
        <w:gridCol w:w="8643"/>
      </w:tblGrid>
      <w:tr w:rsidR="002B73D5" w:rsidRPr="00B96BBB" w14:paraId="3F2F3C20" w14:textId="77777777" w:rsidTr="00BF29E1">
        <w:trPr>
          <w:trHeight w:val="414"/>
        </w:trPr>
        <w:tc>
          <w:tcPr>
            <w:tcW w:w="13948" w:type="dxa"/>
            <w:gridSpan w:val="2"/>
            <w:tcBorders>
              <w:top w:val="single" w:sz="4" w:space="0" w:color="43D596"/>
              <w:left w:val="single" w:sz="4" w:space="0" w:color="43D596"/>
              <w:bottom w:val="single" w:sz="6" w:space="0" w:color="002060"/>
              <w:right w:val="single" w:sz="4" w:space="0" w:color="43D596"/>
            </w:tcBorders>
            <w:shd w:val="clear" w:color="auto" w:fill="43D596"/>
            <w:vAlign w:val="center"/>
          </w:tcPr>
          <w:p w14:paraId="23B7045D" w14:textId="77777777" w:rsidR="00D121B8" w:rsidRPr="00B96BBB" w:rsidRDefault="002345E8">
            <w:pPr>
              <w:contextualSpacing/>
              <w:jc w:val="center"/>
              <w:textAlignment w:val="baseline"/>
              <w:rPr>
                <w:rFonts w:ascii="Poppins SemiBold" w:eastAsia="Poppins" w:hAnsi="Poppins SemiBold" w:cs="Poppins SemiBold"/>
                <w:bCs/>
                <w:color w:val="FFFFFF"/>
                <w:lang w:val="es-ES_tradnl"/>
              </w:rPr>
            </w:pPr>
            <w:r w:rsidRPr="00B96BBB">
              <w:rPr>
                <w:rFonts w:ascii="Poppins SemiBold" w:eastAsia="Poppins" w:hAnsi="Poppins SemiBold" w:cs="Poppins SemiBold"/>
                <w:bCs/>
                <w:color w:val="FFFFFF"/>
                <w:lang w:val="es-ES_tradnl"/>
              </w:rPr>
              <w:lastRenderedPageBreak/>
              <w:t>3. COORDINACIÓN SECTORIAL</w:t>
            </w:r>
          </w:p>
        </w:tc>
      </w:tr>
      <w:tr w:rsidR="002B73D5" w:rsidRPr="00A851D7" w14:paraId="4F4AC9AF" w14:textId="77777777" w:rsidTr="00BF29E1">
        <w:trPr>
          <w:trHeight w:val="367"/>
        </w:trPr>
        <w:tc>
          <w:tcPr>
            <w:tcW w:w="13948" w:type="dxa"/>
            <w:gridSpan w:val="2"/>
            <w:tcBorders>
              <w:top w:val="single" w:sz="6" w:space="0" w:color="002060"/>
              <w:left w:val="single" w:sz="4" w:space="0" w:color="43D596"/>
              <w:bottom w:val="nil"/>
              <w:right w:val="single" w:sz="4" w:space="0" w:color="43D596"/>
            </w:tcBorders>
            <w:shd w:val="clear" w:color="auto" w:fill="43D596"/>
            <w:vAlign w:val="center"/>
          </w:tcPr>
          <w:p w14:paraId="12227763" w14:textId="50082DE5" w:rsidR="00D121B8" w:rsidRPr="00B96BBB" w:rsidRDefault="002345E8">
            <w:pPr>
              <w:ind w:left="360"/>
              <w:contextualSpacing/>
              <w:jc w:val="center"/>
              <w:textAlignment w:val="baseline"/>
              <w:rPr>
                <w:rFonts w:ascii="Poppins SemiBold" w:eastAsia="Poppins" w:hAnsi="Poppins SemiBold" w:cs="Poppins SemiBold"/>
                <w:bCs/>
                <w:color w:val="002060"/>
                <w:lang w:val="es-ES_tradnl"/>
              </w:rPr>
            </w:pPr>
            <w:r w:rsidRPr="00B96BBB">
              <w:rPr>
                <w:rFonts w:ascii="Poppins SemiBold" w:eastAsia="Poppins" w:hAnsi="Poppins SemiBold" w:cs="Poppins SemiBold"/>
                <w:bCs/>
                <w:color w:val="002060"/>
                <w:lang w:val="es-ES_tradnl"/>
              </w:rPr>
              <w:t>3.1 DIÁLOGO INCLUSIVO Y ACCIÓN COORDINADA</w:t>
            </w:r>
            <w:r w:rsidR="004A5699" w:rsidRPr="00B96BBB">
              <w:rPr>
                <w:rFonts w:ascii="Poppins SemiBold" w:eastAsia="Poppins" w:hAnsi="Poppins SemiBold" w:cs="Poppins SemiBold"/>
                <w:bCs/>
                <w:color w:val="002060"/>
                <w:lang w:val="es-ES_tradnl"/>
              </w:rPr>
              <w:t xml:space="preserve"> EN EL SECTOR</w:t>
            </w:r>
          </w:p>
        </w:tc>
      </w:tr>
      <w:tr w:rsidR="002B73D5" w:rsidRPr="00B96BBB" w14:paraId="681C4800" w14:textId="77777777" w:rsidTr="00BF29E1">
        <w:trPr>
          <w:trHeight w:val="467"/>
        </w:trPr>
        <w:tc>
          <w:tcPr>
            <w:tcW w:w="5305" w:type="dxa"/>
            <w:tcBorders>
              <w:top w:val="single" w:sz="4" w:space="0" w:color="002060"/>
              <w:left w:val="single" w:sz="4" w:space="0" w:color="002060"/>
              <w:bottom w:val="single" w:sz="4" w:space="0" w:color="002060"/>
              <w:right w:val="nil"/>
            </w:tcBorders>
            <w:shd w:val="clear" w:color="auto" w:fill="062172"/>
            <w:vAlign w:val="center"/>
          </w:tcPr>
          <w:p w14:paraId="03282BAD" w14:textId="77777777" w:rsidR="00D121B8" w:rsidRPr="00B96BBB" w:rsidRDefault="002345E8">
            <w:pPr>
              <w:spacing w:after="0"/>
              <w:jc w:val="center"/>
              <w:rPr>
                <w:rFonts w:ascii="Poppins SemiBold" w:hAnsi="Poppins SemiBold" w:cs="Poppins SemiBold"/>
                <w:color w:val="FFFFFF"/>
                <w:sz w:val="18"/>
                <w:szCs w:val="18"/>
                <w:lang w:val="es-ES_tradnl"/>
              </w:rPr>
            </w:pPr>
            <w:r w:rsidRPr="00B96BBB">
              <w:rPr>
                <w:rFonts w:ascii="Poppins SemiBold" w:eastAsia="Poppins" w:hAnsi="Poppins SemiBold" w:cs="Poppins SemiBold"/>
                <w:color w:val="FFFFFF"/>
                <w:sz w:val="18"/>
                <w:szCs w:val="18"/>
                <w:lang w:val="es-ES_tradnl"/>
              </w:rPr>
              <w:t>Componentes</w:t>
            </w:r>
          </w:p>
        </w:tc>
        <w:tc>
          <w:tcPr>
            <w:tcW w:w="8643" w:type="dxa"/>
            <w:tcBorders>
              <w:top w:val="single" w:sz="4" w:space="0" w:color="002060"/>
              <w:left w:val="nil"/>
              <w:bottom w:val="single" w:sz="4" w:space="0" w:color="002060"/>
              <w:right w:val="single" w:sz="4" w:space="0" w:color="002060"/>
            </w:tcBorders>
            <w:shd w:val="clear" w:color="auto" w:fill="062172"/>
            <w:vAlign w:val="center"/>
          </w:tcPr>
          <w:p w14:paraId="37202AF2" w14:textId="77777777" w:rsidR="00D121B8" w:rsidRPr="00B96BBB" w:rsidRDefault="002345E8">
            <w:pPr>
              <w:spacing w:after="0"/>
              <w:jc w:val="center"/>
              <w:rPr>
                <w:rFonts w:ascii="Poppins SemiBold" w:eastAsia="Poppins" w:hAnsi="Poppins SemiBold" w:cs="Poppins SemiBold"/>
                <w:color w:val="FFFFFF"/>
                <w:sz w:val="18"/>
                <w:szCs w:val="18"/>
                <w:lang w:val="es-ES_tradnl"/>
              </w:rPr>
            </w:pPr>
            <w:r w:rsidRPr="00B96BBB">
              <w:rPr>
                <w:rFonts w:ascii="Poppins SemiBold" w:eastAsia="Poppins" w:hAnsi="Poppins SemiBold" w:cs="Poppins SemiBold"/>
                <w:color w:val="FFFFFF"/>
                <w:sz w:val="18"/>
                <w:szCs w:val="18"/>
                <w:lang w:val="es-ES_tradnl"/>
              </w:rPr>
              <w:t>Consideraciones orientativas</w:t>
            </w:r>
          </w:p>
        </w:tc>
      </w:tr>
      <w:tr w:rsidR="002B73D5" w:rsidRPr="00A851D7" w14:paraId="0260790A" w14:textId="77777777" w:rsidTr="00BF29E1">
        <w:trPr>
          <w:trHeight w:val="617"/>
        </w:trPr>
        <w:tc>
          <w:tcPr>
            <w:tcW w:w="5305" w:type="dxa"/>
            <w:tcBorders>
              <w:top w:val="single" w:sz="4" w:space="0" w:color="002060"/>
              <w:left w:val="single" w:sz="6" w:space="0" w:color="002060"/>
              <w:bottom w:val="single" w:sz="6" w:space="0" w:color="002060"/>
              <w:right w:val="single" w:sz="6" w:space="0" w:color="002060"/>
            </w:tcBorders>
          </w:tcPr>
          <w:p w14:paraId="2A8E8E87" w14:textId="79C465FB" w:rsidR="002B73D5" w:rsidRPr="00B96BBB" w:rsidRDefault="002345E8" w:rsidP="00BF29E1">
            <w:pPr>
              <w:rPr>
                <w:rFonts w:ascii="Poppins" w:hAnsi="Poppins" w:cs="Poppins"/>
                <w:color w:val="002060"/>
                <w:sz w:val="16"/>
                <w:szCs w:val="16"/>
                <w:lang w:val="es-ES_tradnl"/>
              </w:rPr>
            </w:pPr>
            <w:r w:rsidRPr="00B96BBB">
              <w:rPr>
                <w:rFonts w:ascii="Poppins" w:eastAsia="Poppins" w:hAnsi="Poppins" w:cs="Poppins"/>
                <w:b/>
                <w:color w:val="002060"/>
                <w:sz w:val="16"/>
                <w:szCs w:val="16"/>
                <w:lang w:val="es-ES_tradnl"/>
              </w:rPr>
              <w:t xml:space="preserve">Funciones y prácticas de coordinación: </w:t>
            </w:r>
            <w:r w:rsidRPr="00B96BBB">
              <w:rPr>
                <w:rFonts w:ascii="Poppins" w:hAnsi="Poppins" w:cs="Poppins"/>
                <w:color w:val="002060"/>
                <w:sz w:val="16"/>
                <w:szCs w:val="16"/>
                <w:lang w:val="es-ES_tradnl"/>
              </w:rPr>
              <w:t>La ef</w:t>
            </w:r>
            <w:r w:rsidR="004E6E07" w:rsidRPr="00B96BBB">
              <w:rPr>
                <w:rFonts w:ascii="Poppins" w:hAnsi="Poppins" w:cs="Poppins"/>
                <w:color w:val="002060"/>
                <w:sz w:val="16"/>
                <w:szCs w:val="16"/>
                <w:lang w:val="es-ES_tradnl"/>
              </w:rPr>
              <w:t>ectividad</w:t>
            </w:r>
            <w:r w:rsidRPr="00B96BBB">
              <w:rPr>
                <w:rFonts w:ascii="Poppins" w:hAnsi="Poppins" w:cs="Poppins"/>
                <w:color w:val="002060"/>
                <w:sz w:val="16"/>
                <w:szCs w:val="16"/>
                <w:lang w:val="es-ES_tradnl"/>
              </w:rPr>
              <w:t xml:space="preserve"> de los grupos locales de educación (u </w:t>
            </w:r>
            <w:r w:rsidR="00F72BF6" w:rsidRPr="00B96BBB">
              <w:rPr>
                <w:rFonts w:ascii="Poppins" w:hAnsi="Poppins" w:cs="Poppins"/>
                <w:color w:val="002060"/>
                <w:sz w:val="16"/>
                <w:szCs w:val="16"/>
                <w:lang w:val="es-ES_tradnl"/>
              </w:rPr>
              <w:t>órganos</w:t>
            </w:r>
            <w:r w:rsidRPr="00B96BBB">
              <w:rPr>
                <w:rFonts w:ascii="Poppins" w:hAnsi="Poppins" w:cs="Poppins"/>
                <w:color w:val="002060"/>
                <w:sz w:val="16"/>
                <w:szCs w:val="16"/>
                <w:lang w:val="es-ES_tradnl"/>
              </w:rPr>
              <w:t xml:space="preserve"> equivalentes) </w:t>
            </w:r>
            <w:r w:rsidR="00F72BF6" w:rsidRPr="00B96BBB">
              <w:rPr>
                <w:rFonts w:ascii="Poppins" w:hAnsi="Poppins" w:cs="Poppins"/>
                <w:color w:val="002060"/>
                <w:sz w:val="16"/>
                <w:szCs w:val="16"/>
                <w:lang w:val="es-ES_tradnl"/>
              </w:rPr>
              <w:t>está</w:t>
            </w:r>
            <w:r w:rsidRPr="00B96BBB">
              <w:rPr>
                <w:rFonts w:ascii="Poppins" w:hAnsi="Poppins" w:cs="Poppins"/>
                <w:color w:val="002060"/>
                <w:sz w:val="16"/>
                <w:szCs w:val="16"/>
                <w:lang w:val="es-ES_tradnl"/>
              </w:rPr>
              <w:t xml:space="preserve"> relaciona</w:t>
            </w:r>
            <w:r w:rsidR="00F72BF6" w:rsidRPr="00B96BBB">
              <w:rPr>
                <w:rFonts w:ascii="Poppins" w:hAnsi="Poppins" w:cs="Poppins"/>
                <w:color w:val="002060"/>
                <w:sz w:val="16"/>
                <w:szCs w:val="16"/>
                <w:lang w:val="es-ES_tradnl"/>
              </w:rPr>
              <w:t>da</w:t>
            </w:r>
            <w:r w:rsidRPr="00B96BBB">
              <w:rPr>
                <w:rFonts w:ascii="Poppins" w:hAnsi="Poppins" w:cs="Poppins"/>
                <w:color w:val="002060"/>
                <w:sz w:val="16"/>
                <w:szCs w:val="16"/>
                <w:lang w:val="es-ES_tradnl"/>
              </w:rPr>
              <w:t xml:space="preserve"> con su desempeño en la realización del diálogo </w:t>
            </w:r>
            <w:r w:rsidR="004E6E07" w:rsidRPr="00B96BBB">
              <w:rPr>
                <w:rFonts w:ascii="Poppins" w:hAnsi="Poppins" w:cs="Poppins"/>
                <w:color w:val="002060"/>
                <w:sz w:val="16"/>
                <w:szCs w:val="16"/>
                <w:lang w:val="es-ES_tradnl"/>
              </w:rPr>
              <w:t xml:space="preserve">sobre </w:t>
            </w:r>
            <w:r w:rsidRPr="00B96BBB">
              <w:rPr>
                <w:rFonts w:ascii="Poppins" w:hAnsi="Poppins" w:cs="Poppins"/>
                <w:color w:val="002060"/>
                <w:sz w:val="16"/>
                <w:szCs w:val="16"/>
                <w:lang w:val="es-ES_tradnl"/>
              </w:rPr>
              <w:t>polític</w:t>
            </w:r>
            <w:r w:rsidR="004E6E07" w:rsidRPr="00B96BBB">
              <w:rPr>
                <w:rFonts w:ascii="Poppins" w:hAnsi="Poppins" w:cs="Poppins"/>
                <w:color w:val="002060"/>
                <w:sz w:val="16"/>
                <w:szCs w:val="16"/>
                <w:lang w:val="es-ES_tradnl"/>
              </w:rPr>
              <w:t>as</w:t>
            </w:r>
            <w:r w:rsidRPr="00B96BBB">
              <w:rPr>
                <w:rFonts w:ascii="Poppins" w:hAnsi="Poppins" w:cs="Poppins"/>
                <w:color w:val="002060"/>
                <w:sz w:val="16"/>
                <w:szCs w:val="16"/>
                <w:lang w:val="es-ES_tradnl"/>
              </w:rPr>
              <w:t xml:space="preserve"> y las funciones de coordinación relacionadas con los objetivos y las prioridades nacionales de educación </w:t>
            </w:r>
            <w:r w:rsidR="004E6E07" w:rsidRPr="00B96BBB">
              <w:rPr>
                <w:rFonts w:ascii="Poppins" w:hAnsi="Poppins" w:cs="Poppins"/>
                <w:color w:val="002060"/>
                <w:sz w:val="16"/>
                <w:szCs w:val="16"/>
                <w:lang w:val="es-ES_tradnl"/>
              </w:rPr>
              <w:t>durante</w:t>
            </w:r>
            <w:r w:rsidRPr="00B96BBB">
              <w:rPr>
                <w:rFonts w:ascii="Poppins" w:hAnsi="Poppins" w:cs="Poppins"/>
                <w:color w:val="002060"/>
                <w:sz w:val="16"/>
                <w:szCs w:val="16"/>
                <w:lang w:val="es-ES_tradnl"/>
              </w:rPr>
              <w:t xml:space="preserve"> todo el ciclo </w:t>
            </w:r>
            <w:r w:rsidR="004E6E07" w:rsidRPr="00B96BBB">
              <w:rPr>
                <w:rFonts w:ascii="Poppins" w:hAnsi="Poppins" w:cs="Poppins"/>
                <w:color w:val="002060"/>
                <w:sz w:val="16"/>
                <w:szCs w:val="16"/>
                <w:lang w:val="es-ES_tradnl"/>
              </w:rPr>
              <w:t xml:space="preserve">de las </w:t>
            </w:r>
            <w:r w:rsidRPr="00B96BBB">
              <w:rPr>
                <w:rFonts w:ascii="Poppins" w:hAnsi="Poppins" w:cs="Poppins"/>
                <w:color w:val="002060"/>
                <w:sz w:val="16"/>
                <w:szCs w:val="16"/>
                <w:lang w:val="es-ES_tradnl"/>
              </w:rPr>
              <w:t>polític</w:t>
            </w:r>
            <w:r w:rsidR="004E6E07" w:rsidRPr="00B96BBB">
              <w:rPr>
                <w:rFonts w:ascii="Poppins" w:hAnsi="Poppins" w:cs="Poppins"/>
                <w:color w:val="002060"/>
                <w:sz w:val="16"/>
                <w:szCs w:val="16"/>
                <w:lang w:val="es-ES_tradnl"/>
              </w:rPr>
              <w:t>as</w:t>
            </w:r>
            <w:r w:rsidRPr="00B96BBB">
              <w:rPr>
                <w:rFonts w:ascii="Poppins" w:hAnsi="Poppins" w:cs="Poppins"/>
                <w:color w:val="002060"/>
                <w:sz w:val="16"/>
                <w:szCs w:val="16"/>
                <w:lang w:val="es-ES_tradnl"/>
              </w:rPr>
              <w:t xml:space="preserve"> -desde el diagnóstico del sector, el diseño de políticas, la planificación estratégica y operativa hasta </w:t>
            </w:r>
            <w:r w:rsidR="004E6E07" w:rsidRPr="00B96BBB">
              <w:rPr>
                <w:rFonts w:ascii="Poppins" w:hAnsi="Poppins" w:cs="Poppins"/>
                <w:color w:val="002060"/>
                <w:sz w:val="16"/>
                <w:szCs w:val="16"/>
                <w:lang w:val="es-ES_tradnl"/>
              </w:rPr>
              <w:t>el</w:t>
            </w:r>
            <w:r w:rsidRPr="00B96BBB">
              <w:rPr>
                <w:rFonts w:ascii="Poppins" w:hAnsi="Poppins" w:cs="Poppins"/>
                <w:color w:val="002060"/>
                <w:sz w:val="16"/>
                <w:szCs w:val="16"/>
                <w:lang w:val="es-ES_tradnl"/>
              </w:rPr>
              <w:t xml:space="preserve"> </w:t>
            </w:r>
            <w:r w:rsidR="004E6E07" w:rsidRPr="00B96BBB">
              <w:rPr>
                <w:rFonts w:ascii="Poppins" w:hAnsi="Poppins" w:cs="Poppins"/>
                <w:color w:val="002060"/>
                <w:sz w:val="16"/>
                <w:szCs w:val="16"/>
                <w:lang w:val="es-ES_tradnl"/>
              </w:rPr>
              <w:t>monitoreo</w:t>
            </w:r>
            <w:r w:rsidRPr="00B96BBB">
              <w:rPr>
                <w:rFonts w:ascii="Poppins" w:hAnsi="Poppins" w:cs="Poppins"/>
                <w:color w:val="002060"/>
                <w:sz w:val="16"/>
                <w:szCs w:val="16"/>
                <w:lang w:val="es-ES_tradnl"/>
              </w:rPr>
              <w:t xml:space="preserve"> conjunt</w:t>
            </w:r>
            <w:r w:rsidR="004E6E07" w:rsidRPr="00B96BBB">
              <w:rPr>
                <w:rFonts w:ascii="Poppins" w:hAnsi="Poppins" w:cs="Poppins"/>
                <w:color w:val="002060"/>
                <w:sz w:val="16"/>
                <w:szCs w:val="16"/>
                <w:lang w:val="es-ES_tradnl"/>
              </w:rPr>
              <w:t>o</w:t>
            </w:r>
            <w:r w:rsidRPr="00B96BBB">
              <w:rPr>
                <w:rFonts w:ascii="Poppins" w:hAnsi="Poppins" w:cs="Poppins"/>
                <w:color w:val="002060"/>
                <w:sz w:val="16"/>
                <w:szCs w:val="16"/>
                <w:lang w:val="es-ES_tradnl"/>
              </w:rPr>
              <w:t>, incluid</w:t>
            </w:r>
            <w:r w:rsidR="004E6E07" w:rsidRPr="00B96BBB">
              <w:rPr>
                <w:rFonts w:ascii="Poppins" w:hAnsi="Poppins" w:cs="Poppins"/>
                <w:color w:val="002060"/>
                <w:sz w:val="16"/>
                <w:szCs w:val="16"/>
                <w:lang w:val="es-ES_tradnl"/>
              </w:rPr>
              <w:t>o</w:t>
            </w:r>
            <w:r w:rsidRPr="00B96BBB">
              <w:rPr>
                <w:rFonts w:ascii="Poppins" w:hAnsi="Poppins" w:cs="Poppins"/>
                <w:color w:val="002060"/>
                <w:sz w:val="16"/>
                <w:szCs w:val="16"/>
                <w:lang w:val="es-ES_tradnl"/>
              </w:rPr>
              <w:t xml:space="preserve"> </w:t>
            </w:r>
            <w:r w:rsidR="004E6E07" w:rsidRPr="00B96BBB">
              <w:rPr>
                <w:rFonts w:ascii="Poppins" w:hAnsi="Poppins" w:cs="Poppins"/>
                <w:color w:val="002060"/>
                <w:sz w:val="16"/>
                <w:szCs w:val="16"/>
                <w:lang w:val="es-ES_tradnl"/>
              </w:rPr>
              <w:t>el monitoreo</w:t>
            </w:r>
            <w:r w:rsidRPr="00B96BBB">
              <w:rPr>
                <w:rFonts w:ascii="Poppins" w:hAnsi="Poppins" w:cs="Poppins"/>
                <w:color w:val="002060"/>
                <w:sz w:val="16"/>
                <w:szCs w:val="16"/>
                <w:lang w:val="es-ES_tradnl"/>
              </w:rPr>
              <w:t xml:space="preserve"> presupuestari</w:t>
            </w:r>
            <w:r w:rsidR="004E6E07" w:rsidRPr="00B96BBB">
              <w:rPr>
                <w:rFonts w:ascii="Poppins" w:hAnsi="Poppins" w:cs="Poppins"/>
                <w:color w:val="002060"/>
                <w:sz w:val="16"/>
                <w:szCs w:val="16"/>
                <w:lang w:val="es-ES_tradnl"/>
              </w:rPr>
              <w:t>o</w:t>
            </w:r>
            <w:r w:rsidRPr="00B96BBB">
              <w:rPr>
                <w:rFonts w:ascii="Poppins" w:hAnsi="Poppins" w:cs="Poppins"/>
                <w:color w:val="002060"/>
                <w:sz w:val="16"/>
                <w:szCs w:val="16"/>
                <w:lang w:val="es-ES_tradnl"/>
              </w:rPr>
              <w:t>-, contribuyendo así a mejorar los resultados de la educación. Esto incluye su éxito en el fomento de las sinergias</w:t>
            </w:r>
            <w:r w:rsidR="00F72BF6" w:rsidRPr="00B96BBB">
              <w:rPr>
                <w:rFonts w:ascii="Poppins" w:hAnsi="Poppins" w:cs="Poppins"/>
                <w:color w:val="002060"/>
                <w:sz w:val="16"/>
                <w:szCs w:val="16"/>
                <w:lang w:val="es-ES_tradnl"/>
              </w:rPr>
              <w:t xml:space="preserve">, </w:t>
            </w:r>
            <w:r w:rsidRPr="00B96BBB">
              <w:rPr>
                <w:rFonts w:ascii="Poppins" w:hAnsi="Poppins" w:cs="Poppins"/>
                <w:color w:val="002060"/>
                <w:sz w:val="16"/>
                <w:szCs w:val="16"/>
                <w:lang w:val="es-ES_tradnl"/>
              </w:rPr>
              <w:t>la armonización del apoyo de los socios y la re</w:t>
            </w:r>
            <w:r w:rsidR="004E6E07" w:rsidRPr="00B96BBB">
              <w:rPr>
                <w:rFonts w:ascii="Poppins" w:hAnsi="Poppins" w:cs="Poppins"/>
                <w:color w:val="002060"/>
                <w:sz w:val="16"/>
                <w:szCs w:val="16"/>
                <w:lang w:val="es-ES_tradnl"/>
              </w:rPr>
              <w:t>ndición de cuentas</w:t>
            </w:r>
            <w:r w:rsidRPr="00B96BBB">
              <w:rPr>
                <w:rFonts w:ascii="Poppins" w:hAnsi="Poppins" w:cs="Poppins"/>
                <w:color w:val="002060"/>
                <w:sz w:val="16"/>
                <w:szCs w:val="16"/>
                <w:lang w:val="es-ES_tradnl"/>
              </w:rPr>
              <w:t xml:space="preserve"> mutua, y en la generación de valor estratégico para el gobierno y sus socios de desarrollo.</w:t>
            </w:r>
          </w:p>
        </w:tc>
        <w:tc>
          <w:tcPr>
            <w:tcW w:w="8643" w:type="dxa"/>
            <w:tcBorders>
              <w:top w:val="single" w:sz="4" w:space="0" w:color="002060"/>
              <w:left w:val="single" w:sz="6" w:space="0" w:color="002060"/>
              <w:bottom w:val="single" w:sz="6" w:space="0" w:color="002060"/>
              <w:right w:val="single" w:sz="6" w:space="0" w:color="002060"/>
            </w:tcBorders>
            <w:shd w:val="clear" w:color="auto" w:fill="auto"/>
          </w:tcPr>
          <w:p w14:paraId="39FEA08B" w14:textId="26101459" w:rsidR="00D121B8" w:rsidRPr="00B96BBB" w:rsidRDefault="002345E8">
            <w:pPr>
              <w:ind w:right="99"/>
              <w:rPr>
                <w:rFonts w:ascii="Poppins" w:eastAsia="Poppins" w:hAnsi="Poppins" w:cs="Poppins"/>
                <w:color w:val="002060"/>
                <w:kern w:val="24"/>
                <w:sz w:val="16"/>
                <w:szCs w:val="16"/>
                <w:lang w:val="es-ES_tradnl"/>
              </w:rPr>
            </w:pPr>
            <w:r w:rsidRPr="00B96BBB">
              <w:rPr>
                <w:rFonts w:ascii="Poppins" w:eastAsia="Poppins" w:hAnsi="Poppins" w:cs="Poppins"/>
                <w:color w:val="002060"/>
                <w:kern w:val="24"/>
                <w:sz w:val="16"/>
                <w:szCs w:val="16"/>
                <w:lang w:val="es-ES_tradnl"/>
              </w:rPr>
              <w:t>Mecanismos establecidos con el mandato de facilitar el diálogo inclusivo y la acción coordinada</w:t>
            </w:r>
            <w:r w:rsidR="00EC5920" w:rsidRPr="00B96BBB">
              <w:rPr>
                <w:rFonts w:ascii="Poppins" w:eastAsia="Poppins" w:hAnsi="Poppins" w:cs="Poppins"/>
                <w:color w:val="002060"/>
                <w:kern w:val="24"/>
                <w:sz w:val="16"/>
                <w:szCs w:val="16"/>
                <w:lang w:val="es-ES_tradnl"/>
              </w:rPr>
              <w:t xml:space="preserve"> en el sector</w:t>
            </w:r>
            <w:r w:rsidRPr="00B96BBB">
              <w:rPr>
                <w:rFonts w:ascii="Poppins" w:eastAsia="Poppins" w:hAnsi="Poppins" w:cs="Poppins"/>
                <w:color w:val="002060"/>
                <w:kern w:val="24"/>
                <w:sz w:val="16"/>
                <w:szCs w:val="16"/>
                <w:lang w:val="es-ES_tradnl"/>
              </w:rPr>
              <w:t>, y en qué medida son ef</w:t>
            </w:r>
            <w:r w:rsidR="00B036FB" w:rsidRPr="00B96BBB">
              <w:rPr>
                <w:rFonts w:ascii="Poppins" w:eastAsia="Poppins" w:hAnsi="Poppins" w:cs="Poppins"/>
                <w:color w:val="002060"/>
                <w:kern w:val="24"/>
                <w:sz w:val="16"/>
                <w:szCs w:val="16"/>
                <w:lang w:val="es-ES_tradnl"/>
              </w:rPr>
              <w:t>ectivos</w:t>
            </w:r>
            <w:r w:rsidRPr="00B96BBB">
              <w:rPr>
                <w:rFonts w:ascii="Poppins" w:eastAsia="Poppins" w:hAnsi="Poppins" w:cs="Poppins"/>
                <w:color w:val="002060"/>
                <w:kern w:val="24"/>
                <w:sz w:val="16"/>
                <w:szCs w:val="16"/>
                <w:lang w:val="es-ES_tradnl"/>
              </w:rPr>
              <w:t xml:space="preserve">. </w:t>
            </w:r>
            <w:r w:rsidRPr="00B96BBB">
              <w:rPr>
                <w:rFonts w:ascii="Poppins" w:eastAsia="Poppins" w:hAnsi="Poppins" w:cs="Poppins"/>
                <w:b/>
                <w:bCs/>
                <w:color w:val="002060"/>
                <w:kern w:val="24"/>
                <w:sz w:val="16"/>
                <w:szCs w:val="16"/>
                <w:lang w:val="es-ES_tradnl"/>
              </w:rPr>
              <w:t>Consider</w:t>
            </w:r>
            <w:r w:rsidR="00853243" w:rsidRPr="00B96BBB">
              <w:rPr>
                <w:rFonts w:ascii="Poppins" w:eastAsia="Poppins" w:hAnsi="Poppins" w:cs="Poppins"/>
                <w:b/>
                <w:bCs/>
                <w:color w:val="002060"/>
                <w:kern w:val="24"/>
                <w:sz w:val="16"/>
                <w:szCs w:val="16"/>
                <w:lang w:val="es-ES_tradnl"/>
              </w:rPr>
              <w:t>ar</w:t>
            </w:r>
            <w:r w:rsidRPr="00B96BBB">
              <w:rPr>
                <w:rFonts w:ascii="Poppins" w:eastAsia="Poppins" w:hAnsi="Poppins" w:cs="Poppins"/>
                <w:b/>
                <w:bCs/>
                <w:color w:val="002060"/>
                <w:kern w:val="24"/>
                <w:sz w:val="16"/>
                <w:szCs w:val="16"/>
                <w:lang w:val="es-ES_tradnl"/>
              </w:rPr>
              <w:t xml:space="preserve"> las funciones básicas de diálogo y coordinación </w:t>
            </w:r>
            <w:r w:rsidR="00B036FB" w:rsidRPr="00B96BBB">
              <w:rPr>
                <w:rFonts w:ascii="Poppins" w:eastAsia="Poppins" w:hAnsi="Poppins" w:cs="Poppins"/>
                <w:b/>
                <w:bCs/>
                <w:color w:val="002060"/>
                <w:kern w:val="24"/>
                <w:sz w:val="16"/>
                <w:szCs w:val="16"/>
                <w:lang w:val="es-ES_tradnl"/>
              </w:rPr>
              <w:t xml:space="preserve">de políticas </w:t>
            </w:r>
            <w:r w:rsidRPr="00B96BBB">
              <w:rPr>
                <w:rFonts w:ascii="Poppins" w:eastAsia="Poppins" w:hAnsi="Poppins" w:cs="Poppins"/>
                <w:color w:val="002060"/>
                <w:kern w:val="24"/>
                <w:sz w:val="16"/>
                <w:szCs w:val="16"/>
                <w:lang w:val="es-ES_tradnl"/>
              </w:rPr>
              <w:t xml:space="preserve">que pueden impulsar las prioridades y la acción conjunta, y si </w:t>
            </w:r>
            <w:r w:rsidR="00EC5920" w:rsidRPr="00B96BBB">
              <w:rPr>
                <w:rFonts w:ascii="Poppins" w:eastAsia="Poppins" w:hAnsi="Poppins" w:cs="Poppins"/>
                <w:color w:val="002060"/>
                <w:kern w:val="24"/>
                <w:sz w:val="16"/>
                <w:szCs w:val="16"/>
                <w:lang w:val="es-ES_tradnl"/>
              </w:rPr>
              <w:t xml:space="preserve">éstas </w:t>
            </w:r>
            <w:r w:rsidRPr="00B96BBB">
              <w:rPr>
                <w:rFonts w:ascii="Poppins" w:eastAsia="Poppins" w:hAnsi="Poppins" w:cs="Poppins"/>
                <w:color w:val="002060"/>
                <w:kern w:val="24"/>
                <w:sz w:val="16"/>
                <w:szCs w:val="16"/>
                <w:lang w:val="es-ES_tradnl"/>
              </w:rPr>
              <w:t xml:space="preserve">se demuestran </w:t>
            </w:r>
            <w:r w:rsidR="00853243" w:rsidRPr="00B96BBB">
              <w:rPr>
                <w:rFonts w:ascii="Poppins" w:eastAsia="Poppins" w:hAnsi="Poppins" w:cs="Poppins"/>
                <w:color w:val="002060"/>
                <w:kern w:val="24"/>
                <w:sz w:val="16"/>
                <w:szCs w:val="16"/>
                <w:lang w:val="es-ES_tradnl"/>
              </w:rPr>
              <w:t xml:space="preserve">(y cómo) </w:t>
            </w:r>
            <w:r w:rsidRPr="00B96BBB">
              <w:rPr>
                <w:rFonts w:ascii="Poppins" w:eastAsia="Poppins" w:hAnsi="Poppins" w:cs="Poppins"/>
                <w:color w:val="002060"/>
                <w:kern w:val="24"/>
                <w:sz w:val="16"/>
                <w:szCs w:val="16"/>
                <w:lang w:val="es-ES_tradnl"/>
              </w:rPr>
              <w:t>en la práctica, por ejemplo:</w:t>
            </w:r>
          </w:p>
          <w:p w14:paraId="7861C39E" w14:textId="334FD57E" w:rsidR="00D121B8" w:rsidRPr="00B96BBB" w:rsidRDefault="002345E8" w:rsidP="00B036FB">
            <w:pPr>
              <w:numPr>
                <w:ilvl w:val="3"/>
                <w:numId w:val="28"/>
              </w:numPr>
              <w:spacing w:after="0" w:line="240" w:lineRule="auto"/>
              <w:ind w:left="392" w:right="99" w:hanging="392"/>
              <w:contextualSpacing/>
              <w:rPr>
                <w:rFonts w:ascii="Poppins" w:eastAsia="Poppins" w:hAnsi="Poppins" w:cs="Poppins"/>
                <w:color w:val="002060"/>
                <w:sz w:val="16"/>
                <w:szCs w:val="16"/>
                <w:lang w:val="es-ES_tradnl"/>
              </w:rPr>
            </w:pPr>
            <w:r w:rsidRPr="00B96BBB">
              <w:rPr>
                <w:rFonts w:ascii="Poppins" w:eastAsia="Poppins" w:hAnsi="Poppins" w:cs="Poppins"/>
                <w:bCs/>
                <w:color w:val="002060"/>
                <w:sz w:val="16"/>
                <w:szCs w:val="16"/>
                <w:lang w:val="es-ES_tradnl"/>
              </w:rPr>
              <w:t>Apoy</w:t>
            </w:r>
            <w:r w:rsidR="00B036FB" w:rsidRPr="00B96BBB">
              <w:rPr>
                <w:rFonts w:ascii="Poppins" w:eastAsia="Poppins" w:hAnsi="Poppins" w:cs="Poppins"/>
                <w:bCs/>
                <w:color w:val="002060"/>
                <w:sz w:val="16"/>
                <w:szCs w:val="16"/>
                <w:lang w:val="es-ES_tradnl"/>
              </w:rPr>
              <w:t>a</w:t>
            </w:r>
            <w:r w:rsidR="00853243" w:rsidRPr="00B96BBB">
              <w:rPr>
                <w:rFonts w:ascii="Poppins" w:eastAsia="Poppins" w:hAnsi="Poppins" w:cs="Poppins"/>
                <w:bCs/>
                <w:color w:val="002060"/>
                <w:sz w:val="16"/>
                <w:szCs w:val="16"/>
                <w:lang w:val="es-ES_tradnl"/>
              </w:rPr>
              <w:t>ndo</w:t>
            </w:r>
            <w:r w:rsidRPr="00B96BBB">
              <w:rPr>
                <w:rFonts w:ascii="Poppins" w:eastAsia="Poppins" w:hAnsi="Poppins" w:cs="Poppins"/>
                <w:bCs/>
                <w:color w:val="002060"/>
                <w:sz w:val="16"/>
                <w:szCs w:val="16"/>
                <w:lang w:val="es-ES_tradnl"/>
              </w:rPr>
              <w:t xml:space="preserve"> la formulación de políticas y la planificación sectorial</w:t>
            </w:r>
            <w:r w:rsidR="00B036FB" w:rsidRPr="00B96BBB">
              <w:rPr>
                <w:rFonts w:ascii="Poppins" w:eastAsia="Poppins" w:hAnsi="Poppins" w:cs="Poppins"/>
                <w:bCs/>
                <w:color w:val="002060"/>
                <w:sz w:val="16"/>
                <w:szCs w:val="16"/>
                <w:lang w:val="es-ES_tradnl"/>
              </w:rPr>
              <w:t>;</w:t>
            </w:r>
            <w:r w:rsidRPr="00B96BBB">
              <w:rPr>
                <w:rFonts w:ascii="Poppins" w:eastAsia="Poppins" w:hAnsi="Poppins" w:cs="Poppins"/>
                <w:color w:val="002060"/>
                <w:sz w:val="16"/>
                <w:szCs w:val="16"/>
                <w:lang w:val="es-ES_tradnl"/>
              </w:rPr>
              <w:t xml:space="preserve"> por</w:t>
            </w:r>
            <w:r w:rsidRPr="00B96BBB">
              <w:rPr>
                <w:rFonts w:ascii="Poppins" w:eastAsia="Poppins" w:hAnsi="Poppins" w:cs="Poppins"/>
                <w:b/>
                <w:bCs/>
                <w:color w:val="002060"/>
                <w:sz w:val="16"/>
                <w:szCs w:val="16"/>
                <w:lang w:val="es-ES_tradnl"/>
              </w:rPr>
              <w:t xml:space="preserve"> </w:t>
            </w:r>
            <w:r w:rsidRPr="00B96BBB">
              <w:rPr>
                <w:rFonts w:ascii="Poppins" w:eastAsia="Poppins" w:hAnsi="Poppins" w:cs="Poppins"/>
                <w:color w:val="002060"/>
                <w:sz w:val="16"/>
                <w:szCs w:val="16"/>
                <w:lang w:val="es-ES_tradnl"/>
              </w:rPr>
              <w:t xml:space="preserve">ejemplo, </w:t>
            </w:r>
            <w:r w:rsidR="00B036FB" w:rsidRPr="00B96BBB">
              <w:rPr>
                <w:rFonts w:ascii="Poppins" w:eastAsia="Poppins" w:hAnsi="Poppins" w:cs="Poppins"/>
                <w:color w:val="002060"/>
                <w:sz w:val="16"/>
                <w:szCs w:val="16"/>
                <w:lang w:val="es-ES_tradnl"/>
              </w:rPr>
              <w:t xml:space="preserve">el </w:t>
            </w:r>
            <w:r w:rsidRPr="00B96BBB">
              <w:rPr>
                <w:rFonts w:ascii="Poppins" w:eastAsia="Poppins" w:hAnsi="Poppins" w:cs="Poppins"/>
                <w:color w:val="002060"/>
                <w:sz w:val="16"/>
                <w:szCs w:val="16"/>
                <w:lang w:val="es-ES_tradnl"/>
              </w:rPr>
              <w:t xml:space="preserve">diálogo en torno al análisis sectorial, diagnósticos y otras </w:t>
            </w:r>
            <w:r w:rsidRPr="00B96BBB">
              <w:rPr>
                <w:rFonts w:ascii="Poppins" w:eastAsia="Poppins" w:hAnsi="Poppins" w:cs="Poppins"/>
                <w:bCs/>
                <w:color w:val="062172"/>
                <w:kern w:val="24"/>
                <w:sz w:val="16"/>
                <w:szCs w:val="16"/>
                <w:lang w:val="es-ES_tradnl"/>
              </w:rPr>
              <w:t xml:space="preserve">oportunidades relacionadas con </w:t>
            </w:r>
            <w:r w:rsidR="00EC5920" w:rsidRPr="00B96BBB">
              <w:rPr>
                <w:rFonts w:ascii="Poppins" w:eastAsia="Poppins" w:hAnsi="Poppins" w:cs="Poppins"/>
                <w:bCs/>
                <w:color w:val="062172"/>
                <w:kern w:val="24"/>
                <w:sz w:val="16"/>
                <w:szCs w:val="16"/>
                <w:lang w:val="es-ES_tradnl"/>
              </w:rPr>
              <w:t xml:space="preserve">los </w:t>
            </w:r>
            <w:r w:rsidRPr="00B96BBB">
              <w:rPr>
                <w:rFonts w:ascii="Poppins" w:eastAsia="Poppins" w:hAnsi="Poppins" w:cs="Poppins"/>
                <w:bCs/>
                <w:color w:val="062172"/>
                <w:kern w:val="24"/>
                <w:sz w:val="16"/>
                <w:szCs w:val="16"/>
                <w:lang w:val="es-ES_tradnl"/>
              </w:rPr>
              <w:t xml:space="preserve">datos y </w:t>
            </w:r>
            <w:r w:rsidR="00EC5920" w:rsidRPr="00B96BBB">
              <w:rPr>
                <w:rFonts w:ascii="Poppins" w:eastAsia="Poppins" w:hAnsi="Poppins" w:cs="Poppins"/>
                <w:bCs/>
                <w:color w:val="062172"/>
                <w:kern w:val="24"/>
                <w:sz w:val="16"/>
                <w:szCs w:val="16"/>
                <w:lang w:val="es-ES_tradnl"/>
              </w:rPr>
              <w:t xml:space="preserve">la </w:t>
            </w:r>
            <w:r w:rsidR="00B036FB" w:rsidRPr="00B96BBB">
              <w:rPr>
                <w:rFonts w:ascii="Poppins" w:eastAsia="Poppins" w:hAnsi="Poppins" w:cs="Poppins"/>
                <w:bCs/>
                <w:color w:val="062172"/>
                <w:kern w:val="24"/>
                <w:sz w:val="16"/>
                <w:szCs w:val="16"/>
                <w:lang w:val="es-ES_tradnl"/>
              </w:rPr>
              <w:t>evidencia</w:t>
            </w:r>
            <w:r w:rsidRPr="00B96BBB">
              <w:rPr>
                <w:rFonts w:ascii="Poppins" w:eastAsia="Poppins" w:hAnsi="Poppins" w:cs="Poppins"/>
                <w:bCs/>
                <w:color w:val="062172"/>
                <w:kern w:val="24"/>
                <w:sz w:val="16"/>
                <w:szCs w:val="16"/>
                <w:lang w:val="es-ES_tradnl"/>
              </w:rPr>
              <w:t xml:space="preserve">; </w:t>
            </w:r>
            <w:r w:rsidRPr="00B96BBB">
              <w:rPr>
                <w:rFonts w:ascii="Poppins" w:eastAsia="Poppins" w:hAnsi="Poppins" w:cs="Poppins"/>
                <w:color w:val="002060"/>
                <w:sz w:val="16"/>
                <w:szCs w:val="16"/>
                <w:lang w:val="es-ES_tradnl"/>
              </w:rPr>
              <w:t>desarrollo de políticas y planes operativos, incluida la priorización y las implicaciones de las medidas de reforma; intercambio de buenas prácticas y necesidades emergentes.</w:t>
            </w:r>
          </w:p>
          <w:p w14:paraId="599A7D68" w14:textId="21D0EB54" w:rsidR="00D121B8" w:rsidRPr="00B96BBB" w:rsidRDefault="002345E8">
            <w:pPr>
              <w:numPr>
                <w:ilvl w:val="0"/>
                <w:numId w:val="28"/>
              </w:numPr>
              <w:spacing w:after="0" w:line="240" w:lineRule="auto"/>
              <w:ind w:left="380" w:right="99"/>
              <w:contextualSpacing/>
              <w:rPr>
                <w:rFonts w:ascii="Poppins" w:hAnsi="Poppins" w:cs="Poppins"/>
                <w:color w:val="062172"/>
                <w:sz w:val="16"/>
                <w:szCs w:val="16"/>
                <w:lang w:val="es-ES_tradnl" w:eastAsia="ja-JP"/>
              </w:rPr>
            </w:pPr>
            <w:r w:rsidRPr="00B96BBB">
              <w:rPr>
                <w:rFonts w:ascii="Poppins" w:eastAsia="Poppins" w:hAnsi="Poppins" w:cs="Poppins"/>
                <w:bCs/>
                <w:color w:val="002060"/>
                <w:sz w:val="16"/>
                <w:szCs w:val="16"/>
                <w:lang w:val="es-ES_tradnl"/>
              </w:rPr>
              <w:t>Aborda</w:t>
            </w:r>
            <w:r w:rsidR="00853243" w:rsidRPr="00B96BBB">
              <w:rPr>
                <w:rFonts w:ascii="Poppins" w:eastAsia="Poppins" w:hAnsi="Poppins" w:cs="Poppins"/>
                <w:bCs/>
                <w:color w:val="002060"/>
                <w:sz w:val="16"/>
                <w:szCs w:val="16"/>
                <w:lang w:val="es-ES_tradnl"/>
              </w:rPr>
              <w:t>ndo</w:t>
            </w:r>
            <w:r w:rsidRPr="00B96BBB">
              <w:rPr>
                <w:rFonts w:ascii="Poppins" w:eastAsia="Poppins" w:hAnsi="Poppins" w:cs="Poppins"/>
                <w:bCs/>
                <w:color w:val="002060"/>
                <w:sz w:val="16"/>
                <w:szCs w:val="16"/>
                <w:lang w:val="es-ES_tradnl"/>
              </w:rPr>
              <w:t xml:space="preserve"> </w:t>
            </w:r>
            <w:r w:rsidR="00B036FB" w:rsidRPr="00B96BBB">
              <w:rPr>
                <w:rFonts w:ascii="Poppins" w:eastAsia="Poppins" w:hAnsi="Poppins" w:cs="Poppins"/>
                <w:bCs/>
                <w:color w:val="002060"/>
                <w:sz w:val="16"/>
                <w:szCs w:val="16"/>
                <w:lang w:val="es-ES_tradnl"/>
              </w:rPr>
              <w:t>el</w:t>
            </w:r>
            <w:r w:rsidRPr="00B96BBB">
              <w:rPr>
                <w:rFonts w:ascii="Poppins" w:eastAsia="Poppins" w:hAnsi="Poppins" w:cs="Poppins"/>
                <w:bCs/>
                <w:color w:val="002060"/>
                <w:sz w:val="16"/>
                <w:szCs w:val="16"/>
                <w:lang w:val="es-ES_tradnl"/>
              </w:rPr>
              <w:t xml:space="preserve"> financia</w:t>
            </w:r>
            <w:r w:rsidR="00B036FB" w:rsidRPr="00B96BBB">
              <w:rPr>
                <w:rFonts w:ascii="Poppins" w:eastAsia="Poppins" w:hAnsi="Poppins" w:cs="Poppins"/>
                <w:bCs/>
                <w:color w:val="002060"/>
                <w:sz w:val="16"/>
                <w:szCs w:val="16"/>
                <w:lang w:val="es-ES_tradnl"/>
              </w:rPr>
              <w:t>miento</w:t>
            </w:r>
            <w:r w:rsidRPr="00B96BBB">
              <w:rPr>
                <w:rFonts w:ascii="Poppins" w:eastAsia="Poppins" w:hAnsi="Poppins" w:cs="Poppins"/>
                <w:bCs/>
                <w:color w:val="002060"/>
                <w:sz w:val="16"/>
                <w:szCs w:val="16"/>
                <w:lang w:val="es-ES_tradnl"/>
              </w:rPr>
              <w:t xml:space="preserve"> y la movilización de recursos</w:t>
            </w:r>
            <w:r w:rsidR="00B036FB" w:rsidRPr="00B96BBB">
              <w:rPr>
                <w:rFonts w:ascii="Poppins" w:eastAsia="Poppins" w:hAnsi="Poppins" w:cs="Poppins"/>
                <w:bCs/>
                <w:color w:val="002060"/>
                <w:sz w:val="16"/>
                <w:szCs w:val="16"/>
                <w:lang w:val="es-ES_tradnl"/>
              </w:rPr>
              <w:t>;</w:t>
            </w:r>
            <w:r w:rsidRPr="00B96BBB">
              <w:rPr>
                <w:rFonts w:ascii="Poppins" w:eastAsia="Poppins" w:hAnsi="Poppins" w:cs="Poppins"/>
                <w:bCs/>
                <w:color w:val="002060"/>
                <w:sz w:val="16"/>
                <w:szCs w:val="16"/>
                <w:lang w:val="es-ES_tradnl"/>
              </w:rPr>
              <w:t xml:space="preserve"> por ejemplo, el </w:t>
            </w:r>
            <w:r w:rsidRPr="00B96BBB">
              <w:rPr>
                <w:rFonts w:ascii="Poppins" w:eastAsia="Poppins" w:hAnsi="Poppins" w:cs="Poppins"/>
                <w:color w:val="002060"/>
                <w:sz w:val="16"/>
                <w:szCs w:val="16"/>
                <w:lang w:val="es-ES_tradnl"/>
              </w:rPr>
              <w:t xml:space="preserve">diálogo y la promoción en torno </w:t>
            </w:r>
            <w:r w:rsidR="00B036FB" w:rsidRPr="00B96BBB">
              <w:rPr>
                <w:rFonts w:ascii="Poppins" w:eastAsia="Poppins" w:hAnsi="Poppins" w:cs="Poppins"/>
                <w:color w:val="002060"/>
                <w:sz w:val="16"/>
                <w:szCs w:val="16"/>
                <w:lang w:val="es-ES_tradnl"/>
              </w:rPr>
              <w:t>a (salvaguardar) el financiamiento</w:t>
            </w:r>
            <w:r w:rsidRPr="00B96BBB">
              <w:rPr>
                <w:rFonts w:ascii="Poppins" w:eastAsia="Poppins" w:hAnsi="Poppins" w:cs="Poppins"/>
                <w:color w:val="002060"/>
                <w:sz w:val="16"/>
                <w:szCs w:val="16"/>
                <w:lang w:val="es-ES_tradnl"/>
              </w:rPr>
              <w:t xml:space="preserve"> de la educación, incluid</w:t>
            </w:r>
            <w:r w:rsidR="00B036FB" w:rsidRPr="00B96BBB">
              <w:rPr>
                <w:rFonts w:ascii="Poppins" w:eastAsia="Poppins" w:hAnsi="Poppins" w:cs="Poppins"/>
                <w:color w:val="002060"/>
                <w:sz w:val="16"/>
                <w:szCs w:val="16"/>
                <w:lang w:val="es-ES_tradnl"/>
              </w:rPr>
              <w:t>o</w:t>
            </w:r>
            <w:r w:rsidRPr="00B96BBB">
              <w:rPr>
                <w:rFonts w:ascii="Poppins" w:eastAsia="Poppins" w:hAnsi="Poppins" w:cs="Poppins"/>
                <w:color w:val="002060"/>
                <w:sz w:val="16"/>
                <w:szCs w:val="16"/>
                <w:lang w:val="es-ES_tradnl"/>
              </w:rPr>
              <w:t xml:space="preserve"> la </w:t>
            </w:r>
            <w:r w:rsidRPr="00B96BBB">
              <w:rPr>
                <w:rFonts w:ascii="Poppins" w:hAnsi="Poppins" w:cs="Poppins"/>
                <w:color w:val="062172"/>
                <w:sz w:val="16"/>
                <w:szCs w:val="16"/>
                <w:lang w:val="es-ES_tradnl" w:eastAsia="ja-JP"/>
              </w:rPr>
              <w:t>financia</w:t>
            </w:r>
            <w:r w:rsidR="00B036FB" w:rsidRPr="00B96BBB">
              <w:rPr>
                <w:rFonts w:ascii="Poppins" w:hAnsi="Poppins" w:cs="Poppins"/>
                <w:color w:val="062172"/>
                <w:sz w:val="16"/>
                <w:szCs w:val="16"/>
                <w:lang w:val="es-ES_tradnl" w:eastAsia="ja-JP"/>
              </w:rPr>
              <w:t>miento</w:t>
            </w:r>
            <w:r w:rsidRPr="00B96BBB">
              <w:rPr>
                <w:rFonts w:ascii="Poppins" w:hAnsi="Poppins" w:cs="Poppins"/>
                <w:color w:val="062172"/>
                <w:sz w:val="16"/>
                <w:szCs w:val="16"/>
                <w:lang w:val="es-ES_tradnl" w:eastAsia="ja-JP"/>
              </w:rPr>
              <w:t xml:space="preserve"> </w:t>
            </w:r>
            <w:r w:rsidR="00B036FB" w:rsidRPr="00B96BBB">
              <w:rPr>
                <w:rFonts w:ascii="Poppins" w:hAnsi="Poppins" w:cs="Poppins"/>
                <w:color w:val="002060"/>
                <w:sz w:val="16"/>
                <w:szCs w:val="16"/>
                <w:lang w:val="es-ES_tradnl" w:eastAsia="ja-JP"/>
              </w:rPr>
              <w:t>interno</w:t>
            </w:r>
            <w:r w:rsidRPr="00B96BBB">
              <w:rPr>
                <w:rFonts w:ascii="Poppins" w:hAnsi="Poppins" w:cs="Poppins"/>
                <w:color w:val="002060"/>
                <w:sz w:val="16"/>
                <w:szCs w:val="16"/>
                <w:lang w:val="es-ES_tradnl" w:eastAsia="ja-JP"/>
              </w:rPr>
              <w:t xml:space="preserve"> y extern</w:t>
            </w:r>
            <w:r w:rsidR="00B036FB" w:rsidRPr="00B96BBB">
              <w:rPr>
                <w:rFonts w:ascii="Poppins" w:hAnsi="Poppins" w:cs="Poppins"/>
                <w:color w:val="002060"/>
                <w:sz w:val="16"/>
                <w:szCs w:val="16"/>
                <w:lang w:val="es-ES_tradnl" w:eastAsia="ja-JP"/>
              </w:rPr>
              <w:t>o</w:t>
            </w:r>
            <w:r w:rsidRPr="00B96BBB">
              <w:rPr>
                <w:rFonts w:ascii="Poppins" w:hAnsi="Poppins" w:cs="Poppins"/>
                <w:color w:val="002060"/>
                <w:sz w:val="16"/>
                <w:szCs w:val="16"/>
                <w:lang w:val="es-ES_tradnl" w:eastAsia="ja-JP"/>
              </w:rPr>
              <w:t xml:space="preserve"> </w:t>
            </w:r>
            <w:r w:rsidRPr="00B96BBB">
              <w:rPr>
                <w:rFonts w:ascii="Poppins" w:hAnsi="Poppins" w:cs="Poppins"/>
                <w:color w:val="062172"/>
                <w:sz w:val="16"/>
                <w:szCs w:val="16"/>
                <w:lang w:val="es-ES_tradnl" w:eastAsia="ja-JP"/>
              </w:rPr>
              <w:t xml:space="preserve">y </w:t>
            </w:r>
            <w:r w:rsidR="00B036FB" w:rsidRPr="00B96BBB">
              <w:rPr>
                <w:rFonts w:ascii="Poppins" w:hAnsi="Poppins" w:cs="Poppins"/>
                <w:color w:val="062172"/>
                <w:sz w:val="16"/>
                <w:szCs w:val="16"/>
                <w:lang w:val="es-ES_tradnl" w:eastAsia="ja-JP"/>
              </w:rPr>
              <w:t>el</w:t>
            </w:r>
            <w:r w:rsidRPr="00B96BBB">
              <w:rPr>
                <w:rFonts w:ascii="Poppins" w:hAnsi="Poppins" w:cs="Poppins"/>
                <w:color w:val="062172"/>
                <w:sz w:val="16"/>
                <w:szCs w:val="16"/>
                <w:lang w:val="es-ES_tradnl" w:eastAsia="ja-JP"/>
              </w:rPr>
              <w:t xml:space="preserve"> nuev</w:t>
            </w:r>
            <w:r w:rsidR="00B036FB" w:rsidRPr="00B96BBB">
              <w:rPr>
                <w:rFonts w:ascii="Poppins" w:hAnsi="Poppins" w:cs="Poppins"/>
                <w:color w:val="062172"/>
                <w:sz w:val="16"/>
                <w:szCs w:val="16"/>
                <w:lang w:val="es-ES_tradnl" w:eastAsia="ja-JP"/>
              </w:rPr>
              <w:t>o</w:t>
            </w:r>
            <w:r w:rsidRPr="00B96BBB">
              <w:rPr>
                <w:rFonts w:ascii="Poppins" w:hAnsi="Poppins" w:cs="Poppins"/>
                <w:color w:val="062172"/>
                <w:sz w:val="16"/>
                <w:szCs w:val="16"/>
                <w:lang w:val="es-ES_tradnl" w:eastAsia="ja-JP"/>
              </w:rPr>
              <w:t xml:space="preserve"> financia</w:t>
            </w:r>
            <w:r w:rsidR="00B036FB" w:rsidRPr="00B96BBB">
              <w:rPr>
                <w:rFonts w:ascii="Poppins" w:hAnsi="Poppins" w:cs="Poppins"/>
                <w:color w:val="062172"/>
                <w:sz w:val="16"/>
                <w:szCs w:val="16"/>
                <w:lang w:val="es-ES_tradnl" w:eastAsia="ja-JP"/>
              </w:rPr>
              <w:t>miento</w:t>
            </w:r>
            <w:r w:rsidRPr="00B96BBB">
              <w:rPr>
                <w:rFonts w:ascii="Poppins" w:hAnsi="Poppins" w:cs="Poppins"/>
                <w:color w:val="062172"/>
                <w:sz w:val="16"/>
                <w:szCs w:val="16"/>
                <w:lang w:val="es-ES_tradnl" w:eastAsia="ja-JP"/>
              </w:rPr>
              <w:t>, así como facilita</w:t>
            </w:r>
            <w:r w:rsidR="00B036FB" w:rsidRPr="00B96BBB">
              <w:rPr>
                <w:rFonts w:ascii="Poppins" w:hAnsi="Poppins" w:cs="Poppins"/>
                <w:color w:val="062172"/>
                <w:sz w:val="16"/>
                <w:szCs w:val="16"/>
                <w:lang w:val="es-ES_tradnl" w:eastAsia="ja-JP"/>
              </w:rPr>
              <w:t xml:space="preserve">ndo </w:t>
            </w:r>
            <w:r w:rsidRPr="00B96BBB">
              <w:rPr>
                <w:rFonts w:ascii="Poppins" w:hAnsi="Poppins" w:cs="Poppins"/>
                <w:color w:val="062172"/>
                <w:sz w:val="16"/>
                <w:szCs w:val="16"/>
                <w:lang w:val="es-ES_tradnl" w:eastAsia="ja-JP"/>
              </w:rPr>
              <w:t xml:space="preserve">la colaboración con el </w:t>
            </w:r>
            <w:r w:rsidR="00B036FB" w:rsidRPr="00B96BBB">
              <w:rPr>
                <w:rFonts w:ascii="Poppins" w:hAnsi="Poppins" w:cs="Poppins"/>
                <w:color w:val="062172"/>
                <w:sz w:val="16"/>
                <w:szCs w:val="16"/>
                <w:lang w:val="es-ES_tradnl" w:eastAsia="ja-JP"/>
              </w:rPr>
              <w:t>m</w:t>
            </w:r>
            <w:r w:rsidRPr="00B96BBB">
              <w:rPr>
                <w:rFonts w:ascii="Poppins" w:hAnsi="Poppins" w:cs="Poppins"/>
                <w:color w:val="062172"/>
                <w:sz w:val="16"/>
                <w:szCs w:val="16"/>
                <w:lang w:val="es-ES_tradnl" w:eastAsia="ja-JP"/>
              </w:rPr>
              <w:t xml:space="preserve">inisterio de </w:t>
            </w:r>
            <w:r w:rsidR="00B036FB" w:rsidRPr="00B96BBB">
              <w:rPr>
                <w:rFonts w:ascii="Poppins" w:hAnsi="Poppins" w:cs="Poppins"/>
                <w:color w:val="062172"/>
                <w:sz w:val="16"/>
                <w:szCs w:val="16"/>
                <w:lang w:val="es-ES_tradnl" w:eastAsia="ja-JP"/>
              </w:rPr>
              <w:t>finanzas</w:t>
            </w:r>
            <w:r w:rsidRPr="00B96BBB">
              <w:rPr>
                <w:rFonts w:ascii="Poppins" w:hAnsi="Poppins" w:cs="Poppins"/>
                <w:color w:val="062172"/>
                <w:sz w:val="16"/>
                <w:szCs w:val="16"/>
                <w:lang w:val="es-ES_tradnl" w:eastAsia="ja-JP"/>
              </w:rPr>
              <w:t>.</w:t>
            </w:r>
          </w:p>
          <w:p w14:paraId="5A8D8627" w14:textId="480172A7" w:rsidR="002B73D5" w:rsidRPr="00B96BBB" w:rsidRDefault="00853243" w:rsidP="000229FA">
            <w:pPr>
              <w:numPr>
                <w:ilvl w:val="0"/>
                <w:numId w:val="28"/>
              </w:numPr>
              <w:spacing w:after="0" w:line="240" w:lineRule="auto"/>
              <w:ind w:left="380" w:right="99"/>
              <w:contextualSpacing/>
              <w:rPr>
                <w:rFonts w:ascii="Poppins" w:hAnsi="Poppins" w:cs="Poppins"/>
                <w:color w:val="002060"/>
                <w:sz w:val="16"/>
                <w:szCs w:val="16"/>
                <w:lang w:val="es-ES_tradnl"/>
              </w:rPr>
            </w:pPr>
            <w:r w:rsidRPr="00B96BBB">
              <w:rPr>
                <w:rFonts w:ascii="Poppins" w:eastAsia="Poppins" w:hAnsi="Poppins" w:cs="Poppins"/>
                <w:bCs/>
                <w:color w:val="002060"/>
                <w:sz w:val="16"/>
                <w:szCs w:val="16"/>
                <w:lang w:val="es-ES_tradnl"/>
              </w:rPr>
              <w:t>Promoviendo la armonización y la alineación</w:t>
            </w:r>
            <w:r w:rsidR="00B036FB" w:rsidRPr="00B96BBB">
              <w:rPr>
                <w:rFonts w:ascii="Poppins" w:eastAsia="Poppins" w:hAnsi="Poppins" w:cs="Poppins"/>
                <w:bCs/>
                <w:color w:val="002060"/>
                <w:sz w:val="16"/>
                <w:szCs w:val="16"/>
                <w:lang w:val="es-ES_tradnl"/>
              </w:rPr>
              <w:t xml:space="preserve">; </w:t>
            </w:r>
            <w:r w:rsidRPr="00B96BBB">
              <w:rPr>
                <w:rFonts w:ascii="Poppins" w:eastAsia="Poppins" w:hAnsi="Poppins" w:cs="Poppins"/>
                <w:bCs/>
                <w:color w:val="002060"/>
                <w:sz w:val="16"/>
                <w:szCs w:val="16"/>
                <w:lang w:val="es-ES_tradnl"/>
              </w:rPr>
              <w:t xml:space="preserve">por </w:t>
            </w:r>
            <w:r w:rsidRPr="00B96BBB">
              <w:rPr>
                <w:rFonts w:ascii="Poppins" w:hAnsi="Poppins" w:cs="Poppins"/>
                <w:bCs/>
                <w:color w:val="002060"/>
                <w:sz w:val="16"/>
                <w:szCs w:val="16"/>
                <w:lang w:val="es-ES_tradnl"/>
              </w:rPr>
              <w:t>ejemplo</w:t>
            </w:r>
            <w:r w:rsidRPr="00B96BBB">
              <w:rPr>
                <w:rFonts w:ascii="Poppins" w:hAnsi="Poppins" w:cs="Poppins"/>
                <w:color w:val="002060"/>
                <w:sz w:val="16"/>
                <w:szCs w:val="16"/>
                <w:lang w:val="es-ES_tradnl"/>
              </w:rPr>
              <w:t xml:space="preserve">, </w:t>
            </w:r>
            <w:r w:rsidR="00B036FB" w:rsidRPr="00B96BBB">
              <w:rPr>
                <w:rFonts w:ascii="Poppins" w:hAnsi="Poppins" w:cs="Poppins"/>
                <w:color w:val="002060"/>
                <w:sz w:val="16"/>
                <w:szCs w:val="16"/>
                <w:lang w:val="es-ES_tradnl"/>
              </w:rPr>
              <w:t xml:space="preserve">el </w:t>
            </w:r>
            <w:r w:rsidRPr="00B96BBB">
              <w:rPr>
                <w:rFonts w:ascii="Poppins" w:hAnsi="Poppins" w:cs="Poppins"/>
                <w:color w:val="002060"/>
                <w:sz w:val="16"/>
                <w:szCs w:val="16"/>
                <w:lang w:val="es-ES_tradnl"/>
              </w:rPr>
              <w:t xml:space="preserve">diálogo en torno a la armonización del apoyo de los socios para avanzar en los objetivos de desarrollo acordados </w:t>
            </w:r>
            <w:r w:rsidRPr="00B96BBB">
              <w:rPr>
                <w:rFonts w:ascii="Poppins" w:hAnsi="Poppins" w:cs="Poppins"/>
                <w:color w:val="002060"/>
                <w:sz w:val="16"/>
                <w:szCs w:val="16"/>
                <w:lang w:val="es-ES_tradnl" w:eastAsia="ja-JP"/>
              </w:rPr>
              <w:t xml:space="preserve">y garantizar enfoques coherentes de las inversiones en el sector </w:t>
            </w:r>
            <w:r w:rsidRPr="00B96BBB">
              <w:rPr>
                <w:rFonts w:ascii="Poppins" w:hAnsi="Poppins" w:cs="Poppins"/>
                <w:color w:val="002060"/>
                <w:sz w:val="16"/>
                <w:szCs w:val="16"/>
                <w:lang w:val="es-ES_tradnl"/>
              </w:rPr>
              <w:t xml:space="preserve">para reducir los proyectos independientes (incluso en temas transversales como la igualdad de género), la fragmentación de la ayuda y los costos de transacción. </w:t>
            </w:r>
          </w:p>
        </w:tc>
      </w:tr>
      <w:tr w:rsidR="002B73D5" w:rsidRPr="00A851D7" w14:paraId="26D96B09" w14:textId="77777777" w:rsidTr="00F6026B">
        <w:trPr>
          <w:trHeight w:val="617"/>
        </w:trPr>
        <w:tc>
          <w:tcPr>
            <w:tcW w:w="5305" w:type="dxa"/>
            <w:tcBorders>
              <w:top w:val="single" w:sz="4" w:space="0" w:color="002060"/>
              <w:left w:val="single" w:sz="6" w:space="0" w:color="002060"/>
              <w:bottom w:val="single" w:sz="4" w:space="0" w:color="002060"/>
              <w:right w:val="single" w:sz="6" w:space="0" w:color="002060"/>
            </w:tcBorders>
          </w:tcPr>
          <w:p w14:paraId="4A101334" w14:textId="7E893E93" w:rsidR="00D121B8" w:rsidRPr="00B96BBB" w:rsidRDefault="002345E8">
            <w:pPr>
              <w:rPr>
                <w:rFonts w:ascii="Poppins" w:eastAsia="Poppins" w:hAnsi="Poppins" w:cs="Poppins"/>
                <w:b/>
                <w:color w:val="002060"/>
                <w:sz w:val="16"/>
                <w:szCs w:val="16"/>
                <w:lang w:val="es-ES_tradnl"/>
              </w:rPr>
            </w:pPr>
            <w:r w:rsidRPr="00B96BBB">
              <w:rPr>
                <w:rFonts w:ascii="Poppins" w:eastAsia="Poppins" w:hAnsi="Poppins" w:cs="Poppins"/>
                <w:b/>
                <w:color w:val="002060"/>
                <w:sz w:val="16"/>
                <w:szCs w:val="16"/>
                <w:lang w:val="es-ES_tradnl"/>
              </w:rPr>
              <w:t xml:space="preserve">Capacidades de coordinación: </w:t>
            </w:r>
            <w:r w:rsidRPr="00B96BBB">
              <w:rPr>
                <w:rFonts w:ascii="Poppins" w:hAnsi="Poppins" w:cs="Poppins"/>
                <w:color w:val="002060"/>
                <w:sz w:val="16"/>
                <w:szCs w:val="16"/>
                <w:lang w:val="es-ES_tradnl"/>
              </w:rPr>
              <w:t xml:space="preserve">Las capacidades de coordinación comprenden aspectos "blandos" y tangibles: </w:t>
            </w:r>
            <w:r w:rsidR="00F72BF6" w:rsidRPr="00B96BBB">
              <w:rPr>
                <w:rFonts w:ascii="Poppins" w:hAnsi="Poppins" w:cs="Poppins"/>
                <w:color w:val="002060"/>
                <w:sz w:val="16"/>
                <w:szCs w:val="16"/>
                <w:lang w:val="es-ES_tradnl"/>
              </w:rPr>
              <w:br/>
            </w:r>
            <w:r w:rsidRPr="00B96BBB">
              <w:rPr>
                <w:rFonts w:ascii="Poppins" w:hAnsi="Poppins" w:cs="Poppins"/>
                <w:color w:val="002060"/>
                <w:sz w:val="16"/>
                <w:szCs w:val="16"/>
                <w:lang w:val="es-ES_tradnl"/>
              </w:rPr>
              <w:t xml:space="preserve">1) Capacidades de colaboración, </w:t>
            </w:r>
            <w:r w:rsidR="004E6E07" w:rsidRPr="00B96BBB">
              <w:rPr>
                <w:rFonts w:ascii="Poppins" w:hAnsi="Poppins" w:cs="Poppins"/>
                <w:color w:val="002060"/>
                <w:sz w:val="16"/>
                <w:szCs w:val="16"/>
                <w:lang w:val="es-ES_tradnl"/>
              </w:rPr>
              <w:t xml:space="preserve">tales </w:t>
            </w:r>
            <w:r w:rsidRPr="00B96BBB">
              <w:rPr>
                <w:rFonts w:ascii="Poppins" w:hAnsi="Poppins" w:cs="Poppins"/>
                <w:color w:val="002060"/>
                <w:sz w:val="16"/>
                <w:szCs w:val="16"/>
                <w:lang w:val="es-ES_tradnl"/>
              </w:rPr>
              <w:t xml:space="preserve">como </w:t>
            </w:r>
            <w:r w:rsidRPr="00B96BBB">
              <w:rPr>
                <w:rFonts w:ascii="Poppins" w:eastAsia="+mn-ea" w:hAnsi="Poppins" w:cs="Poppins"/>
                <w:color w:val="002060"/>
                <w:kern w:val="24"/>
                <w:sz w:val="16"/>
                <w:szCs w:val="16"/>
                <w:lang w:val="es-ES_tradnl"/>
              </w:rPr>
              <w:t xml:space="preserve">compromisos, comportamientos y valores que influyen en una dinámica de asociación saludable y un liderazgo comprometido, y en el </w:t>
            </w:r>
            <w:r w:rsidRPr="00B96BBB">
              <w:rPr>
                <w:rFonts w:ascii="Poppins" w:hAnsi="Poppins" w:cs="Poppins"/>
                <w:color w:val="002060"/>
                <w:sz w:val="16"/>
                <w:szCs w:val="16"/>
                <w:lang w:val="es-ES_tradnl"/>
              </w:rPr>
              <w:t xml:space="preserve">éxito de un grupo local </w:t>
            </w:r>
            <w:r w:rsidR="004E6E07" w:rsidRPr="00B96BBB">
              <w:rPr>
                <w:rFonts w:ascii="Poppins" w:hAnsi="Poppins" w:cs="Poppins"/>
                <w:color w:val="002060"/>
                <w:sz w:val="16"/>
                <w:szCs w:val="16"/>
                <w:lang w:val="es-ES_tradnl"/>
              </w:rPr>
              <w:t xml:space="preserve">de educación </w:t>
            </w:r>
            <w:r w:rsidR="000229FA" w:rsidRPr="00B96BBB">
              <w:rPr>
                <w:rFonts w:ascii="Poppins" w:hAnsi="Poppins" w:cs="Poppins"/>
                <w:color w:val="002060"/>
                <w:sz w:val="16"/>
                <w:szCs w:val="16"/>
                <w:lang w:val="es-ES_tradnl"/>
              </w:rPr>
              <w:t>en la creación de</w:t>
            </w:r>
            <w:r w:rsidRPr="00B96BBB">
              <w:rPr>
                <w:rFonts w:ascii="Poppins" w:hAnsi="Poppins" w:cs="Poppins"/>
                <w:color w:val="002060"/>
                <w:sz w:val="16"/>
                <w:szCs w:val="16"/>
                <w:lang w:val="es-ES_tradnl"/>
              </w:rPr>
              <w:t xml:space="preserve"> una cultura de relaciones productivas; y 2) Capacidades organizativas, </w:t>
            </w:r>
            <w:r w:rsidR="004E6E07" w:rsidRPr="00B96BBB">
              <w:rPr>
                <w:rFonts w:ascii="Poppins" w:hAnsi="Poppins" w:cs="Poppins"/>
                <w:color w:val="002060"/>
                <w:sz w:val="16"/>
                <w:szCs w:val="16"/>
                <w:lang w:val="es-ES_tradnl"/>
              </w:rPr>
              <w:t xml:space="preserve">tales </w:t>
            </w:r>
            <w:r w:rsidRPr="00B96BBB">
              <w:rPr>
                <w:rFonts w:ascii="Poppins" w:hAnsi="Poppins" w:cs="Poppins"/>
                <w:color w:val="002060"/>
                <w:sz w:val="16"/>
                <w:szCs w:val="16"/>
                <w:lang w:val="es-ES_tradnl"/>
              </w:rPr>
              <w:t xml:space="preserve">como estructuras, procesos y recursos que ayudan a alinear los intereses de los socios, coordinar </w:t>
            </w:r>
            <w:r w:rsidR="000229FA" w:rsidRPr="00B96BBB">
              <w:rPr>
                <w:rFonts w:ascii="Poppins" w:hAnsi="Poppins" w:cs="Poppins"/>
                <w:color w:val="002060"/>
                <w:sz w:val="16"/>
                <w:szCs w:val="16"/>
                <w:lang w:val="es-ES_tradnl"/>
              </w:rPr>
              <w:t>su experiencia</w:t>
            </w:r>
            <w:r w:rsidRPr="00B96BBB">
              <w:rPr>
                <w:rFonts w:ascii="Poppins" w:hAnsi="Poppins" w:cs="Poppins"/>
                <w:color w:val="002060"/>
                <w:sz w:val="16"/>
                <w:szCs w:val="16"/>
                <w:lang w:val="es-ES_tradnl"/>
              </w:rPr>
              <w:t>, activos y capacidades, mantener periódicamente actualizados a los miembros y revisar el funcionamiento de la asociación. Estos fundamentos son la base del éxito de la asociación y sustentan el potencial de los actores para trabajar juntos con determinación.</w:t>
            </w:r>
          </w:p>
        </w:tc>
        <w:tc>
          <w:tcPr>
            <w:tcW w:w="8643" w:type="dxa"/>
            <w:tcBorders>
              <w:top w:val="single" w:sz="4" w:space="0" w:color="002060"/>
              <w:left w:val="single" w:sz="6" w:space="0" w:color="002060"/>
              <w:bottom w:val="single" w:sz="4" w:space="0" w:color="002060"/>
              <w:right w:val="single" w:sz="6" w:space="0" w:color="002060"/>
            </w:tcBorders>
            <w:shd w:val="clear" w:color="auto" w:fill="auto"/>
          </w:tcPr>
          <w:p w14:paraId="65BD8FED" w14:textId="18BE04DD" w:rsidR="00D121B8" w:rsidRPr="00B96BBB" w:rsidRDefault="002345E8">
            <w:pPr>
              <w:ind w:right="99"/>
              <w:contextualSpacing/>
              <w:rPr>
                <w:rFonts w:ascii="Poppins" w:eastAsia="Poppins" w:hAnsi="Poppins" w:cs="Poppins"/>
                <w:i/>
                <w:iCs/>
                <w:color w:val="002060"/>
                <w:sz w:val="16"/>
                <w:szCs w:val="16"/>
                <w:lang w:val="es-ES_tradnl"/>
              </w:rPr>
            </w:pPr>
            <w:r w:rsidRPr="00B96BBB">
              <w:rPr>
                <w:rFonts w:ascii="Poppins" w:eastAsia="Poppins" w:hAnsi="Poppins" w:cs="Poppins"/>
                <w:color w:val="002060"/>
                <w:kern w:val="24"/>
                <w:sz w:val="16"/>
                <w:szCs w:val="16"/>
                <w:lang w:val="es-ES_tradnl"/>
              </w:rPr>
              <w:t xml:space="preserve">Considerar los aspectos blandos y tangibles de las capacidades que pueden afectar </w:t>
            </w:r>
            <w:r w:rsidR="00853243" w:rsidRPr="00B96BBB">
              <w:rPr>
                <w:rFonts w:ascii="Poppins" w:eastAsia="Poppins" w:hAnsi="Poppins" w:cs="Poppins"/>
                <w:color w:val="002060"/>
                <w:kern w:val="24"/>
                <w:sz w:val="16"/>
                <w:szCs w:val="16"/>
                <w:lang w:val="es-ES_tradnl"/>
              </w:rPr>
              <w:t>la relevancia</w:t>
            </w:r>
            <w:r w:rsidRPr="00B96BBB">
              <w:rPr>
                <w:rFonts w:ascii="Poppins" w:eastAsia="Poppins" w:hAnsi="Poppins" w:cs="Poppins"/>
                <w:color w:val="002060"/>
                <w:kern w:val="24"/>
                <w:sz w:val="16"/>
                <w:szCs w:val="16"/>
                <w:lang w:val="es-ES_tradnl"/>
              </w:rPr>
              <w:t xml:space="preserve"> y la calidad del diálogo y la ef</w:t>
            </w:r>
            <w:r w:rsidR="00853243" w:rsidRPr="00B96BBB">
              <w:rPr>
                <w:rFonts w:ascii="Poppins" w:eastAsia="Poppins" w:hAnsi="Poppins" w:cs="Poppins"/>
                <w:color w:val="002060"/>
                <w:kern w:val="24"/>
                <w:sz w:val="16"/>
                <w:szCs w:val="16"/>
                <w:lang w:val="es-ES_tradnl"/>
              </w:rPr>
              <w:t>ectividad</w:t>
            </w:r>
            <w:r w:rsidRPr="00B96BBB">
              <w:rPr>
                <w:rFonts w:ascii="Poppins" w:eastAsia="Poppins" w:hAnsi="Poppins" w:cs="Poppins"/>
                <w:color w:val="002060"/>
                <w:kern w:val="24"/>
                <w:sz w:val="16"/>
                <w:szCs w:val="16"/>
                <w:lang w:val="es-ES_tradnl"/>
              </w:rPr>
              <w:t xml:space="preserve"> general de las prácticas de coordinación:</w:t>
            </w:r>
          </w:p>
          <w:p w14:paraId="3447665E" w14:textId="0D278865" w:rsidR="00D121B8" w:rsidRPr="00B96BBB" w:rsidRDefault="002345E8">
            <w:pPr>
              <w:numPr>
                <w:ilvl w:val="0"/>
                <w:numId w:val="27"/>
              </w:numPr>
              <w:spacing w:after="0" w:line="240" w:lineRule="auto"/>
              <w:ind w:left="383" w:right="99"/>
              <w:contextualSpacing/>
              <w:rPr>
                <w:rFonts w:ascii="Poppins" w:eastAsia="Poppins" w:hAnsi="Poppins" w:cs="Poppins"/>
                <w:bCs/>
                <w:color w:val="062172"/>
                <w:kern w:val="24"/>
                <w:sz w:val="16"/>
                <w:szCs w:val="16"/>
                <w:lang w:val="es-ES_tradnl"/>
              </w:rPr>
            </w:pPr>
            <w:r w:rsidRPr="00B96BBB">
              <w:rPr>
                <w:rFonts w:ascii="Poppins" w:eastAsia="Poppins" w:hAnsi="Poppins" w:cs="Poppins"/>
                <w:b/>
                <w:color w:val="062172"/>
                <w:kern w:val="24"/>
                <w:sz w:val="16"/>
                <w:szCs w:val="16"/>
                <w:lang w:val="es-ES_tradnl"/>
              </w:rPr>
              <w:t xml:space="preserve">Mandato claro y </w:t>
            </w:r>
            <w:proofErr w:type="gramStart"/>
            <w:r w:rsidRPr="00B96BBB">
              <w:rPr>
                <w:rFonts w:ascii="Poppins" w:eastAsia="Poppins" w:hAnsi="Poppins" w:cs="Poppins"/>
                <w:b/>
                <w:color w:val="062172"/>
                <w:kern w:val="24"/>
                <w:sz w:val="16"/>
                <w:szCs w:val="16"/>
                <w:lang w:val="es-ES_tradnl"/>
              </w:rPr>
              <w:t>formalizado</w:t>
            </w:r>
            <w:proofErr w:type="gramEnd"/>
            <w:r w:rsidRPr="00B96BBB">
              <w:rPr>
                <w:rFonts w:ascii="Poppins" w:eastAsia="Poppins" w:hAnsi="Poppins" w:cs="Poppins"/>
                <w:b/>
                <w:color w:val="062172"/>
                <w:kern w:val="24"/>
                <w:sz w:val="16"/>
                <w:szCs w:val="16"/>
                <w:lang w:val="es-ES_tradnl"/>
              </w:rPr>
              <w:t xml:space="preserve"> </w:t>
            </w:r>
            <w:r w:rsidR="00EC5920" w:rsidRPr="00B96BBB">
              <w:rPr>
                <w:rFonts w:ascii="Poppins" w:eastAsia="Poppins" w:hAnsi="Poppins" w:cs="Poppins"/>
                <w:b/>
                <w:color w:val="062172"/>
                <w:kern w:val="24"/>
                <w:sz w:val="16"/>
                <w:szCs w:val="16"/>
                <w:lang w:val="es-ES_tradnl"/>
              </w:rPr>
              <w:t>así como</w:t>
            </w:r>
            <w:r w:rsidRPr="00B96BBB">
              <w:rPr>
                <w:rFonts w:ascii="Poppins" w:eastAsia="Poppins" w:hAnsi="Poppins" w:cs="Poppins"/>
                <w:b/>
                <w:color w:val="062172"/>
                <w:kern w:val="24"/>
                <w:sz w:val="16"/>
                <w:szCs w:val="16"/>
                <w:lang w:val="es-ES_tradnl"/>
              </w:rPr>
              <w:t xml:space="preserve"> objetivos, </w:t>
            </w:r>
            <w:r w:rsidRPr="00B96BBB">
              <w:rPr>
                <w:rFonts w:ascii="Poppins" w:eastAsia="Poppins" w:hAnsi="Poppins" w:cs="Poppins"/>
                <w:bCs/>
                <w:color w:val="062172"/>
                <w:kern w:val="24"/>
                <w:sz w:val="16"/>
                <w:szCs w:val="16"/>
                <w:lang w:val="es-ES_tradnl"/>
              </w:rPr>
              <w:t>funciones, gobernanza y acuerdos de trabajo</w:t>
            </w:r>
            <w:r w:rsidR="00853243" w:rsidRPr="00B96BBB">
              <w:rPr>
                <w:rFonts w:ascii="Poppins" w:eastAsia="Poppins" w:hAnsi="Poppins" w:cs="Poppins"/>
                <w:b/>
                <w:color w:val="062172"/>
                <w:kern w:val="24"/>
                <w:sz w:val="16"/>
                <w:szCs w:val="16"/>
                <w:lang w:val="es-ES_tradnl"/>
              </w:rPr>
              <w:t xml:space="preserve"> mutuamente acordados</w:t>
            </w:r>
            <w:r w:rsidRPr="00B96BBB">
              <w:rPr>
                <w:rFonts w:ascii="Poppins" w:eastAsia="Poppins" w:hAnsi="Poppins" w:cs="Poppins"/>
                <w:bCs/>
                <w:color w:val="062172"/>
                <w:kern w:val="24"/>
                <w:sz w:val="16"/>
                <w:szCs w:val="16"/>
                <w:lang w:val="es-ES_tradnl"/>
              </w:rPr>
              <w:t>.</w:t>
            </w:r>
          </w:p>
          <w:p w14:paraId="322EF3E0" w14:textId="77777777" w:rsidR="00D121B8" w:rsidRPr="00B96BBB" w:rsidRDefault="002345E8">
            <w:pPr>
              <w:numPr>
                <w:ilvl w:val="0"/>
                <w:numId w:val="27"/>
              </w:numPr>
              <w:spacing w:after="0" w:line="240" w:lineRule="auto"/>
              <w:ind w:left="383" w:right="99"/>
              <w:contextualSpacing/>
              <w:rPr>
                <w:rFonts w:ascii="Poppins" w:eastAsia="Poppins" w:hAnsi="Poppins" w:cs="Poppins"/>
                <w:bCs/>
                <w:color w:val="062172"/>
                <w:kern w:val="24"/>
                <w:sz w:val="16"/>
                <w:szCs w:val="16"/>
                <w:lang w:val="es-ES_tradnl"/>
              </w:rPr>
            </w:pPr>
            <w:r w:rsidRPr="00B96BBB">
              <w:rPr>
                <w:rFonts w:ascii="Poppins" w:eastAsia="Poppins" w:hAnsi="Poppins" w:cs="Poppins"/>
                <w:b/>
                <w:color w:val="062172"/>
                <w:kern w:val="24"/>
                <w:sz w:val="16"/>
                <w:szCs w:val="16"/>
                <w:lang w:val="es-ES_tradnl"/>
              </w:rPr>
              <w:t xml:space="preserve">Inclusión y representación </w:t>
            </w:r>
            <w:r w:rsidRPr="00B96BBB">
              <w:rPr>
                <w:rFonts w:ascii="Poppins" w:eastAsia="Poppins" w:hAnsi="Poppins" w:cs="Poppins"/>
                <w:bCs/>
                <w:color w:val="062172"/>
                <w:kern w:val="24"/>
                <w:sz w:val="16"/>
                <w:szCs w:val="16"/>
                <w:lang w:val="es-ES_tradnl"/>
              </w:rPr>
              <w:t>(categorías de partes interesadas clave; nacional, subnacional)</w:t>
            </w:r>
          </w:p>
          <w:p w14:paraId="4E4E960A" w14:textId="40A842F6" w:rsidR="00D121B8" w:rsidRPr="00B96BBB" w:rsidRDefault="00A7643F">
            <w:pPr>
              <w:numPr>
                <w:ilvl w:val="0"/>
                <w:numId w:val="27"/>
              </w:numPr>
              <w:spacing w:after="0" w:line="240" w:lineRule="auto"/>
              <w:ind w:left="383" w:right="99"/>
              <w:contextualSpacing/>
              <w:rPr>
                <w:rFonts w:ascii="Poppins" w:eastAsia="Poppins" w:hAnsi="Poppins" w:cs="Poppins"/>
                <w:bCs/>
                <w:color w:val="062172"/>
                <w:kern w:val="24"/>
                <w:sz w:val="16"/>
                <w:szCs w:val="16"/>
                <w:lang w:val="es-ES_tradnl"/>
              </w:rPr>
            </w:pPr>
            <w:r w:rsidRPr="00B96BBB">
              <w:rPr>
                <w:rFonts w:ascii="Poppins" w:eastAsia="Poppins" w:hAnsi="Poppins" w:cs="Poppins"/>
                <w:b/>
                <w:color w:val="062172"/>
                <w:kern w:val="24"/>
                <w:sz w:val="16"/>
                <w:szCs w:val="16"/>
                <w:lang w:val="es-ES_tradnl"/>
              </w:rPr>
              <w:t>Estrategias para la participación</w:t>
            </w:r>
            <w:r w:rsidRPr="00B96BBB">
              <w:rPr>
                <w:rFonts w:ascii="Poppins" w:eastAsia="Poppins" w:hAnsi="Poppins" w:cs="Poppins"/>
                <w:bCs/>
                <w:color w:val="062172"/>
                <w:kern w:val="24"/>
                <w:sz w:val="16"/>
                <w:szCs w:val="16"/>
                <w:lang w:val="es-ES_tradnl"/>
              </w:rPr>
              <w:t>, compromiso significativo de las partes interesadas y apoyo a los socios -incluyendo representantes con experiencia en igualdad de género y/o empoderamiento de mujeres y niñas para garantizar un diálogo continuo sobre cuestiones críticas como la igualdad de género.</w:t>
            </w:r>
          </w:p>
          <w:p w14:paraId="37DEEA48" w14:textId="6A91B89B" w:rsidR="00D121B8" w:rsidRPr="00B96BBB" w:rsidRDefault="002345E8">
            <w:pPr>
              <w:numPr>
                <w:ilvl w:val="0"/>
                <w:numId w:val="27"/>
              </w:numPr>
              <w:spacing w:after="0" w:line="240" w:lineRule="auto"/>
              <w:ind w:left="383" w:right="99"/>
              <w:contextualSpacing/>
              <w:rPr>
                <w:rFonts w:ascii="Poppins" w:eastAsia="Poppins" w:hAnsi="Poppins" w:cs="Poppins"/>
                <w:color w:val="002060"/>
                <w:sz w:val="16"/>
                <w:szCs w:val="16"/>
                <w:lang w:val="es-ES_tradnl"/>
              </w:rPr>
            </w:pPr>
            <w:r w:rsidRPr="00B96BBB">
              <w:rPr>
                <w:rFonts w:ascii="Poppins" w:eastAsia="Poppins" w:hAnsi="Poppins" w:cs="Poppins"/>
                <w:bCs/>
                <w:color w:val="062172"/>
                <w:kern w:val="24"/>
                <w:sz w:val="16"/>
                <w:szCs w:val="16"/>
                <w:lang w:val="es-ES_tradnl"/>
              </w:rPr>
              <w:t xml:space="preserve">Funciones y responsabilidades </w:t>
            </w:r>
            <w:r w:rsidR="00A7643F" w:rsidRPr="00B96BBB">
              <w:rPr>
                <w:rFonts w:ascii="Poppins" w:eastAsia="Poppins" w:hAnsi="Poppins" w:cs="Poppins"/>
                <w:bCs/>
                <w:color w:val="002060"/>
                <w:sz w:val="16"/>
                <w:szCs w:val="16"/>
                <w:lang w:val="es-ES_tradnl"/>
              </w:rPr>
              <w:t>que aprovechen</w:t>
            </w:r>
            <w:r w:rsidRPr="00B96BBB">
              <w:rPr>
                <w:rFonts w:ascii="Poppins" w:eastAsia="Poppins" w:hAnsi="Poppins" w:cs="Poppins"/>
                <w:bCs/>
                <w:color w:val="002060"/>
                <w:sz w:val="16"/>
                <w:szCs w:val="16"/>
                <w:lang w:val="es-ES_tradnl"/>
              </w:rPr>
              <w:t xml:space="preserve"> </w:t>
            </w:r>
            <w:r w:rsidR="00853243" w:rsidRPr="00B96BBB">
              <w:rPr>
                <w:rFonts w:ascii="Poppins" w:eastAsia="Poppins" w:hAnsi="Poppins" w:cs="Poppins"/>
                <w:color w:val="002060"/>
                <w:sz w:val="16"/>
                <w:szCs w:val="16"/>
                <w:lang w:val="es-ES_tradnl"/>
              </w:rPr>
              <w:t>las fortalezas</w:t>
            </w:r>
            <w:r w:rsidRPr="00B96BBB">
              <w:rPr>
                <w:rFonts w:ascii="Poppins" w:eastAsia="Poppins" w:hAnsi="Poppins" w:cs="Poppins"/>
                <w:color w:val="002060"/>
                <w:sz w:val="16"/>
                <w:szCs w:val="16"/>
                <w:lang w:val="es-ES_tradnl"/>
              </w:rPr>
              <w:t xml:space="preserve">, los conocimientos, las ideas y los recursos de los socios. </w:t>
            </w:r>
          </w:p>
          <w:p w14:paraId="7DCE8E2A" w14:textId="25C8346C" w:rsidR="00D121B8" w:rsidRPr="00B96BBB" w:rsidRDefault="002345E8">
            <w:pPr>
              <w:numPr>
                <w:ilvl w:val="0"/>
                <w:numId w:val="27"/>
              </w:numPr>
              <w:spacing w:after="0" w:line="240" w:lineRule="auto"/>
              <w:ind w:left="383" w:right="99"/>
              <w:contextualSpacing/>
              <w:rPr>
                <w:rFonts w:ascii="Poppins" w:eastAsia="Poppins" w:hAnsi="Poppins" w:cs="Poppins"/>
                <w:color w:val="002060"/>
                <w:sz w:val="16"/>
                <w:szCs w:val="16"/>
                <w:lang w:val="es-ES_tradnl"/>
              </w:rPr>
            </w:pPr>
            <w:r w:rsidRPr="00B96BBB">
              <w:rPr>
                <w:rFonts w:ascii="Poppins" w:eastAsia="Poppins" w:hAnsi="Poppins" w:cs="Poppins"/>
                <w:color w:val="002060"/>
                <w:sz w:val="16"/>
                <w:szCs w:val="16"/>
                <w:lang w:val="es-ES_tradnl"/>
              </w:rPr>
              <w:t xml:space="preserve">Apropiación, motivación y compromiso de las partes interesadas con los objetivos acordados en el diálogo </w:t>
            </w:r>
            <w:r w:rsidR="00853243" w:rsidRPr="00B96BBB">
              <w:rPr>
                <w:rFonts w:ascii="Poppins" w:eastAsia="Poppins" w:hAnsi="Poppins" w:cs="Poppins"/>
                <w:color w:val="002060"/>
                <w:sz w:val="16"/>
                <w:szCs w:val="16"/>
                <w:lang w:val="es-ES_tradnl"/>
              </w:rPr>
              <w:t xml:space="preserve">sobre </w:t>
            </w:r>
            <w:r w:rsidR="00EC5920" w:rsidRPr="00B96BBB">
              <w:rPr>
                <w:rFonts w:ascii="Poppins" w:eastAsia="Poppins" w:hAnsi="Poppins" w:cs="Poppins"/>
                <w:color w:val="002060"/>
                <w:sz w:val="16"/>
                <w:szCs w:val="16"/>
                <w:lang w:val="es-ES_tradnl"/>
              </w:rPr>
              <w:t xml:space="preserve">las </w:t>
            </w:r>
            <w:r w:rsidRPr="00B96BBB">
              <w:rPr>
                <w:rFonts w:ascii="Poppins" w:eastAsia="Poppins" w:hAnsi="Poppins" w:cs="Poppins"/>
                <w:color w:val="002060"/>
                <w:sz w:val="16"/>
                <w:szCs w:val="16"/>
                <w:lang w:val="es-ES_tradnl"/>
              </w:rPr>
              <w:t>polític</w:t>
            </w:r>
            <w:r w:rsidR="00853243" w:rsidRPr="00B96BBB">
              <w:rPr>
                <w:rFonts w:ascii="Poppins" w:eastAsia="Poppins" w:hAnsi="Poppins" w:cs="Poppins"/>
                <w:color w:val="002060"/>
                <w:sz w:val="16"/>
                <w:szCs w:val="16"/>
                <w:lang w:val="es-ES_tradnl"/>
              </w:rPr>
              <w:t>as.</w:t>
            </w:r>
          </w:p>
          <w:p w14:paraId="7830E26E" w14:textId="0393CED8" w:rsidR="00D121B8" w:rsidRPr="00B96BBB" w:rsidRDefault="002345E8">
            <w:pPr>
              <w:numPr>
                <w:ilvl w:val="0"/>
                <w:numId w:val="27"/>
              </w:numPr>
              <w:spacing w:after="0" w:line="240" w:lineRule="auto"/>
              <w:ind w:left="383" w:right="99"/>
              <w:contextualSpacing/>
              <w:rPr>
                <w:rFonts w:ascii="Poppins" w:eastAsia="Poppins" w:hAnsi="Poppins" w:cs="Poppins"/>
                <w:color w:val="002060"/>
                <w:sz w:val="16"/>
                <w:szCs w:val="16"/>
                <w:lang w:val="es-ES_tradnl"/>
              </w:rPr>
            </w:pPr>
            <w:r w:rsidRPr="00B96BBB">
              <w:rPr>
                <w:rFonts w:ascii="Poppins" w:eastAsia="Poppins" w:hAnsi="Poppins" w:cs="Poppins"/>
                <w:b/>
                <w:bCs/>
                <w:color w:val="002060"/>
                <w:sz w:val="16"/>
                <w:szCs w:val="16"/>
                <w:lang w:val="es-ES_tradnl"/>
              </w:rPr>
              <w:t xml:space="preserve">Liderazgo y recursos </w:t>
            </w:r>
            <w:r w:rsidRPr="00B96BBB">
              <w:rPr>
                <w:rFonts w:ascii="Poppins" w:eastAsia="Poppins" w:hAnsi="Poppins" w:cs="Poppins"/>
                <w:color w:val="002060"/>
                <w:sz w:val="16"/>
                <w:szCs w:val="16"/>
                <w:lang w:val="es-ES_tradnl"/>
              </w:rPr>
              <w:t>(humanos, financieros, técnicos)</w:t>
            </w:r>
            <w:r w:rsidR="00853243" w:rsidRPr="00B96BBB">
              <w:rPr>
                <w:rFonts w:ascii="Poppins" w:eastAsia="Poppins" w:hAnsi="Poppins" w:cs="Poppins"/>
                <w:b/>
                <w:bCs/>
                <w:color w:val="002060"/>
                <w:sz w:val="16"/>
                <w:szCs w:val="16"/>
                <w:lang w:val="es-ES_tradnl"/>
              </w:rPr>
              <w:t xml:space="preserve"> para la coordinación, </w:t>
            </w:r>
            <w:r w:rsidRPr="00B96BBB">
              <w:rPr>
                <w:rFonts w:ascii="Poppins" w:eastAsia="Poppins" w:hAnsi="Poppins" w:cs="Poppins"/>
                <w:color w:val="002060"/>
                <w:sz w:val="16"/>
                <w:szCs w:val="16"/>
                <w:lang w:val="es-ES_tradnl"/>
              </w:rPr>
              <w:t xml:space="preserve">incluidas las funciones </w:t>
            </w:r>
            <w:r w:rsidR="00A7643F" w:rsidRPr="00B96BBB">
              <w:rPr>
                <w:rFonts w:ascii="Poppins" w:eastAsia="Poppins" w:hAnsi="Poppins" w:cs="Poppins"/>
                <w:color w:val="002060"/>
                <w:sz w:val="16"/>
                <w:szCs w:val="16"/>
                <w:lang w:val="es-ES_tradnl"/>
              </w:rPr>
              <w:t xml:space="preserve">de </w:t>
            </w:r>
            <w:r w:rsidRPr="00B96BBB">
              <w:rPr>
                <w:rFonts w:ascii="Poppins" w:eastAsia="Poppins" w:hAnsi="Poppins" w:cs="Poppins"/>
                <w:color w:val="002060"/>
                <w:sz w:val="16"/>
                <w:szCs w:val="16"/>
                <w:lang w:val="es-ES_tradnl"/>
              </w:rPr>
              <w:t>secretar</w:t>
            </w:r>
            <w:r w:rsidR="00A7643F" w:rsidRPr="00B96BBB">
              <w:rPr>
                <w:rFonts w:ascii="Poppins" w:eastAsia="Poppins" w:hAnsi="Poppins" w:cs="Poppins"/>
                <w:color w:val="002060"/>
                <w:sz w:val="16"/>
                <w:szCs w:val="16"/>
                <w:lang w:val="es-ES_tradnl"/>
              </w:rPr>
              <w:t>ía</w:t>
            </w:r>
            <w:r w:rsidRPr="00B96BBB">
              <w:rPr>
                <w:rFonts w:ascii="Poppins" w:eastAsia="Poppins" w:hAnsi="Poppins" w:cs="Poppins"/>
                <w:color w:val="002060"/>
                <w:sz w:val="16"/>
                <w:szCs w:val="16"/>
                <w:lang w:val="es-ES_tradnl"/>
              </w:rPr>
              <w:t>.</w:t>
            </w:r>
          </w:p>
          <w:p w14:paraId="066B9BDD" w14:textId="0805DC05" w:rsidR="00D121B8" w:rsidRPr="00B96BBB" w:rsidRDefault="002345E8">
            <w:pPr>
              <w:numPr>
                <w:ilvl w:val="0"/>
                <w:numId w:val="27"/>
              </w:numPr>
              <w:spacing w:after="0" w:line="240" w:lineRule="auto"/>
              <w:ind w:left="383" w:right="99"/>
              <w:contextualSpacing/>
              <w:rPr>
                <w:rFonts w:ascii="Poppins" w:eastAsia="Poppins" w:hAnsi="Poppins" w:cs="Poppins"/>
                <w:color w:val="002060"/>
                <w:sz w:val="16"/>
                <w:szCs w:val="16"/>
                <w:lang w:val="es-ES_tradnl"/>
              </w:rPr>
            </w:pPr>
            <w:r w:rsidRPr="00B96BBB">
              <w:rPr>
                <w:rFonts w:ascii="Poppins" w:eastAsia="Poppins" w:hAnsi="Poppins" w:cs="Poppins"/>
                <w:color w:val="002060"/>
                <w:sz w:val="16"/>
                <w:szCs w:val="16"/>
                <w:lang w:val="es-ES_tradnl"/>
              </w:rPr>
              <w:lastRenderedPageBreak/>
              <w:t xml:space="preserve">Modalidades de trabajo </w:t>
            </w:r>
            <w:r w:rsidR="005806BD" w:rsidRPr="00B96BBB">
              <w:rPr>
                <w:rFonts w:ascii="Poppins" w:eastAsia="Poppins" w:hAnsi="Poppins" w:cs="Poppins"/>
                <w:color w:val="002060"/>
                <w:sz w:val="16"/>
                <w:szCs w:val="16"/>
                <w:lang w:val="es-ES_tradnl"/>
              </w:rPr>
              <w:t>y su</w:t>
            </w:r>
            <w:r w:rsidRPr="00B96BBB">
              <w:rPr>
                <w:rFonts w:ascii="Poppins" w:eastAsia="Poppins" w:hAnsi="Poppins" w:cs="Poppins"/>
                <w:color w:val="002060"/>
                <w:sz w:val="16"/>
                <w:szCs w:val="16"/>
                <w:lang w:val="es-ES_tradnl"/>
              </w:rPr>
              <w:t xml:space="preserve"> </w:t>
            </w:r>
            <w:r w:rsidR="00853243" w:rsidRPr="00B96BBB">
              <w:rPr>
                <w:rFonts w:ascii="Poppins" w:eastAsia="Poppins" w:hAnsi="Poppins" w:cs="Poppins"/>
                <w:color w:val="002060"/>
                <w:sz w:val="16"/>
                <w:szCs w:val="16"/>
                <w:lang w:val="es-ES_tradnl"/>
              </w:rPr>
              <w:t>idoneidad</w:t>
            </w:r>
            <w:r w:rsidRPr="00B96BBB">
              <w:rPr>
                <w:rFonts w:ascii="Poppins" w:eastAsia="Poppins" w:hAnsi="Poppins" w:cs="Poppins"/>
                <w:color w:val="002060"/>
                <w:sz w:val="16"/>
                <w:szCs w:val="16"/>
                <w:lang w:val="es-ES_tradnl"/>
              </w:rPr>
              <w:t xml:space="preserve"> </w:t>
            </w:r>
            <w:r w:rsidR="00853243" w:rsidRPr="00B96BBB">
              <w:rPr>
                <w:rFonts w:ascii="Poppins" w:eastAsia="Poppins" w:hAnsi="Poppins" w:cs="Poppins"/>
                <w:color w:val="002060"/>
                <w:sz w:val="16"/>
                <w:szCs w:val="16"/>
                <w:lang w:val="es-ES_tradnl"/>
              </w:rPr>
              <w:t>para abordar</w:t>
            </w:r>
            <w:r w:rsidRPr="00B96BBB">
              <w:rPr>
                <w:rFonts w:ascii="Poppins" w:eastAsia="Poppins" w:hAnsi="Poppins" w:cs="Poppins"/>
                <w:color w:val="002060"/>
                <w:sz w:val="16"/>
                <w:szCs w:val="16"/>
                <w:lang w:val="es-ES_tradnl"/>
              </w:rPr>
              <w:t xml:space="preserve"> las prioridades </w:t>
            </w:r>
            <w:r w:rsidR="00EC5920" w:rsidRPr="00B96BBB">
              <w:rPr>
                <w:rFonts w:ascii="Poppins" w:eastAsia="Poppins" w:hAnsi="Poppins" w:cs="Poppins"/>
                <w:color w:val="002060"/>
                <w:sz w:val="16"/>
                <w:szCs w:val="16"/>
                <w:lang w:val="es-ES_tradnl"/>
              </w:rPr>
              <w:t>clave</w:t>
            </w:r>
            <w:r w:rsidRPr="00B96BBB">
              <w:rPr>
                <w:rFonts w:ascii="Poppins" w:eastAsia="Poppins" w:hAnsi="Poppins" w:cs="Poppins"/>
                <w:color w:val="002060"/>
                <w:sz w:val="16"/>
                <w:szCs w:val="16"/>
                <w:lang w:val="es-ES_tradnl"/>
              </w:rPr>
              <w:t>.</w:t>
            </w:r>
          </w:p>
          <w:p w14:paraId="6947112C" w14:textId="114285E4" w:rsidR="00D121B8" w:rsidRPr="00B96BBB" w:rsidRDefault="002345E8">
            <w:pPr>
              <w:numPr>
                <w:ilvl w:val="0"/>
                <w:numId w:val="27"/>
              </w:numPr>
              <w:spacing w:after="0" w:line="240" w:lineRule="auto"/>
              <w:ind w:left="383" w:right="99"/>
              <w:contextualSpacing/>
              <w:rPr>
                <w:rFonts w:ascii="Poppins" w:eastAsia="Poppins" w:hAnsi="Poppins" w:cs="Poppins"/>
                <w:color w:val="002060"/>
                <w:sz w:val="16"/>
                <w:szCs w:val="16"/>
                <w:lang w:val="es-ES_tradnl"/>
              </w:rPr>
            </w:pPr>
            <w:r w:rsidRPr="00B96BBB">
              <w:rPr>
                <w:rFonts w:ascii="Poppins" w:eastAsia="Poppins" w:hAnsi="Poppins" w:cs="Poppins"/>
                <w:color w:val="002060"/>
                <w:sz w:val="16"/>
                <w:szCs w:val="16"/>
                <w:lang w:val="es-ES_tradnl"/>
              </w:rPr>
              <w:t xml:space="preserve">Gestión de la agenda de diálogo en torno a las prioridades clave y </w:t>
            </w:r>
            <w:r w:rsidRPr="00B96BBB">
              <w:rPr>
                <w:rFonts w:ascii="Poppins" w:eastAsia="Poppins" w:hAnsi="Poppins" w:cs="Poppins"/>
                <w:color w:val="062172"/>
                <w:sz w:val="16"/>
                <w:szCs w:val="16"/>
                <w:lang w:val="es-ES_tradnl"/>
              </w:rPr>
              <w:t xml:space="preserve">satisfacción de los intereses y </w:t>
            </w:r>
            <w:r w:rsidR="00EC5920" w:rsidRPr="00B96BBB">
              <w:rPr>
                <w:rFonts w:ascii="Poppins" w:eastAsia="Poppins" w:hAnsi="Poppins" w:cs="Poppins"/>
                <w:color w:val="062172"/>
                <w:sz w:val="16"/>
                <w:szCs w:val="16"/>
                <w:lang w:val="es-ES_tradnl"/>
              </w:rPr>
              <w:t xml:space="preserve">de </w:t>
            </w:r>
            <w:r w:rsidRPr="00B96BBB">
              <w:rPr>
                <w:rFonts w:ascii="Poppins" w:eastAsia="Poppins" w:hAnsi="Poppins" w:cs="Poppins"/>
                <w:color w:val="062172"/>
                <w:sz w:val="16"/>
                <w:szCs w:val="16"/>
                <w:lang w:val="es-ES_tradnl"/>
              </w:rPr>
              <w:t>las necesidades de coordinación</w:t>
            </w:r>
            <w:r w:rsidR="00853243" w:rsidRPr="00B96BBB">
              <w:rPr>
                <w:rFonts w:ascii="Poppins" w:eastAsia="Poppins" w:hAnsi="Poppins" w:cs="Poppins"/>
                <w:color w:val="062172"/>
                <w:sz w:val="16"/>
                <w:szCs w:val="16"/>
                <w:lang w:val="es-ES_tradnl"/>
              </w:rPr>
              <w:t xml:space="preserve"> de las partes interesadas.</w:t>
            </w:r>
          </w:p>
          <w:p w14:paraId="666AC569" w14:textId="0657A194" w:rsidR="00D121B8" w:rsidRPr="00B96BBB" w:rsidRDefault="00853243">
            <w:pPr>
              <w:numPr>
                <w:ilvl w:val="0"/>
                <w:numId w:val="27"/>
              </w:numPr>
              <w:spacing w:after="0" w:line="240" w:lineRule="auto"/>
              <w:ind w:left="383" w:right="99"/>
              <w:contextualSpacing/>
              <w:rPr>
                <w:rFonts w:ascii="Poppins" w:eastAsia="Poppins" w:hAnsi="Poppins" w:cs="Poppins"/>
                <w:color w:val="002060"/>
                <w:sz w:val="16"/>
                <w:szCs w:val="16"/>
                <w:lang w:val="es-ES_tradnl"/>
              </w:rPr>
            </w:pPr>
            <w:r w:rsidRPr="00B96BBB">
              <w:rPr>
                <w:rFonts w:ascii="Poppins" w:eastAsia="Poppins" w:hAnsi="Poppins" w:cs="Poppins"/>
                <w:b/>
                <w:bCs/>
                <w:color w:val="002060"/>
                <w:sz w:val="16"/>
                <w:szCs w:val="16"/>
                <w:lang w:val="es-ES_tradnl"/>
              </w:rPr>
              <w:t xml:space="preserve">Arreglos </w:t>
            </w:r>
            <w:r w:rsidRPr="00B96BBB">
              <w:rPr>
                <w:rFonts w:ascii="Poppins" w:eastAsia="Poppins" w:hAnsi="Poppins" w:cs="Poppins"/>
                <w:color w:val="002060"/>
                <w:sz w:val="16"/>
                <w:szCs w:val="16"/>
                <w:lang w:val="es-ES_tradnl"/>
              </w:rPr>
              <w:t xml:space="preserve">para la coordinación interministerial y entre </w:t>
            </w:r>
            <w:r w:rsidR="00A7643F" w:rsidRPr="00B96BBB">
              <w:rPr>
                <w:rFonts w:ascii="Poppins" w:eastAsia="Poppins" w:hAnsi="Poppins" w:cs="Poppins"/>
                <w:color w:val="002060"/>
                <w:sz w:val="16"/>
                <w:szCs w:val="16"/>
                <w:lang w:val="es-ES_tradnl"/>
              </w:rPr>
              <w:t xml:space="preserve">los </w:t>
            </w:r>
            <w:r w:rsidRPr="00B96BBB">
              <w:rPr>
                <w:rFonts w:ascii="Poppins" w:eastAsia="Poppins" w:hAnsi="Poppins" w:cs="Poppins"/>
                <w:color w:val="002060"/>
                <w:sz w:val="16"/>
                <w:szCs w:val="16"/>
                <w:lang w:val="es-ES_tradnl"/>
              </w:rPr>
              <w:t>socios para el desarrollo</w:t>
            </w:r>
            <w:r w:rsidR="00EC5920" w:rsidRPr="00B96BBB">
              <w:rPr>
                <w:rFonts w:ascii="Poppins" w:eastAsia="Poppins" w:hAnsi="Poppins" w:cs="Poppins"/>
                <w:color w:val="002060"/>
                <w:sz w:val="16"/>
                <w:szCs w:val="16"/>
                <w:lang w:val="es-ES_tradnl"/>
              </w:rPr>
              <w:t>:</w:t>
            </w:r>
            <w:r w:rsidRPr="00B96BBB">
              <w:rPr>
                <w:rFonts w:ascii="Poppins" w:eastAsia="Poppins" w:hAnsi="Poppins" w:cs="Poppins"/>
                <w:color w:val="002060"/>
                <w:sz w:val="16"/>
                <w:szCs w:val="16"/>
                <w:lang w:val="es-ES_tradnl"/>
              </w:rPr>
              <w:t xml:space="preserve"> </w:t>
            </w:r>
          </w:p>
          <w:p w14:paraId="292433B9" w14:textId="26723493" w:rsidR="00D121B8" w:rsidRPr="00B96BBB" w:rsidRDefault="002345E8" w:rsidP="00BC132A">
            <w:pPr>
              <w:numPr>
                <w:ilvl w:val="0"/>
                <w:numId w:val="38"/>
              </w:numPr>
              <w:spacing w:after="0" w:line="240" w:lineRule="auto"/>
              <w:ind w:left="815" w:right="99"/>
              <w:contextualSpacing/>
              <w:rPr>
                <w:rFonts w:ascii="Poppins" w:eastAsia="Poppins" w:hAnsi="Poppins" w:cs="Poppins"/>
                <w:color w:val="002060"/>
                <w:sz w:val="16"/>
                <w:szCs w:val="16"/>
                <w:lang w:val="es-ES_tradnl"/>
              </w:rPr>
            </w:pPr>
            <w:r w:rsidRPr="00B96BBB">
              <w:rPr>
                <w:rFonts w:ascii="Poppins" w:eastAsia="Poppins" w:hAnsi="Poppins" w:cs="Poppins"/>
                <w:color w:val="002060"/>
                <w:sz w:val="16"/>
                <w:szCs w:val="16"/>
                <w:lang w:val="es-ES_tradnl"/>
              </w:rPr>
              <w:t xml:space="preserve">Vínculos con el grupo </w:t>
            </w:r>
            <w:r w:rsidR="00EC5920" w:rsidRPr="00B96BBB">
              <w:rPr>
                <w:rFonts w:ascii="Poppins" w:eastAsia="Poppins" w:hAnsi="Poppins" w:cs="Poppins"/>
                <w:color w:val="002060"/>
                <w:sz w:val="16"/>
                <w:szCs w:val="16"/>
                <w:lang w:val="es-ES_tradnl"/>
              </w:rPr>
              <w:t xml:space="preserve">o clúster </w:t>
            </w:r>
            <w:r w:rsidRPr="00B96BBB">
              <w:rPr>
                <w:rFonts w:ascii="Poppins" w:eastAsia="Poppins" w:hAnsi="Poppins" w:cs="Poppins"/>
                <w:color w:val="002060"/>
                <w:sz w:val="16"/>
                <w:szCs w:val="16"/>
                <w:lang w:val="es-ES_tradnl"/>
              </w:rPr>
              <w:t>de educación (si está activado) en relación con la programación de la educación en situaciones de crisis y emergencia.</w:t>
            </w:r>
          </w:p>
          <w:p w14:paraId="6CE10D3B" w14:textId="7239D39B" w:rsidR="00D121B8" w:rsidRPr="00B96BBB" w:rsidRDefault="002345E8" w:rsidP="00BC132A">
            <w:pPr>
              <w:numPr>
                <w:ilvl w:val="0"/>
                <w:numId w:val="38"/>
              </w:numPr>
              <w:spacing w:after="0" w:line="240" w:lineRule="auto"/>
              <w:ind w:left="815" w:right="99"/>
              <w:contextualSpacing/>
              <w:rPr>
                <w:rFonts w:ascii="Poppins" w:eastAsia="Poppins" w:hAnsi="Poppins" w:cs="Poppins"/>
                <w:color w:val="002060"/>
                <w:sz w:val="16"/>
                <w:szCs w:val="16"/>
                <w:lang w:val="es-ES_tradnl"/>
              </w:rPr>
            </w:pPr>
            <w:r w:rsidRPr="00B96BBB">
              <w:rPr>
                <w:rFonts w:ascii="Poppins" w:eastAsia="Poppins" w:hAnsi="Poppins" w:cs="Poppins"/>
                <w:color w:val="002060"/>
                <w:sz w:val="16"/>
                <w:szCs w:val="16"/>
                <w:lang w:val="es-ES_tradnl"/>
              </w:rPr>
              <w:t xml:space="preserve">Interacción con otros sectores en relación con la programación de la educación (por ejemplo, salud, protección </w:t>
            </w:r>
            <w:r w:rsidR="00A7643F" w:rsidRPr="00B96BBB">
              <w:rPr>
                <w:rFonts w:ascii="Poppins" w:eastAsia="Poppins" w:hAnsi="Poppins" w:cs="Poppins"/>
                <w:color w:val="002060"/>
                <w:sz w:val="16"/>
                <w:szCs w:val="16"/>
                <w:lang w:val="es-ES_tradnl"/>
              </w:rPr>
              <w:t>infantil</w:t>
            </w:r>
            <w:r w:rsidRPr="00B96BBB">
              <w:rPr>
                <w:rFonts w:ascii="Poppins" w:eastAsia="Poppins" w:hAnsi="Poppins" w:cs="Poppins"/>
                <w:color w:val="002060"/>
                <w:sz w:val="16"/>
                <w:szCs w:val="16"/>
                <w:lang w:val="es-ES_tradnl"/>
              </w:rPr>
              <w:t xml:space="preserve">, agua). </w:t>
            </w:r>
          </w:p>
          <w:p w14:paraId="04B82112" w14:textId="0D137224" w:rsidR="002B73D5" w:rsidRPr="00B96BBB" w:rsidRDefault="002345E8" w:rsidP="00BC132A">
            <w:pPr>
              <w:numPr>
                <w:ilvl w:val="0"/>
                <w:numId w:val="38"/>
              </w:numPr>
              <w:spacing w:after="0" w:line="240" w:lineRule="auto"/>
              <w:ind w:left="815" w:right="99"/>
              <w:contextualSpacing/>
              <w:rPr>
                <w:rFonts w:ascii="Poppins" w:eastAsia="Poppins" w:hAnsi="Poppins" w:cs="Poppins"/>
                <w:color w:val="002060"/>
                <w:sz w:val="16"/>
                <w:szCs w:val="16"/>
                <w:lang w:val="es-ES_tradnl"/>
              </w:rPr>
            </w:pPr>
            <w:r w:rsidRPr="00B96BBB">
              <w:rPr>
                <w:rFonts w:ascii="Poppins" w:eastAsia="Poppins" w:hAnsi="Poppins" w:cs="Poppins"/>
                <w:color w:val="002060"/>
                <w:sz w:val="16"/>
                <w:szCs w:val="16"/>
                <w:lang w:val="es-ES_tradnl"/>
              </w:rPr>
              <w:t>Revisiones periódicas de la ef</w:t>
            </w:r>
            <w:r w:rsidR="00A7643F" w:rsidRPr="00B96BBB">
              <w:rPr>
                <w:rFonts w:ascii="Poppins" w:eastAsia="Poppins" w:hAnsi="Poppins" w:cs="Poppins"/>
                <w:color w:val="002060"/>
                <w:sz w:val="16"/>
                <w:szCs w:val="16"/>
                <w:lang w:val="es-ES_tradnl"/>
              </w:rPr>
              <w:t>ectividad</w:t>
            </w:r>
            <w:r w:rsidRPr="00B96BBB">
              <w:rPr>
                <w:rFonts w:ascii="Poppins" w:eastAsia="Poppins" w:hAnsi="Poppins" w:cs="Poppins"/>
                <w:color w:val="002060"/>
                <w:sz w:val="16"/>
                <w:szCs w:val="16"/>
                <w:lang w:val="es-ES_tradnl"/>
              </w:rPr>
              <w:t xml:space="preserve"> de la coordinación para garantizar mejoras continuas, la </w:t>
            </w:r>
            <w:r w:rsidR="00A7643F" w:rsidRPr="00B96BBB">
              <w:rPr>
                <w:rFonts w:ascii="Poppins" w:eastAsia="Poppins" w:hAnsi="Poppins" w:cs="Poppins"/>
                <w:color w:val="002060"/>
                <w:sz w:val="16"/>
                <w:szCs w:val="16"/>
                <w:lang w:val="es-ES_tradnl"/>
              </w:rPr>
              <w:t>aceptación/participación</w:t>
            </w:r>
            <w:r w:rsidRPr="00B96BBB">
              <w:rPr>
                <w:rFonts w:ascii="Poppins" w:eastAsia="Poppins" w:hAnsi="Poppins" w:cs="Poppins"/>
                <w:color w:val="002060"/>
                <w:sz w:val="16"/>
                <w:szCs w:val="16"/>
                <w:lang w:val="es-ES_tradnl"/>
              </w:rPr>
              <w:t xml:space="preserve"> de las partes interesadas del sector educativo y su confianza en los mecanismos de coordinación.</w:t>
            </w:r>
          </w:p>
        </w:tc>
      </w:tr>
      <w:tr w:rsidR="00F6026B" w:rsidRPr="00A851D7" w14:paraId="2D9FE723" w14:textId="77777777" w:rsidTr="00231B5E">
        <w:trPr>
          <w:trHeight w:val="617"/>
        </w:trPr>
        <w:tc>
          <w:tcPr>
            <w:tcW w:w="13948" w:type="dxa"/>
            <w:gridSpan w:val="2"/>
            <w:tcBorders>
              <w:top w:val="single" w:sz="4" w:space="0" w:color="002060"/>
              <w:left w:val="single" w:sz="6" w:space="0" w:color="002060"/>
              <w:bottom w:val="single" w:sz="6" w:space="0" w:color="002060"/>
              <w:right w:val="single" w:sz="6" w:space="0" w:color="002060"/>
            </w:tcBorders>
          </w:tcPr>
          <w:p w14:paraId="7DEBF449" w14:textId="197A67DF" w:rsidR="00D121B8" w:rsidRPr="00B96BBB" w:rsidRDefault="002345E8">
            <w:pPr>
              <w:ind w:right="99"/>
              <w:contextualSpacing/>
              <w:rPr>
                <w:rFonts w:ascii="Poppins" w:eastAsia="Poppins" w:hAnsi="Poppins" w:cs="Poppins"/>
                <w:b/>
                <w:color w:val="002060"/>
                <w:kern w:val="24"/>
                <w:sz w:val="16"/>
                <w:szCs w:val="16"/>
                <w:lang w:val="es-ES_tradnl"/>
              </w:rPr>
            </w:pPr>
            <w:r w:rsidRPr="00B96BBB">
              <w:rPr>
                <w:rFonts w:ascii="Poppins" w:eastAsia="Poppins" w:hAnsi="Poppins" w:cs="Poppins"/>
                <w:b/>
                <w:color w:val="002060"/>
                <w:kern w:val="24"/>
                <w:sz w:val="16"/>
                <w:szCs w:val="16"/>
                <w:lang w:val="es-ES_tradnl"/>
              </w:rPr>
              <w:lastRenderedPageBreak/>
              <w:t xml:space="preserve">Posibles fuentes de </w:t>
            </w:r>
            <w:r w:rsidR="000229FA" w:rsidRPr="00B96BBB">
              <w:rPr>
                <w:rFonts w:ascii="Poppins" w:eastAsia="Poppins" w:hAnsi="Poppins" w:cs="Poppins"/>
                <w:b/>
                <w:color w:val="002060"/>
                <w:kern w:val="24"/>
                <w:sz w:val="16"/>
                <w:szCs w:val="16"/>
                <w:lang w:val="es-ES_tradnl"/>
              </w:rPr>
              <w:t>evidencia:</w:t>
            </w:r>
          </w:p>
          <w:p w14:paraId="60078150" w14:textId="7CB121F5" w:rsidR="00D121B8" w:rsidRPr="00B96BBB" w:rsidRDefault="000229FA">
            <w:pPr>
              <w:numPr>
                <w:ilvl w:val="0"/>
                <w:numId w:val="29"/>
              </w:numPr>
              <w:ind w:right="99"/>
              <w:contextualSpacing/>
              <w:rPr>
                <w:rFonts w:ascii="Poppins" w:eastAsia="Poppins" w:hAnsi="Poppins" w:cs="Poppins"/>
                <w:bCs/>
                <w:color w:val="002060"/>
                <w:kern w:val="24"/>
                <w:sz w:val="16"/>
                <w:szCs w:val="16"/>
                <w:lang w:val="es-ES_tradnl"/>
              </w:rPr>
            </w:pPr>
            <w:r w:rsidRPr="00B96BBB">
              <w:rPr>
                <w:rFonts w:ascii="Poppins" w:eastAsia="Poppins" w:hAnsi="Poppins" w:cs="Poppins"/>
                <w:bCs/>
                <w:color w:val="002060"/>
                <w:kern w:val="24"/>
                <w:sz w:val="16"/>
                <w:szCs w:val="16"/>
                <w:lang w:val="es-ES_tradnl"/>
              </w:rPr>
              <w:t>Términos de referencia (o equivalente) del grupo local de educación</w:t>
            </w:r>
          </w:p>
          <w:p w14:paraId="1AF8D060" w14:textId="04DC2E87" w:rsidR="00D121B8" w:rsidRPr="00B96BBB" w:rsidRDefault="002345E8">
            <w:pPr>
              <w:numPr>
                <w:ilvl w:val="0"/>
                <w:numId w:val="29"/>
              </w:numPr>
              <w:ind w:right="99"/>
              <w:contextualSpacing/>
              <w:rPr>
                <w:rFonts w:ascii="Poppins" w:eastAsia="Poppins" w:hAnsi="Poppins" w:cs="Poppins"/>
                <w:bCs/>
                <w:color w:val="002060"/>
                <w:kern w:val="24"/>
                <w:sz w:val="16"/>
                <w:szCs w:val="16"/>
                <w:lang w:val="es-ES_tradnl"/>
              </w:rPr>
            </w:pPr>
            <w:r w:rsidRPr="00B96BBB">
              <w:rPr>
                <w:rFonts w:ascii="Poppins" w:eastAsia="Poppins" w:hAnsi="Poppins" w:cs="Poppins"/>
                <w:bCs/>
                <w:color w:val="002060"/>
                <w:kern w:val="24"/>
                <w:sz w:val="16"/>
                <w:szCs w:val="16"/>
                <w:lang w:val="es-ES_tradnl"/>
              </w:rPr>
              <w:t xml:space="preserve">Actas de las reuniones del grupo local de educación/coordinación (incluida la carta de </w:t>
            </w:r>
            <w:r w:rsidR="000229FA" w:rsidRPr="00B96BBB">
              <w:rPr>
                <w:rFonts w:ascii="Poppins" w:eastAsia="Poppins" w:hAnsi="Poppins" w:cs="Poppins"/>
                <w:bCs/>
                <w:color w:val="002060"/>
                <w:kern w:val="24"/>
                <w:sz w:val="16"/>
                <w:szCs w:val="16"/>
                <w:lang w:val="es-ES_tradnl"/>
              </w:rPr>
              <w:t>aprobación/respaldo</w:t>
            </w:r>
            <w:r w:rsidRPr="00B96BBB">
              <w:rPr>
                <w:rFonts w:ascii="Poppins" w:eastAsia="Poppins" w:hAnsi="Poppins" w:cs="Poppins"/>
                <w:bCs/>
                <w:color w:val="002060"/>
                <w:kern w:val="24"/>
                <w:sz w:val="16"/>
                <w:szCs w:val="16"/>
                <w:lang w:val="es-ES_tradnl"/>
              </w:rPr>
              <w:t xml:space="preserve"> </w:t>
            </w:r>
            <w:r w:rsidR="000229FA" w:rsidRPr="00B96BBB">
              <w:rPr>
                <w:rFonts w:ascii="Poppins" w:eastAsia="Poppins" w:hAnsi="Poppins" w:cs="Poppins"/>
                <w:bCs/>
                <w:color w:val="002060"/>
                <w:kern w:val="24"/>
                <w:sz w:val="16"/>
                <w:szCs w:val="16"/>
                <w:lang w:val="es-ES_tradnl"/>
              </w:rPr>
              <w:t>a</w:t>
            </w:r>
            <w:r w:rsidRPr="00B96BBB">
              <w:rPr>
                <w:rFonts w:ascii="Poppins" w:eastAsia="Poppins" w:hAnsi="Poppins" w:cs="Poppins"/>
                <w:bCs/>
                <w:color w:val="002060"/>
                <w:kern w:val="24"/>
                <w:sz w:val="16"/>
                <w:szCs w:val="16"/>
                <w:lang w:val="es-ES_tradnl"/>
              </w:rPr>
              <w:t xml:space="preserve">l plan del sector educativo) </w:t>
            </w:r>
          </w:p>
          <w:p w14:paraId="565EC572" w14:textId="77777777" w:rsidR="00D121B8" w:rsidRPr="00B96BBB" w:rsidRDefault="002345E8">
            <w:pPr>
              <w:numPr>
                <w:ilvl w:val="0"/>
                <w:numId w:val="29"/>
              </w:numPr>
              <w:ind w:right="99"/>
              <w:contextualSpacing/>
              <w:rPr>
                <w:rFonts w:ascii="Poppins" w:eastAsia="Poppins" w:hAnsi="Poppins" w:cs="Poppins"/>
                <w:bCs/>
                <w:color w:val="002060"/>
                <w:kern w:val="24"/>
                <w:sz w:val="16"/>
                <w:szCs w:val="16"/>
                <w:lang w:val="es-ES_tradnl"/>
              </w:rPr>
            </w:pPr>
            <w:r w:rsidRPr="00B96BBB">
              <w:rPr>
                <w:rFonts w:ascii="Poppins" w:eastAsia="Poppins" w:hAnsi="Poppins" w:cs="Poppins"/>
                <w:bCs/>
                <w:color w:val="002060"/>
                <w:kern w:val="24"/>
                <w:sz w:val="16"/>
                <w:szCs w:val="16"/>
                <w:lang w:val="es-ES_tradnl"/>
              </w:rPr>
              <w:t>Revisión/diagnóstico/autoevaluación de los órganos de coordinación sectorial/</w:t>
            </w:r>
            <w:proofErr w:type="spellStart"/>
            <w:r w:rsidRPr="00B96BBB">
              <w:rPr>
                <w:rFonts w:ascii="Poppins" w:eastAsia="Poppins" w:hAnsi="Poppins" w:cs="Poppins"/>
                <w:bCs/>
                <w:color w:val="002060"/>
                <w:kern w:val="24"/>
                <w:sz w:val="16"/>
                <w:szCs w:val="16"/>
                <w:lang w:val="es-ES_tradnl"/>
              </w:rPr>
              <w:t>subsectorial</w:t>
            </w:r>
            <w:proofErr w:type="spellEnd"/>
            <w:r w:rsidRPr="00B96BBB">
              <w:rPr>
                <w:rFonts w:ascii="Poppins" w:eastAsia="Poppins" w:hAnsi="Poppins" w:cs="Poppins"/>
                <w:bCs/>
                <w:color w:val="002060"/>
                <w:kern w:val="24"/>
                <w:sz w:val="16"/>
                <w:szCs w:val="16"/>
                <w:lang w:val="es-ES_tradnl"/>
              </w:rPr>
              <w:t xml:space="preserve"> </w:t>
            </w:r>
          </w:p>
          <w:p w14:paraId="0CC986B3" w14:textId="185AD94B" w:rsidR="00D121B8" w:rsidRPr="00B96BBB" w:rsidRDefault="005806BD">
            <w:pPr>
              <w:numPr>
                <w:ilvl w:val="0"/>
                <w:numId w:val="29"/>
              </w:numPr>
              <w:ind w:right="99"/>
              <w:contextualSpacing/>
              <w:rPr>
                <w:rFonts w:ascii="Poppins" w:eastAsia="Poppins" w:hAnsi="Poppins" w:cs="Poppins"/>
                <w:bCs/>
                <w:color w:val="002060"/>
                <w:kern w:val="24"/>
                <w:sz w:val="16"/>
                <w:szCs w:val="16"/>
                <w:lang w:val="es-ES_tradnl"/>
              </w:rPr>
            </w:pPr>
            <w:r w:rsidRPr="00B96BBB">
              <w:rPr>
                <w:rFonts w:ascii="Poppins" w:eastAsia="Poppins" w:hAnsi="Poppins" w:cs="Poppins"/>
                <w:bCs/>
                <w:color w:val="002060"/>
                <w:kern w:val="24"/>
                <w:sz w:val="16"/>
                <w:szCs w:val="16"/>
                <w:lang w:val="es-ES_tradnl"/>
              </w:rPr>
              <w:t>Memor</w:t>
            </w:r>
            <w:r w:rsidR="00EC5920" w:rsidRPr="00B96BBB">
              <w:rPr>
                <w:rFonts w:ascii="Poppins" w:eastAsia="Poppins" w:hAnsi="Poppins" w:cs="Poppins"/>
                <w:bCs/>
                <w:color w:val="002060"/>
                <w:kern w:val="24"/>
                <w:sz w:val="16"/>
                <w:szCs w:val="16"/>
                <w:lang w:val="es-ES_tradnl"/>
              </w:rPr>
              <w:t>andos</w:t>
            </w:r>
            <w:r w:rsidRPr="00B96BBB">
              <w:rPr>
                <w:rFonts w:ascii="Poppins" w:eastAsia="Poppins" w:hAnsi="Poppins" w:cs="Poppins"/>
                <w:bCs/>
                <w:color w:val="002060"/>
                <w:kern w:val="24"/>
                <w:sz w:val="16"/>
                <w:szCs w:val="16"/>
                <w:lang w:val="es-ES_tradnl"/>
              </w:rPr>
              <w:t xml:space="preserve"> de la revisión sectorial conjunta </w:t>
            </w:r>
          </w:p>
          <w:p w14:paraId="2A41442A" w14:textId="1B9D4B57" w:rsidR="00D121B8" w:rsidRPr="00B96BBB" w:rsidRDefault="002345E8">
            <w:pPr>
              <w:numPr>
                <w:ilvl w:val="0"/>
                <w:numId w:val="29"/>
              </w:numPr>
              <w:ind w:right="99"/>
              <w:contextualSpacing/>
              <w:rPr>
                <w:rFonts w:ascii="Poppins" w:eastAsia="Poppins" w:hAnsi="Poppins" w:cs="Poppins"/>
                <w:bCs/>
                <w:color w:val="002060"/>
                <w:kern w:val="24"/>
                <w:sz w:val="16"/>
                <w:szCs w:val="16"/>
                <w:lang w:val="es-ES_tradnl"/>
              </w:rPr>
            </w:pPr>
            <w:r w:rsidRPr="00B96BBB">
              <w:rPr>
                <w:rFonts w:ascii="Poppins" w:eastAsia="Poppins" w:hAnsi="Poppins" w:cs="Poppins"/>
                <w:bCs/>
                <w:color w:val="002060"/>
                <w:kern w:val="24"/>
                <w:sz w:val="16"/>
                <w:szCs w:val="16"/>
                <w:lang w:val="es-ES_tradnl"/>
              </w:rPr>
              <w:t xml:space="preserve">Informes de </w:t>
            </w:r>
            <w:r w:rsidR="000229FA" w:rsidRPr="00B96BBB">
              <w:rPr>
                <w:rFonts w:ascii="Poppins" w:eastAsia="Poppins" w:hAnsi="Poppins" w:cs="Poppins"/>
                <w:bCs/>
                <w:color w:val="002060"/>
                <w:kern w:val="24"/>
                <w:sz w:val="16"/>
                <w:szCs w:val="16"/>
                <w:lang w:val="es-ES_tradnl"/>
              </w:rPr>
              <w:t>implementación</w:t>
            </w:r>
            <w:r w:rsidRPr="00B96BBB">
              <w:rPr>
                <w:rFonts w:ascii="Poppins" w:eastAsia="Poppins" w:hAnsi="Poppins" w:cs="Poppins"/>
                <w:bCs/>
                <w:color w:val="002060"/>
                <w:kern w:val="24"/>
                <w:sz w:val="16"/>
                <w:szCs w:val="16"/>
                <w:lang w:val="es-ES_tradnl"/>
              </w:rPr>
              <w:t xml:space="preserve"> en el sector educativo</w:t>
            </w:r>
          </w:p>
          <w:p w14:paraId="24E0CF82" w14:textId="77777777" w:rsidR="00D121B8" w:rsidRPr="00B96BBB" w:rsidRDefault="002345E8">
            <w:pPr>
              <w:numPr>
                <w:ilvl w:val="0"/>
                <w:numId w:val="29"/>
              </w:numPr>
              <w:ind w:right="99"/>
              <w:contextualSpacing/>
              <w:rPr>
                <w:rFonts w:ascii="Poppins" w:eastAsia="Poppins" w:hAnsi="Poppins" w:cs="Poppins"/>
                <w:bCs/>
                <w:color w:val="002060"/>
                <w:kern w:val="24"/>
                <w:sz w:val="16"/>
                <w:szCs w:val="16"/>
                <w:lang w:val="es-ES_tradnl"/>
              </w:rPr>
            </w:pPr>
            <w:r w:rsidRPr="00B96BBB">
              <w:rPr>
                <w:rFonts w:ascii="Poppins" w:eastAsia="Poppins" w:hAnsi="Poppins" w:cs="Poppins"/>
                <w:bCs/>
                <w:color w:val="002060"/>
                <w:kern w:val="24"/>
                <w:sz w:val="16"/>
                <w:szCs w:val="16"/>
                <w:lang w:val="es-ES_tradnl"/>
              </w:rPr>
              <w:t>Revisiones de la gobernanza del sector educativo</w:t>
            </w:r>
          </w:p>
          <w:p w14:paraId="5F85764E" w14:textId="3CE58387" w:rsidR="00D121B8" w:rsidRPr="00B96BBB" w:rsidRDefault="002345E8">
            <w:pPr>
              <w:numPr>
                <w:ilvl w:val="0"/>
                <w:numId w:val="29"/>
              </w:numPr>
              <w:ind w:right="99"/>
              <w:contextualSpacing/>
              <w:rPr>
                <w:rFonts w:ascii="Poppins" w:eastAsia="Poppins" w:hAnsi="Poppins" w:cs="Poppins"/>
                <w:bCs/>
                <w:color w:val="002060"/>
                <w:kern w:val="24"/>
                <w:sz w:val="16"/>
                <w:szCs w:val="16"/>
                <w:lang w:val="es-ES_tradnl"/>
              </w:rPr>
            </w:pPr>
            <w:r w:rsidRPr="00B96BBB">
              <w:rPr>
                <w:rFonts w:ascii="Poppins" w:eastAsia="Poppins" w:hAnsi="Poppins" w:cs="Poppins"/>
                <w:bCs/>
                <w:color w:val="002060"/>
                <w:kern w:val="24"/>
                <w:sz w:val="16"/>
                <w:szCs w:val="16"/>
                <w:lang w:val="es-ES_tradnl"/>
              </w:rPr>
              <w:t xml:space="preserve">Resumen de la evaluación </w:t>
            </w:r>
            <w:r w:rsidR="000229FA" w:rsidRPr="00B96BBB">
              <w:rPr>
                <w:rFonts w:ascii="Poppins" w:eastAsia="Poppins" w:hAnsi="Poppins" w:cs="Poppins"/>
                <w:bCs/>
                <w:color w:val="002060"/>
                <w:kern w:val="24"/>
                <w:sz w:val="16"/>
                <w:szCs w:val="16"/>
                <w:lang w:val="es-ES_tradnl"/>
              </w:rPr>
              <w:t>de la GPE a nivel de país</w:t>
            </w:r>
            <w:r w:rsidRPr="00B96BBB">
              <w:rPr>
                <w:rFonts w:ascii="Poppins" w:eastAsia="Poppins" w:hAnsi="Poppins" w:cs="Poppins"/>
                <w:bCs/>
                <w:color w:val="002060"/>
                <w:kern w:val="24"/>
                <w:sz w:val="16"/>
                <w:szCs w:val="16"/>
                <w:lang w:val="es-ES_tradnl"/>
              </w:rPr>
              <w:t xml:space="preserve"> </w:t>
            </w:r>
          </w:p>
          <w:p w14:paraId="1E188480" w14:textId="77777777" w:rsidR="00D121B8" w:rsidRPr="00B96BBB" w:rsidRDefault="002345E8">
            <w:pPr>
              <w:numPr>
                <w:ilvl w:val="0"/>
                <w:numId w:val="29"/>
              </w:numPr>
              <w:ind w:right="99"/>
              <w:contextualSpacing/>
              <w:rPr>
                <w:rFonts w:ascii="Poppins" w:eastAsia="Poppins" w:hAnsi="Poppins" w:cs="Poppins"/>
                <w:bCs/>
                <w:color w:val="002060"/>
                <w:kern w:val="24"/>
                <w:sz w:val="16"/>
                <w:szCs w:val="16"/>
                <w:lang w:val="es-ES_tradnl"/>
              </w:rPr>
            </w:pPr>
            <w:r w:rsidRPr="00B96BBB">
              <w:rPr>
                <w:rFonts w:ascii="Poppins" w:eastAsia="Poppins" w:hAnsi="Poppins" w:cs="Poppins"/>
                <w:bCs/>
                <w:color w:val="002060"/>
                <w:kern w:val="24"/>
                <w:sz w:val="16"/>
                <w:szCs w:val="16"/>
                <w:lang w:val="es-ES_tradnl"/>
              </w:rPr>
              <w:t xml:space="preserve">Informes de progreso de los beneficiarios de </w:t>
            </w:r>
            <w:proofErr w:type="spellStart"/>
            <w:r w:rsidRPr="00B96BBB">
              <w:rPr>
                <w:rFonts w:ascii="Poppins" w:eastAsia="Poppins" w:hAnsi="Poppins" w:cs="Poppins"/>
                <w:bCs/>
                <w:i/>
                <w:iCs/>
                <w:color w:val="002060"/>
                <w:kern w:val="24"/>
                <w:sz w:val="16"/>
                <w:szCs w:val="16"/>
                <w:lang w:val="es-ES_tradnl"/>
              </w:rPr>
              <w:t>Education</w:t>
            </w:r>
            <w:proofErr w:type="spellEnd"/>
            <w:r w:rsidRPr="00B96BBB">
              <w:rPr>
                <w:rFonts w:ascii="Poppins" w:eastAsia="Poppins" w:hAnsi="Poppins" w:cs="Poppins"/>
                <w:bCs/>
                <w:i/>
                <w:iCs/>
                <w:color w:val="002060"/>
                <w:kern w:val="24"/>
                <w:sz w:val="16"/>
                <w:szCs w:val="16"/>
                <w:lang w:val="es-ES_tradnl"/>
              </w:rPr>
              <w:t xml:space="preserve"> </w:t>
            </w:r>
            <w:proofErr w:type="spellStart"/>
            <w:r w:rsidRPr="00B96BBB">
              <w:rPr>
                <w:rFonts w:ascii="Poppins" w:eastAsia="Poppins" w:hAnsi="Poppins" w:cs="Poppins"/>
                <w:bCs/>
                <w:i/>
                <w:iCs/>
                <w:color w:val="002060"/>
                <w:kern w:val="24"/>
                <w:sz w:val="16"/>
                <w:szCs w:val="16"/>
                <w:lang w:val="es-ES_tradnl"/>
              </w:rPr>
              <w:t>Out</w:t>
            </w:r>
            <w:proofErr w:type="spellEnd"/>
            <w:r w:rsidRPr="00B96BBB">
              <w:rPr>
                <w:rFonts w:ascii="Poppins" w:eastAsia="Poppins" w:hAnsi="Poppins" w:cs="Poppins"/>
                <w:bCs/>
                <w:i/>
                <w:iCs/>
                <w:color w:val="002060"/>
                <w:kern w:val="24"/>
                <w:sz w:val="16"/>
                <w:szCs w:val="16"/>
                <w:lang w:val="es-ES_tradnl"/>
              </w:rPr>
              <w:t xml:space="preserve"> </w:t>
            </w:r>
            <w:proofErr w:type="spellStart"/>
            <w:r w:rsidRPr="00B96BBB">
              <w:rPr>
                <w:rFonts w:ascii="Poppins" w:eastAsia="Poppins" w:hAnsi="Poppins" w:cs="Poppins"/>
                <w:bCs/>
                <w:i/>
                <w:iCs/>
                <w:color w:val="002060"/>
                <w:kern w:val="24"/>
                <w:sz w:val="16"/>
                <w:szCs w:val="16"/>
                <w:lang w:val="es-ES_tradnl"/>
              </w:rPr>
              <w:t>Loud</w:t>
            </w:r>
            <w:proofErr w:type="spellEnd"/>
            <w:r w:rsidRPr="00B96BBB">
              <w:rPr>
                <w:rFonts w:ascii="Poppins" w:eastAsia="Poppins" w:hAnsi="Poppins" w:cs="Poppins"/>
                <w:bCs/>
                <w:color w:val="002060"/>
                <w:kern w:val="24"/>
                <w:sz w:val="16"/>
                <w:szCs w:val="16"/>
                <w:lang w:val="es-ES_tradnl"/>
              </w:rPr>
              <w:t xml:space="preserve"> para el país/publicaciones del país  </w:t>
            </w:r>
          </w:p>
        </w:tc>
      </w:tr>
    </w:tbl>
    <w:p w14:paraId="6A72EBE0" w14:textId="77777777" w:rsidR="002B73D5" w:rsidRPr="00B96BBB" w:rsidRDefault="002B73D5">
      <w:pPr>
        <w:spacing w:after="0" w:line="240" w:lineRule="auto"/>
        <w:rPr>
          <w:rFonts w:asciiTheme="minorHAnsi" w:hAnsiTheme="minorHAnsi" w:cstheme="minorHAnsi"/>
          <w:lang w:val="es-ES_tradnl"/>
        </w:rPr>
      </w:pPr>
    </w:p>
    <w:tbl>
      <w:tblPr>
        <w:tblStyle w:val="TableGrid4"/>
        <w:tblpPr w:leftFromText="180" w:rightFromText="180" w:vertAnchor="page" w:horzAnchor="margin" w:tblpXSpec="center" w:tblpY="1681"/>
        <w:tblW w:w="1417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4675"/>
        <w:gridCol w:w="2790"/>
        <w:gridCol w:w="6705"/>
      </w:tblGrid>
      <w:tr w:rsidR="002B73D5" w:rsidRPr="00B96BBB" w14:paraId="21C977EB" w14:textId="77777777" w:rsidTr="00B720A4">
        <w:trPr>
          <w:trHeight w:val="530"/>
        </w:trPr>
        <w:tc>
          <w:tcPr>
            <w:tcW w:w="14170" w:type="dxa"/>
            <w:gridSpan w:val="3"/>
            <w:tcBorders>
              <w:top w:val="single" w:sz="4" w:space="0" w:color="43D596" w:themeColor="accent2"/>
              <w:left w:val="single" w:sz="4" w:space="0" w:color="43D596" w:themeColor="accent2"/>
              <w:bottom w:val="single" w:sz="4" w:space="0" w:color="002060"/>
              <w:right w:val="single" w:sz="4" w:space="0" w:color="43D596" w:themeColor="accent2"/>
            </w:tcBorders>
            <w:shd w:val="clear" w:color="auto" w:fill="43D596" w:themeFill="accent2"/>
            <w:vAlign w:val="center"/>
          </w:tcPr>
          <w:p w14:paraId="55CFD920" w14:textId="4173B29F" w:rsidR="00D121B8" w:rsidRPr="00B96BBB" w:rsidRDefault="002345E8">
            <w:pPr>
              <w:ind w:left="360"/>
              <w:contextualSpacing/>
              <w:jc w:val="center"/>
              <w:textAlignment w:val="baseline"/>
              <w:rPr>
                <w:rFonts w:eastAsia="Poppins" w:cstheme="minorHAnsi"/>
                <w:bCs/>
                <w:i/>
                <w:iCs/>
                <w:color w:val="002060"/>
                <w:sz w:val="20"/>
                <w:szCs w:val="20"/>
                <w:lang w:val="es-ES_tradnl"/>
              </w:rPr>
            </w:pPr>
            <w:r w:rsidRPr="00B96BBB">
              <w:rPr>
                <w:rFonts w:ascii="Poppins SemiBold" w:hAnsi="Poppins SemiBold" w:cs="Poppins SemiBold"/>
                <w:bCs/>
                <w:color w:val="002060"/>
                <w:lang w:val="es-ES_tradnl"/>
              </w:rPr>
              <w:lastRenderedPageBreak/>
              <w:t>3.2 FINANCIA</w:t>
            </w:r>
            <w:r w:rsidR="000229FA" w:rsidRPr="00B96BBB">
              <w:rPr>
                <w:rFonts w:ascii="Poppins SemiBold" w:hAnsi="Poppins SemiBold" w:cs="Poppins SemiBold"/>
                <w:bCs/>
                <w:color w:val="002060"/>
                <w:lang w:val="es-ES_tradnl"/>
              </w:rPr>
              <w:t>MIENTO</w:t>
            </w:r>
            <w:r w:rsidRPr="00B96BBB">
              <w:rPr>
                <w:rFonts w:ascii="Poppins SemiBold" w:hAnsi="Poppins SemiBold" w:cs="Poppins SemiBold"/>
                <w:bCs/>
                <w:color w:val="002060"/>
                <w:lang w:val="es-ES_tradnl"/>
              </w:rPr>
              <w:t xml:space="preserve"> </w:t>
            </w:r>
            <w:r w:rsidR="002A31B1" w:rsidRPr="00B96BBB">
              <w:rPr>
                <w:rFonts w:ascii="Poppins SemiBold" w:hAnsi="Poppins SemiBold" w:cs="Poppins SemiBold"/>
                <w:bCs/>
                <w:color w:val="002060"/>
                <w:lang w:val="es-ES_tradnl"/>
              </w:rPr>
              <w:t>Y</w:t>
            </w:r>
            <w:r w:rsidR="002A31B1" w:rsidRPr="00B96BBB">
              <w:rPr>
                <w:rFonts w:ascii="Poppins SemiBold" w:hAnsi="Poppins SemiBold" w:cs="Poppins SemiBold"/>
                <w:color w:val="002060"/>
                <w:lang w:val="es-ES_tradnl"/>
              </w:rPr>
              <w:t xml:space="preserve"> FONDOS </w:t>
            </w:r>
            <w:r w:rsidRPr="00B96BBB">
              <w:rPr>
                <w:rFonts w:ascii="Poppins SemiBold" w:hAnsi="Poppins SemiBold" w:cs="Poppins SemiBold"/>
                <w:bCs/>
                <w:color w:val="002060"/>
                <w:lang w:val="es-ES_tradnl"/>
              </w:rPr>
              <w:t>COORDINAD</w:t>
            </w:r>
            <w:r w:rsidR="000229FA" w:rsidRPr="00B96BBB">
              <w:rPr>
                <w:rFonts w:ascii="Poppins SemiBold" w:hAnsi="Poppins SemiBold" w:cs="Poppins SemiBold"/>
                <w:bCs/>
                <w:color w:val="002060"/>
                <w:lang w:val="es-ES_tradnl"/>
              </w:rPr>
              <w:t>O</w:t>
            </w:r>
            <w:r w:rsidR="002A31B1" w:rsidRPr="00B96BBB">
              <w:rPr>
                <w:rFonts w:ascii="Poppins SemiBold" w:hAnsi="Poppins SemiBold" w:cs="Poppins SemiBold"/>
                <w:bCs/>
                <w:color w:val="002060"/>
                <w:lang w:val="es-ES_tradnl"/>
              </w:rPr>
              <w:t>S</w:t>
            </w:r>
          </w:p>
        </w:tc>
      </w:tr>
      <w:tr w:rsidR="002B73D5" w:rsidRPr="00B96BBB" w14:paraId="7ABBF107" w14:textId="77777777" w:rsidTr="00B720A4">
        <w:trPr>
          <w:trHeight w:val="354"/>
        </w:trPr>
        <w:tc>
          <w:tcPr>
            <w:tcW w:w="4675" w:type="dxa"/>
            <w:tcBorders>
              <w:top w:val="single" w:sz="4" w:space="0" w:color="002060"/>
              <w:left w:val="single" w:sz="4" w:space="0" w:color="002060"/>
              <w:bottom w:val="single" w:sz="4" w:space="0" w:color="002060"/>
              <w:right w:val="single" w:sz="4" w:space="0" w:color="002060"/>
            </w:tcBorders>
            <w:shd w:val="clear" w:color="auto" w:fill="062172" w:themeFill="accent1"/>
          </w:tcPr>
          <w:p w14:paraId="490A3D4D" w14:textId="77777777" w:rsidR="00D121B8" w:rsidRPr="00B96BBB" w:rsidRDefault="002345E8">
            <w:pPr>
              <w:spacing w:after="0"/>
              <w:ind w:left="360"/>
              <w:contextualSpacing/>
              <w:jc w:val="center"/>
              <w:textAlignment w:val="baseline"/>
              <w:rPr>
                <w:rFonts w:ascii="Poppins SemiBold" w:eastAsia="Poppins" w:hAnsi="Poppins SemiBold" w:cs="Poppins SemiBold"/>
                <w:bCs/>
                <w:color w:val="002060"/>
                <w:sz w:val="18"/>
                <w:szCs w:val="18"/>
                <w:lang w:val="es-ES_tradnl"/>
              </w:rPr>
            </w:pPr>
            <w:r w:rsidRPr="00B96BBB">
              <w:rPr>
                <w:rFonts w:ascii="Poppins SemiBold" w:eastAsia="Poppins" w:hAnsi="Poppins SemiBold" w:cs="Poppins SemiBold"/>
                <w:bCs/>
                <w:color w:val="FFFFFF" w:themeColor="background1"/>
                <w:sz w:val="18"/>
                <w:szCs w:val="18"/>
                <w:lang w:val="es-ES_tradnl"/>
              </w:rPr>
              <w:t>Componentes</w:t>
            </w:r>
          </w:p>
        </w:tc>
        <w:tc>
          <w:tcPr>
            <w:tcW w:w="9495" w:type="dxa"/>
            <w:gridSpan w:val="2"/>
            <w:tcBorders>
              <w:top w:val="single" w:sz="4" w:space="0" w:color="002060"/>
              <w:left w:val="single" w:sz="4" w:space="0" w:color="002060"/>
              <w:bottom w:val="single" w:sz="4" w:space="0" w:color="002060"/>
              <w:right w:val="single" w:sz="4" w:space="0" w:color="002060"/>
            </w:tcBorders>
            <w:shd w:val="clear" w:color="auto" w:fill="062172" w:themeFill="accent1"/>
            <w:vAlign w:val="center"/>
          </w:tcPr>
          <w:p w14:paraId="28DE7F07" w14:textId="77777777" w:rsidR="00D121B8" w:rsidRPr="00B96BBB" w:rsidRDefault="002345E8">
            <w:pPr>
              <w:spacing w:after="0"/>
              <w:ind w:left="360"/>
              <w:contextualSpacing/>
              <w:jc w:val="center"/>
              <w:textAlignment w:val="baseline"/>
              <w:rPr>
                <w:rFonts w:ascii="Poppins SemiBold" w:hAnsi="Poppins SemiBold" w:cs="Poppins SemiBold"/>
                <w:bCs/>
                <w:color w:val="002060"/>
                <w:sz w:val="18"/>
                <w:szCs w:val="18"/>
                <w:lang w:val="es-ES_tradnl"/>
              </w:rPr>
            </w:pPr>
            <w:r w:rsidRPr="00B96BBB">
              <w:rPr>
                <w:rFonts w:ascii="Poppins SemiBold" w:eastAsia="Poppins" w:hAnsi="Poppins SemiBold" w:cs="Poppins SemiBold"/>
                <w:bCs/>
                <w:color w:val="FFFFFF" w:themeColor="background1"/>
                <w:sz w:val="18"/>
                <w:szCs w:val="18"/>
                <w:lang w:val="es-ES_tradnl"/>
              </w:rPr>
              <w:t>Consideraciones orientativas</w:t>
            </w:r>
          </w:p>
        </w:tc>
      </w:tr>
      <w:tr w:rsidR="002B73D5" w:rsidRPr="00A851D7" w14:paraId="6183CF57" w14:textId="77777777" w:rsidTr="00BB3583">
        <w:trPr>
          <w:trHeight w:val="706"/>
        </w:trPr>
        <w:tc>
          <w:tcPr>
            <w:tcW w:w="7465" w:type="dxa"/>
            <w:gridSpan w:val="2"/>
            <w:tcBorders>
              <w:top w:val="single" w:sz="4" w:space="0" w:color="002060"/>
              <w:left w:val="single" w:sz="4" w:space="0" w:color="002060"/>
              <w:bottom w:val="single" w:sz="4" w:space="0" w:color="002060"/>
              <w:right w:val="single" w:sz="6" w:space="0" w:color="002060"/>
            </w:tcBorders>
            <w:shd w:val="clear" w:color="auto" w:fill="FFFFFF" w:themeFill="background1"/>
          </w:tcPr>
          <w:p w14:paraId="171A904F" w14:textId="4379DDE1" w:rsidR="00D121B8" w:rsidRPr="00B96BBB" w:rsidRDefault="002345E8">
            <w:pPr>
              <w:contextualSpacing/>
              <w:rPr>
                <w:rFonts w:ascii="Poppins" w:eastAsia="Poppins" w:hAnsi="Poppins" w:cs="Poppins"/>
                <w:bCs/>
                <w:color w:val="002060"/>
                <w:sz w:val="16"/>
                <w:szCs w:val="16"/>
                <w:lang w:val="es-ES_tradnl"/>
              </w:rPr>
            </w:pPr>
            <w:r w:rsidRPr="00B96BBB">
              <w:rPr>
                <w:rFonts w:ascii="Poppins" w:eastAsia="Poppins" w:hAnsi="Poppins" w:cs="Poppins"/>
                <w:b/>
                <w:color w:val="002060"/>
                <w:sz w:val="16"/>
                <w:szCs w:val="16"/>
                <w:lang w:val="es-ES_tradnl"/>
              </w:rPr>
              <w:t xml:space="preserve">Disponibilidad de mecanismos de alineación </w:t>
            </w:r>
            <w:r w:rsidR="00A7643F" w:rsidRPr="00B96BBB">
              <w:rPr>
                <w:rFonts w:ascii="Poppins" w:eastAsia="Poppins" w:hAnsi="Poppins" w:cs="Poppins"/>
                <w:b/>
                <w:color w:val="002060"/>
                <w:sz w:val="16"/>
                <w:szCs w:val="16"/>
                <w:lang w:val="es-ES_tradnl"/>
              </w:rPr>
              <w:t xml:space="preserve">y de financiamiento conjunto </w:t>
            </w:r>
            <w:r w:rsidRPr="00B96BBB">
              <w:rPr>
                <w:rFonts w:ascii="Poppins" w:eastAsia="Poppins" w:hAnsi="Poppins" w:cs="Poppins"/>
                <w:b/>
                <w:color w:val="002060"/>
                <w:sz w:val="16"/>
                <w:szCs w:val="16"/>
                <w:lang w:val="es-ES_tradnl"/>
              </w:rPr>
              <w:t xml:space="preserve">de la ayuda: </w:t>
            </w:r>
            <w:r w:rsidR="00EC5920" w:rsidRPr="00B96BBB">
              <w:rPr>
                <w:rFonts w:ascii="Poppins" w:eastAsia="Poppins" w:hAnsi="Poppins" w:cs="Poppins"/>
                <w:bCs/>
                <w:color w:val="002060"/>
                <w:sz w:val="16"/>
                <w:szCs w:val="16"/>
                <w:lang w:val="es-ES_tradnl"/>
              </w:rPr>
              <w:t>R</w:t>
            </w:r>
            <w:r w:rsidRPr="00B96BBB">
              <w:rPr>
                <w:rFonts w:ascii="Poppins" w:eastAsia="Poppins" w:hAnsi="Poppins" w:cs="Poppins"/>
                <w:bCs/>
                <w:color w:val="002060"/>
                <w:sz w:val="16"/>
                <w:szCs w:val="16"/>
                <w:lang w:val="es-ES_tradnl"/>
              </w:rPr>
              <w:t>evisar la existencia actual de modalidades de alineación disponibles para el sector educativo, así como de mecanismos de financia</w:t>
            </w:r>
            <w:r w:rsidR="00A7643F" w:rsidRPr="00B96BBB">
              <w:rPr>
                <w:rFonts w:ascii="Poppins" w:eastAsia="Poppins" w:hAnsi="Poppins" w:cs="Poppins"/>
                <w:bCs/>
                <w:color w:val="002060"/>
                <w:sz w:val="16"/>
                <w:szCs w:val="16"/>
                <w:lang w:val="es-ES_tradnl"/>
              </w:rPr>
              <w:t>miento</w:t>
            </w:r>
            <w:r w:rsidRPr="00B96BBB">
              <w:rPr>
                <w:rFonts w:ascii="Poppins" w:eastAsia="Poppins" w:hAnsi="Poppins" w:cs="Poppins"/>
                <w:bCs/>
                <w:color w:val="002060"/>
                <w:sz w:val="16"/>
                <w:szCs w:val="16"/>
                <w:lang w:val="es-ES_tradnl"/>
              </w:rPr>
              <w:t xml:space="preserve"> conjunt</w:t>
            </w:r>
            <w:r w:rsidR="00A7643F" w:rsidRPr="00B96BBB">
              <w:rPr>
                <w:rFonts w:ascii="Poppins" w:eastAsia="Poppins" w:hAnsi="Poppins" w:cs="Poppins"/>
                <w:bCs/>
                <w:color w:val="002060"/>
                <w:sz w:val="16"/>
                <w:szCs w:val="16"/>
                <w:lang w:val="es-ES_tradnl"/>
              </w:rPr>
              <w:t>o</w:t>
            </w:r>
            <w:r w:rsidRPr="00B96BBB">
              <w:rPr>
                <w:rFonts w:ascii="Poppins" w:eastAsia="Poppins" w:hAnsi="Poppins" w:cs="Poppins"/>
                <w:bCs/>
                <w:color w:val="002060"/>
                <w:sz w:val="16"/>
                <w:szCs w:val="16"/>
                <w:lang w:val="es-ES_tradnl"/>
              </w:rPr>
              <w:t xml:space="preserve">. Su existencia constituye un factor </w:t>
            </w:r>
            <w:r w:rsidR="00187E1F" w:rsidRPr="00B96BBB">
              <w:rPr>
                <w:rFonts w:ascii="Poppins" w:eastAsia="Poppins" w:hAnsi="Poppins" w:cs="Poppins"/>
                <w:bCs/>
                <w:color w:val="002060"/>
                <w:sz w:val="16"/>
                <w:szCs w:val="16"/>
                <w:lang w:val="es-ES_tradnl"/>
              </w:rPr>
              <w:t>facilitador</w:t>
            </w:r>
            <w:r w:rsidRPr="00B96BBB">
              <w:rPr>
                <w:rFonts w:ascii="Poppins" w:eastAsia="Poppins" w:hAnsi="Poppins" w:cs="Poppins"/>
                <w:bCs/>
                <w:color w:val="002060"/>
                <w:sz w:val="16"/>
                <w:szCs w:val="16"/>
                <w:lang w:val="es-ES_tradnl"/>
              </w:rPr>
              <w:t xml:space="preserve"> para el sector educativo y la transformación del sistema. En caso de que no exista un mecanismo de este tipo en el sector </w:t>
            </w:r>
            <w:r w:rsidR="006A661D" w:rsidRPr="00B96BBB">
              <w:rPr>
                <w:rFonts w:ascii="Poppins" w:eastAsia="Poppins" w:hAnsi="Poppins" w:cs="Poppins"/>
                <w:bCs/>
                <w:color w:val="002060"/>
                <w:sz w:val="16"/>
                <w:szCs w:val="16"/>
                <w:lang w:val="es-ES_tradnl"/>
              </w:rPr>
              <w:t>educativo</w:t>
            </w:r>
            <w:r w:rsidRPr="00B96BBB">
              <w:rPr>
                <w:rFonts w:ascii="Poppins" w:eastAsia="Poppins" w:hAnsi="Poppins" w:cs="Poppins"/>
                <w:bCs/>
                <w:color w:val="002060"/>
                <w:sz w:val="16"/>
                <w:szCs w:val="16"/>
                <w:lang w:val="es-ES_tradnl"/>
              </w:rPr>
              <w:t xml:space="preserve">, puede señalarse la disponibilidad de mecanismos </w:t>
            </w:r>
            <w:r w:rsidR="005E6F7F" w:rsidRPr="00B96BBB">
              <w:rPr>
                <w:rFonts w:ascii="Poppins" w:eastAsia="Poppins" w:hAnsi="Poppins" w:cs="Poppins"/>
                <w:bCs/>
                <w:color w:val="002060"/>
                <w:sz w:val="16"/>
                <w:szCs w:val="16"/>
                <w:lang w:val="es-ES_tradnl"/>
              </w:rPr>
              <w:t>similares</w:t>
            </w:r>
            <w:r w:rsidRPr="00B96BBB">
              <w:rPr>
                <w:rFonts w:ascii="Poppins" w:eastAsia="Poppins" w:hAnsi="Poppins" w:cs="Poppins"/>
                <w:bCs/>
                <w:color w:val="002060"/>
                <w:sz w:val="16"/>
                <w:szCs w:val="16"/>
                <w:lang w:val="es-ES_tradnl"/>
              </w:rPr>
              <w:t xml:space="preserve"> en otros sectores. </w:t>
            </w:r>
          </w:p>
          <w:p w14:paraId="711ED66D" w14:textId="77777777" w:rsidR="002B73D5" w:rsidRPr="00B96BBB" w:rsidRDefault="002B73D5" w:rsidP="00BF29E1">
            <w:pPr>
              <w:contextualSpacing/>
              <w:rPr>
                <w:rFonts w:ascii="Poppins" w:eastAsia="Poppins" w:hAnsi="Poppins" w:cs="Poppins"/>
                <w:b/>
                <w:color w:val="002060"/>
                <w:sz w:val="16"/>
                <w:szCs w:val="16"/>
                <w:lang w:val="es-ES_tradnl"/>
              </w:rPr>
            </w:pPr>
          </w:p>
          <w:p w14:paraId="4715087C" w14:textId="34D8F96B" w:rsidR="00D121B8" w:rsidRPr="00B96BBB" w:rsidRDefault="00A851D7">
            <w:pPr>
              <w:ind w:right="113"/>
              <w:jc w:val="both"/>
              <w:rPr>
                <w:rFonts w:ascii="Poppins" w:hAnsi="Poppins" w:cs="Poppins"/>
                <w:color w:val="002060"/>
                <w:sz w:val="16"/>
                <w:szCs w:val="16"/>
                <w:lang w:val="es-ES_tradnl"/>
              </w:rPr>
            </w:pPr>
            <w:hyperlink r:id="rId33" w:history="1">
              <w:r w:rsidR="00F6026B" w:rsidRPr="00B96BBB">
                <w:rPr>
                  <w:rFonts w:ascii="Poppins" w:hAnsi="Poppins" w:cs="Poppins"/>
                  <w:color w:val="062172" w:themeColor="accent1"/>
                  <w:sz w:val="16"/>
                  <w:szCs w:val="16"/>
                  <w:lang w:val="es-ES_tradnl"/>
                </w:rPr>
                <w:t>La</w:t>
              </w:r>
              <w:r w:rsidR="00F6026B" w:rsidRPr="00B96BBB">
                <w:rPr>
                  <w:rFonts w:ascii="Poppins" w:hAnsi="Poppins" w:cs="Poppins"/>
                  <w:color w:val="0563C1"/>
                  <w:sz w:val="16"/>
                  <w:szCs w:val="16"/>
                  <w:lang w:val="es-ES_tradnl"/>
                </w:rPr>
                <w:t xml:space="preserve"> alineación</w:t>
              </w:r>
            </w:hyperlink>
            <w:r w:rsidR="00F6026B" w:rsidRPr="00B96BBB">
              <w:rPr>
                <w:rFonts w:ascii="Poppins" w:hAnsi="Poppins" w:cs="Poppins"/>
                <w:color w:val="002060"/>
                <w:sz w:val="16"/>
                <w:szCs w:val="16"/>
                <w:lang w:val="es-ES_tradnl"/>
              </w:rPr>
              <w:t xml:space="preserve"> se define como "</w:t>
            </w:r>
            <w:r w:rsidR="00A7643F" w:rsidRPr="00B96BBB">
              <w:rPr>
                <w:rFonts w:ascii="Poppins" w:hAnsi="Poppins" w:cs="Poppins"/>
                <w:color w:val="002060"/>
                <w:sz w:val="16"/>
                <w:szCs w:val="16"/>
                <w:lang w:val="es-ES_tradnl"/>
              </w:rPr>
              <w:t>el</w:t>
            </w:r>
            <w:r w:rsidR="00F6026B" w:rsidRPr="00B96BBB">
              <w:rPr>
                <w:rFonts w:ascii="Poppins" w:hAnsi="Poppins" w:cs="Poppins"/>
                <w:color w:val="002060"/>
                <w:sz w:val="16"/>
                <w:szCs w:val="16"/>
                <w:lang w:val="es-ES_tradnl"/>
              </w:rPr>
              <w:t xml:space="preserve"> </w:t>
            </w:r>
            <w:r w:rsidR="00A7643F" w:rsidRPr="00B96BBB">
              <w:rPr>
                <w:rFonts w:ascii="Poppins" w:hAnsi="Poppins" w:cs="Poppins"/>
                <w:color w:val="002060"/>
                <w:sz w:val="16"/>
                <w:szCs w:val="16"/>
                <w:lang w:val="es-ES_tradnl"/>
              </w:rPr>
              <w:t>uso</w:t>
            </w:r>
            <w:r w:rsidR="00F6026B" w:rsidRPr="00B96BBB">
              <w:rPr>
                <w:rFonts w:ascii="Poppins" w:hAnsi="Poppins" w:cs="Poppins"/>
                <w:color w:val="002060"/>
                <w:sz w:val="16"/>
                <w:szCs w:val="16"/>
                <w:lang w:val="es-ES_tradnl"/>
              </w:rPr>
              <w:t xml:space="preserve"> de las instituciones, los recursos humanos, los procedimientos y las herramientas de un país </w:t>
            </w:r>
            <w:r>
              <w:rPr>
                <w:rFonts w:ascii="Poppins" w:hAnsi="Poppins" w:cs="Poppins"/>
                <w:color w:val="002060"/>
                <w:sz w:val="16"/>
                <w:szCs w:val="16"/>
                <w:lang w:val="es-ES_tradnl"/>
              </w:rPr>
              <w:t>asociado</w:t>
            </w:r>
            <w:r w:rsidR="00F6026B" w:rsidRPr="00B96BBB">
              <w:rPr>
                <w:rFonts w:ascii="Poppins" w:hAnsi="Poppins" w:cs="Poppins"/>
                <w:color w:val="002060"/>
                <w:sz w:val="16"/>
                <w:szCs w:val="16"/>
                <w:lang w:val="es-ES_tradnl"/>
              </w:rPr>
              <w:t xml:space="preserve"> como pilares para la </w:t>
            </w:r>
            <w:r w:rsidR="00A7643F" w:rsidRPr="00B96BBB">
              <w:rPr>
                <w:rFonts w:ascii="Poppins" w:hAnsi="Poppins" w:cs="Poppins"/>
                <w:color w:val="002060"/>
                <w:sz w:val="16"/>
                <w:szCs w:val="16"/>
                <w:lang w:val="es-ES_tradnl"/>
              </w:rPr>
              <w:t>implementación</w:t>
            </w:r>
            <w:r w:rsidR="00F6026B" w:rsidRPr="00B96BBB">
              <w:rPr>
                <w:rFonts w:ascii="Poppins" w:hAnsi="Poppins" w:cs="Poppins"/>
                <w:color w:val="002060"/>
                <w:sz w:val="16"/>
                <w:szCs w:val="16"/>
                <w:lang w:val="es-ES_tradnl"/>
              </w:rPr>
              <w:t xml:space="preserve"> de la ayuda </w:t>
            </w:r>
            <w:r w:rsidR="00A7643F" w:rsidRPr="00B96BBB">
              <w:rPr>
                <w:rFonts w:ascii="Poppins" w:hAnsi="Poppins" w:cs="Poppins"/>
                <w:color w:val="002060"/>
                <w:sz w:val="16"/>
                <w:szCs w:val="16"/>
                <w:lang w:val="es-ES_tradnl"/>
              </w:rPr>
              <w:t>para</w:t>
            </w:r>
            <w:r w:rsidR="00F6026B" w:rsidRPr="00B96BBB">
              <w:rPr>
                <w:rFonts w:ascii="Poppins" w:hAnsi="Poppins" w:cs="Poppins"/>
                <w:color w:val="002060"/>
                <w:sz w:val="16"/>
                <w:szCs w:val="16"/>
                <w:lang w:val="es-ES_tradnl"/>
              </w:rPr>
              <w:t xml:space="preserve"> la educación". Esto significa alinear la ayuda no sólo con las políticas, estrategias y planificación sectoriales nacionales, sino también con los sistemas nacionales que implementan </w:t>
            </w:r>
            <w:r w:rsidR="00A7643F" w:rsidRPr="00B96BBB">
              <w:rPr>
                <w:rFonts w:ascii="Poppins" w:hAnsi="Poppins" w:cs="Poppins"/>
                <w:color w:val="002060"/>
                <w:sz w:val="16"/>
                <w:szCs w:val="16"/>
                <w:lang w:val="es-ES_tradnl"/>
              </w:rPr>
              <w:t>el financiamiento</w:t>
            </w:r>
            <w:r w:rsidR="00F6026B" w:rsidRPr="00B96BBB">
              <w:rPr>
                <w:rFonts w:ascii="Poppins" w:hAnsi="Poppins" w:cs="Poppins"/>
                <w:color w:val="002060"/>
                <w:sz w:val="16"/>
                <w:szCs w:val="16"/>
                <w:lang w:val="es-ES_tradnl"/>
              </w:rPr>
              <w:t xml:space="preserve"> regular de la educación a través del proceso presupuestario nacional y los sistemas de gestión de las finanzas públicas (</w:t>
            </w:r>
            <w:r w:rsidR="00A7643F" w:rsidRPr="00B96BBB">
              <w:rPr>
                <w:rFonts w:ascii="Poppins" w:hAnsi="Poppins" w:cs="Poppins"/>
                <w:color w:val="002060"/>
                <w:sz w:val="16"/>
                <w:szCs w:val="16"/>
                <w:lang w:val="es-ES_tradnl"/>
              </w:rPr>
              <w:t>GFP</w:t>
            </w:r>
            <w:r w:rsidR="00F6026B" w:rsidRPr="00B96BBB">
              <w:rPr>
                <w:rFonts w:ascii="Poppins" w:hAnsi="Poppins" w:cs="Poppins"/>
                <w:color w:val="002060"/>
                <w:sz w:val="16"/>
                <w:szCs w:val="16"/>
                <w:lang w:val="es-ES_tradnl"/>
              </w:rPr>
              <w:t xml:space="preserve">). </w:t>
            </w:r>
          </w:p>
          <w:p w14:paraId="0CF364AD" w14:textId="2B90F437" w:rsidR="00D121B8" w:rsidRPr="00B96BBB" w:rsidRDefault="002345E8">
            <w:pPr>
              <w:ind w:right="113"/>
              <w:jc w:val="both"/>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La alineación de la ayuda </w:t>
            </w:r>
            <w:r w:rsidR="00A7643F" w:rsidRPr="00B96BBB">
              <w:rPr>
                <w:rFonts w:ascii="Poppins" w:hAnsi="Poppins" w:cs="Poppins"/>
                <w:color w:val="002060"/>
                <w:sz w:val="16"/>
                <w:szCs w:val="16"/>
                <w:lang w:val="es-ES_tradnl"/>
              </w:rPr>
              <w:t>para</w:t>
            </w:r>
            <w:r w:rsidRPr="00B96BBB">
              <w:rPr>
                <w:rFonts w:ascii="Poppins" w:hAnsi="Poppins" w:cs="Poppins"/>
                <w:color w:val="002060"/>
                <w:sz w:val="16"/>
                <w:szCs w:val="16"/>
                <w:lang w:val="es-ES_tradnl"/>
              </w:rPr>
              <w:t xml:space="preserve"> la educación puede adoptar distintas formas, adaptables al riesgo fiduciario y a los requisitos de gestión del riesgo. Los entornos de menor riesgo pueden utilizar el apoyo presupuestario completo (desembolsos directos - desencadenados por condiciones e indicadores acordados - al tesoro nacional, sin delimitación o asignación) y los entornos de mayor riesgo pueden utilizar mecanismos de ayuda </w:t>
            </w:r>
            <w:r w:rsidR="006A661D" w:rsidRPr="00B96BBB">
              <w:rPr>
                <w:rFonts w:ascii="Poppins" w:hAnsi="Poppins" w:cs="Poppins"/>
                <w:color w:val="002060"/>
                <w:sz w:val="16"/>
                <w:szCs w:val="16"/>
                <w:lang w:val="es-ES_tradnl"/>
              </w:rPr>
              <w:t>al</w:t>
            </w:r>
            <w:r w:rsidRPr="00B96BBB">
              <w:rPr>
                <w:rFonts w:ascii="Poppins" w:hAnsi="Poppins" w:cs="Poppins"/>
                <w:color w:val="002060"/>
                <w:sz w:val="16"/>
                <w:szCs w:val="16"/>
                <w:lang w:val="es-ES_tradnl"/>
              </w:rPr>
              <w:t xml:space="preserve"> presupuesto (también conocidos como apoyo presupuestario delimitado o asignado), que permiten una planificación operativa más específica, supervisión, controles </w:t>
            </w:r>
            <w:r w:rsidR="008B233D" w:rsidRPr="00B96BBB">
              <w:rPr>
                <w:rFonts w:ascii="Poppins" w:hAnsi="Poppins" w:cs="Poppins"/>
                <w:i/>
                <w:iCs/>
                <w:color w:val="002060"/>
                <w:sz w:val="16"/>
                <w:szCs w:val="16"/>
                <w:lang w:val="es-ES_tradnl"/>
              </w:rPr>
              <w:t>posteriores</w:t>
            </w:r>
            <w:r w:rsidRPr="00B96BBB">
              <w:rPr>
                <w:rFonts w:ascii="Poppins" w:hAnsi="Poppins" w:cs="Poppins"/>
                <w:color w:val="002060"/>
                <w:sz w:val="16"/>
                <w:szCs w:val="16"/>
                <w:lang w:val="es-ES_tradnl"/>
              </w:rPr>
              <w:t xml:space="preserve"> (auditorías) y medidas de apoyo a la capacidad. </w:t>
            </w:r>
          </w:p>
        </w:tc>
        <w:tc>
          <w:tcPr>
            <w:tcW w:w="6705" w:type="dxa"/>
            <w:tcBorders>
              <w:top w:val="single" w:sz="4" w:space="0" w:color="002060"/>
              <w:left w:val="single" w:sz="4" w:space="0" w:color="002060"/>
              <w:bottom w:val="single" w:sz="4" w:space="0" w:color="002060"/>
              <w:right w:val="single" w:sz="6" w:space="0" w:color="002060"/>
            </w:tcBorders>
            <w:shd w:val="clear" w:color="auto" w:fill="FFFFFF" w:themeFill="background1"/>
          </w:tcPr>
          <w:p w14:paraId="2D0277FD" w14:textId="77777777" w:rsidR="00D121B8" w:rsidRPr="00B96BBB" w:rsidRDefault="002345E8" w:rsidP="00B5077C">
            <w:pPr>
              <w:pStyle w:val="Default"/>
              <w:numPr>
                <w:ilvl w:val="0"/>
                <w:numId w:val="29"/>
              </w:numPr>
              <w:ind w:left="358" w:right="113"/>
              <w:rPr>
                <w:rFonts w:ascii="Poppins" w:eastAsia="Poppins" w:hAnsi="Poppins" w:cs="Poppins"/>
                <w:bCs/>
                <w:color w:val="002060"/>
                <w:sz w:val="16"/>
                <w:szCs w:val="16"/>
                <w:lang w:val="es-ES_tradnl"/>
              </w:rPr>
            </w:pPr>
            <w:r w:rsidRPr="00B96BBB">
              <w:rPr>
                <w:rFonts w:ascii="Poppins" w:eastAsia="Poppins" w:hAnsi="Poppins" w:cs="Poppins"/>
                <w:bCs/>
                <w:color w:val="002060"/>
                <w:sz w:val="16"/>
                <w:szCs w:val="16"/>
                <w:lang w:val="es-ES_tradnl"/>
              </w:rPr>
              <w:t xml:space="preserve">Identificación de </w:t>
            </w:r>
            <w:r w:rsidRPr="00B96BBB">
              <w:rPr>
                <w:rFonts w:ascii="Poppins" w:eastAsia="Poppins" w:hAnsi="Poppins" w:cs="Poppins"/>
                <w:b/>
                <w:color w:val="002060"/>
                <w:sz w:val="16"/>
                <w:szCs w:val="16"/>
                <w:lang w:val="es-ES_tradnl"/>
              </w:rPr>
              <w:t>modalidades alineadas existentes, en educación</w:t>
            </w:r>
            <w:r w:rsidRPr="00B96BBB">
              <w:rPr>
                <w:rFonts w:ascii="Poppins" w:eastAsia="Poppins" w:hAnsi="Poppins" w:cs="Poppins"/>
                <w:bCs/>
                <w:color w:val="002060"/>
                <w:sz w:val="16"/>
                <w:szCs w:val="16"/>
                <w:lang w:val="es-ES_tradnl"/>
              </w:rPr>
              <w:t xml:space="preserve">, o ejemplos de otros sectores. </w:t>
            </w:r>
          </w:p>
          <w:p w14:paraId="52C1EB6B" w14:textId="1A613ED0" w:rsidR="00D121B8" w:rsidRPr="00B96BBB" w:rsidRDefault="002345E8" w:rsidP="00B5077C">
            <w:pPr>
              <w:pStyle w:val="Default"/>
              <w:numPr>
                <w:ilvl w:val="0"/>
                <w:numId w:val="29"/>
              </w:numPr>
              <w:ind w:left="358" w:right="113"/>
              <w:rPr>
                <w:rFonts w:ascii="Poppins" w:eastAsia="Poppins" w:hAnsi="Poppins" w:cs="Poppins"/>
                <w:bCs/>
                <w:color w:val="002060"/>
                <w:sz w:val="16"/>
                <w:szCs w:val="16"/>
                <w:lang w:val="es-ES_tradnl"/>
              </w:rPr>
            </w:pPr>
            <w:r w:rsidRPr="00B96BBB">
              <w:rPr>
                <w:rFonts w:ascii="Poppins" w:eastAsia="Poppins" w:hAnsi="Poppins" w:cs="Poppins"/>
                <w:bCs/>
                <w:color w:val="002060"/>
                <w:sz w:val="16"/>
                <w:szCs w:val="16"/>
                <w:lang w:val="es-ES_tradnl"/>
              </w:rPr>
              <w:t xml:space="preserve">Identificación de </w:t>
            </w:r>
            <w:r w:rsidRPr="00B96BBB">
              <w:rPr>
                <w:rFonts w:ascii="Poppins" w:eastAsia="Poppins" w:hAnsi="Poppins" w:cs="Poppins"/>
                <w:b/>
                <w:color w:val="002060"/>
                <w:sz w:val="16"/>
                <w:szCs w:val="16"/>
                <w:lang w:val="es-ES_tradnl"/>
              </w:rPr>
              <w:t>mecanismos de financia</w:t>
            </w:r>
            <w:r w:rsidR="00BD030D" w:rsidRPr="00B96BBB">
              <w:rPr>
                <w:rFonts w:ascii="Poppins" w:eastAsia="Poppins" w:hAnsi="Poppins" w:cs="Poppins"/>
                <w:b/>
                <w:color w:val="002060"/>
                <w:sz w:val="16"/>
                <w:szCs w:val="16"/>
                <w:lang w:val="es-ES_tradnl"/>
              </w:rPr>
              <w:t>miento</w:t>
            </w:r>
            <w:r w:rsidRPr="00B96BBB">
              <w:rPr>
                <w:rFonts w:ascii="Poppins" w:eastAsia="Poppins" w:hAnsi="Poppins" w:cs="Poppins"/>
                <w:b/>
                <w:color w:val="002060"/>
                <w:sz w:val="16"/>
                <w:szCs w:val="16"/>
                <w:lang w:val="es-ES_tradnl"/>
              </w:rPr>
              <w:t xml:space="preserve"> conjunt</w:t>
            </w:r>
            <w:r w:rsidR="00BD030D" w:rsidRPr="00B96BBB">
              <w:rPr>
                <w:rFonts w:ascii="Poppins" w:eastAsia="Poppins" w:hAnsi="Poppins" w:cs="Poppins"/>
                <w:b/>
                <w:color w:val="002060"/>
                <w:sz w:val="16"/>
                <w:szCs w:val="16"/>
                <w:lang w:val="es-ES_tradnl"/>
              </w:rPr>
              <w:t>o</w:t>
            </w:r>
            <w:r w:rsidRPr="00B96BBB">
              <w:rPr>
                <w:rFonts w:ascii="Poppins" w:eastAsia="Poppins" w:hAnsi="Poppins" w:cs="Poppins"/>
                <w:b/>
                <w:color w:val="002060"/>
                <w:sz w:val="16"/>
                <w:szCs w:val="16"/>
                <w:lang w:val="es-ES_tradnl"/>
              </w:rPr>
              <w:t xml:space="preserve"> </w:t>
            </w:r>
            <w:r w:rsidR="00BB3583" w:rsidRPr="00B96BBB">
              <w:rPr>
                <w:rFonts w:ascii="Poppins" w:eastAsia="Poppins" w:hAnsi="Poppins" w:cs="Poppins"/>
                <w:b/>
                <w:color w:val="002060"/>
                <w:sz w:val="16"/>
                <w:szCs w:val="16"/>
                <w:lang w:val="es-ES_tradnl"/>
              </w:rPr>
              <w:t xml:space="preserve">(mancomunado) </w:t>
            </w:r>
            <w:r w:rsidRPr="00B96BBB">
              <w:rPr>
                <w:rFonts w:ascii="Poppins" w:eastAsia="Poppins" w:hAnsi="Poppins" w:cs="Poppins"/>
                <w:b/>
                <w:color w:val="002060"/>
                <w:sz w:val="16"/>
                <w:szCs w:val="16"/>
                <w:lang w:val="es-ES_tradnl"/>
              </w:rPr>
              <w:t>en materia de educación</w:t>
            </w:r>
            <w:r w:rsidRPr="00B96BBB">
              <w:rPr>
                <w:rFonts w:ascii="Poppins" w:eastAsia="Poppins" w:hAnsi="Poppins" w:cs="Poppins"/>
                <w:bCs/>
                <w:color w:val="002060"/>
                <w:sz w:val="16"/>
                <w:szCs w:val="16"/>
                <w:lang w:val="es-ES_tradnl"/>
              </w:rPr>
              <w:t xml:space="preserve">. </w:t>
            </w:r>
          </w:p>
          <w:p w14:paraId="74713EC9" w14:textId="77777777" w:rsidR="002B73D5" w:rsidRPr="00B96BBB" w:rsidRDefault="002B73D5" w:rsidP="00C00821">
            <w:pPr>
              <w:pStyle w:val="Default"/>
              <w:ind w:right="113"/>
              <w:rPr>
                <w:rFonts w:ascii="Poppins" w:eastAsia="Poppins" w:hAnsi="Poppins" w:cs="Poppins"/>
                <w:bCs/>
                <w:color w:val="002060"/>
                <w:sz w:val="16"/>
                <w:szCs w:val="16"/>
                <w:lang w:val="es-ES_tradnl"/>
              </w:rPr>
            </w:pPr>
          </w:p>
          <w:p w14:paraId="378299D5" w14:textId="00535E71" w:rsidR="00D121B8" w:rsidRPr="00B96BBB" w:rsidRDefault="002345E8">
            <w:pPr>
              <w:ind w:right="113"/>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Para evaluar la existencia de una modalidad alineada es útil tener en cuenta siete dimensiones de </w:t>
            </w:r>
            <w:r w:rsidR="00BB3583" w:rsidRPr="00B96BBB">
              <w:rPr>
                <w:rFonts w:ascii="Poppins" w:hAnsi="Poppins" w:cs="Poppins"/>
                <w:color w:val="002060"/>
                <w:sz w:val="16"/>
                <w:szCs w:val="16"/>
                <w:lang w:val="es-ES_tradnl"/>
              </w:rPr>
              <w:t xml:space="preserve">la </w:t>
            </w:r>
            <w:r w:rsidRPr="00B96BBB">
              <w:rPr>
                <w:rFonts w:ascii="Poppins" w:hAnsi="Poppins" w:cs="Poppins"/>
                <w:color w:val="002060"/>
                <w:sz w:val="16"/>
                <w:szCs w:val="16"/>
                <w:lang w:val="es-ES_tradnl"/>
              </w:rPr>
              <w:t>alineación:</w:t>
            </w:r>
          </w:p>
          <w:p w14:paraId="2854611D" w14:textId="688590B3" w:rsidR="00D121B8" w:rsidRPr="00B96BBB" w:rsidRDefault="00BB3583">
            <w:pPr>
              <w:numPr>
                <w:ilvl w:val="0"/>
                <w:numId w:val="30"/>
              </w:numPr>
              <w:spacing w:after="0" w:line="240" w:lineRule="auto"/>
              <w:ind w:right="113"/>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DEL PLAN: (i) Alineación con la planificación del sector educativo y </w:t>
            </w:r>
            <w:r w:rsidRPr="00B96BBB">
              <w:rPr>
                <w:rFonts w:ascii="Poppins" w:hAnsi="Poppins" w:cs="Poppins"/>
                <w:color w:val="002060"/>
                <w:sz w:val="16"/>
                <w:szCs w:val="16"/>
                <w:lang w:val="es-ES_tradnl"/>
              </w:rPr>
              <w:br/>
              <w:t>(</w:t>
            </w:r>
            <w:proofErr w:type="spellStart"/>
            <w:r w:rsidRPr="00B96BBB">
              <w:rPr>
                <w:rFonts w:ascii="Poppins" w:hAnsi="Poppins" w:cs="Poppins"/>
                <w:color w:val="002060"/>
                <w:sz w:val="16"/>
                <w:szCs w:val="16"/>
                <w:lang w:val="es-ES_tradnl"/>
              </w:rPr>
              <w:t>ii</w:t>
            </w:r>
            <w:proofErr w:type="spellEnd"/>
            <w:r w:rsidRPr="00B96BBB">
              <w:rPr>
                <w:rFonts w:ascii="Poppins" w:hAnsi="Poppins" w:cs="Poppins"/>
                <w:color w:val="002060"/>
                <w:sz w:val="16"/>
                <w:szCs w:val="16"/>
                <w:lang w:val="es-ES_tradnl"/>
              </w:rPr>
              <w:t>) alineación con el marco de gastos a medi</w:t>
            </w:r>
            <w:r w:rsidR="00BD030D" w:rsidRPr="00B96BBB">
              <w:rPr>
                <w:rFonts w:ascii="Poppins" w:hAnsi="Poppins" w:cs="Poppins"/>
                <w:color w:val="002060"/>
                <w:sz w:val="16"/>
                <w:szCs w:val="16"/>
                <w:lang w:val="es-ES_tradnl"/>
              </w:rPr>
              <w:t>ano</w:t>
            </w:r>
            <w:r w:rsidRPr="00B96BBB">
              <w:rPr>
                <w:rFonts w:ascii="Poppins" w:hAnsi="Poppins" w:cs="Poppins"/>
                <w:color w:val="002060"/>
                <w:sz w:val="16"/>
                <w:szCs w:val="16"/>
                <w:lang w:val="es-ES_tradnl"/>
              </w:rPr>
              <w:t xml:space="preserve"> plazo del </w:t>
            </w:r>
            <w:r w:rsidR="00BD030D" w:rsidRPr="00B96BBB">
              <w:rPr>
                <w:rFonts w:ascii="Poppins" w:hAnsi="Poppins" w:cs="Poppins"/>
                <w:color w:val="002060"/>
                <w:sz w:val="16"/>
                <w:szCs w:val="16"/>
                <w:lang w:val="es-ES_tradnl"/>
              </w:rPr>
              <w:t>m</w:t>
            </w:r>
            <w:r w:rsidRPr="00B96BBB">
              <w:rPr>
                <w:rFonts w:ascii="Poppins" w:hAnsi="Poppins" w:cs="Poppins"/>
                <w:color w:val="002060"/>
                <w:sz w:val="16"/>
                <w:szCs w:val="16"/>
                <w:lang w:val="es-ES_tradnl"/>
              </w:rPr>
              <w:t xml:space="preserve">inisterio de </w:t>
            </w:r>
            <w:r w:rsidR="00BD030D" w:rsidRPr="00B96BBB">
              <w:rPr>
                <w:rFonts w:ascii="Poppins" w:hAnsi="Poppins" w:cs="Poppins"/>
                <w:color w:val="002060"/>
                <w:sz w:val="16"/>
                <w:szCs w:val="16"/>
                <w:lang w:val="es-ES_tradnl"/>
              </w:rPr>
              <w:t>finanzas</w:t>
            </w:r>
            <w:r w:rsidRPr="00B96BBB">
              <w:rPr>
                <w:rFonts w:ascii="Poppins" w:hAnsi="Poppins" w:cs="Poppins"/>
                <w:color w:val="002060"/>
                <w:sz w:val="16"/>
                <w:szCs w:val="16"/>
                <w:lang w:val="es-ES_tradnl"/>
              </w:rPr>
              <w:t xml:space="preserve">. </w:t>
            </w:r>
          </w:p>
          <w:p w14:paraId="481E5C1E" w14:textId="7C1EF659" w:rsidR="00D121B8" w:rsidRPr="00B96BBB" w:rsidRDefault="00BB3583">
            <w:pPr>
              <w:numPr>
                <w:ilvl w:val="0"/>
                <w:numId w:val="30"/>
              </w:numPr>
              <w:spacing w:after="0" w:line="240" w:lineRule="auto"/>
              <w:ind w:right="113"/>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DEL PRESUPUESTO: (i) La ayuda se </w:t>
            </w:r>
            <w:r w:rsidR="00BD030D" w:rsidRPr="00B96BBB">
              <w:rPr>
                <w:rFonts w:ascii="Poppins" w:hAnsi="Poppins" w:cs="Poppins"/>
                <w:color w:val="002060"/>
                <w:sz w:val="16"/>
                <w:szCs w:val="16"/>
                <w:lang w:val="es-ES_tradnl"/>
              </w:rPr>
              <w:t>reporta</w:t>
            </w:r>
            <w:r w:rsidRPr="00B96BBB">
              <w:rPr>
                <w:rFonts w:ascii="Poppins" w:hAnsi="Poppins" w:cs="Poppins"/>
                <w:color w:val="002060"/>
                <w:sz w:val="16"/>
                <w:szCs w:val="16"/>
                <w:lang w:val="es-ES_tradnl"/>
              </w:rPr>
              <w:t xml:space="preserve"> en la documentación presupuestaria nacional anual y (</w:t>
            </w:r>
            <w:proofErr w:type="spellStart"/>
            <w:r w:rsidRPr="00B96BBB">
              <w:rPr>
                <w:rFonts w:ascii="Poppins" w:hAnsi="Poppins" w:cs="Poppins"/>
                <w:color w:val="002060"/>
                <w:sz w:val="16"/>
                <w:szCs w:val="16"/>
                <w:lang w:val="es-ES_tradnl"/>
              </w:rPr>
              <w:t>ii</w:t>
            </w:r>
            <w:proofErr w:type="spellEnd"/>
            <w:r w:rsidRPr="00B96BBB">
              <w:rPr>
                <w:rFonts w:ascii="Poppins" w:hAnsi="Poppins" w:cs="Poppins"/>
                <w:color w:val="002060"/>
                <w:sz w:val="16"/>
                <w:szCs w:val="16"/>
                <w:lang w:val="es-ES_tradnl"/>
              </w:rPr>
              <w:t>) l</w:t>
            </w:r>
            <w:r w:rsidR="00BD030D" w:rsidRPr="00B96BBB">
              <w:rPr>
                <w:rFonts w:ascii="Poppins" w:hAnsi="Poppins" w:cs="Poppins"/>
                <w:color w:val="002060"/>
                <w:sz w:val="16"/>
                <w:szCs w:val="16"/>
                <w:lang w:val="es-ES_tradnl"/>
              </w:rPr>
              <w:t>a</w:t>
            </w:r>
            <w:r w:rsidRPr="00B96BBB">
              <w:rPr>
                <w:rFonts w:ascii="Poppins" w:hAnsi="Poppins" w:cs="Poppins"/>
                <w:color w:val="002060"/>
                <w:sz w:val="16"/>
                <w:szCs w:val="16"/>
                <w:lang w:val="es-ES_tradnl"/>
              </w:rPr>
              <w:t xml:space="preserve">s </w:t>
            </w:r>
            <w:r w:rsidR="00BD030D" w:rsidRPr="00B96BBB">
              <w:rPr>
                <w:rFonts w:ascii="Poppins" w:hAnsi="Poppins" w:cs="Poppins"/>
                <w:color w:val="002060"/>
                <w:sz w:val="16"/>
                <w:szCs w:val="16"/>
                <w:lang w:val="es-ES_tradnl"/>
              </w:rPr>
              <w:t>asignaciones</w:t>
            </w:r>
            <w:r w:rsidRPr="00B96BBB">
              <w:rPr>
                <w:rFonts w:ascii="Poppins" w:hAnsi="Poppins" w:cs="Poppins"/>
                <w:color w:val="002060"/>
                <w:sz w:val="16"/>
                <w:szCs w:val="16"/>
                <w:lang w:val="es-ES_tradnl"/>
              </w:rPr>
              <w:t xml:space="preserve"> específic</w:t>
            </w:r>
            <w:r w:rsidR="00BD030D" w:rsidRPr="00B96BBB">
              <w:rPr>
                <w:rFonts w:ascii="Poppins" w:hAnsi="Poppins" w:cs="Poppins"/>
                <w:color w:val="002060"/>
                <w:sz w:val="16"/>
                <w:szCs w:val="16"/>
                <w:lang w:val="es-ES_tradnl"/>
              </w:rPr>
              <w:t>a</w:t>
            </w:r>
            <w:r w:rsidRPr="00B96BBB">
              <w:rPr>
                <w:rFonts w:ascii="Poppins" w:hAnsi="Poppins" w:cs="Poppins"/>
                <w:color w:val="002060"/>
                <w:sz w:val="16"/>
                <w:szCs w:val="16"/>
                <w:lang w:val="es-ES_tradnl"/>
              </w:rPr>
              <w:t xml:space="preserve">s son autorizados por el parlamento. </w:t>
            </w:r>
          </w:p>
          <w:p w14:paraId="4FC0C8C8" w14:textId="240CFB45" w:rsidR="00D121B8" w:rsidRPr="00B96BBB" w:rsidRDefault="00BB3583">
            <w:pPr>
              <w:numPr>
                <w:ilvl w:val="0"/>
                <w:numId w:val="30"/>
              </w:numPr>
              <w:spacing w:after="0" w:line="240" w:lineRule="auto"/>
              <w:ind w:right="113"/>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DE </w:t>
            </w:r>
            <w:r w:rsidR="005806BD" w:rsidRPr="00B96BBB">
              <w:rPr>
                <w:rFonts w:ascii="Poppins" w:hAnsi="Poppins" w:cs="Poppins"/>
                <w:color w:val="002060"/>
                <w:sz w:val="16"/>
                <w:szCs w:val="16"/>
                <w:lang w:val="es-ES_tradnl"/>
              </w:rPr>
              <w:t xml:space="preserve">LA </w:t>
            </w:r>
            <w:r w:rsidRPr="00B96BBB">
              <w:rPr>
                <w:rFonts w:ascii="Poppins" w:hAnsi="Poppins" w:cs="Poppins"/>
                <w:color w:val="002060"/>
                <w:sz w:val="16"/>
                <w:szCs w:val="16"/>
                <w:lang w:val="es-ES_tradnl"/>
              </w:rPr>
              <w:t>TESORERÍA: (i) La ayuda exter</w:t>
            </w:r>
            <w:r w:rsidR="00BD030D" w:rsidRPr="00B96BBB">
              <w:rPr>
                <w:rFonts w:ascii="Poppins" w:hAnsi="Poppins" w:cs="Poppins"/>
                <w:color w:val="002060"/>
                <w:sz w:val="16"/>
                <w:szCs w:val="16"/>
                <w:lang w:val="es-ES_tradnl"/>
              </w:rPr>
              <w:t xml:space="preserve">na </w:t>
            </w:r>
            <w:r w:rsidRPr="00B96BBB">
              <w:rPr>
                <w:rFonts w:ascii="Poppins" w:hAnsi="Poppins" w:cs="Poppins"/>
                <w:color w:val="002060"/>
                <w:sz w:val="16"/>
                <w:szCs w:val="16"/>
                <w:lang w:val="es-ES_tradnl"/>
              </w:rPr>
              <w:t>se desembolsa en las principales cuentas de ingresos del gobierno (tesorería) y (</w:t>
            </w:r>
            <w:proofErr w:type="spellStart"/>
            <w:r w:rsidRPr="00B96BBB">
              <w:rPr>
                <w:rFonts w:ascii="Poppins" w:hAnsi="Poppins" w:cs="Poppins"/>
                <w:color w:val="002060"/>
                <w:sz w:val="16"/>
                <w:szCs w:val="16"/>
                <w:lang w:val="es-ES_tradnl"/>
              </w:rPr>
              <w:t>ii</w:t>
            </w:r>
            <w:proofErr w:type="spellEnd"/>
            <w:r w:rsidRPr="00B96BBB">
              <w:rPr>
                <w:rFonts w:ascii="Poppins" w:hAnsi="Poppins" w:cs="Poppins"/>
                <w:color w:val="002060"/>
                <w:sz w:val="16"/>
                <w:szCs w:val="16"/>
                <w:lang w:val="es-ES_tradnl"/>
              </w:rPr>
              <w:t xml:space="preserve">) se gestiona a través del sistema estándar de gestión de las finanzas públicas y recursos humanos del gobierno. </w:t>
            </w:r>
          </w:p>
          <w:p w14:paraId="31E39159" w14:textId="3B093D63" w:rsidR="00D121B8" w:rsidRPr="00B96BBB" w:rsidRDefault="00BB3583">
            <w:pPr>
              <w:numPr>
                <w:ilvl w:val="0"/>
                <w:numId w:val="30"/>
              </w:numPr>
              <w:spacing w:after="0" w:line="240" w:lineRule="auto"/>
              <w:ind w:right="113"/>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DE</w:t>
            </w:r>
            <w:r w:rsidR="00BD030D" w:rsidRPr="00B96BBB">
              <w:rPr>
                <w:rFonts w:ascii="Poppins" w:hAnsi="Poppins" w:cs="Poppins"/>
                <w:color w:val="002060"/>
                <w:sz w:val="16"/>
                <w:szCs w:val="16"/>
                <w:lang w:val="es-ES_tradnl"/>
              </w:rPr>
              <w:t xml:space="preserve"> LAS</w:t>
            </w:r>
            <w:r w:rsidRPr="00B96BBB">
              <w:rPr>
                <w:rFonts w:ascii="Poppins" w:hAnsi="Poppins" w:cs="Poppins"/>
                <w:color w:val="002060"/>
                <w:sz w:val="16"/>
                <w:szCs w:val="16"/>
                <w:lang w:val="es-ES_tradnl"/>
              </w:rPr>
              <w:t xml:space="preserve"> </w:t>
            </w:r>
            <w:r w:rsidR="00BD030D" w:rsidRPr="00B96BBB">
              <w:rPr>
                <w:rFonts w:ascii="Poppins" w:hAnsi="Poppins" w:cs="Poppins"/>
                <w:color w:val="002060"/>
                <w:sz w:val="16"/>
                <w:szCs w:val="16"/>
                <w:lang w:val="es-ES_tradnl"/>
              </w:rPr>
              <w:t>ADQUISICIONES</w:t>
            </w:r>
            <w:r w:rsidRPr="00B96BBB">
              <w:rPr>
                <w:rFonts w:ascii="Poppins" w:hAnsi="Poppins" w:cs="Poppins"/>
                <w:color w:val="002060"/>
                <w:sz w:val="16"/>
                <w:szCs w:val="16"/>
                <w:lang w:val="es-ES_tradnl"/>
              </w:rPr>
              <w:t xml:space="preserve"> PÚBLICA</w:t>
            </w:r>
            <w:r w:rsidR="00BD030D" w:rsidRPr="00B96BBB">
              <w:rPr>
                <w:rFonts w:ascii="Poppins" w:hAnsi="Poppins" w:cs="Poppins"/>
                <w:color w:val="002060"/>
                <w:sz w:val="16"/>
                <w:szCs w:val="16"/>
                <w:lang w:val="es-ES_tradnl"/>
              </w:rPr>
              <w:t>S</w:t>
            </w:r>
            <w:r w:rsidRPr="00B96BBB">
              <w:rPr>
                <w:rFonts w:ascii="Poppins" w:hAnsi="Poppins" w:cs="Poppins"/>
                <w:color w:val="002060"/>
                <w:sz w:val="16"/>
                <w:szCs w:val="16"/>
                <w:lang w:val="es-ES_tradnl"/>
              </w:rPr>
              <w:t xml:space="preserve">: La contratación de la modalidad de ayuda sigue las normas y sistemas existentes para las contrataciones nacionales. </w:t>
            </w:r>
          </w:p>
          <w:p w14:paraId="024BE45E" w14:textId="2667E9ED" w:rsidR="00D121B8" w:rsidRPr="00B96BBB" w:rsidRDefault="00BB3583">
            <w:pPr>
              <w:numPr>
                <w:ilvl w:val="0"/>
                <w:numId w:val="30"/>
              </w:numPr>
              <w:spacing w:after="0" w:line="240" w:lineRule="auto"/>
              <w:ind w:right="113"/>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DE LA CONTABILIDAD: La ayuda </w:t>
            </w:r>
            <w:r w:rsidR="00B5077C" w:rsidRPr="00B96BBB">
              <w:rPr>
                <w:rFonts w:ascii="Poppins" w:hAnsi="Poppins" w:cs="Poppins"/>
                <w:color w:val="002060"/>
                <w:sz w:val="16"/>
                <w:szCs w:val="16"/>
                <w:lang w:val="es-ES_tradnl"/>
              </w:rPr>
              <w:t>externa</w:t>
            </w:r>
            <w:r w:rsidRPr="00B96BBB">
              <w:rPr>
                <w:rFonts w:ascii="Poppins" w:hAnsi="Poppins" w:cs="Poppins"/>
                <w:color w:val="002060"/>
                <w:sz w:val="16"/>
                <w:szCs w:val="16"/>
                <w:lang w:val="es-ES_tradnl"/>
              </w:rPr>
              <w:t xml:space="preserve"> se registra y contabiliza en el sistema de contabilidad nacional </w:t>
            </w:r>
            <w:r w:rsidR="004B7308" w:rsidRPr="00B96BBB">
              <w:rPr>
                <w:rFonts w:ascii="Poppins" w:hAnsi="Poppins" w:cs="Poppins"/>
                <w:color w:val="002060"/>
                <w:sz w:val="16"/>
                <w:szCs w:val="16"/>
                <w:lang w:val="es-ES_tradnl"/>
              </w:rPr>
              <w:t>(</w:t>
            </w:r>
            <w:r w:rsidRPr="00B96BBB">
              <w:rPr>
                <w:rFonts w:ascii="Poppins" w:hAnsi="Poppins" w:cs="Poppins"/>
                <w:color w:val="002060"/>
                <w:sz w:val="16"/>
                <w:szCs w:val="16"/>
                <w:lang w:val="es-ES_tradnl"/>
              </w:rPr>
              <w:t>sistema integrado del gasto público</w:t>
            </w:r>
            <w:r w:rsidR="004B7308" w:rsidRPr="00B96BBB">
              <w:rPr>
                <w:rFonts w:ascii="Poppins" w:hAnsi="Poppins" w:cs="Poppins"/>
                <w:color w:val="002060"/>
                <w:sz w:val="16"/>
                <w:szCs w:val="16"/>
                <w:lang w:val="es-ES_tradnl"/>
              </w:rPr>
              <w:t>)</w:t>
            </w:r>
            <w:r w:rsidRPr="00B96BBB">
              <w:rPr>
                <w:rFonts w:ascii="Poppins" w:hAnsi="Poppins" w:cs="Poppins"/>
                <w:color w:val="002060"/>
                <w:sz w:val="16"/>
                <w:szCs w:val="16"/>
                <w:lang w:val="es-ES_tradnl"/>
              </w:rPr>
              <w:t xml:space="preserve">, de acuerdo con el plan </w:t>
            </w:r>
            <w:r w:rsidR="00B5077C" w:rsidRPr="00B96BBB">
              <w:rPr>
                <w:rFonts w:ascii="Poppins" w:hAnsi="Poppins" w:cs="Poppins"/>
                <w:color w:val="002060"/>
                <w:sz w:val="16"/>
                <w:szCs w:val="16"/>
                <w:lang w:val="es-ES_tradnl"/>
              </w:rPr>
              <w:t>de cuentas</w:t>
            </w:r>
            <w:r w:rsidRPr="00B96BBB">
              <w:rPr>
                <w:rFonts w:ascii="Poppins" w:hAnsi="Poppins" w:cs="Poppins"/>
                <w:color w:val="002060"/>
                <w:sz w:val="16"/>
                <w:szCs w:val="16"/>
                <w:lang w:val="es-ES_tradnl"/>
              </w:rPr>
              <w:t xml:space="preserve"> nacional</w:t>
            </w:r>
            <w:r w:rsidR="00BC132A" w:rsidRPr="00B96BBB">
              <w:rPr>
                <w:rFonts w:ascii="Poppins" w:hAnsi="Poppins" w:cs="Poppins"/>
                <w:color w:val="002060"/>
                <w:sz w:val="16"/>
                <w:szCs w:val="16"/>
                <w:lang w:val="es-ES_tradnl"/>
              </w:rPr>
              <w:t>.</w:t>
            </w:r>
          </w:p>
          <w:p w14:paraId="3484A63E" w14:textId="6BD7B0EB" w:rsidR="00D121B8" w:rsidRPr="00B96BBB" w:rsidRDefault="00BB3583">
            <w:pPr>
              <w:numPr>
                <w:ilvl w:val="0"/>
                <w:numId w:val="30"/>
              </w:numPr>
              <w:spacing w:after="0" w:line="240" w:lineRule="auto"/>
              <w:ind w:right="113"/>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DE </w:t>
            </w:r>
            <w:r w:rsidR="005806BD" w:rsidRPr="00B96BBB">
              <w:rPr>
                <w:rFonts w:ascii="Poppins" w:hAnsi="Poppins" w:cs="Poppins"/>
                <w:color w:val="002060"/>
                <w:sz w:val="16"/>
                <w:szCs w:val="16"/>
                <w:lang w:val="es-ES_tradnl"/>
              </w:rPr>
              <w:t xml:space="preserve">LA </w:t>
            </w:r>
            <w:r w:rsidRPr="00B96BBB">
              <w:rPr>
                <w:rFonts w:ascii="Poppins" w:hAnsi="Poppins" w:cs="Poppins"/>
                <w:color w:val="002060"/>
                <w:sz w:val="16"/>
                <w:szCs w:val="16"/>
                <w:lang w:val="es-ES_tradnl"/>
              </w:rPr>
              <w:t xml:space="preserve">AUDITORÍA: </w:t>
            </w:r>
            <w:r w:rsidR="00B5077C" w:rsidRPr="00B96BBB">
              <w:rPr>
                <w:rFonts w:ascii="Poppins" w:hAnsi="Poppins" w:cs="Poppins"/>
                <w:color w:val="002060"/>
                <w:sz w:val="16"/>
                <w:szCs w:val="16"/>
                <w:lang w:val="es-ES_tradnl"/>
              </w:rPr>
              <w:t>La a</w:t>
            </w:r>
            <w:r w:rsidRPr="00B96BBB">
              <w:rPr>
                <w:rFonts w:ascii="Poppins" w:hAnsi="Poppins" w:cs="Poppins"/>
                <w:color w:val="002060"/>
                <w:sz w:val="16"/>
                <w:szCs w:val="16"/>
                <w:lang w:val="es-ES_tradnl"/>
              </w:rPr>
              <w:t xml:space="preserve">yuda externa </w:t>
            </w:r>
            <w:r w:rsidR="00B5077C" w:rsidRPr="00B96BBB">
              <w:rPr>
                <w:rFonts w:ascii="Poppins" w:hAnsi="Poppins" w:cs="Poppins"/>
                <w:color w:val="002060"/>
                <w:sz w:val="16"/>
                <w:szCs w:val="16"/>
                <w:lang w:val="es-ES_tradnl"/>
              </w:rPr>
              <w:t xml:space="preserve">es </w:t>
            </w:r>
            <w:r w:rsidRPr="00B96BBB">
              <w:rPr>
                <w:rFonts w:ascii="Poppins" w:hAnsi="Poppins" w:cs="Poppins"/>
                <w:color w:val="002060"/>
                <w:sz w:val="16"/>
                <w:szCs w:val="16"/>
                <w:lang w:val="es-ES_tradnl"/>
              </w:rPr>
              <w:t xml:space="preserve">auditada por el auditor independiente del país </w:t>
            </w:r>
            <w:r w:rsidR="004B7308" w:rsidRPr="00B96BBB">
              <w:rPr>
                <w:rFonts w:ascii="Poppins" w:hAnsi="Poppins" w:cs="Poppins"/>
                <w:color w:val="002060"/>
                <w:sz w:val="16"/>
                <w:szCs w:val="16"/>
                <w:lang w:val="es-ES_tradnl"/>
              </w:rPr>
              <w:t>(</w:t>
            </w:r>
            <w:r w:rsidRPr="00B96BBB">
              <w:rPr>
                <w:rFonts w:ascii="Poppins" w:hAnsi="Poppins" w:cs="Poppins"/>
                <w:color w:val="002060"/>
                <w:sz w:val="16"/>
                <w:szCs w:val="16"/>
                <w:lang w:val="es-ES_tradnl"/>
              </w:rPr>
              <w:t>oficina nacional de auditoría o tribunal de cuentas</w:t>
            </w:r>
            <w:r w:rsidR="004B7308" w:rsidRPr="00B96BBB">
              <w:rPr>
                <w:rFonts w:ascii="Poppins" w:hAnsi="Poppins" w:cs="Poppins"/>
                <w:color w:val="002060"/>
                <w:sz w:val="16"/>
                <w:szCs w:val="16"/>
                <w:lang w:val="es-ES_tradnl"/>
              </w:rPr>
              <w:t>).</w:t>
            </w:r>
          </w:p>
          <w:p w14:paraId="5FEA65ED" w14:textId="36DAE350" w:rsidR="00D121B8" w:rsidRPr="00B96BBB" w:rsidRDefault="00BB3583">
            <w:pPr>
              <w:numPr>
                <w:ilvl w:val="0"/>
                <w:numId w:val="30"/>
              </w:numPr>
              <w:spacing w:after="0" w:line="240" w:lineRule="auto"/>
              <w:ind w:right="113"/>
              <w:contextualSpacing/>
              <w:rPr>
                <w:rFonts w:ascii="Poppins" w:eastAsia="Poppins" w:hAnsi="Poppins" w:cs="Poppins"/>
                <w:bCs/>
                <w:color w:val="002060"/>
                <w:sz w:val="16"/>
                <w:szCs w:val="16"/>
                <w:lang w:val="es-ES_tradnl"/>
              </w:rPr>
            </w:pPr>
            <w:r w:rsidRPr="00B96BBB">
              <w:rPr>
                <w:rFonts w:ascii="Poppins" w:hAnsi="Poppins" w:cs="Poppins"/>
                <w:color w:val="002060"/>
                <w:sz w:val="16"/>
                <w:szCs w:val="16"/>
                <w:lang w:val="es-ES_tradnl"/>
              </w:rPr>
              <w:t xml:space="preserve">DE </w:t>
            </w:r>
            <w:r w:rsidR="00B5077C" w:rsidRPr="00B96BBB">
              <w:rPr>
                <w:rFonts w:ascii="Poppins" w:hAnsi="Poppins" w:cs="Poppins"/>
                <w:color w:val="002060"/>
                <w:sz w:val="16"/>
                <w:szCs w:val="16"/>
                <w:lang w:val="es-ES_tradnl"/>
              </w:rPr>
              <w:t>LOS</w:t>
            </w:r>
            <w:r w:rsidRPr="00B96BBB">
              <w:rPr>
                <w:rFonts w:ascii="Poppins" w:hAnsi="Poppins" w:cs="Poppins"/>
                <w:color w:val="002060"/>
                <w:sz w:val="16"/>
                <w:szCs w:val="16"/>
                <w:lang w:val="es-ES_tradnl"/>
              </w:rPr>
              <w:t xml:space="preserve"> INFORME</w:t>
            </w:r>
            <w:r w:rsidR="00B5077C" w:rsidRPr="00B96BBB">
              <w:rPr>
                <w:rFonts w:ascii="Poppins" w:hAnsi="Poppins" w:cs="Poppins"/>
                <w:color w:val="002060"/>
                <w:sz w:val="16"/>
                <w:szCs w:val="16"/>
                <w:lang w:val="es-ES_tradnl"/>
              </w:rPr>
              <w:t>S</w:t>
            </w:r>
            <w:r w:rsidRPr="00B96BBB">
              <w:rPr>
                <w:rFonts w:ascii="Poppins" w:hAnsi="Poppins" w:cs="Poppins"/>
                <w:color w:val="002060"/>
                <w:sz w:val="16"/>
                <w:szCs w:val="16"/>
                <w:lang w:val="es-ES_tradnl"/>
              </w:rPr>
              <w:t xml:space="preserve">: </w:t>
            </w:r>
            <w:r w:rsidR="00B5077C" w:rsidRPr="00B96BBB">
              <w:rPr>
                <w:rFonts w:ascii="Poppins" w:hAnsi="Poppins" w:cs="Poppins"/>
                <w:color w:val="002060"/>
                <w:sz w:val="16"/>
                <w:szCs w:val="16"/>
                <w:lang w:val="es-ES_tradnl"/>
              </w:rPr>
              <w:t>La a</w:t>
            </w:r>
            <w:r w:rsidRPr="00B96BBB">
              <w:rPr>
                <w:rFonts w:ascii="Poppins" w:hAnsi="Poppins" w:cs="Poppins"/>
                <w:color w:val="002060"/>
                <w:sz w:val="16"/>
                <w:szCs w:val="16"/>
                <w:lang w:val="es-ES_tradnl"/>
              </w:rPr>
              <w:t xml:space="preserve">yuda externa </w:t>
            </w:r>
            <w:r w:rsidR="00B5077C" w:rsidRPr="00B96BBB">
              <w:rPr>
                <w:rFonts w:ascii="Poppins" w:hAnsi="Poppins" w:cs="Poppins"/>
                <w:color w:val="002060"/>
                <w:sz w:val="16"/>
                <w:szCs w:val="16"/>
                <w:lang w:val="es-ES_tradnl"/>
              </w:rPr>
              <w:t>es i</w:t>
            </w:r>
            <w:r w:rsidRPr="00B96BBB">
              <w:rPr>
                <w:rFonts w:ascii="Poppins" w:hAnsi="Poppins" w:cs="Poppins"/>
                <w:color w:val="002060"/>
                <w:sz w:val="16"/>
                <w:szCs w:val="16"/>
                <w:lang w:val="es-ES_tradnl"/>
              </w:rPr>
              <w:t xml:space="preserve">ncluida en los informes periódicos de </w:t>
            </w:r>
            <w:r w:rsidR="00B5077C" w:rsidRPr="00B96BBB">
              <w:rPr>
                <w:rFonts w:ascii="Poppins" w:hAnsi="Poppins" w:cs="Poppins"/>
                <w:color w:val="002060"/>
                <w:sz w:val="16"/>
                <w:szCs w:val="16"/>
                <w:lang w:val="es-ES_tradnl"/>
              </w:rPr>
              <w:t>implementación</w:t>
            </w:r>
            <w:r w:rsidRPr="00B96BBB">
              <w:rPr>
                <w:rFonts w:ascii="Poppins" w:hAnsi="Poppins" w:cs="Poppins"/>
                <w:color w:val="002060"/>
                <w:sz w:val="16"/>
                <w:szCs w:val="16"/>
                <w:lang w:val="es-ES_tradnl"/>
              </w:rPr>
              <w:t xml:space="preserve">, financieros y de </w:t>
            </w:r>
            <w:r w:rsidR="00B5077C" w:rsidRPr="00B96BBB">
              <w:rPr>
                <w:rFonts w:ascii="Poppins" w:hAnsi="Poppins" w:cs="Poppins"/>
                <w:color w:val="002060"/>
                <w:sz w:val="16"/>
                <w:szCs w:val="16"/>
                <w:lang w:val="es-ES_tradnl"/>
              </w:rPr>
              <w:t>monitoreo</w:t>
            </w:r>
            <w:r w:rsidRPr="00B96BBB">
              <w:rPr>
                <w:rFonts w:ascii="Poppins" w:hAnsi="Poppins" w:cs="Poppins"/>
                <w:color w:val="002060"/>
                <w:sz w:val="16"/>
                <w:szCs w:val="16"/>
                <w:lang w:val="es-ES_tradnl"/>
              </w:rPr>
              <w:t xml:space="preserve"> del sector elaborados por el ministerio/los ministerios encargados de la educación </w:t>
            </w:r>
            <w:r w:rsidR="004B7308" w:rsidRPr="00B96BBB">
              <w:rPr>
                <w:rFonts w:ascii="Poppins" w:hAnsi="Poppins" w:cs="Poppins"/>
                <w:color w:val="002060"/>
                <w:sz w:val="16"/>
                <w:szCs w:val="16"/>
                <w:lang w:val="es-ES_tradnl"/>
              </w:rPr>
              <w:t>(</w:t>
            </w:r>
            <w:r w:rsidRPr="00B96BBB">
              <w:rPr>
                <w:rFonts w:ascii="Poppins" w:hAnsi="Poppins" w:cs="Poppins"/>
                <w:color w:val="002060"/>
                <w:sz w:val="16"/>
                <w:szCs w:val="16"/>
                <w:lang w:val="es-ES_tradnl"/>
              </w:rPr>
              <w:t xml:space="preserve">datos consolidados e informes sobre la </w:t>
            </w:r>
            <w:r w:rsidR="00B5077C" w:rsidRPr="00B96BBB">
              <w:rPr>
                <w:rFonts w:ascii="Poppins" w:hAnsi="Poppins" w:cs="Poppins"/>
                <w:color w:val="002060"/>
                <w:sz w:val="16"/>
                <w:szCs w:val="16"/>
                <w:lang w:val="es-ES_tradnl"/>
              </w:rPr>
              <w:t>implementación</w:t>
            </w:r>
            <w:r w:rsidRPr="00B96BBB">
              <w:rPr>
                <w:rFonts w:ascii="Poppins" w:hAnsi="Poppins" w:cs="Poppins"/>
                <w:color w:val="002060"/>
                <w:sz w:val="16"/>
                <w:szCs w:val="16"/>
                <w:lang w:val="es-ES_tradnl"/>
              </w:rPr>
              <w:t xml:space="preserve"> de los planes operativos anuales del sector). </w:t>
            </w:r>
          </w:p>
          <w:p w14:paraId="3E5517EE" w14:textId="064F34BB" w:rsidR="00D121B8" w:rsidRPr="00B96BBB" w:rsidRDefault="002345E8">
            <w:pPr>
              <w:spacing w:before="240"/>
              <w:ind w:right="113"/>
              <w:contextualSpacing/>
              <w:rPr>
                <w:rFonts w:ascii="Poppins" w:hAnsi="Poppins" w:cs="Poppins"/>
                <w:i/>
                <w:iCs/>
                <w:color w:val="002060"/>
                <w:sz w:val="14"/>
                <w:szCs w:val="14"/>
                <w:lang w:val="es-ES_tradnl"/>
              </w:rPr>
            </w:pPr>
            <w:r w:rsidRPr="00B96BBB">
              <w:rPr>
                <w:rFonts w:ascii="Poppins" w:hAnsi="Poppins" w:cs="Poppins"/>
                <w:color w:val="002060"/>
                <w:sz w:val="16"/>
                <w:szCs w:val="16"/>
                <w:lang w:val="es-ES_tradnl"/>
              </w:rPr>
              <w:t xml:space="preserve">Nota: La </w:t>
            </w:r>
            <w:r w:rsidR="00B5077C" w:rsidRPr="00B96BBB">
              <w:rPr>
                <w:rFonts w:ascii="Poppins" w:hAnsi="Poppins" w:cs="Poppins"/>
                <w:color w:val="002060"/>
                <w:sz w:val="16"/>
                <w:szCs w:val="16"/>
                <w:lang w:val="es-ES_tradnl"/>
              </w:rPr>
              <w:t>GPE</w:t>
            </w:r>
            <w:r w:rsidRPr="00B96BBB">
              <w:rPr>
                <w:rFonts w:ascii="Poppins" w:hAnsi="Poppins" w:cs="Poppins"/>
                <w:color w:val="002060"/>
                <w:sz w:val="16"/>
                <w:szCs w:val="16"/>
                <w:lang w:val="es-ES_tradnl"/>
              </w:rPr>
              <w:t xml:space="preserve"> ha recopilado y </w:t>
            </w:r>
            <w:r w:rsidR="00B5077C" w:rsidRPr="00B96BBB">
              <w:rPr>
                <w:rFonts w:ascii="Poppins" w:hAnsi="Poppins" w:cs="Poppins"/>
                <w:color w:val="002060"/>
                <w:sz w:val="16"/>
                <w:szCs w:val="16"/>
                <w:lang w:val="es-ES_tradnl"/>
              </w:rPr>
              <w:t>monitoreado</w:t>
            </w:r>
            <w:r w:rsidRPr="00B96BBB">
              <w:rPr>
                <w:rFonts w:ascii="Poppins" w:hAnsi="Poppins" w:cs="Poppins"/>
                <w:color w:val="002060"/>
                <w:sz w:val="16"/>
                <w:szCs w:val="16"/>
                <w:lang w:val="es-ES_tradnl"/>
              </w:rPr>
              <w:t xml:space="preserve"> el grado de alineación con los sistemas nacionales para la </w:t>
            </w:r>
            <w:r w:rsidR="00B5077C" w:rsidRPr="00B96BBB">
              <w:rPr>
                <w:rFonts w:ascii="Poppins" w:hAnsi="Poppins" w:cs="Poppins"/>
                <w:color w:val="002060"/>
                <w:sz w:val="16"/>
                <w:szCs w:val="16"/>
                <w:lang w:val="es-ES_tradnl"/>
              </w:rPr>
              <w:t>implementación</w:t>
            </w:r>
            <w:r w:rsidRPr="00B96BBB">
              <w:rPr>
                <w:rFonts w:ascii="Poppins" w:hAnsi="Poppins" w:cs="Poppins"/>
                <w:color w:val="002060"/>
                <w:sz w:val="16"/>
                <w:szCs w:val="16"/>
                <w:lang w:val="es-ES_tradnl"/>
              </w:rPr>
              <w:t xml:space="preserve"> de las subvenciones básicas de </w:t>
            </w:r>
            <w:r w:rsidRPr="00B96BBB">
              <w:rPr>
                <w:rFonts w:ascii="Poppins" w:hAnsi="Poppins" w:cs="Poppins"/>
                <w:color w:val="002060"/>
                <w:sz w:val="16"/>
                <w:szCs w:val="16"/>
                <w:lang w:val="es-ES_tradnl"/>
              </w:rPr>
              <w:lastRenderedPageBreak/>
              <w:t xml:space="preserve">la </w:t>
            </w:r>
            <w:r w:rsidR="00B5077C" w:rsidRPr="00B96BBB">
              <w:rPr>
                <w:rFonts w:ascii="Poppins" w:hAnsi="Poppins" w:cs="Poppins"/>
                <w:color w:val="002060"/>
                <w:sz w:val="16"/>
                <w:szCs w:val="16"/>
                <w:lang w:val="es-ES_tradnl"/>
              </w:rPr>
              <w:t>GPE</w:t>
            </w:r>
            <w:r w:rsidRPr="00B96BBB">
              <w:rPr>
                <w:rFonts w:ascii="Poppins" w:hAnsi="Poppins" w:cs="Poppins"/>
                <w:color w:val="002060"/>
                <w:sz w:val="16"/>
                <w:szCs w:val="16"/>
                <w:lang w:val="es-ES_tradnl"/>
              </w:rPr>
              <w:t xml:space="preserve">, desde 2016. Esta información está disponible en </w:t>
            </w:r>
            <w:r w:rsidR="00B5077C" w:rsidRPr="00B96BBB">
              <w:rPr>
                <w:rFonts w:ascii="Poppins" w:hAnsi="Poppins" w:cs="Poppins"/>
                <w:color w:val="002060"/>
                <w:sz w:val="16"/>
                <w:szCs w:val="16"/>
                <w:lang w:val="es-ES_tradnl"/>
              </w:rPr>
              <w:t>el</w:t>
            </w:r>
            <w:r w:rsidRPr="00B96BBB">
              <w:rPr>
                <w:rFonts w:ascii="Poppins" w:hAnsi="Poppins" w:cs="Poppins"/>
                <w:color w:val="002060"/>
                <w:sz w:val="16"/>
                <w:szCs w:val="16"/>
                <w:lang w:val="es-ES_tradnl"/>
              </w:rPr>
              <w:t xml:space="preserve"> Secretar</w:t>
            </w:r>
            <w:r w:rsidR="00B5077C" w:rsidRPr="00B96BBB">
              <w:rPr>
                <w:rFonts w:ascii="Poppins" w:hAnsi="Poppins" w:cs="Poppins"/>
                <w:color w:val="002060"/>
                <w:sz w:val="16"/>
                <w:szCs w:val="16"/>
                <w:lang w:val="es-ES_tradnl"/>
              </w:rPr>
              <w:t>iado</w:t>
            </w:r>
            <w:r w:rsidRPr="00B96BBB">
              <w:rPr>
                <w:rFonts w:ascii="Poppins" w:hAnsi="Poppins" w:cs="Poppins"/>
                <w:color w:val="002060"/>
                <w:sz w:val="16"/>
                <w:szCs w:val="16"/>
                <w:lang w:val="es-ES_tradnl"/>
              </w:rPr>
              <w:t xml:space="preserve"> de la GPE</w:t>
            </w:r>
            <w:r w:rsidR="00B5077C" w:rsidRPr="00B96BBB">
              <w:rPr>
                <w:rFonts w:ascii="Poppins" w:hAnsi="Poppins" w:cs="Poppins"/>
                <w:color w:val="002060"/>
                <w:sz w:val="16"/>
                <w:szCs w:val="16"/>
                <w:lang w:val="es-ES_tradnl"/>
              </w:rPr>
              <w:t>.</w:t>
            </w:r>
          </w:p>
        </w:tc>
      </w:tr>
      <w:tr w:rsidR="002B73D5" w:rsidRPr="00A851D7" w14:paraId="4DDF85DD" w14:textId="77777777" w:rsidTr="00BB3583">
        <w:trPr>
          <w:trHeight w:val="3294"/>
        </w:trPr>
        <w:tc>
          <w:tcPr>
            <w:tcW w:w="7465" w:type="dxa"/>
            <w:gridSpan w:val="2"/>
            <w:tcBorders>
              <w:top w:val="single" w:sz="4" w:space="0" w:color="002060"/>
              <w:left w:val="single" w:sz="4" w:space="0" w:color="002060"/>
              <w:bottom w:val="single" w:sz="4" w:space="0" w:color="002060"/>
              <w:right w:val="single" w:sz="6" w:space="0" w:color="002060"/>
            </w:tcBorders>
          </w:tcPr>
          <w:p w14:paraId="18B61A32" w14:textId="2436DD11" w:rsidR="00D121B8" w:rsidRPr="00B96BBB" w:rsidRDefault="002345E8">
            <w:pPr>
              <w:contextualSpacing/>
              <w:rPr>
                <w:rFonts w:ascii="Poppins" w:hAnsi="Poppins" w:cs="Poppins"/>
                <w:b/>
                <w:bCs/>
                <w:i/>
                <w:iCs/>
                <w:color w:val="002060"/>
                <w:sz w:val="16"/>
                <w:szCs w:val="16"/>
                <w:lang w:val="es-ES_tradnl"/>
              </w:rPr>
            </w:pPr>
            <w:r w:rsidRPr="00B96BBB">
              <w:rPr>
                <w:rFonts w:ascii="Poppins" w:eastAsia="Poppins" w:hAnsi="Poppins" w:cs="Poppins"/>
                <w:b/>
                <w:color w:val="002060"/>
                <w:sz w:val="16"/>
                <w:szCs w:val="16"/>
                <w:lang w:val="es-ES_tradnl"/>
              </w:rPr>
              <w:lastRenderedPageBreak/>
              <w:t>Rendición de cuentas y diálogo en torno a la ef</w:t>
            </w:r>
            <w:r w:rsidR="006A661D" w:rsidRPr="00B96BBB">
              <w:rPr>
                <w:rFonts w:ascii="Poppins" w:eastAsia="Poppins" w:hAnsi="Poppins" w:cs="Poppins"/>
                <w:b/>
                <w:color w:val="002060"/>
                <w:sz w:val="16"/>
                <w:szCs w:val="16"/>
                <w:lang w:val="es-ES_tradnl"/>
              </w:rPr>
              <w:t xml:space="preserve">ectividad </w:t>
            </w:r>
            <w:r w:rsidRPr="00B96BBB">
              <w:rPr>
                <w:rFonts w:ascii="Poppins" w:eastAsia="Poppins" w:hAnsi="Poppins" w:cs="Poppins"/>
                <w:b/>
                <w:color w:val="002060"/>
                <w:sz w:val="16"/>
                <w:szCs w:val="16"/>
                <w:lang w:val="es-ES_tradnl"/>
              </w:rPr>
              <w:t>de la ayuda:</w:t>
            </w:r>
            <w:r w:rsidRPr="00B96BBB">
              <w:rPr>
                <w:rFonts w:ascii="Poppins" w:eastAsia="Poppins" w:hAnsi="Poppins" w:cs="Poppins"/>
                <w:bCs/>
                <w:color w:val="002060"/>
                <w:sz w:val="16"/>
                <w:szCs w:val="16"/>
                <w:lang w:val="es-ES_tradnl"/>
              </w:rPr>
              <w:t xml:space="preserve"> ¿</w:t>
            </w:r>
            <w:r w:rsidR="00BB3583" w:rsidRPr="00B96BBB">
              <w:rPr>
                <w:rFonts w:ascii="Poppins" w:eastAsia="Poppins" w:hAnsi="Poppins" w:cs="Poppins"/>
                <w:bCs/>
                <w:color w:val="002060"/>
                <w:sz w:val="16"/>
                <w:szCs w:val="16"/>
                <w:lang w:val="es-ES_tradnl"/>
              </w:rPr>
              <w:t>C</w:t>
            </w:r>
            <w:r w:rsidRPr="00B96BBB">
              <w:rPr>
                <w:rFonts w:ascii="Poppins" w:eastAsia="Poppins" w:hAnsi="Poppins" w:cs="Poppins"/>
                <w:bCs/>
                <w:color w:val="002060"/>
                <w:sz w:val="16"/>
                <w:szCs w:val="16"/>
                <w:lang w:val="es-ES_tradnl"/>
              </w:rPr>
              <w:t xml:space="preserve">uál es el nivel de comprensión, incluidos los datos, y de diálogo sobre la </w:t>
            </w:r>
            <w:r w:rsidR="006A661D" w:rsidRPr="00B96BBB">
              <w:rPr>
                <w:rFonts w:ascii="Poppins" w:eastAsia="Poppins" w:hAnsi="Poppins" w:cs="Poppins"/>
                <w:bCs/>
                <w:color w:val="002060"/>
                <w:sz w:val="16"/>
                <w:szCs w:val="16"/>
                <w:lang w:val="es-ES_tradnl"/>
              </w:rPr>
              <w:t>efectividad</w:t>
            </w:r>
            <w:r w:rsidRPr="00B96BBB">
              <w:rPr>
                <w:rFonts w:ascii="Poppins" w:eastAsia="Poppins" w:hAnsi="Poppins" w:cs="Poppins"/>
                <w:bCs/>
                <w:color w:val="002060"/>
                <w:sz w:val="16"/>
                <w:szCs w:val="16"/>
                <w:lang w:val="es-ES_tradnl"/>
              </w:rPr>
              <w:t xml:space="preserve"> de la ayuda en el sector educativo (alineación </w:t>
            </w:r>
            <w:r w:rsidR="006A661D" w:rsidRPr="00B96BBB">
              <w:rPr>
                <w:rFonts w:ascii="Poppins" w:eastAsia="Poppins" w:hAnsi="Poppins" w:cs="Poppins"/>
                <w:bCs/>
                <w:color w:val="002060"/>
                <w:sz w:val="16"/>
                <w:szCs w:val="16"/>
                <w:lang w:val="es-ES_tradnl"/>
              </w:rPr>
              <w:t>vs.</w:t>
            </w:r>
            <w:r w:rsidRPr="00B96BBB">
              <w:rPr>
                <w:rFonts w:ascii="Poppins" w:eastAsia="Poppins" w:hAnsi="Poppins" w:cs="Poppins"/>
                <w:bCs/>
                <w:color w:val="002060"/>
                <w:sz w:val="16"/>
                <w:szCs w:val="16"/>
                <w:lang w:val="es-ES_tradnl"/>
              </w:rPr>
              <w:t xml:space="preserve"> no alineación, financia</w:t>
            </w:r>
            <w:r w:rsidR="006A661D" w:rsidRPr="00B96BBB">
              <w:rPr>
                <w:rFonts w:ascii="Poppins" w:eastAsia="Poppins" w:hAnsi="Poppins" w:cs="Poppins"/>
                <w:bCs/>
                <w:color w:val="002060"/>
                <w:sz w:val="16"/>
                <w:szCs w:val="16"/>
                <w:lang w:val="es-ES_tradnl"/>
              </w:rPr>
              <w:t>miento</w:t>
            </w:r>
            <w:r w:rsidRPr="00B96BBB">
              <w:rPr>
                <w:rFonts w:ascii="Poppins" w:eastAsia="Poppins" w:hAnsi="Poppins" w:cs="Poppins"/>
                <w:bCs/>
                <w:color w:val="002060"/>
                <w:sz w:val="16"/>
                <w:szCs w:val="16"/>
                <w:lang w:val="es-ES_tradnl"/>
              </w:rPr>
              <w:t xml:space="preserve"> conjunt</w:t>
            </w:r>
            <w:r w:rsidR="006A661D" w:rsidRPr="00B96BBB">
              <w:rPr>
                <w:rFonts w:ascii="Poppins" w:eastAsia="Poppins" w:hAnsi="Poppins" w:cs="Poppins"/>
                <w:bCs/>
                <w:color w:val="002060"/>
                <w:sz w:val="16"/>
                <w:szCs w:val="16"/>
                <w:lang w:val="es-ES_tradnl"/>
              </w:rPr>
              <w:t>o</w:t>
            </w:r>
            <w:r w:rsidRPr="00B96BBB">
              <w:rPr>
                <w:rFonts w:ascii="Poppins" w:eastAsia="Poppins" w:hAnsi="Poppins" w:cs="Poppins"/>
                <w:bCs/>
                <w:color w:val="002060"/>
                <w:sz w:val="16"/>
                <w:szCs w:val="16"/>
                <w:lang w:val="es-ES_tradnl"/>
              </w:rPr>
              <w:t xml:space="preserve"> </w:t>
            </w:r>
            <w:r w:rsidR="006A661D" w:rsidRPr="00B96BBB">
              <w:rPr>
                <w:rFonts w:ascii="Poppins" w:eastAsia="Poppins" w:hAnsi="Poppins" w:cs="Poppins"/>
                <w:bCs/>
                <w:color w:val="002060"/>
                <w:sz w:val="16"/>
                <w:szCs w:val="16"/>
                <w:lang w:val="es-ES_tradnl"/>
              </w:rPr>
              <w:t>vs.</w:t>
            </w:r>
            <w:r w:rsidRPr="00B96BBB">
              <w:rPr>
                <w:rFonts w:ascii="Poppins" w:eastAsia="Poppins" w:hAnsi="Poppins" w:cs="Poppins"/>
                <w:bCs/>
                <w:color w:val="002060"/>
                <w:sz w:val="16"/>
                <w:szCs w:val="16"/>
                <w:lang w:val="es-ES_tradnl"/>
              </w:rPr>
              <w:t xml:space="preserve"> ayuda fragmentada)?</w:t>
            </w:r>
          </w:p>
        </w:tc>
        <w:tc>
          <w:tcPr>
            <w:tcW w:w="6705" w:type="dxa"/>
            <w:tcBorders>
              <w:top w:val="single" w:sz="4" w:space="0" w:color="002060"/>
              <w:left w:val="single" w:sz="4" w:space="0" w:color="002060"/>
              <w:bottom w:val="single" w:sz="4" w:space="0" w:color="002060"/>
              <w:right w:val="single" w:sz="6" w:space="0" w:color="002060"/>
            </w:tcBorders>
            <w:shd w:val="clear" w:color="auto" w:fill="auto"/>
          </w:tcPr>
          <w:p w14:paraId="1D179E9F" w14:textId="0D350F04" w:rsidR="00D121B8" w:rsidRPr="00B96BBB" w:rsidRDefault="002345E8">
            <w:pPr>
              <w:pStyle w:val="Default"/>
              <w:numPr>
                <w:ilvl w:val="0"/>
                <w:numId w:val="29"/>
              </w:numPr>
              <w:tabs>
                <w:tab w:val="clear" w:pos="720"/>
                <w:tab w:val="num" w:pos="1029"/>
                <w:tab w:val="left" w:pos="9392"/>
              </w:tabs>
              <w:ind w:left="462" w:right="113"/>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Identificación de datos e información </w:t>
            </w:r>
            <w:r w:rsidR="00B5077C" w:rsidRPr="00B96BBB">
              <w:rPr>
                <w:rFonts w:ascii="Poppins" w:hAnsi="Poppins" w:cs="Poppins"/>
                <w:color w:val="002060"/>
                <w:sz w:val="16"/>
                <w:szCs w:val="16"/>
                <w:lang w:val="es-ES_tradnl"/>
              </w:rPr>
              <w:t>reportados</w:t>
            </w:r>
            <w:r w:rsidRPr="00B96BBB">
              <w:rPr>
                <w:rFonts w:ascii="Poppins" w:hAnsi="Poppins" w:cs="Poppins"/>
                <w:color w:val="002060"/>
                <w:sz w:val="16"/>
                <w:szCs w:val="16"/>
                <w:lang w:val="es-ES_tradnl"/>
              </w:rPr>
              <w:t xml:space="preserve"> regularmente sobre el estado de la </w:t>
            </w:r>
            <w:r w:rsidR="00B5077C" w:rsidRPr="00B96BBB">
              <w:rPr>
                <w:rFonts w:ascii="Poppins" w:hAnsi="Poppins" w:cs="Poppins"/>
                <w:color w:val="002060"/>
                <w:sz w:val="16"/>
                <w:szCs w:val="16"/>
                <w:lang w:val="es-ES_tradnl"/>
              </w:rPr>
              <w:t>efectividad</w:t>
            </w:r>
            <w:r w:rsidRPr="00B96BBB">
              <w:rPr>
                <w:rFonts w:ascii="Poppins" w:hAnsi="Poppins" w:cs="Poppins"/>
                <w:color w:val="002060"/>
                <w:sz w:val="16"/>
                <w:szCs w:val="16"/>
                <w:lang w:val="es-ES_tradnl"/>
              </w:rPr>
              <w:t xml:space="preserve"> de la ayuda </w:t>
            </w:r>
            <w:r w:rsidR="00BB3583" w:rsidRPr="00B96BBB">
              <w:rPr>
                <w:rFonts w:ascii="Poppins" w:hAnsi="Poppins" w:cs="Poppins"/>
                <w:color w:val="002060"/>
                <w:sz w:val="16"/>
                <w:szCs w:val="16"/>
                <w:lang w:val="es-ES_tradnl"/>
              </w:rPr>
              <w:t>a través</w:t>
            </w:r>
            <w:r w:rsidR="00B5077C" w:rsidRPr="00B96BBB">
              <w:rPr>
                <w:rFonts w:ascii="Poppins" w:hAnsi="Poppins" w:cs="Poppins"/>
                <w:color w:val="002060"/>
                <w:sz w:val="16"/>
                <w:szCs w:val="16"/>
                <w:lang w:val="es-ES_tradnl"/>
              </w:rPr>
              <w:t xml:space="preserve"> de</w:t>
            </w:r>
            <w:r w:rsidR="00BB3583" w:rsidRPr="00B96BBB">
              <w:rPr>
                <w:rFonts w:ascii="Poppins" w:hAnsi="Poppins" w:cs="Poppins"/>
                <w:color w:val="002060"/>
                <w:sz w:val="16"/>
                <w:szCs w:val="16"/>
                <w:lang w:val="es-ES_tradnl"/>
              </w:rPr>
              <w:t xml:space="preserve"> todo el</w:t>
            </w:r>
            <w:r w:rsidRPr="00B96BBB">
              <w:rPr>
                <w:rFonts w:ascii="Poppins" w:hAnsi="Poppins" w:cs="Poppins"/>
                <w:color w:val="002060"/>
                <w:sz w:val="16"/>
                <w:szCs w:val="16"/>
                <w:lang w:val="es-ES_tradnl"/>
              </w:rPr>
              <w:t xml:space="preserve"> sector </w:t>
            </w:r>
            <w:r w:rsidR="00B5077C" w:rsidRPr="00B96BBB">
              <w:rPr>
                <w:rFonts w:ascii="Poppins" w:hAnsi="Poppins" w:cs="Poppins"/>
                <w:color w:val="002060"/>
                <w:sz w:val="16"/>
                <w:szCs w:val="16"/>
                <w:lang w:val="es-ES_tradnl"/>
              </w:rPr>
              <w:t>educativo</w:t>
            </w:r>
            <w:r w:rsidRPr="00B96BBB">
              <w:rPr>
                <w:rFonts w:ascii="Poppins" w:hAnsi="Poppins" w:cs="Poppins"/>
                <w:color w:val="002060"/>
                <w:sz w:val="16"/>
                <w:szCs w:val="16"/>
                <w:lang w:val="es-ES_tradnl"/>
              </w:rPr>
              <w:t xml:space="preserve">: </w:t>
            </w:r>
            <w:r w:rsidRPr="00B96BBB">
              <w:rPr>
                <w:rFonts w:ascii="Poppins" w:hAnsi="Poppins" w:cs="Poppins"/>
                <w:b/>
                <w:bCs/>
                <w:color w:val="002060"/>
                <w:sz w:val="16"/>
                <w:szCs w:val="16"/>
                <w:lang w:val="es-ES_tradnl"/>
              </w:rPr>
              <w:t>¿Qué proporción de la ayuda exter</w:t>
            </w:r>
            <w:r w:rsidR="00B5077C" w:rsidRPr="00B96BBB">
              <w:rPr>
                <w:rFonts w:ascii="Poppins" w:hAnsi="Poppins" w:cs="Poppins"/>
                <w:b/>
                <w:bCs/>
                <w:color w:val="002060"/>
                <w:sz w:val="16"/>
                <w:szCs w:val="16"/>
                <w:lang w:val="es-ES_tradnl"/>
              </w:rPr>
              <w:t>na</w:t>
            </w:r>
            <w:r w:rsidRPr="00B96BBB">
              <w:rPr>
                <w:rFonts w:ascii="Poppins" w:hAnsi="Poppins" w:cs="Poppins"/>
                <w:b/>
                <w:bCs/>
                <w:color w:val="002060"/>
                <w:sz w:val="16"/>
                <w:szCs w:val="16"/>
                <w:lang w:val="es-ES_tradnl"/>
              </w:rPr>
              <w:t xml:space="preserve"> </w:t>
            </w:r>
            <w:r w:rsidRPr="00B96BBB">
              <w:rPr>
                <w:rFonts w:ascii="Poppins" w:hAnsi="Poppins" w:cs="Poppins"/>
                <w:color w:val="002060"/>
                <w:sz w:val="16"/>
                <w:szCs w:val="16"/>
                <w:lang w:val="es-ES_tradnl"/>
              </w:rPr>
              <w:t xml:space="preserve">(por volumen, por número de proyectos/programas) </w:t>
            </w:r>
            <w:r w:rsidRPr="00B96BBB">
              <w:rPr>
                <w:rFonts w:ascii="Poppins" w:hAnsi="Poppins" w:cs="Poppins"/>
                <w:b/>
                <w:bCs/>
                <w:color w:val="002060"/>
                <w:sz w:val="16"/>
                <w:szCs w:val="16"/>
                <w:lang w:val="es-ES_tradnl"/>
              </w:rPr>
              <w:t>está alineada y no alineada con los sistemas nacionales?</w:t>
            </w:r>
            <w:r w:rsidRPr="00B96BBB">
              <w:rPr>
                <w:rFonts w:ascii="Poppins" w:hAnsi="Poppins" w:cs="Poppins"/>
                <w:color w:val="002060"/>
                <w:sz w:val="16"/>
                <w:szCs w:val="16"/>
                <w:lang w:val="es-ES_tradnl"/>
              </w:rPr>
              <w:t xml:space="preserve"> ¿Cuál es el grado de fragmentación de la ayuda (número de proyectos/programas/modalidades de financia</w:t>
            </w:r>
            <w:r w:rsidR="00B5077C" w:rsidRPr="00B96BBB">
              <w:rPr>
                <w:rFonts w:ascii="Poppins" w:hAnsi="Poppins" w:cs="Poppins"/>
                <w:color w:val="002060"/>
                <w:sz w:val="16"/>
                <w:szCs w:val="16"/>
                <w:lang w:val="es-ES_tradnl"/>
              </w:rPr>
              <w:t>miento</w:t>
            </w:r>
            <w:r w:rsidRPr="00B96BBB">
              <w:rPr>
                <w:rFonts w:ascii="Poppins" w:hAnsi="Poppins" w:cs="Poppins"/>
                <w:color w:val="002060"/>
                <w:sz w:val="16"/>
                <w:szCs w:val="16"/>
                <w:lang w:val="es-ES_tradnl"/>
              </w:rPr>
              <w:t xml:space="preserve"> diferentes)?</w:t>
            </w:r>
          </w:p>
          <w:p w14:paraId="2E2D04EB" w14:textId="4BB2BBFD" w:rsidR="00D121B8" w:rsidRPr="00B96BBB" w:rsidRDefault="002345E8">
            <w:pPr>
              <w:pStyle w:val="Default"/>
              <w:numPr>
                <w:ilvl w:val="0"/>
                <w:numId w:val="29"/>
              </w:numPr>
              <w:tabs>
                <w:tab w:val="clear" w:pos="720"/>
                <w:tab w:val="num" w:pos="1029"/>
                <w:tab w:val="left" w:pos="9392"/>
              </w:tabs>
              <w:ind w:left="462" w:right="113"/>
              <w:rPr>
                <w:rFonts w:ascii="Poppins" w:hAnsi="Poppins" w:cs="Poppins"/>
                <w:color w:val="002060"/>
                <w:sz w:val="16"/>
                <w:szCs w:val="16"/>
                <w:lang w:val="es-ES_tradnl"/>
              </w:rPr>
            </w:pPr>
            <w:r w:rsidRPr="00B96BBB">
              <w:rPr>
                <w:rFonts w:ascii="Poppins" w:hAnsi="Poppins" w:cs="Poppins"/>
                <w:color w:val="002060"/>
                <w:sz w:val="16"/>
                <w:szCs w:val="16"/>
                <w:lang w:val="es-ES_tradnl"/>
              </w:rPr>
              <w:t>Revisión de los proyectos/programas actuales. ¿Prop</w:t>
            </w:r>
            <w:r w:rsidR="00B5077C" w:rsidRPr="00B96BBB">
              <w:rPr>
                <w:rFonts w:ascii="Poppins" w:hAnsi="Poppins" w:cs="Poppins"/>
                <w:color w:val="002060"/>
                <w:sz w:val="16"/>
                <w:szCs w:val="16"/>
                <w:lang w:val="es-ES_tradnl"/>
              </w:rPr>
              <w:t>ician la</w:t>
            </w:r>
            <w:r w:rsidRPr="00B96BBB">
              <w:rPr>
                <w:rFonts w:ascii="Poppins" w:hAnsi="Poppins" w:cs="Poppins"/>
                <w:color w:val="002060"/>
                <w:sz w:val="16"/>
                <w:szCs w:val="16"/>
                <w:lang w:val="es-ES_tradnl"/>
              </w:rPr>
              <w:t xml:space="preserve"> absorción de</w:t>
            </w:r>
            <w:r w:rsidR="00B5077C" w:rsidRPr="00B96BBB">
              <w:rPr>
                <w:rFonts w:ascii="Poppins" w:hAnsi="Poppins" w:cs="Poppins"/>
                <w:color w:val="002060"/>
                <w:sz w:val="16"/>
                <w:szCs w:val="16"/>
                <w:lang w:val="es-ES_tradnl"/>
              </w:rPr>
              <w:t>l</w:t>
            </w:r>
            <w:r w:rsidRPr="00B96BBB">
              <w:rPr>
                <w:rFonts w:ascii="Poppins" w:hAnsi="Poppins" w:cs="Poppins"/>
                <w:color w:val="002060"/>
                <w:sz w:val="16"/>
                <w:szCs w:val="16"/>
                <w:lang w:val="es-ES_tradnl"/>
              </w:rPr>
              <w:t xml:space="preserve"> financia</w:t>
            </w:r>
            <w:r w:rsidR="00B5077C" w:rsidRPr="00B96BBB">
              <w:rPr>
                <w:rFonts w:ascii="Poppins" w:hAnsi="Poppins" w:cs="Poppins"/>
                <w:color w:val="002060"/>
                <w:sz w:val="16"/>
                <w:szCs w:val="16"/>
                <w:lang w:val="es-ES_tradnl"/>
              </w:rPr>
              <w:t>miento</w:t>
            </w:r>
            <w:r w:rsidRPr="00B96BBB">
              <w:rPr>
                <w:rFonts w:ascii="Poppins" w:hAnsi="Poppins" w:cs="Poppins"/>
                <w:color w:val="002060"/>
                <w:sz w:val="16"/>
                <w:szCs w:val="16"/>
                <w:lang w:val="es-ES_tradnl"/>
              </w:rPr>
              <w:t xml:space="preserve"> y </w:t>
            </w:r>
            <w:r w:rsidR="00B5077C" w:rsidRPr="00B96BBB">
              <w:rPr>
                <w:rFonts w:ascii="Poppins" w:hAnsi="Poppins" w:cs="Poppins"/>
                <w:color w:val="002060"/>
                <w:sz w:val="16"/>
                <w:szCs w:val="16"/>
                <w:lang w:val="es-ES_tradnl"/>
              </w:rPr>
              <w:t xml:space="preserve">el </w:t>
            </w:r>
            <w:r w:rsidRPr="00B96BBB">
              <w:rPr>
                <w:rFonts w:ascii="Poppins" w:hAnsi="Poppins" w:cs="Poppins"/>
                <w:color w:val="002060"/>
                <w:sz w:val="16"/>
                <w:szCs w:val="16"/>
                <w:lang w:val="es-ES_tradnl"/>
              </w:rPr>
              <w:t>financia</w:t>
            </w:r>
            <w:r w:rsidR="00B5077C" w:rsidRPr="00B96BBB">
              <w:rPr>
                <w:rFonts w:ascii="Poppins" w:hAnsi="Poppins" w:cs="Poppins"/>
                <w:color w:val="002060"/>
                <w:sz w:val="16"/>
                <w:szCs w:val="16"/>
                <w:lang w:val="es-ES_tradnl"/>
              </w:rPr>
              <w:t>miento</w:t>
            </w:r>
            <w:r w:rsidRPr="00B96BBB">
              <w:rPr>
                <w:rFonts w:ascii="Poppins" w:hAnsi="Poppins" w:cs="Poppins"/>
                <w:color w:val="002060"/>
                <w:sz w:val="16"/>
                <w:szCs w:val="16"/>
                <w:lang w:val="es-ES_tradnl"/>
              </w:rPr>
              <w:t xml:space="preserve"> a escala? ¿Están impulsando estructuralmente el desarrollo sostenible de la capacidad del sistema y la transformación del sistema?</w:t>
            </w:r>
          </w:p>
          <w:p w14:paraId="12AE9039" w14:textId="4030ACD0" w:rsidR="00F6026B" w:rsidRPr="00B96BBB" w:rsidRDefault="002345E8" w:rsidP="00B5077C">
            <w:pPr>
              <w:pStyle w:val="Default"/>
              <w:numPr>
                <w:ilvl w:val="0"/>
                <w:numId w:val="29"/>
              </w:numPr>
              <w:tabs>
                <w:tab w:val="clear" w:pos="720"/>
                <w:tab w:val="num" w:pos="1029"/>
                <w:tab w:val="left" w:pos="9392"/>
              </w:tabs>
              <w:ind w:left="462" w:right="113"/>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Nivel de diálogo en torno a la </w:t>
            </w:r>
            <w:r w:rsidR="00B5077C" w:rsidRPr="00B96BBB">
              <w:rPr>
                <w:rFonts w:ascii="Poppins" w:hAnsi="Poppins" w:cs="Poppins"/>
                <w:color w:val="002060"/>
                <w:sz w:val="16"/>
                <w:szCs w:val="16"/>
                <w:lang w:val="es-ES_tradnl"/>
              </w:rPr>
              <w:t>efectividad</w:t>
            </w:r>
            <w:r w:rsidRPr="00B96BBB">
              <w:rPr>
                <w:rFonts w:ascii="Poppins" w:hAnsi="Poppins" w:cs="Poppins"/>
                <w:color w:val="002060"/>
                <w:sz w:val="16"/>
                <w:szCs w:val="16"/>
                <w:lang w:val="es-ES_tradnl"/>
              </w:rPr>
              <w:t xml:space="preserve"> de la ayuda y sus retos para el sistema educativo. ¿Cuáles son las consecuencias del nivel de no alineación y fragmentación?</w:t>
            </w:r>
          </w:p>
        </w:tc>
      </w:tr>
      <w:tr w:rsidR="002B73D5" w:rsidRPr="00A851D7" w14:paraId="06EFA170" w14:textId="77777777" w:rsidTr="00BB3583">
        <w:tc>
          <w:tcPr>
            <w:tcW w:w="7465" w:type="dxa"/>
            <w:gridSpan w:val="2"/>
            <w:tcBorders>
              <w:top w:val="single" w:sz="4" w:space="0" w:color="002060"/>
              <w:left w:val="single" w:sz="4" w:space="0" w:color="002060"/>
              <w:bottom w:val="single" w:sz="4" w:space="0" w:color="002060"/>
              <w:right w:val="single" w:sz="6" w:space="0" w:color="002060"/>
            </w:tcBorders>
          </w:tcPr>
          <w:p w14:paraId="131F611B" w14:textId="4D7B7D8D" w:rsidR="00D121B8" w:rsidRPr="00B96BBB" w:rsidRDefault="002345E8">
            <w:pPr>
              <w:contextualSpacing/>
              <w:rPr>
                <w:rFonts w:ascii="Poppins" w:eastAsia="Poppins" w:hAnsi="Poppins" w:cs="Poppins"/>
                <w:bCs/>
                <w:color w:val="002060"/>
                <w:sz w:val="16"/>
                <w:szCs w:val="16"/>
                <w:lang w:val="es-ES_tradnl"/>
              </w:rPr>
            </w:pPr>
            <w:r w:rsidRPr="00B96BBB">
              <w:rPr>
                <w:rFonts w:ascii="Poppins" w:eastAsia="Poppins" w:hAnsi="Poppins" w:cs="Poppins"/>
                <w:b/>
                <w:color w:val="002060"/>
                <w:sz w:val="16"/>
                <w:szCs w:val="16"/>
                <w:lang w:val="es-ES_tradnl"/>
              </w:rPr>
              <w:t xml:space="preserve">Compromiso hacia prácticas </w:t>
            </w:r>
            <w:r w:rsidR="005E6F7F" w:rsidRPr="00B96BBB">
              <w:rPr>
                <w:rFonts w:ascii="Poppins" w:eastAsia="Poppins" w:hAnsi="Poppins" w:cs="Poppins"/>
                <w:b/>
                <w:color w:val="002060"/>
                <w:sz w:val="16"/>
                <w:szCs w:val="16"/>
                <w:lang w:val="es-ES_tradnl"/>
              </w:rPr>
              <w:t>que p</w:t>
            </w:r>
            <w:r w:rsidR="00BB3583" w:rsidRPr="00B96BBB">
              <w:rPr>
                <w:rFonts w:ascii="Poppins" w:eastAsia="Poppins" w:hAnsi="Poppins" w:cs="Poppins"/>
                <w:b/>
                <w:color w:val="002060"/>
                <w:sz w:val="16"/>
                <w:szCs w:val="16"/>
                <w:lang w:val="es-ES_tradnl"/>
              </w:rPr>
              <w:t>ropicien</w:t>
            </w:r>
            <w:r w:rsidR="005E6F7F" w:rsidRPr="00B96BBB">
              <w:rPr>
                <w:rFonts w:ascii="Poppins" w:eastAsia="Poppins" w:hAnsi="Poppins" w:cs="Poppins"/>
                <w:b/>
                <w:color w:val="002060"/>
                <w:sz w:val="16"/>
                <w:szCs w:val="16"/>
                <w:lang w:val="es-ES_tradnl"/>
              </w:rPr>
              <w:t xml:space="preserve"> una</w:t>
            </w:r>
            <w:r w:rsidRPr="00B96BBB">
              <w:rPr>
                <w:rFonts w:ascii="Poppins" w:eastAsia="Poppins" w:hAnsi="Poppins" w:cs="Poppins"/>
                <w:b/>
                <w:color w:val="002060"/>
                <w:sz w:val="16"/>
                <w:szCs w:val="16"/>
                <w:lang w:val="es-ES_tradnl"/>
              </w:rPr>
              <w:t xml:space="preserve"> mayor ef</w:t>
            </w:r>
            <w:r w:rsidR="006A661D" w:rsidRPr="00B96BBB">
              <w:rPr>
                <w:rFonts w:ascii="Poppins" w:eastAsia="Poppins" w:hAnsi="Poppins" w:cs="Poppins"/>
                <w:b/>
                <w:color w:val="002060"/>
                <w:sz w:val="16"/>
                <w:szCs w:val="16"/>
                <w:lang w:val="es-ES_tradnl"/>
              </w:rPr>
              <w:t>ectividad</w:t>
            </w:r>
            <w:r w:rsidRPr="00B96BBB">
              <w:rPr>
                <w:rFonts w:ascii="Poppins" w:eastAsia="Poppins" w:hAnsi="Poppins" w:cs="Poppins"/>
                <w:b/>
                <w:color w:val="002060"/>
                <w:sz w:val="16"/>
                <w:szCs w:val="16"/>
                <w:lang w:val="es-ES_tradnl"/>
              </w:rPr>
              <w:t xml:space="preserve"> de la ayuda: </w:t>
            </w:r>
            <w:r w:rsidR="005E6F7F" w:rsidRPr="00B96BBB">
              <w:rPr>
                <w:rFonts w:ascii="Poppins" w:eastAsia="Poppins" w:hAnsi="Poppins" w:cs="Poppins"/>
                <w:bCs/>
                <w:color w:val="002060"/>
                <w:sz w:val="16"/>
                <w:szCs w:val="16"/>
                <w:lang w:val="es-ES_tradnl"/>
              </w:rPr>
              <w:t>R</w:t>
            </w:r>
            <w:r w:rsidRPr="00B96BBB">
              <w:rPr>
                <w:rFonts w:ascii="Poppins" w:eastAsia="Poppins" w:hAnsi="Poppins" w:cs="Poppins"/>
                <w:bCs/>
                <w:color w:val="002060"/>
                <w:sz w:val="16"/>
                <w:szCs w:val="16"/>
                <w:lang w:val="es-ES_tradnl"/>
              </w:rPr>
              <w:t xml:space="preserve">evisar los planes o compromisos actuales </w:t>
            </w:r>
            <w:r w:rsidR="006A661D" w:rsidRPr="00B96BBB">
              <w:rPr>
                <w:rFonts w:ascii="Poppins" w:eastAsia="Poppins" w:hAnsi="Poppins" w:cs="Poppins"/>
                <w:bCs/>
                <w:color w:val="002060"/>
                <w:sz w:val="16"/>
                <w:szCs w:val="16"/>
                <w:lang w:val="es-ES_tradnl"/>
              </w:rPr>
              <w:t>para</w:t>
            </w:r>
            <w:r w:rsidRPr="00B96BBB">
              <w:rPr>
                <w:rFonts w:ascii="Poppins" w:eastAsia="Poppins" w:hAnsi="Poppins" w:cs="Poppins"/>
                <w:bCs/>
                <w:color w:val="002060"/>
                <w:sz w:val="16"/>
                <w:szCs w:val="16"/>
                <w:lang w:val="es-ES_tradnl"/>
              </w:rPr>
              <w:t xml:space="preserve"> us</w:t>
            </w:r>
            <w:r w:rsidR="006A661D" w:rsidRPr="00B96BBB">
              <w:rPr>
                <w:rFonts w:ascii="Poppins" w:eastAsia="Poppins" w:hAnsi="Poppins" w:cs="Poppins"/>
                <w:bCs/>
                <w:color w:val="002060"/>
                <w:sz w:val="16"/>
                <w:szCs w:val="16"/>
                <w:lang w:val="es-ES_tradnl"/>
              </w:rPr>
              <w:t>ar</w:t>
            </w:r>
            <w:r w:rsidRPr="00B96BBB">
              <w:rPr>
                <w:rFonts w:ascii="Poppins" w:eastAsia="Poppins" w:hAnsi="Poppins" w:cs="Poppins"/>
                <w:bCs/>
                <w:color w:val="002060"/>
                <w:sz w:val="16"/>
                <w:szCs w:val="16"/>
                <w:lang w:val="es-ES_tradnl"/>
              </w:rPr>
              <w:t xml:space="preserve"> o desarroll</w:t>
            </w:r>
            <w:r w:rsidR="006A661D" w:rsidRPr="00B96BBB">
              <w:rPr>
                <w:rFonts w:ascii="Poppins" w:eastAsia="Poppins" w:hAnsi="Poppins" w:cs="Poppins"/>
                <w:bCs/>
                <w:color w:val="002060"/>
                <w:sz w:val="16"/>
                <w:szCs w:val="16"/>
                <w:lang w:val="es-ES_tradnl"/>
              </w:rPr>
              <w:t>ar</w:t>
            </w:r>
            <w:r w:rsidRPr="00B96BBB">
              <w:rPr>
                <w:rFonts w:ascii="Poppins" w:eastAsia="Poppins" w:hAnsi="Poppins" w:cs="Poppins"/>
                <w:bCs/>
                <w:color w:val="002060"/>
                <w:sz w:val="16"/>
                <w:szCs w:val="16"/>
                <w:lang w:val="es-ES_tradnl"/>
              </w:rPr>
              <w:t xml:space="preserve"> mecanismos de financia</w:t>
            </w:r>
            <w:r w:rsidR="006A661D" w:rsidRPr="00B96BBB">
              <w:rPr>
                <w:rFonts w:ascii="Poppins" w:eastAsia="Poppins" w:hAnsi="Poppins" w:cs="Poppins"/>
                <w:bCs/>
                <w:color w:val="002060"/>
                <w:sz w:val="16"/>
                <w:szCs w:val="16"/>
                <w:lang w:val="es-ES_tradnl"/>
              </w:rPr>
              <w:t>miento</w:t>
            </w:r>
            <w:r w:rsidRPr="00B96BBB">
              <w:rPr>
                <w:rFonts w:ascii="Poppins" w:eastAsia="Poppins" w:hAnsi="Poppins" w:cs="Poppins"/>
                <w:bCs/>
                <w:color w:val="002060"/>
                <w:sz w:val="16"/>
                <w:szCs w:val="16"/>
                <w:lang w:val="es-ES_tradnl"/>
              </w:rPr>
              <w:t xml:space="preserve"> alineados y </w:t>
            </w:r>
            <w:r w:rsidR="006A661D" w:rsidRPr="00B96BBB">
              <w:rPr>
                <w:rFonts w:ascii="Poppins" w:eastAsia="Poppins" w:hAnsi="Poppins" w:cs="Poppins"/>
                <w:bCs/>
                <w:color w:val="002060"/>
                <w:sz w:val="16"/>
                <w:szCs w:val="16"/>
                <w:lang w:val="es-ES_tradnl"/>
              </w:rPr>
              <w:t>arreglos</w:t>
            </w:r>
            <w:r w:rsidRPr="00B96BBB">
              <w:rPr>
                <w:rFonts w:ascii="Poppins" w:eastAsia="Poppins" w:hAnsi="Poppins" w:cs="Poppins"/>
                <w:bCs/>
                <w:color w:val="002060"/>
                <w:sz w:val="16"/>
                <w:szCs w:val="16"/>
                <w:lang w:val="es-ES_tradnl"/>
              </w:rPr>
              <w:t xml:space="preserve"> de financia</w:t>
            </w:r>
            <w:r w:rsidR="006A661D" w:rsidRPr="00B96BBB">
              <w:rPr>
                <w:rFonts w:ascii="Poppins" w:eastAsia="Poppins" w:hAnsi="Poppins" w:cs="Poppins"/>
                <w:bCs/>
                <w:color w:val="002060"/>
                <w:sz w:val="16"/>
                <w:szCs w:val="16"/>
                <w:lang w:val="es-ES_tradnl"/>
              </w:rPr>
              <w:t>miento</w:t>
            </w:r>
            <w:r w:rsidRPr="00B96BBB">
              <w:rPr>
                <w:rFonts w:ascii="Poppins" w:eastAsia="Poppins" w:hAnsi="Poppins" w:cs="Poppins"/>
                <w:bCs/>
                <w:color w:val="002060"/>
                <w:sz w:val="16"/>
                <w:szCs w:val="16"/>
                <w:lang w:val="es-ES_tradnl"/>
              </w:rPr>
              <w:t xml:space="preserve"> conjunt</w:t>
            </w:r>
            <w:r w:rsidR="006A661D" w:rsidRPr="00B96BBB">
              <w:rPr>
                <w:rFonts w:ascii="Poppins" w:eastAsia="Poppins" w:hAnsi="Poppins" w:cs="Poppins"/>
                <w:bCs/>
                <w:color w:val="002060"/>
                <w:sz w:val="16"/>
                <w:szCs w:val="16"/>
                <w:lang w:val="es-ES_tradnl"/>
              </w:rPr>
              <w:t>o</w:t>
            </w:r>
            <w:r w:rsidRPr="00B96BBB">
              <w:rPr>
                <w:rFonts w:ascii="Poppins" w:eastAsia="Poppins" w:hAnsi="Poppins" w:cs="Poppins"/>
                <w:bCs/>
                <w:color w:val="002060"/>
                <w:sz w:val="16"/>
                <w:szCs w:val="16"/>
                <w:lang w:val="es-ES_tradnl"/>
              </w:rPr>
              <w:t xml:space="preserve"> para el futuro</w:t>
            </w:r>
            <w:r w:rsidR="00F6026B" w:rsidRPr="00B96BBB">
              <w:rPr>
                <w:rFonts w:ascii="Poppins" w:eastAsia="Poppins" w:hAnsi="Poppins" w:cs="Poppins"/>
                <w:bCs/>
                <w:color w:val="002060"/>
                <w:sz w:val="16"/>
                <w:szCs w:val="16"/>
                <w:lang w:val="es-ES_tradnl"/>
              </w:rPr>
              <w:t>.</w:t>
            </w:r>
          </w:p>
          <w:p w14:paraId="35DCF8EA" w14:textId="10DCEEAE" w:rsidR="00D121B8" w:rsidRPr="00B96BBB" w:rsidRDefault="002345E8">
            <w:pPr>
              <w:pStyle w:val="Default"/>
              <w:spacing w:before="240"/>
              <w:ind w:right="113"/>
              <w:rPr>
                <w:rFonts w:ascii="Poppins" w:hAnsi="Poppins" w:cs="Poppins"/>
                <w:color w:val="002060"/>
                <w:sz w:val="16"/>
                <w:szCs w:val="16"/>
                <w:lang w:val="es-ES_tradnl"/>
              </w:rPr>
            </w:pPr>
            <w:r w:rsidRPr="00B96BBB">
              <w:rPr>
                <w:rFonts w:ascii="Poppins" w:hAnsi="Poppins" w:cs="Poppins"/>
                <w:color w:val="002060"/>
                <w:sz w:val="16"/>
                <w:szCs w:val="16"/>
                <w:lang w:val="es-ES_tradnl"/>
              </w:rPr>
              <w:t xml:space="preserve">Nota: </w:t>
            </w:r>
            <w:r w:rsidR="005E6F7F" w:rsidRPr="00B96BBB">
              <w:rPr>
                <w:rFonts w:ascii="Poppins" w:hAnsi="Poppins" w:cs="Poppins"/>
                <w:color w:val="002060"/>
                <w:sz w:val="16"/>
                <w:szCs w:val="16"/>
                <w:lang w:val="es-ES_tradnl"/>
              </w:rPr>
              <w:t>L</w:t>
            </w:r>
            <w:r w:rsidRPr="00B96BBB">
              <w:rPr>
                <w:rFonts w:ascii="Poppins" w:hAnsi="Poppins" w:cs="Poppins"/>
                <w:color w:val="002060"/>
                <w:sz w:val="16"/>
                <w:szCs w:val="16"/>
                <w:lang w:val="es-ES_tradnl"/>
              </w:rPr>
              <w:t xml:space="preserve">a experiencia de la </w:t>
            </w:r>
            <w:r w:rsidR="006A661D" w:rsidRPr="00B96BBB">
              <w:rPr>
                <w:rFonts w:ascii="Poppins" w:hAnsi="Poppins" w:cs="Poppins"/>
                <w:color w:val="002060"/>
                <w:sz w:val="16"/>
                <w:szCs w:val="16"/>
                <w:lang w:val="es-ES_tradnl"/>
              </w:rPr>
              <w:t>GPE</w:t>
            </w:r>
            <w:r w:rsidRPr="00B96BBB">
              <w:rPr>
                <w:rFonts w:ascii="Poppins" w:hAnsi="Poppins" w:cs="Poppins"/>
                <w:color w:val="002060"/>
                <w:sz w:val="16"/>
                <w:szCs w:val="16"/>
                <w:lang w:val="es-ES_tradnl"/>
              </w:rPr>
              <w:t xml:space="preserve"> ha demostrado que la alineación es posible en un gran número de contextos nacionales, siempre </w:t>
            </w:r>
            <w:r w:rsidR="005E6F7F" w:rsidRPr="00B96BBB">
              <w:rPr>
                <w:rFonts w:ascii="Poppins" w:hAnsi="Poppins" w:cs="Poppins"/>
                <w:color w:val="002060"/>
                <w:sz w:val="16"/>
                <w:szCs w:val="16"/>
                <w:lang w:val="es-ES_tradnl"/>
              </w:rPr>
              <w:t>y cuando</w:t>
            </w:r>
            <w:r w:rsidRPr="00B96BBB">
              <w:rPr>
                <w:rFonts w:ascii="Poppins" w:hAnsi="Poppins" w:cs="Poppins"/>
                <w:color w:val="002060"/>
                <w:sz w:val="16"/>
                <w:szCs w:val="16"/>
                <w:lang w:val="es-ES_tradnl"/>
              </w:rPr>
              <w:t xml:space="preserve"> el tipo de alineación (véase supra - apoyo presupuestario </w:t>
            </w:r>
            <w:r w:rsidR="006A661D" w:rsidRPr="00B96BBB">
              <w:rPr>
                <w:rFonts w:ascii="Poppins" w:hAnsi="Poppins" w:cs="Poppins"/>
                <w:color w:val="002060"/>
                <w:sz w:val="16"/>
                <w:szCs w:val="16"/>
                <w:lang w:val="es-ES_tradnl"/>
              </w:rPr>
              <w:t>vs.</w:t>
            </w:r>
            <w:r w:rsidRPr="00B96BBB">
              <w:rPr>
                <w:rFonts w:ascii="Poppins" w:hAnsi="Poppins" w:cs="Poppins"/>
                <w:color w:val="002060"/>
                <w:sz w:val="16"/>
                <w:szCs w:val="16"/>
                <w:lang w:val="es-ES_tradnl"/>
              </w:rPr>
              <w:t xml:space="preserve"> ayuda </w:t>
            </w:r>
            <w:r w:rsidR="006A661D" w:rsidRPr="00B96BBB">
              <w:rPr>
                <w:rFonts w:ascii="Poppins" w:hAnsi="Poppins" w:cs="Poppins"/>
                <w:color w:val="002060"/>
                <w:sz w:val="16"/>
                <w:szCs w:val="16"/>
                <w:lang w:val="es-ES_tradnl"/>
              </w:rPr>
              <w:t>al</w:t>
            </w:r>
            <w:r w:rsidRPr="00B96BBB">
              <w:rPr>
                <w:rFonts w:ascii="Poppins" w:hAnsi="Poppins" w:cs="Poppins"/>
                <w:color w:val="002060"/>
                <w:sz w:val="16"/>
                <w:szCs w:val="16"/>
                <w:lang w:val="es-ES_tradnl"/>
              </w:rPr>
              <w:t xml:space="preserve"> presupuesto) se adapte al reto </w:t>
            </w:r>
            <w:r w:rsidR="005E6F7F" w:rsidRPr="00B96BBB">
              <w:rPr>
                <w:rFonts w:ascii="Poppins" w:hAnsi="Poppins" w:cs="Poppins"/>
                <w:color w:val="002060"/>
                <w:sz w:val="16"/>
                <w:szCs w:val="16"/>
                <w:lang w:val="es-ES_tradnl"/>
              </w:rPr>
              <w:t>y se</w:t>
            </w:r>
            <w:r w:rsidRPr="00B96BBB">
              <w:rPr>
                <w:rFonts w:ascii="Poppins" w:hAnsi="Poppins" w:cs="Poppins"/>
                <w:color w:val="002060"/>
                <w:sz w:val="16"/>
                <w:szCs w:val="16"/>
                <w:lang w:val="es-ES_tradnl"/>
              </w:rPr>
              <w:t xml:space="preserve"> despliegue</w:t>
            </w:r>
            <w:r w:rsidR="005E6F7F" w:rsidRPr="00B96BBB">
              <w:rPr>
                <w:rFonts w:ascii="Poppins" w:hAnsi="Poppins" w:cs="Poppins"/>
                <w:color w:val="002060"/>
                <w:sz w:val="16"/>
                <w:szCs w:val="16"/>
                <w:lang w:val="es-ES_tradnl"/>
              </w:rPr>
              <w:t>n</w:t>
            </w:r>
            <w:r w:rsidRPr="00B96BBB">
              <w:rPr>
                <w:rFonts w:ascii="Poppins" w:hAnsi="Poppins" w:cs="Poppins"/>
                <w:color w:val="002060"/>
                <w:sz w:val="16"/>
                <w:szCs w:val="16"/>
                <w:lang w:val="es-ES_tradnl"/>
              </w:rPr>
              <w:t xml:space="preserve"> medidas adicionales adecuadas de supervisión, control y apoyo a la capacidad. </w:t>
            </w:r>
          </w:p>
          <w:p w14:paraId="7945F402" w14:textId="343CD3C2" w:rsidR="00D121B8" w:rsidRPr="00B96BBB" w:rsidRDefault="002345E8">
            <w:pPr>
              <w:pStyle w:val="Default"/>
              <w:spacing w:before="240"/>
              <w:ind w:right="113"/>
              <w:rPr>
                <w:rFonts w:ascii="Poppins" w:eastAsia="Poppins" w:hAnsi="Poppins" w:cs="Poppins"/>
                <w:bCs/>
                <w:color w:val="002060"/>
                <w:sz w:val="16"/>
                <w:szCs w:val="16"/>
                <w:lang w:val="es-ES_tradnl"/>
              </w:rPr>
            </w:pPr>
            <w:r w:rsidRPr="00B96BBB">
              <w:rPr>
                <w:rFonts w:ascii="Poppins" w:eastAsia="Poppins" w:hAnsi="Poppins" w:cs="Poppins"/>
                <w:bCs/>
                <w:color w:val="002060"/>
                <w:sz w:val="16"/>
                <w:szCs w:val="16"/>
                <w:lang w:val="es-ES_tradnl"/>
              </w:rPr>
              <w:t xml:space="preserve">La </w:t>
            </w:r>
            <w:r w:rsidR="006A661D" w:rsidRPr="00B96BBB">
              <w:rPr>
                <w:rFonts w:ascii="Poppins" w:eastAsia="Poppins" w:hAnsi="Poppins" w:cs="Poppins"/>
                <w:bCs/>
                <w:color w:val="002060"/>
                <w:sz w:val="16"/>
                <w:szCs w:val="16"/>
                <w:lang w:val="es-ES_tradnl"/>
              </w:rPr>
              <w:t>evidencia</w:t>
            </w:r>
            <w:r w:rsidRPr="00B96BBB">
              <w:rPr>
                <w:rFonts w:ascii="Poppins" w:eastAsia="Poppins" w:hAnsi="Poppins" w:cs="Poppins"/>
                <w:bCs/>
                <w:color w:val="002060"/>
                <w:sz w:val="16"/>
                <w:szCs w:val="16"/>
                <w:lang w:val="es-ES_tradnl"/>
              </w:rPr>
              <w:t xml:space="preserve"> empírica de la cartera de subvenciones de la GPE indica que los países con una calificación </w:t>
            </w:r>
            <w:r w:rsidR="005E6F7F" w:rsidRPr="00B96BBB">
              <w:rPr>
                <w:rFonts w:ascii="Poppins" w:eastAsia="Poppins" w:hAnsi="Poppins" w:cs="Poppins"/>
                <w:bCs/>
                <w:color w:val="002060"/>
                <w:sz w:val="16"/>
                <w:szCs w:val="16"/>
                <w:lang w:val="es-ES_tradnl"/>
              </w:rPr>
              <w:t xml:space="preserve">grupal </w:t>
            </w:r>
            <w:r w:rsidR="006A661D" w:rsidRPr="00B96BBB">
              <w:rPr>
                <w:rFonts w:ascii="Poppins" w:eastAsia="Poppins" w:hAnsi="Poppins" w:cs="Poppins"/>
                <w:bCs/>
                <w:color w:val="002060"/>
                <w:sz w:val="16"/>
                <w:szCs w:val="16"/>
                <w:lang w:val="es-ES_tradnl"/>
              </w:rPr>
              <w:t>promedio</w:t>
            </w:r>
            <w:r w:rsidRPr="00B96BBB">
              <w:rPr>
                <w:rFonts w:ascii="Poppins" w:eastAsia="Poppins" w:hAnsi="Poppins" w:cs="Poppins"/>
                <w:bCs/>
                <w:color w:val="002060"/>
                <w:sz w:val="16"/>
                <w:szCs w:val="16"/>
                <w:lang w:val="es-ES_tradnl"/>
              </w:rPr>
              <w:t xml:space="preserve"> </w:t>
            </w:r>
            <w:r w:rsidR="006A661D" w:rsidRPr="00B96BBB">
              <w:rPr>
                <w:rFonts w:ascii="Poppins" w:eastAsia="Poppins" w:hAnsi="Poppins" w:cs="Poppins"/>
                <w:bCs/>
                <w:color w:val="002060"/>
                <w:sz w:val="16"/>
                <w:szCs w:val="16"/>
                <w:lang w:val="es-ES_tradnl"/>
              </w:rPr>
              <w:t>para</w:t>
            </w:r>
            <w:r w:rsidRPr="00B96BBB">
              <w:rPr>
                <w:rFonts w:ascii="Poppins" w:eastAsia="Poppins" w:hAnsi="Poppins" w:cs="Poppins"/>
                <w:bCs/>
                <w:color w:val="002060"/>
                <w:sz w:val="16"/>
                <w:szCs w:val="16"/>
                <w:lang w:val="es-ES_tradnl"/>
              </w:rPr>
              <w:t xml:space="preserve"> "Gestión </w:t>
            </w:r>
            <w:r w:rsidR="00BD030D" w:rsidRPr="00B96BBB">
              <w:rPr>
                <w:rFonts w:ascii="Poppins" w:eastAsia="Poppins" w:hAnsi="Poppins" w:cs="Poppins"/>
                <w:bCs/>
                <w:color w:val="002060"/>
                <w:sz w:val="16"/>
                <w:szCs w:val="16"/>
                <w:lang w:val="es-ES_tradnl"/>
              </w:rPr>
              <w:t xml:space="preserve">e instituciones </w:t>
            </w:r>
            <w:r w:rsidRPr="00B96BBB">
              <w:rPr>
                <w:rFonts w:ascii="Poppins" w:eastAsia="Poppins" w:hAnsi="Poppins" w:cs="Poppins"/>
                <w:bCs/>
                <w:color w:val="002060"/>
                <w:sz w:val="16"/>
                <w:szCs w:val="16"/>
                <w:lang w:val="es-ES_tradnl"/>
              </w:rPr>
              <w:t>del sector público" de 2</w:t>
            </w:r>
            <w:r w:rsidR="006A661D" w:rsidRPr="00B96BBB">
              <w:rPr>
                <w:rFonts w:ascii="Poppins" w:eastAsia="Poppins" w:hAnsi="Poppins" w:cs="Poppins"/>
                <w:bCs/>
                <w:color w:val="002060"/>
                <w:sz w:val="16"/>
                <w:szCs w:val="16"/>
                <w:lang w:val="es-ES_tradnl"/>
              </w:rPr>
              <w:t>.</w:t>
            </w:r>
            <w:r w:rsidRPr="00B96BBB">
              <w:rPr>
                <w:rFonts w:ascii="Poppins" w:eastAsia="Poppins" w:hAnsi="Poppins" w:cs="Poppins"/>
                <w:bCs/>
                <w:color w:val="002060"/>
                <w:sz w:val="16"/>
                <w:szCs w:val="16"/>
                <w:lang w:val="es-ES_tradnl"/>
              </w:rPr>
              <w:t>6 o superior pueden y han sido capaces de desplegar con éxito modalidades de financia</w:t>
            </w:r>
            <w:r w:rsidR="006A661D" w:rsidRPr="00B96BBB">
              <w:rPr>
                <w:rFonts w:ascii="Poppins" w:eastAsia="Poppins" w:hAnsi="Poppins" w:cs="Poppins"/>
                <w:bCs/>
                <w:color w:val="002060"/>
                <w:sz w:val="16"/>
                <w:szCs w:val="16"/>
                <w:lang w:val="es-ES_tradnl"/>
              </w:rPr>
              <w:t>miento</w:t>
            </w:r>
            <w:r w:rsidRPr="00B96BBB">
              <w:rPr>
                <w:rFonts w:ascii="Poppins" w:eastAsia="Poppins" w:hAnsi="Poppins" w:cs="Poppins"/>
                <w:bCs/>
                <w:color w:val="002060"/>
                <w:sz w:val="16"/>
                <w:szCs w:val="16"/>
                <w:lang w:val="es-ES_tradnl"/>
              </w:rPr>
              <w:t xml:space="preserve"> alineadas, con las adaptaciones adecuadas de gestión de riesgos. Por otro lado, actualmente no existen ejemplos de modalidades alineadas en países con puntuaciones iguales o inferiores a 2</w:t>
            </w:r>
            <w:r w:rsidR="006A661D" w:rsidRPr="00B96BBB">
              <w:rPr>
                <w:rFonts w:ascii="Poppins" w:eastAsia="Poppins" w:hAnsi="Poppins" w:cs="Poppins"/>
                <w:bCs/>
                <w:color w:val="002060"/>
                <w:sz w:val="16"/>
                <w:szCs w:val="16"/>
                <w:lang w:val="es-ES_tradnl"/>
              </w:rPr>
              <w:t>.</w:t>
            </w:r>
            <w:r w:rsidRPr="00B96BBB">
              <w:rPr>
                <w:rFonts w:ascii="Poppins" w:eastAsia="Poppins" w:hAnsi="Poppins" w:cs="Poppins"/>
                <w:bCs/>
                <w:color w:val="002060"/>
                <w:sz w:val="16"/>
                <w:szCs w:val="16"/>
                <w:lang w:val="es-ES_tradnl"/>
              </w:rPr>
              <w:t xml:space="preserve">5. </w:t>
            </w:r>
          </w:p>
          <w:p w14:paraId="0BAEEA1D" w14:textId="686D4068" w:rsidR="00D121B8" w:rsidRPr="00B96BBB" w:rsidRDefault="002345E8">
            <w:pPr>
              <w:pStyle w:val="Default"/>
              <w:spacing w:before="240"/>
              <w:ind w:right="113"/>
              <w:rPr>
                <w:rFonts w:ascii="Poppins" w:eastAsia="Poppins" w:hAnsi="Poppins" w:cs="Poppins"/>
                <w:bCs/>
                <w:color w:val="002060"/>
                <w:sz w:val="16"/>
                <w:szCs w:val="16"/>
                <w:lang w:val="es-ES_tradnl"/>
              </w:rPr>
            </w:pPr>
            <w:r w:rsidRPr="00B96BBB">
              <w:rPr>
                <w:rFonts w:ascii="Poppins" w:hAnsi="Poppins" w:cs="Poppins"/>
                <w:color w:val="002060"/>
                <w:sz w:val="16"/>
                <w:szCs w:val="16"/>
                <w:lang w:val="es-ES_tradnl"/>
              </w:rPr>
              <w:t xml:space="preserve">La evaluación del riesgo fiduciario puede obtenerse de diversos informes. Para un nivel más amplio de comparación internacional, </w:t>
            </w:r>
            <w:r w:rsidRPr="00B96BBB">
              <w:rPr>
                <w:rFonts w:ascii="Poppins" w:eastAsia="Poppins" w:hAnsi="Poppins" w:cs="Poppins"/>
                <w:bCs/>
                <w:color w:val="002060"/>
                <w:sz w:val="16"/>
                <w:szCs w:val="16"/>
                <w:lang w:val="es-ES_tradnl"/>
              </w:rPr>
              <w:t>puede ser útil la Evaluación Institucional y de Política Nacional (</w:t>
            </w:r>
            <w:r w:rsidR="006A661D" w:rsidRPr="00B96BBB">
              <w:rPr>
                <w:rFonts w:ascii="Poppins" w:eastAsia="Poppins" w:hAnsi="Poppins" w:cs="Poppins"/>
                <w:bCs/>
                <w:i/>
                <w:iCs/>
                <w:color w:val="002060"/>
                <w:sz w:val="16"/>
                <w:szCs w:val="16"/>
                <w:lang w:val="es-ES_tradnl"/>
              </w:rPr>
              <w:t xml:space="preserve">Country </w:t>
            </w:r>
            <w:proofErr w:type="spellStart"/>
            <w:r w:rsidR="006A661D" w:rsidRPr="00B96BBB">
              <w:rPr>
                <w:rFonts w:ascii="Poppins" w:eastAsia="Poppins" w:hAnsi="Poppins" w:cs="Poppins"/>
                <w:bCs/>
                <w:i/>
                <w:iCs/>
                <w:color w:val="002060"/>
                <w:sz w:val="16"/>
                <w:szCs w:val="16"/>
                <w:lang w:val="es-ES_tradnl"/>
              </w:rPr>
              <w:t>Policy</w:t>
            </w:r>
            <w:proofErr w:type="spellEnd"/>
            <w:r w:rsidR="006A661D" w:rsidRPr="00B96BBB">
              <w:rPr>
                <w:rFonts w:ascii="Poppins" w:eastAsia="Poppins" w:hAnsi="Poppins" w:cs="Poppins"/>
                <w:bCs/>
                <w:i/>
                <w:iCs/>
                <w:color w:val="002060"/>
                <w:sz w:val="16"/>
                <w:szCs w:val="16"/>
                <w:lang w:val="es-ES_tradnl"/>
              </w:rPr>
              <w:t xml:space="preserve"> and </w:t>
            </w:r>
            <w:proofErr w:type="spellStart"/>
            <w:r w:rsidR="006A661D" w:rsidRPr="00B96BBB">
              <w:rPr>
                <w:rFonts w:ascii="Poppins" w:eastAsia="Poppins" w:hAnsi="Poppins" w:cs="Poppins"/>
                <w:bCs/>
                <w:i/>
                <w:iCs/>
                <w:color w:val="002060"/>
                <w:sz w:val="16"/>
                <w:szCs w:val="16"/>
                <w:lang w:val="es-ES_tradnl"/>
              </w:rPr>
              <w:t>Institutional</w:t>
            </w:r>
            <w:proofErr w:type="spellEnd"/>
            <w:r w:rsidR="006A661D" w:rsidRPr="00B96BBB">
              <w:rPr>
                <w:rFonts w:ascii="Poppins" w:eastAsia="Poppins" w:hAnsi="Poppins" w:cs="Poppins"/>
                <w:bCs/>
                <w:i/>
                <w:iCs/>
                <w:color w:val="002060"/>
                <w:sz w:val="16"/>
                <w:szCs w:val="16"/>
                <w:lang w:val="es-ES_tradnl"/>
              </w:rPr>
              <w:t xml:space="preserve"> </w:t>
            </w:r>
            <w:proofErr w:type="spellStart"/>
            <w:r w:rsidR="006A661D" w:rsidRPr="00B96BBB">
              <w:rPr>
                <w:rFonts w:ascii="Poppins" w:eastAsia="Poppins" w:hAnsi="Poppins" w:cs="Poppins"/>
                <w:bCs/>
                <w:i/>
                <w:iCs/>
                <w:color w:val="002060"/>
                <w:sz w:val="16"/>
                <w:szCs w:val="16"/>
                <w:lang w:val="es-ES_tradnl"/>
              </w:rPr>
              <w:t>Assessment</w:t>
            </w:r>
            <w:proofErr w:type="spellEnd"/>
            <w:r w:rsidR="006A661D" w:rsidRPr="00B96BBB">
              <w:rPr>
                <w:rFonts w:ascii="Poppins" w:eastAsia="Poppins" w:hAnsi="Poppins" w:cs="Poppins"/>
                <w:bCs/>
                <w:i/>
                <w:iCs/>
                <w:color w:val="002060"/>
                <w:sz w:val="16"/>
                <w:szCs w:val="16"/>
                <w:lang w:val="es-ES_tradnl"/>
              </w:rPr>
              <w:t>,</w:t>
            </w:r>
            <w:r w:rsidR="006A661D" w:rsidRPr="00B96BBB">
              <w:rPr>
                <w:rFonts w:ascii="Poppins" w:eastAsia="Poppins" w:hAnsi="Poppins" w:cs="Poppins"/>
                <w:bCs/>
                <w:color w:val="002060"/>
                <w:sz w:val="16"/>
                <w:szCs w:val="16"/>
                <w:lang w:val="es-ES_tradnl"/>
              </w:rPr>
              <w:t xml:space="preserve"> </w:t>
            </w:r>
            <w:r w:rsidRPr="00B96BBB">
              <w:rPr>
                <w:rFonts w:ascii="Poppins" w:eastAsia="Poppins" w:hAnsi="Poppins" w:cs="Poppins"/>
                <w:bCs/>
                <w:color w:val="002060"/>
                <w:sz w:val="16"/>
                <w:szCs w:val="16"/>
                <w:lang w:val="es-ES_tradnl"/>
              </w:rPr>
              <w:t xml:space="preserve">CPIA) </w:t>
            </w:r>
            <w:r w:rsidRPr="00B96BBB">
              <w:rPr>
                <w:rFonts w:ascii="Poppins" w:hAnsi="Poppins" w:cs="Poppins"/>
                <w:color w:val="002060"/>
                <w:sz w:val="16"/>
                <w:szCs w:val="16"/>
                <w:lang w:val="es-ES_tradnl"/>
              </w:rPr>
              <w:t>anual del Banco Mundial, de acceso público</w:t>
            </w:r>
            <w:r w:rsidRPr="00B96BBB">
              <w:rPr>
                <w:rFonts w:ascii="Poppins" w:eastAsia="Poppins" w:hAnsi="Poppins" w:cs="Poppins"/>
                <w:bCs/>
                <w:color w:val="002060"/>
                <w:sz w:val="16"/>
                <w:szCs w:val="16"/>
                <w:lang w:val="es-ES_tradnl"/>
              </w:rPr>
              <w:t xml:space="preserve">. Proporciona puntuaciones anuales para más de 70 países (países elegibles para la AIF). Entre las calificaciones más útiles se encuentran: (i) la calificación </w:t>
            </w:r>
            <w:r w:rsidR="005E6F7F" w:rsidRPr="00B96BBB">
              <w:rPr>
                <w:rFonts w:ascii="Poppins" w:eastAsia="Poppins" w:hAnsi="Poppins" w:cs="Poppins"/>
                <w:bCs/>
                <w:color w:val="002060"/>
                <w:sz w:val="16"/>
                <w:szCs w:val="16"/>
                <w:lang w:val="es-ES_tradnl"/>
              </w:rPr>
              <w:t xml:space="preserve">grupal </w:t>
            </w:r>
            <w:r w:rsidR="00BD030D" w:rsidRPr="00B96BBB">
              <w:rPr>
                <w:rFonts w:ascii="Poppins" w:eastAsia="Poppins" w:hAnsi="Poppins" w:cs="Poppins"/>
                <w:bCs/>
                <w:color w:val="002060"/>
                <w:sz w:val="16"/>
                <w:szCs w:val="16"/>
                <w:lang w:val="es-ES_tradnl"/>
              </w:rPr>
              <w:t>promedio</w:t>
            </w:r>
            <w:r w:rsidRPr="00B96BBB">
              <w:rPr>
                <w:rFonts w:ascii="Poppins" w:eastAsia="Poppins" w:hAnsi="Poppins" w:cs="Poppins"/>
                <w:bCs/>
                <w:color w:val="002060"/>
                <w:sz w:val="16"/>
                <w:szCs w:val="16"/>
                <w:lang w:val="es-ES_tradnl"/>
              </w:rPr>
              <w:t xml:space="preserve"> para "Gestión e instituciones del sector público"; (</w:t>
            </w:r>
            <w:proofErr w:type="spellStart"/>
            <w:r w:rsidRPr="00B96BBB">
              <w:rPr>
                <w:rFonts w:ascii="Poppins" w:eastAsia="Poppins" w:hAnsi="Poppins" w:cs="Poppins"/>
                <w:bCs/>
                <w:color w:val="002060"/>
                <w:sz w:val="16"/>
                <w:szCs w:val="16"/>
                <w:lang w:val="es-ES_tradnl"/>
              </w:rPr>
              <w:t>ii</w:t>
            </w:r>
            <w:proofErr w:type="spellEnd"/>
            <w:r w:rsidRPr="00B96BBB">
              <w:rPr>
                <w:rFonts w:ascii="Poppins" w:eastAsia="Poppins" w:hAnsi="Poppins" w:cs="Poppins"/>
                <w:bCs/>
                <w:color w:val="002060"/>
                <w:sz w:val="16"/>
                <w:szCs w:val="16"/>
                <w:lang w:val="es-ES_tradnl"/>
              </w:rPr>
              <w:t>) la calificación para "Transparencia, rendición de cuentas y corrupción en el sector público".</w:t>
            </w:r>
          </w:p>
        </w:tc>
        <w:tc>
          <w:tcPr>
            <w:tcW w:w="6705" w:type="dxa"/>
            <w:tcBorders>
              <w:top w:val="single" w:sz="4" w:space="0" w:color="002060"/>
              <w:left w:val="single" w:sz="4" w:space="0" w:color="002060"/>
              <w:bottom w:val="single" w:sz="4" w:space="0" w:color="002060"/>
              <w:right w:val="single" w:sz="6" w:space="0" w:color="002060"/>
            </w:tcBorders>
            <w:shd w:val="clear" w:color="auto" w:fill="auto"/>
          </w:tcPr>
          <w:p w14:paraId="505817E7" w14:textId="766AEFB6" w:rsidR="00D121B8" w:rsidRPr="00B96BBB" w:rsidRDefault="002345E8">
            <w:pPr>
              <w:pStyle w:val="Default"/>
              <w:numPr>
                <w:ilvl w:val="0"/>
                <w:numId w:val="29"/>
              </w:numPr>
              <w:tabs>
                <w:tab w:val="clear" w:pos="720"/>
                <w:tab w:val="num" w:pos="887"/>
              </w:tabs>
              <w:ind w:left="462" w:right="113"/>
              <w:rPr>
                <w:rFonts w:ascii="Poppins" w:hAnsi="Poppins" w:cs="Poppins"/>
                <w:color w:val="002060"/>
                <w:sz w:val="16"/>
                <w:szCs w:val="16"/>
                <w:lang w:val="es-ES_tradnl"/>
              </w:rPr>
            </w:pPr>
            <w:r w:rsidRPr="00B96BBB">
              <w:rPr>
                <w:rFonts w:ascii="Poppins" w:hAnsi="Poppins" w:cs="Poppins"/>
                <w:b/>
                <w:bCs/>
                <w:color w:val="002060"/>
                <w:sz w:val="16"/>
                <w:szCs w:val="16"/>
                <w:lang w:val="es-ES_tradnl"/>
              </w:rPr>
              <w:t>Identificación de un uso ampliado o mejorado de los mecanismos de financia</w:t>
            </w:r>
            <w:r w:rsidR="00B5077C" w:rsidRPr="00B96BBB">
              <w:rPr>
                <w:rFonts w:ascii="Poppins" w:hAnsi="Poppins" w:cs="Poppins"/>
                <w:b/>
                <w:bCs/>
                <w:color w:val="002060"/>
                <w:sz w:val="16"/>
                <w:szCs w:val="16"/>
                <w:lang w:val="es-ES_tradnl"/>
              </w:rPr>
              <w:t>miento</w:t>
            </w:r>
            <w:r w:rsidRPr="00B96BBB">
              <w:rPr>
                <w:rFonts w:ascii="Poppins" w:hAnsi="Poppins" w:cs="Poppins"/>
                <w:b/>
                <w:bCs/>
                <w:color w:val="002060"/>
                <w:sz w:val="16"/>
                <w:szCs w:val="16"/>
                <w:lang w:val="es-ES_tradnl"/>
              </w:rPr>
              <w:t xml:space="preserve"> alineados y </w:t>
            </w:r>
            <w:r w:rsidR="00B5077C" w:rsidRPr="00B96BBB">
              <w:rPr>
                <w:rFonts w:ascii="Poppins" w:hAnsi="Poppins" w:cs="Poppins"/>
                <w:b/>
                <w:bCs/>
                <w:color w:val="002060"/>
                <w:sz w:val="16"/>
                <w:szCs w:val="16"/>
                <w:lang w:val="es-ES_tradnl"/>
              </w:rPr>
              <w:t xml:space="preserve">de financiamiento </w:t>
            </w:r>
            <w:r w:rsidRPr="00B96BBB">
              <w:rPr>
                <w:rFonts w:ascii="Poppins" w:hAnsi="Poppins" w:cs="Poppins"/>
                <w:b/>
                <w:bCs/>
                <w:color w:val="002060"/>
                <w:sz w:val="16"/>
                <w:szCs w:val="16"/>
                <w:lang w:val="es-ES_tradnl"/>
              </w:rPr>
              <w:t xml:space="preserve">conjunto existentes. Esto puede incluir situaciones de bajo </w:t>
            </w:r>
            <w:r w:rsidR="00B5077C" w:rsidRPr="00B96BBB">
              <w:rPr>
                <w:rFonts w:ascii="Poppins" w:hAnsi="Poppins" w:cs="Poppins"/>
                <w:b/>
                <w:bCs/>
                <w:color w:val="002060"/>
                <w:sz w:val="16"/>
                <w:szCs w:val="16"/>
                <w:lang w:val="es-ES_tradnl"/>
              </w:rPr>
              <w:t>desempeño</w:t>
            </w:r>
            <w:r w:rsidRPr="00B96BBB">
              <w:rPr>
                <w:rFonts w:ascii="Poppins" w:hAnsi="Poppins" w:cs="Poppins"/>
                <w:b/>
                <w:bCs/>
                <w:color w:val="002060"/>
                <w:sz w:val="16"/>
                <w:szCs w:val="16"/>
                <w:lang w:val="es-ES_tradnl"/>
              </w:rPr>
              <w:t xml:space="preserve"> de los mecanismos de financia</w:t>
            </w:r>
            <w:r w:rsidR="00B5077C" w:rsidRPr="00B96BBB">
              <w:rPr>
                <w:rFonts w:ascii="Poppins" w:hAnsi="Poppins" w:cs="Poppins"/>
                <w:b/>
                <w:bCs/>
                <w:color w:val="002060"/>
                <w:sz w:val="16"/>
                <w:szCs w:val="16"/>
                <w:lang w:val="es-ES_tradnl"/>
              </w:rPr>
              <w:t>miento</w:t>
            </w:r>
            <w:r w:rsidRPr="00B96BBB">
              <w:rPr>
                <w:rFonts w:ascii="Poppins" w:hAnsi="Poppins" w:cs="Poppins"/>
                <w:b/>
                <w:bCs/>
                <w:color w:val="002060"/>
                <w:sz w:val="16"/>
                <w:szCs w:val="16"/>
                <w:lang w:val="es-ES_tradnl"/>
              </w:rPr>
              <w:t xml:space="preserve"> alineados/conjuntos existentes </w:t>
            </w:r>
            <w:r w:rsidRPr="00B96BBB">
              <w:rPr>
                <w:rFonts w:ascii="Poppins" w:hAnsi="Poppins" w:cs="Poppins"/>
                <w:color w:val="002060"/>
                <w:sz w:val="16"/>
                <w:szCs w:val="16"/>
                <w:lang w:val="es-ES_tradnl"/>
              </w:rPr>
              <w:t>[problemas de absorción o fiduciarios, por ejemplo].</w:t>
            </w:r>
          </w:p>
          <w:p w14:paraId="5E99C9B0" w14:textId="2A342D99" w:rsidR="00D121B8" w:rsidRPr="00B96BBB" w:rsidRDefault="002345E8">
            <w:pPr>
              <w:pStyle w:val="Default"/>
              <w:numPr>
                <w:ilvl w:val="0"/>
                <w:numId w:val="29"/>
              </w:numPr>
              <w:tabs>
                <w:tab w:val="clear" w:pos="720"/>
                <w:tab w:val="num" w:pos="887"/>
              </w:tabs>
              <w:ind w:left="462" w:right="113"/>
              <w:rPr>
                <w:rFonts w:ascii="Poppins" w:hAnsi="Poppins" w:cs="Poppins"/>
                <w:color w:val="002060"/>
                <w:sz w:val="16"/>
                <w:szCs w:val="16"/>
                <w:lang w:val="es-ES_tradnl"/>
              </w:rPr>
            </w:pPr>
            <w:r w:rsidRPr="00B96BBB">
              <w:rPr>
                <w:rFonts w:ascii="Poppins" w:hAnsi="Poppins" w:cs="Poppins"/>
                <w:color w:val="002060"/>
                <w:sz w:val="16"/>
                <w:szCs w:val="16"/>
                <w:lang w:val="es-ES_tradnl"/>
              </w:rPr>
              <w:t>Identificación de planes para desarrollar un mecanismo de financia</w:t>
            </w:r>
            <w:r w:rsidR="00B5077C" w:rsidRPr="00B96BBB">
              <w:rPr>
                <w:rFonts w:ascii="Poppins" w:hAnsi="Poppins" w:cs="Poppins"/>
                <w:color w:val="002060"/>
                <w:sz w:val="16"/>
                <w:szCs w:val="16"/>
                <w:lang w:val="es-ES_tradnl"/>
              </w:rPr>
              <w:t>miento</w:t>
            </w:r>
            <w:r w:rsidRPr="00B96BBB">
              <w:rPr>
                <w:rFonts w:ascii="Poppins" w:hAnsi="Poppins" w:cs="Poppins"/>
                <w:color w:val="002060"/>
                <w:sz w:val="16"/>
                <w:szCs w:val="16"/>
                <w:lang w:val="es-ES_tradnl"/>
              </w:rPr>
              <w:t xml:space="preserve"> alineado y/o conjunto en el futuro (a corto o medi</w:t>
            </w:r>
            <w:r w:rsidR="00B5077C" w:rsidRPr="00B96BBB">
              <w:rPr>
                <w:rFonts w:ascii="Poppins" w:hAnsi="Poppins" w:cs="Poppins"/>
                <w:color w:val="002060"/>
                <w:sz w:val="16"/>
                <w:szCs w:val="16"/>
                <w:lang w:val="es-ES_tradnl"/>
              </w:rPr>
              <w:t>ano</w:t>
            </w:r>
            <w:r w:rsidRPr="00B96BBB">
              <w:rPr>
                <w:rFonts w:ascii="Poppins" w:hAnsi="Poppins" w:cs="Poppins"/>
                <w:color w:val="002060"/>
                <w:sz w:val="16"/>
                <w:szCs w:val="16"/>
                <w:lang w:val="es-ES_tradnl"/>
              </w:rPr>
              <w:t xml:space="preserve"> plazo).</w:t>
            </w:r>
          </w:p>
          <w:p w14:paraId="4CDB5DCC" w14:textId="11C17044" w:rsidR="00D121B8" w:rsidRPr="00B96BBB" w:rsidRDefault="002345E8">
            <w:pPr>
              <w:pStyle w:val="Default"/>
              <w:numPr>
                <w:ilvl w:val="0"/>
                <w:numId w:val="29"/>
              </w:numPr>
              <w:tabs>
                <w:tab w:val="clear" w:pos="720"/>
                <w:tab w:val="num" w:pos="887"/>
              </w:tabs>
              <w:ind w:left="462" w:right="113"/>
              <w:rPr>
                <w:rFonts w:ascii="Poppins" w:hAnsi="Poppins" w:cs="Poppins"/>
                <w:color w:val="002060"/>
                <w:sz w:val="16"/>
                <w:szCs w:val="16"/>
                <w:lang w:val="es-ES_tradnl"/>
              </w:rPr>
            </w:pPr>
            <w:r w:rsidRPr="00B96BBB">
              <w:rPr>
                <w:rFonts w:ascii="Poppins" w:hAnsi="Poppins" w:cs="Poppins"/>
                <w:color w:val="002060"/>
                <w:sz w:val="16"/>
                <w:szCs w:val="16"/>
                <w:lang w:val="es-ES_tradnl"/>
              </w:rPr>
              <w:t>Compromiso para explorar el desarrollo de un mecanismo de financia</w:t>
            </w:r>
            <w:r w:rsidR="00B5077C" w:rsidRPr="00B96BBB">
              <w:rPr>
                <w:rFonts w:ascii="Poppins" w:hAnsi="Poppins" w:cs="Poppins"/>
                <w:color w:val="002060"/>
                <w:sz w:val="16"/>
                <w:szCs w:val="16"/>
                <w:lang w:val="es-ES_tradnl"/>
              </w:rPr>
              <w:t>miento</w:t>
            </w:r>
            <w:r w:rsidRPr="00B96BBB">
              <w:rPr>
                <w:rFonts w:ascii="Poppins" w:hAnsi="Poppins" w:cs="Poppins"/>
                <w:color w:val="002060"/>
                <w:sz w:val="16"/>
                <w:szCs w:val="16"/>
                <w:lang w:val="es-ES_tradnl"/>
              </w:rPr>
              <w:t xml:space="preserve"> alineado y conjunto (a medi</w:t>
            </w:r>
            <w:r w:rsidR="00B5077C" w:rsidRPr="00B96BBB">
              <w:rPr>
                <w:rFonts w:ascii="Poppins" w:hAnsi="Poppins" w:cs="Poppins"/>
                <w:color w:val="002060"/>
                <w:sz w:val="16"/>
                <w:szCs w:val="16"/>
                <w:lang w:val="es-ES_tradnl"/>
              </w:rPr>
              <w:t>ano</w:t>
            </w:r>
            <w:r w:rsidRPr="00B96BBB">
              <w:rPr>
                <w:rFonts w:ascii="Poppins" w:hAnsi="Poppins" w:cs="Poppins"/>
                <w:color w:val="002060"/>
                <w:sz w:val="16"/>
                <w:szCs w:val="16"/>
                <w:lang w:val="es-ES_tradnl"/>
              </w:rPr>
              <w:t xml:space="preserve"> o largo plazo).</w:t>
            </w:r>
          </w:p>
          <w:p w14:paraId="1AAA00DB" w14:textId="06FFE3F5" w:rsidR="00F6026B" w:rsidRPr="00B96BBB" w:rsidRDefault="002345E8" w:rsidP="00B5077C">
            <w:pPr>
              <w:pStyle w:val="Default"/>
              <w:numPr>
                <w:ilvl w:val="0"/>
                <w:numId w:val="29"/>
              </w:numPr>
              <w:tabs>
                <w:tab w:val="clear" w:pos="720"/>
                <w:tab w:val="num" w:pos="887"/>
              </w:tabs>
              <w:ind w:left="462" w:right="113"/>
              <w:rPr>
                <w:rFonts w:ascii="Poppins" w:hAnsi="Poppins" w:cs="Poppins"/>
                <w:color w:val="002060"/>
                <w:sz w:val="16"/>
                <w:szCs w:val="16"/>
                <w:lang w:val="es-ES_tradnl"/>
              </w:rPr>
            </w:pPr>
            <w:r w:rsidRPr="00B96BBB">
              <w:rPr>
                <w:rFonts w:ascii="Poppins" w:hAnsi="Poppins" w:cs="Poppins"/>
                <w:color w:val="002060"/>
                <w:sz w:val="16"/>
                <w:szCs w:val="16"/>
                <w:lang w:val="es-ES_tradnl"/>
              </w:rPr>
              <w:t>¿</w:t>
            </w:r>
            <w:r w:rsidR="00B5077C" w:rsidRPr="00B96BBB">
              <w:rPr>
                <w:rFonts w:ascii="Poppins" w:hAnsi="Poppins" w:cs="Poppins"/>
                <w:color w:val="002060"/>
                <w:sz w:val="16"/>
                <w:szCs w:val="16"/>
                <w:lang w:val="es-ES_tradnl"/>
              </w:rPr>
              <w:t>Existen</w:t>
            </w:r>
            <w:r w:rsidRPr="00B96BBB">
              <w:rPr>
                <w:rFonts w:ascii="Poppins" w:hAnsi="Poppins" w:cs="Poppins"/>
                <w:color w:val="002060"/>
                <w:sz w:val="16"/>
                <w:szCs w:val="16"/>
                <w:lang w:val="es-ES_tradnl"/>
              </w:rPr>
              <w:t xml:space="preserve"> socios de desarrollo presentes con la capacidad y la experiencia necesarias para apoyar un mecanismo de financia</w:t>
            </w:r>
            <w:r w:rsidR="00B5077C" w:rsidRPr="00B96BBB">
              <w:rPr>
                <w:rFonts w:ascii="Poppins" w:hAnsi="Poppins" w:cs="Poppins"/>
                <w:color w:val="002060"/>
                <w:sz w:val="16"/>
                <w:szCs w:val="16"/>
                <w:lang w:val="es-ES_tradnl"/>
              </w:rPr>
              <w:t>miento</w:t>
            </w:r>
            <w:r w:rsidRPr="00B96BBB">
              <w:rPr>
                <w:rFonts w:ascii="Poppins" w:hAnsi="Poppins" w:cs="Poppins"/>
                <w:color w:val="002060"/>
                <w:sz w:val="16"/>
                <w:szCs w:val="16"/>
                <w:lang w:val="es-ES_tradnl"/>
              </w:rPr>
              <w:t xml:space="preserve"> alineado y conjunto? </w:t>
            </w:r>
          </w:p>
        </w:tc>
      </w:tr>
      <w:tr w:rsidR="00F6026B" w:rsidRPr="00A851D7" w14:paraId="48B70F11" w14:textId="77777777" w:rsidTr="00B720A4">
        <w:trPr>
          <w:trHeight w:val="530"/>
        </w:trPr>
        <w:tc>
          <w:tcPr>
            <w:tcW w:w="14170" w:type="dxa"/>
            <w:gridSpan w:val="3"/>
            <w:tcBorders>
              <w:top w:val="single" w:sz="4" w:space="0" w:color="002060"/>
              <w:left w:val="single" w:sz="4" w:space="0" w:color="002060"/>
              <w:bottom w:val="single" w:sz="4" w:space="0" w:color="002060"/>
              <w:right w:val="single" w:sz="6" w:space="0" w:color="002060"/>
            </w:tcBorders>
          </w:tcPr>
          <w:p w14:paraId="3210EAEE" w14:textId="0F7F76B9" w:rsidR="00D121B8" w:rsidRPr="00B96BBB" w:rsidRDefault="002345E8">
            <w:pPr>
              <w:pStyle w:val="Default"/>
              <w:spacing w:after="240"/>
              <w:ind w:right="113"/>
              <w:rPr>
                <w:rFonts w:ascii="Poppins" w:hAnsi="Poppins" w:cs="Poppins"/>
                <w:b/>
                <w:color w:val="002060"/>
                <w:sz w:val="16"/>
                <w:szCs w:val="16"/>
                <w:lang w:val="es-ES_tradnl"/>
              </w:rPr>
            </w:pPr>
            <w:r w:rsidRPr="00B96BBB">
              <w:rPr>
                <w:rFonts w:ascii="Poppins" w:hAnsi="Poppins" w:cs="Poppins"/>
                <w:b/>
                <w:color w:val="002060"/>
                <w:sz w:val="16"/>
                <w:szCs w:val="16"/>
                <w:lang w:val="es-ES_tradnl"/>
              </w:rPr>
              <w:lastRenderedPageBreak/>
              <w:t xml:space="preserve">Posibles fuentes de </w:t>
            </w:r>
            <w:r w:rsidR="00BD030D" w:rsidRPr="00B96BBB">
              <w:rPr>
                <w:rFonts w:ascii="Poppins" w:hAnsi="Poppins" w:cs="Poppins"/>
                <w:b/>
                <w:color w:val="002060"/>
                <w:sz w:val="16"/>
                <w:szCs w:val="16"/>
                <w:lang w:val="es-ES_tradnl"/>
              </w:rPr>
              <w:t>evidencia:</w:t>
            </w:r>
          </w:p>
          <w:p w14:paraId="4E116A80" w14:textId="49ACE71D" w:rsidR="00D121B8" w:rsidRPr="00B96BBB" w:rsidRDefault="002345E8">
            <w:pPr>
              <w:pStyle w:val="Default"/>
              <w:numPr>
                <w:ilvl w:val="0"/>
                <w:numId w:val="36"/>
              </w:numPr>
              <w:ind w:right="113"/>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A</w:t>
            </w:r>
            <w:r w:rsidR="00BD030D" w:rsidRPr="00B96BBB">
              <w:rPr>
                <w:rFonts w:ascii="Poppins" w:hAnsi="Poppins" w:cs="Poppins"/>
                <w:bCs/>
                <w:color w:val="002060"/>
                <w:sz w:val="16"/>
                <w:szCs w:val="16"/>
                <w:lang w:val="es-ES_tradnl"/>
              </w:rPr>
              <w:t>rreglos</w:t>
            </w:r>
            <w:r w:rsidRPr="00B96BBB">
              <w:rPr>
                <w:rFonts w:ascii="Poppins" w:hAnsi="Poppins" w:cs="Poppins"/>
                <w:bCs/>
                <w:color w:val="002060"/>
                <w:sz w:val="16"/>
                <w:szCs w:val="16"/>
                <w:lang w:val="es-ES_tradnl"/>
              </w:rPr>
              <w:t xml:space="preserve"> de financia</w:t>
            </w:r>
            <w:r w:rsidR="00BD030D" w:rsidRPr="00B96BBB">
              <w:rPr>
                <w:rFonts w:ascii="Poppins" w:hAnsi="Poppins" w:cs="Poppins"/>
                <w:bCs/>
                <w:color w:val="002060"/>
                <w:sz w:val="16"/>
                <w:szCs w:val="16"/>
                <w:lang w:val="es-ES_tradnl"/>
              </w:rPr>
              <w:t>miento</w:t>
            </w:r>
            <w:r w:rsidRPr="00B96BBB">
              <w:rPr>
                <w:rFonts w:ascii="Poppins" w:hAnsi="Poppins" w:cs="Poppins"/>
                <w:bCs/>
                <w:color w:val="002060"/>
                <w:sz w:val="16"/>
                <w:szCs w:val="16"/>
                <w:lang w:val="es-ES_tradnl"/>
              </w:rPr>
              <w:t xml:space="preserve"> conjunt</w:t>
            </w:r>
            <w:r w:rsidR="00BD030D" w:rsidRPr="00B96BBB">
              <w:rPr>
                <w:rFonts w:ascii="Poppins" w:hAnsi="Poppins" w:cs="Poppins"/>
                <w:bCs/>
                <w:color w:val="002060"/>
                <w:sz w:val="16"/>
                <w:szCs w:val="16"/>
                <w:lang w:val="es-ES_tradnl"/>
              </w:rPr>
              <w:t>o</w:t>
            </w:r>
            <w:r w:rsidRPr="00B96BBB">
              <w:rPr>
                <w:rFonts w:ascii="Poppins" w:hAnsi="Poppins" w:cs="Poppins"/>
                <w:bCs/>
                <w:color w:val="002060"/>
                <w:sz w:val="16"/>
                <w:szCs w:val="16"/>
                <w:lang w:val="es-ES_tradnl"/>
              </w:rPr>
              <w:t xml:space="preserve"> o </w:t>
            </w:r>
            <w:r w:rsidR="00BD030D" w:rsidRPr="00B96BBB">
              <w:rPr>
                <w:rFonts w:ascii="Poppins" w:hAnsi="Poppins" w:cs="Poppins"/>
                <w:bCs/>
                <w:color w:val="002060"/>
                <w:sz w:val="16"/>
                <w:szCs w:val="16"/>
                <w:lang w:val="es-ES_tradnl"/>
              </w:rPr>
              <w:t>memor</w:t>
            </w:r>
            <w:r w:rsidR="005E6F7F" w:rsidRPr="00B96BBB">
              <w:rPr>
                <w:rFonts w:ascii="Poppins" w:hAnsi="Poppins" w:cs="Poppins"/>
                <w:bCs/>
                <w:color w:val="002060"/>
                <w:sz w:val="16"/>
                <w:szCs w:val="16"/>
                <w:lang w:val="es-ES_tradnl"/>
              </w:rPr>
              <w:t>ando</w:t>
            </w:r>
            <w:r w:rsidR="00BD030D" w:rsidRPr="00B96BBB">
              <w:rPr>
                <w:rFonts w:ascii="Poppins" w:hAnsi="Poppins" w:cs="Poppins"/>
                <w:bCs/>
                <w:color w:val="002060"/>
                <w:sz w:val="16"/>
                <w:szCs w:val="16"/>
                <w:lang w:val="es-ES_tradnl"/>
              </w:rPr>
              <w:t xml:space="preserve"> de entendimiento para </w:t>
            </w:r>
            <w:r w:rsidR="005E6F7F" w:rsidRPr="00B96BBB">
              <w:rPr>
                <w:rFonts w:ascii="Poppins" w:hAnsi="Poppins" w:cs="Poppins"/>
                <w:bCs/>
                <w:color w:val="002060"/>
                <w:sz w:val="16"/>
                <w:szCs w:val="16"/>
                <w:lang w:val="es-ES_tradnl"/>
              </w:rPr>
              <w:t xml:space="preserve">la creación/implementación de </w:t>
            </w:r>
            <w:r w:rsidR="00BD030D" w:rsidRPr="00B96BBB">
              <w:rPr>
                <w:rFonts w:ascii="Poppins" w:hAnsi="Poppins" w:cs="Poppins"/>
                <w:bCs/>
                <w:color w:val="002060"/>
                <w:sz w:val="16"/>
                <w:szCs w:val="16"/>
                <w:lang w:val="es-ES_tradnl"/>
              </w:rPr>
              <w:t xml:space="preserve">un </w:t>
            </w:r>
            <w:r w:rsidRPr="00B96BBB">
              <w:rPr>
                <w:rFonts w:ascii="Poppins" w:hAnsi="Poppins" w:cs="Poppins"/>
                <w:bCs/>
                <w:color w:val="002060"/>
                <w:sz w:val="16"/>
                <w:szCs w:val="16"/>
                <w:lang w:val="es-ES_tradnl"/>
              </w:rPr>
              <w:t xml:space="preserve">fondo </w:t>
            </w:r>
            <w:r w:rsidR="00456823" w:rsidRPr="00B96BBB">
              <w:rPr>
                <w:rFonts w:ascii="Poppins" w:hAnsi="Poppins" w:cs="Poppins"/>
                <w:bCs/>
                <w:color w:val="002060"/>
                <w:sz w:val="16"/>
                <w:szCs w:val="16"/>
                <w:lang w:val="es-ES_tradnl"/>
              </w:rPr>
              <w:t>mancomunado</w:t>
            </w:r>
          </w:p>
          <w:p w14:paraId="0D2F99A1" w14:textId="6C309F38" w:rsidR="00D121B8" w:rsidRPr="00B96BBB" w:rsidRDefault="002345E8">
            <w:pPr>
              <w:pStyle w:val="Default"/>
              <w:numPr>
                <w:ilvl w:val="0"/>
                <w:numId w:val="36"/>
              </w:numPr>
              <w:ind w:right="113"/>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 xml:space="preserve">Informes de planificación </w:t>
            </w:r>
            <w:r w:rsidR="00BD030D" w:rsidRPr="00B96BBB">
              <w:rPr>
                <w:rFonts w:ascii="Poppins" w:hAnsi="Poppins" w:cs="Poppins"/>
                <w:bCs/>
                <w:color w:val="002060"/>
                <w:sz w:val="16"/>
                <w:szCs w:val="16"/>
                <w:lang w:val="es-ES_tradnl"/>
              </w:rPr>
              <w:t>e</w:t>
            </w:r>
            <w:r w:rsidRPr="00B96BBB">
              <w:rPr>
                <w:rFonts w:ascii="Poppins" w:hAnsi="Poppins" w:cs="Poppins"/>
                <w:bCs/>
                <w:color w:val="002060"/>
                <w:sz w:val="16"/>
                <w:szCs w:val="16"/>
                <w:lang w:val="es-ES_tradnl"/>
              </w:rPr>
              <w:t xml:space="preserve"> </w:t>
            </w:r>
            <w:r w:rsidR="00BD030D" w:rsidRPr="00B96BBB">
              <w:rPr>
                <w:rFonts w:ascii="Poppins" w:hAnsi="Poppins" w:cs="Poppins"/>
                <w:bCs/>
                <w:color w:val="002060"/>
                <w:sz w:val="16"/>
                <w:szCs w:val="16"/>
                <w:lang w:val="es-ES_tradnl"/>
              </w:rPr>
              <w:t>implementación</w:t>
            </w:r>
            <w:r w:rsidRPr="00B96BBB">
              <w:rPr>
                <w:rFonts w:ascii="Poppins" w:hAnsi="Poppins" w:cs="Poppins"/>
                <w:bCs/>
                <w:color w:val="002060"/>
                <w:sz w:val="16"/>
                <w:szCs w:val="16"/>
                <w:lang w:val="es-ES_tradnl"/>
              </w:rPr>
              <w:t xml:space="preserve"> del sector educativo (datos e información sobre la ef</w:t>
            </w:r>
            <w:r w:rsidR="00BD030D" w:rsidRPr="00B96BBB">
              <w:rPr>
                <w:rFonts w:ascii="Poppins" w:hAnsi="Poppins" w:cs="Poppins"/>
                <w:bCs/>
                <w:color w:val="002060"/>
                <w:sz w:val="16"/>
                <w:szCs w:val="16"/>
                <w:lang w:val="es-ES_tradnl"/>
              </w:rPr>
              <w:t>ectividad</w:t>
            </w:r>
            <w:r w:rsidRPr="00B96BBB">
              <w:rPr>
                <w:rFonts w:ascii="Poppins" w:hAnsi="Poppins" w:cs="Poppins"/>
                <w:bCs/>
                <w:color w:val="002060"/>
                <w:sz w:val="16"/>
                <w:szCs w:val="16"/>
                <w:lang w:val="es-ES_tradnl"/>
              </w:rPr>
              <w:t xml:space="preserve">/fragmentación de la ayuda) </w:t>
            </w:r>
          </w:p>
          <w:p w14:paraId="762562E4" w14:textId="56C7D566" w:rsidR="00D121B8" w:rsidRPr="00B96BBB" w:rsidRDefault="002345E8">
            <w:pPr>
              <w:pStyle w:val="Default"/>
              <w:numPr>
                <w:ilvl w:val="0"/>
                <w:numId w:val="36"/>
              </w:numPr>
              <w:ind w:right="113"/>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 xml:space="preserve">Revisiones o evaluaciones sobre la eficacia de la ayuda </w:t>
            </w:r>
            <w:r w:rsidR="005E6F7F" w:rsidRPr="00B96BBB">
              <w:rPr>
                <w:rFonts w:ascii="Poppins" w:hAnsi="Poppins" w:cs="Poppins"/>
                <w:bCs/>
                <w:color w:val="002060"/>
                <w:sz w:val="16"/>
                <w:szCs w:val="16"/>
                <w:lang w:val="es-ES_tradnl"/>
              </w:rPr>
              <w:t>a</w:t>
            </w:r>
            <w:r w:rsidRPr="00B96BBB">
              <w:rPr>
                <w:rFonts w:ascii="Poppins" w:hAnsi="Poppins" w:cs="Poppins"/>
                <w:bCs/>
                <w:color w:val="002060"/>
                <w:sz w:val="16"/>
                <w:szCs w:val="16"/>
                <w:lang w:val="es-ES_tradnl"/>
              </w:rPr>
              <w:t xml:space="preserve">l sector educativo </w:t>
            </w:r>
          </w:p>
          <w:p w14:paraId="134FC7E1" w14:textId="77777777" w:rsidR="00D121B8" w:rsidRPr="00B96BBB" w:rsidRDefault="002345E8">
            <w:pPr>
              <w:pStyle w:val="Default"/>
              <w:numPr>
                <w:ilvl w:val="0"/>
                <w:numId w:val="36"/>
              </w:numPr>
              <w:ind w:right="113"/>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 xml:space="preserve">Presupuesto nacional y sistema de información de la gestión financiera (existencia de modalidades alineadas) </w:t>
            </w:r>
          </w:p>
          <w:p w14:paraId="76B3D0BC" w14:textId="26EAC079" w:rsidR="00D121B8" w:rsidRPr="00B96BBB" w:rsidRDefault="002345E8">
            <w:pPr>
              <w:pStyle w:val="Default"/>
              <w:numPr>
                <w:ilvl w:val="0"/>
                <w:numId w:val="36"/>
              </w:numPr>
              <w:ind w:right="113"/>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 xml:space="preserve">Manuales operativos de los mecanismos de ayuda </w:t>
            </w:r>
            <w:r w:rsidR="00BD030D" w:rsidRPr="00B96BBB">
              <w:rPr>
                <w:rFonts w:ascii="Poppins" w:hAnsi="Poppins" w:cs="Poppins"/>
                <w:bCs/>
                <w:color w:val="002060"/>
                <w:sz w:val="16"/>
                <w:szCs w:val="16"/>
                <w:lang w:val="es-ES_tradnl"/>
              </w:rPr>
              <w:t>al presupuesto</w:t>
            </w:r>
            <w:r w:rsidRPr="00B96BBB">
              <w:rPr>
                <w:rFonts w:ascii="Poppins" w:hAnsi="Poppins" w:cs="Poppins"/>
                <w:bCs/>
                <w:color w:val="002060"/>
                <w:sz w:val="16"/>
                <w:szCs w:val="16"/>
                <w:lang w:val="es-ES_tradnl"/>
              </w:rPr>
              <w:t xml:space="preserve"> existentes (apoyo presupuestario delimitado/</w:t>
            </w:r>
            <w:r w:rsidR="00BD030D" w:rsidRPr="00B96BBB">
              <w:rPr>
                <w:rFonts w:ascii="Poppins" w:hAnsi="Poppins" w:cs="Poppins"/>
                <w:bCs/>
                <w:color w:val="002060"/>
                <w:sz w:val="16"/>
                <w:szCs w:val="16"/>
                <w:lang w:val="es-ES_tradnl"/>
              </w:rPr>
              <w:t>asignado</w:t>
            </w:r>
            <w:r w:rsidRPr="00B96BBB">
              <w:rPr>
                <w:rFonts w:ascii="Poppins" w:hAnsi="Poppins" w:cs="Poppins"/>
                <w:bCs/>
                <w:color w:val="002060"/>
                <w:sz w:val="16"/>
                <w:szCs w:val="16"/>
                <w:lang w:val="es-ES_tradnl"/>
              </w:rPr>
              <w:t xml:space="preserve">) </w:t>
            </w:r>
          </w:p>
          <w:p w14:paraId="6B5BBFDE" w14:textId="77777777" w:rsidR="00D121B8" w:rsidRPr="00B96BBB" w:rsidRDefault="002345E8">
            <w:pPr>
              <w:pStyle w:val="Default"/>
              <w:numPr>
                <w:ilvl w:val="0"/>
                <w:numId w:val="36"/>
              </w:numPr>
              <w:ind w:right="113"/>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 xml:space="preserve">Revisiones o informes sobre la gestión de las finanzas públicas (GFP) </w:t>
            </w:r>
          </w:p>
          <w:p w14:paraId="39DCA65A" w14:textId="6DD628D5" w:rsidR="00D121B8" w:rsidRPr="00B96BBB" w:rsidRDefault="002345E8">
            <w:pPr>
              <w:pStyle w:val="Default"/>
              <w:numPr>
                <w:ilvl w:val="0"/>
                <w:numId w:val="36"/>
              </w:numPr>
              <w:ind w:right="113"/>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 xml:space="preserve">Informes de </w:t>
            </w:r>
            <w:r w:rsidR="00BD030D" w:rsidRPr="00B96BBB">
              <w:rPr>
                <w:rFonts w:ascii="Poppins" w:hAnsi="Poppins" w:cs="Poppins"/>
                <w:bCs/>
                <w:color w:val="002060"/>
                <w:sz w:val="16"/>
                <w:szCs w:val="16"/>
                <w:lang w:val="es-ES_tradnl"/>
              </w:rPr>
              <w:t>implementación</w:t>
            </w:r>
            <w:r w:rsidRPr="00B96BBB">
              <w:rPr>
                <w:rFonts w:ascii="Poppins" w:hAnsi="Poppins" w:cs="Poppins"/>
                <w:bCs/>
                <w:color w:val="002060"/>
                <w:sz w:val="16"/>
                <w:szCs w:val="16"/>
                <w:lang w:val="es-ES_tradnl"/>
              </w:rPr>
              <w:t xml:space="preserve"> del proyecto/programa en curso financiado por la GPE (</w:t>
            </w:r>
            <w:r w:rsidR="00BD030D" w:rsidRPr="00B96BBB">
              <w:rPr>
                <w:rFonts w:ascii="Poppins" w:hAnsi="Poppins" w:cs="Poppins"/>
                <w:bCs/>
                <w:color w:val="002060"/>
                <w:sz w:val="16"/>
                <w:szCs w:val="16"/>
                <w:lang w:val="es-ES_tradnl"/>
              </w:rPr>
              <w:t>revisión</w:t>
            </w:r>
            <w:r w:rsidRPr="00B96BBB">
              <w:rPr>
                <w:rFonts w:ascii="Poppins" w:hAnsi="Poppins" w:cs="Poppins"/>
                <w:bCs/>
                <w:color w:val="002060"/>
                <w:sz w:val="16"/>
                <w:szCs w:val="16"/>
                <w:lang w:val="es-ES_tradnl"/>
              </w:rPr>
              <w:t xml:space="preserve"> de la absorción y del </w:t>
            </w:r>
            <w:r w:rsidR="00BD030D" w:rsidRPr="00B96BBB">
              <w:rPr>
                <w:rFonts w:ascii="Poppins" w:hAnsi="Poppins" w:cs="Poppins"/>
                <w:bCs/>
                <w:color w:val="002060"/>
                <w:sz w:val="16"/>
                <w:szCs w:val="16"/>
                <w:lang w:val="es-ES_tradnl"/>
              </w:rPr>
              <w:t>desempeño</w:t>
            </w:r>
            <w:r w:rsidRPr="00B96BBB">
              <w:rPr>
                <w:rFonts w:ascii="Poppins" w:hAnsi="Poppins" w:cs="Poppins"/>
                <w:bCs/>
                <w:color w:val="002060"/>
                <w:sz w:val="16"/>
                <w:szCs w:val="16"/>
                <w:lang w:val="es-ES_tradnl"/>
              </w:rPr>
              <w:t xml:space="preserve">) </w:t>
            </w:r>
          </w:p>
          <w:p w14:paraId="60E6AA87" w14:textId="77777777" w:rsidR="00D121B8" w:rsidRPr="00B96BBB" w:rsidRDefault="002345E8">
            <w:pPr>
              <w:pStyle w:val="Default"/>
              <w:numPr>
                <w:ilvl w:val="0"/>
                <w:numId w:val="36"/>
              </w:numPr>
              <w:ind w:right="113"/>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 xml:space="preserve">Lista de socios activos para el desarrollo de la educación (con potencial para apoyar una modalidad de ayuda alineada) </w:t>
            </w:r>
          </w:p>
          <w:p w14:paraId="0C28E319" w14:textId="00694B37" w:rsidR="00D121B8" w:rsidRPr="00B96BBB" w:rsidRDefault="002345E8">
            <w:pPr>
              <w:pStyle w:val="Default"/>
              <w:numPr>
                <w:ilvl w:val="0"/>
                <w:numId w:val="36"/>
              </w:numPr>
              <w:ind w:right="113"/>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 xml:space="preserve">Datos e información recopilados por </w:t>
            </w:r>
            <w:r w:rsidR="00BD030D" w:rsidRPr="00B96BBB">
              <w:rPr>
                <w:rFonts w:ascii="Poppins" w:hAnsi="Poppins" w:cs="Poppins"/>
                <w:bCs/>
                <w:color w:val="002060"/>
                <w:sz w:val="16"/>
                <w:szCs w:val="16"/>
                <w:lang w:val="es-ES_tradnl"/>
              </w:rPr>
              <w:t>el</w:t>
            </w:r>
            <w:r w:rsidRPr="00B96BBB">
              <w:rPr>
                <w:rFonts w:ascii="Poppins" w:hAnsi="Poppins" w:cs="Poppins"/>
                <w:bCs/>
                <w:color w:val="002060"/>
                <w:sz w:val="16"/>
                <w:szCs w:val="16"/>
                <w:lang w:val="es-ES_tradnl"/>
              </w:rPr>
              <w:t xml:space="preserve"> Secretar</w:t>
            </w:r>
            <w:r w:rsidR="00BD030D" w:rsidRPr="00B96BBB">
              <w:rPr>
                <w:rFonts w:ascii="Poppins" w:hAnsi="Poppins" w:cs="Poppins"/>
                <w:bCs/>
                <w:color w:val="002060"/>
                <w:sz w:val="16"/>
                <w:szCs w:val="16"/>
                <w:lang w:val="es-ES_tradnl"/>
              </w:rPr>
              <w:t>iado</w:t>
            </w:r>
            <w:r w:rsidRPr="00B96BBB">
              <w:rPr>
                <w:rFonts w:ascii="Poppins" w:hAnsi="Poppins" w:cs="Poppins"/>
                <w:bCs/>
                <w:color w:val="002060"/>
                <w:sz w:val="16"/>
                <w:szCs w:val="16"/>
                <w:lang w:val="es-ES_tradnl"/>
              </w:rPr>
              <w:t xml:space="preserve"> de la GPE sobre la alineación de subvenciones pasadas/actuales de la GPE. </w:t>
            </w:r>
          </w:p>
          <w:p w14:paraId="7BFD8A7E" w14:textId="202664D3" w:rsidR="00F6026B" w:rsidRPr="00B96BBB" w:rsidRDefault="00BD030D" w:rsidP="00F6026B">
            <w:pPr>
              <w:pStyle w:val="Default"/>
              <w:numPr>
                <w:ilvl w:val="0"/>
                <w:numId w:val="36"/>
              </w:numPr>
              <w:ind w:right="113"/>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 xml:space="preserve">Calificación de las políticas e instituciones nacionales (CPIA) para </w:t>
            </w:r>
            <w:r w:rsidRPr="00B96BBB">
              <w:rPr>
                <w:rFonts w:ascii="Poppins" w:hAnsi="Poppins" w:cs="Poppins"/>
                <w:color w:val="002060"/>
                <w:sz w:val="16"/>
                <w:szCs w:val="16"/>
                <w:lang w:val="es-ES_tradnl"/>
              </w:rPr>
              <w:t>"</w:t>
            </w:r>
            <w:r w:rsidR="00B720A4" w:rsidRPr="00B96BBB">
              <w:rPr>
                <w:rFonts w:ascii="Poppins" w:hAnsi="Poppins" w:cs="Poppins"/>
                <w:color w:val="002060"/>
                <w:sz w:val="16"/>
                <w:szCs w:val="16"/>
                <w:lang w:val="es-ES_tradnl"/>
              </w:rPr>
              <w:t xml:space="preserve">Gestión </w:t>
            </w:r>
            <w:r w:rsidRPr="00B96BBB">
              <w:rPr>
                <w:rFonts w:ascii="Poppins" w:hAnsi="Poppins" w:cs="Poppins"/>
                <w:color w:val="002060"/>
                <w:sz w:val="16"/>
                <w:szCs w:val="16"/>
                <w:lang w:val="es-ES_tradnl"/>
              </w:rPr>
              <w:t xml:space="preserve">e instituciones </w:t>
            </w:r>
            <w:r w:rsidR="00B720A4" w:rsidRPr="00B96BBB">
              <w:rPr>
                <w:rFonts w:ascii="Poppins" w:hAnsi="Poppins" w:cs="Poppins"/>
                <w:color w:val="002060"/>
                <w:sz w:val="16"/>
                <w:szCs w:val="16"/>
                <w:lang w:val="es-ES_tradnl"/>
              </w:rPr>
              <w:t>del sector público</w:t>
            </w:r>
            <w:r w:rsidRPr="00B96BBB">
              <w:rPr>
                <w:rFonts w:ascii="Poppins" w:hAnsi="Poppins" w:cs="Poppins"/>
                <w:color w:val="002060"/>
                <w:sz w:val="16"/>
                <w:szCs w:val="16"/>
                <w:lang w:val="es-ES_tradnl"/>
              </w:rPr>
              <w:t>"</w:t>
            </w:r>
          </w:p>
        </w:tc>
      </w:tr>
    </w:tbl>
    <w:p w14:paraId="31C9CC6E" w14:textId="77777777" w:rsidR="002B73D5" w:rsidRPr="00B96BBB" w:rsidRDefault="002B73D5">
      <w:pPr>
        <w:spacing w:after="0" w:line="240" w:lineRule="auto"/>
        <w:rPr>
          <w:rFonts w:asciiTheme="minorHAnsi" w:hAnsiTheme="minorHAnsi" w:cstheme="minorHAnsi"/>
          <w:lang w:val="es-ES_tradnl"/>
        </w:rPr>
      </w:pPr>
    </w:p>
    <w:tbl>
      <w:tblPr>
        <w:tblStyle w:val="TableGrid"/>
        <w:tblpPr w:leftFromText="180" w:rightFromText="180" w:vertAnchor="page" w:horzAnchor="margin" w:tblpXSpec="center" w:tblpY="1681"/>
        <w:tblW w:w="1394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6385"/>
        <w:gridCol w:w="7563"/>
      </w:tblGrid>
      <w:tr w:rsidR="002B73D5" w:rsidRPr="00A851D7" w:rsidDel="0095715C" w14:paraId="124E6763" w14:textId="77777777" w:rsidTr="00BF29E1">
        <w:trPr>
          <w:trHeight w:val="440"/>
        </w:trPr>
        <w:tc>
          <w:tcPr>
            <w:tcW w:w="13948" w:type="dxa"/>
            <w:gridSpan w:val="2"/>
            <w:tcBorders>
              <w:top w:val="single" w:sz="4" w:space="0" w:color="43D596" w:themeColor="accent2"/>
              <w:left w:val="single" w:sz="4" w:space="0" w:color="43D596" w:themeColor="accent2"/>
              <w:bottom w:val="nil"/>
              <w:right w:val="single" w:sz="4" w:space="0" w:color="43D596" w:themeColor="accent2"/>
            </w:tcBorders>
            <w:shd w:val="clear" w:color="auto" w:fill="43D596" w:themeFill="accent2"/>
            <w:vAlign w:val="center"/>
          </w:tcPr>
          <w:p w14:paraId="25B455DB" w14:textId="77777777" w:rsidR="00D121B8" w:rsidRPr="00B96BBB" w:rsidRDefault="002345E8">
            <w:pPr>
              <w:pStyle w:val="ListParagraph"/>
              <w:numPr>
                <w:ilvl w:val="0"/>
                <w:numId w:val="32"/>
              </w:numPr>
              <w:spacing w:after="0" w:line="240" w:lineRule="auto"/>
              <w:jc w:val="center"/>
              <w:textAlignment w:val="baseline"/>
              <w:rPr>
                <w:rFonts w:ascii="Poppins SemiBold" w:hAnsi="Poppins SemiBold" w:cs="Poppins SemiBold"/>
                <w:bCs/>
                <w:color w:val="FFFFFF" w:themeColor="background1"/>
                <w:lang w:val="es-ES_tradnl"/>
              </w:rPr>
            </w:pPr>
            <w:r w:rsidRPr="00B96BBB" w:rsidDel="0095715C">
              <w:rPr>
                <w:rFonts w:ascii="Poppins SemiBold" w:hAnsi="Poppins SemiBold" w:cs="Poppins SemiBold"/>
                <w:bCs/>
                <w:color w:val="FFFFFF" w:themeColor="background1"/>
                <w:lang w:val="es-ES_tradnl"/>
              </w:rPr>
              <w:lastRenderedPageBreak/>
              <w:t>VOLUMEN, EQUIDAD Y EFICIENCIA DEL GASTO PÚBLICO NACIONAL EN EDUCACIÓN</w:t>
            </w:r>
          </w:p>
        </w:tc>
      </w:tr>
      <w:tr w:rsidR="002B73D5" w:rsidRPr="00B96BBB" w:rsidDel="0095715C" w14:paraId="3234E56D" w14:textId="77777777" w:rsidTr="00BF29E1">
        <w:trPr>
          <w:trHeight w:val="345"/>
        </w:trPr>
        <w:tc>
          <w:tcPr>
            <w:tcW w:w="6385" w:type="dxa"/>
            <w:tcBorders>
              <w:top w:val="single" w:sz="4" w:space="0" w:color="002060"/>
              <w:left w:val="single" w:sz="4" w:space="0" w:color="002060"/>
              <w:bottom w:val="single" w:sz="4" w:space="0" w:color="002060"/>
              <w:right w:val="nil"/>
            </w:tcBorders>
            <w:shd w:val="clear" w:color="auto" w:fill="062172" w:themeFill="accent1"/>
            <w:vAlign w:val="center"/>
          </w:tcPr>
          <w:p w14:paraId="64E0F69D" w14:textId="77777777" w:rsidR="00D121B8" w:rsidRPr="00B96BBB" w:rsidRDefault="002345E8">
            <w:pPr>
              <w:spacing w:after="0"/>
              <w:jc w:val="center"/>
              <w:rPr>
                <w:rFonts w:ascii="Poppins SemiBold" w:hAnsi="Poppins SemiBold" w:cs="Poppins SemiBold"/>
                <w:color w:val="FFFFFF" w:themeColor="background1"/>
                <w:sz w:val="18"/>
                <w:szCs w:val="18"/>
                <w:lang w:val="es-ES_tradnl"/>
              </w:rPr>
            </w:pPr>
            <w:r w:rsidRPr="00B96BBB" w:rsidDel="0095715C">
              <w:rPr>
                <w:rFonts w:ascii="Poppins SemiBold" w:hAnsi="Poppins SemiBold" w:cs="Poppins SemiBold"/>
                <w:color w:val="FFFFFF" w:themeColor="background1"/>
                <w:sz w:val="18"/>
                <w:szCs w:val="18"/>
                <w:lang w:val="es-ES_tradnl"/>
              </w:rPr>
              <w:t>Componentes</w:t>
            </w:r>
          </w:p>
        </w:tc>
        <w:tc>
          <w:tcPr>
            <w:tcW w:w="7563" w:type="dxa"/>
            <w:tcBorders>
              <w:top w:val="single" w:sz="4" w:space="0" w:color="002060"/>
              <w:left w:val="nil"/>
              <w:bottom w:val="single" w:sz="4" w:space="0" w:color="002060"/>
              <w:right w:val="single" w:sz="4" w:space="0" w:color="002060"/>
            </w:tcBorders>
            <w:shd w:val="clear" w:color="auto" w:fill="062172" w:themeFill="accent1"/>
            <w:vAlign w:val="center"/>
          </w:tcPr>
          <w:p w14:paraId="2561C0F9" w14:textId="77777777" w:rsidR="00D121B8" w:rsidRPr="00B96BBB" w:rsidRDefault="002345E8">
            <w:pPr>
              <w:spacing w:after="0"/>
              <w:jc w:val="center"/>
              <w:rPr>
                <w:rFonts w:ascii="Poppins SemiBold" w:hAnsi="Poppins SemiBold" w:cs="Poppins SemiBold"/>
                <w:color w:val="FFFFFF" w:themeColor="background1"/>
                <w:sz w:val="18"/>
                <w:szCs w:val="18"/>
                <w:lang w:val="es-ES_tradnl"/>
              </w:rPr>
            </w:pPr>
            <w:r w:rsidRPr="00B96BBB" w:rsidDel="0095715C">
              <w:rPr>
                <w:rFonts w:ascii="Poppins SemiBold" w:hAnsi="Poppins SemiBold" w:cs="Poppins SemiBold"/>
                <w:color w:val="FFFFFF" w:themeColor="background1"/>
                <w:sz w:val="18"/>
                <w:szCs w:val="18"/>
                <w:lang w:val="es-ES_tradnl"/>
              </w:rPr>
              <w:t>Consideraciones orientativas</w:t>
            </w:r>
          </w:p>
        </w:tc>
      </w:tr>
      <w:tr w:rsidR="002B73D5" w:rsidRPr="00A851D7" w:rsidDel="0095715C" w14:paraId="5FDBC036" w14:textId="77777777" w:rsidTr="005C057E">
        <w:trPr>
          <w:trHeight w:val="2745"/>
        </w:trPr>
        <w:tc>
          <w:tcPr>
            <w:tcW w:w="6385" w:type="dxa"/>
            <w:tcBorders>
              <w:top w:val="single" w:sz="4" w:space="0" w:color="002060"/>
              <w:left w:val="single" w:sz="6" w:space="0" w:color="002060"/>
              <w:bottom w:val="single" w:sz="6" w:space="0" w:color="002060"/>
              <w:right w:val="single" w:sz="6" w:space="0" w:color="002060"/>
            </w:tcBorders>
            <w:vAlign w:val="center"/>
          </w:tcPr>
          <w:p w14:paraId="32525FB0" w14:textId="77777777" w:rsidR="00D121B8" w:rsidRPr="00B96BBB" w:rsidRDefault="002345E8">
            <w:pPr>
              <w:textAlignment w:val="baseline"/>
              <w:rPr>
                <w:rFonts w:ascii="Poppins" w:eastAsia="Times New Roman" w:hAnsi="Poppins" w:cs="Poppins"/>
                <w:color w:val="002060"/>
                <w:sz w:val="16"/>
                <w:szCs w:val="16"/>
                <w:lang w:val="es-ES_tradnl"/>
              </w:rPr>
            </w:pPr>
            <w:r w:rsidRPr="00B96BBB" w:rsidDel="0095715C">
              <w:rPr>
                <w:rFonts w:ascii="Poppins" w:eastAsia="Times New Roman" w:hAnsi="Poppins" w:cs="Poppins"/>
                <w:b/>
                <w:color w:val="002060"/>
                <w:sz w:val="16"/>
                <w:szCs w:val="16"/>
                <w:lang w:val="es-ES_tradnl"/>
              </w:rPr>
              <w:t xml:space="preserve">Volumen: </w:t>
            </w:r>
            <w:r w:rsidRPr="00B96BBB">
              <w:rPr>
                <w:rFonts w:ascii="Poppins" w:eastAsia="Times New Roman" w:hAnsi="Poppins" w:cs="Poppins"/>
                <w:color w:val="002060"/>
                <w:sz w:val="16"/>
                <w:szCs w:val="16"/>
                <w:lang w:val="es-ES_tradnl"/>
              </w:rPr>
              <w:t xml:space="preserve">Deben asignarse </w:t>
            </w:r>
            <w:r w:rsidRPr="00B96BBB" w:rsidDel="0095715C">
              <w:rPr>
                <w:rFonts w:ascii="Poppins" w:eastAsia="Times New Roman" w:hAnsi="Poppins" w:cs="Poppins"/>
                <w:color w:val="002060"/>
                <w:sz w:val="16"/>
                <w:szCs w:val="16"/>
                <w:lang w:val="es-ES_tradnl"/>
              </w:rPr>
              <w:t xml:space="preserve">recursos </w:t>
            </w:r>
            <w:r w:rsidRPr="00B96BBB">
              <w:rPr>
                <w:rFonts w:ascii="Poppins" w:eastAsia="Times New Roman" w:hAnsi="Poppins" w:cs="Poppins"/>
                <w:color w:val="002060"/>
                <w:sz w:val="16"/>
                <w:szCs w:val="16"/>
                <w:lang w:val="es-ES_tradnl"/>
              </w:rPr>
              <w:t xml:space="preserve">suficientes </w:t>
            </w:r>
            <w:r w:rsidRPr="00B96BBB" w:rsidDel="0095715C">
              <w:rPr>
                <w:rFonts w:ascii="Poppins" w:eastAsia="Times New Roman" w:hAnsi="Poppins" w:cs="Poppins"/>
                <w:color w:val="002060"/>
                <w:sz w:val="16"/>
                <w:szCs w:val="16"/>
                <w:lang w:val="es-ES_tradnl"/>
              </w:rPr>
              <w:t>a la educación para acelerar el progreso hacia una educación de calidad para todos</w:t>
            </w:r>
            <w:r w:rsidRPr="00B96BBB">
              <w:rPr>
                <w:rFonts w:ascii="Poppins" w:eastAsia="Times New Roman" w:hAnsi="Poppins" w:cs="Poppins"/>
                <w:color w:val="002060"/>
                <w:sz w:val="16"/>
                <w:szCs w:val="16"/>
                <w:lang w:val="es-ES_tradnl"/>
              </w:rPr>
              <w:t xml:space="preserve">. </w:t>
            </w:r>
          </w:p>
          <w:p w14:paraId="1D2DBBA8" w14:textId="34BA0D26" w:rsidR="00D121B8" w:rsidRPr="00B96BBB" w:rsidRDefault="002345E8">
            <w:pPr>
              <w:textAlignment w:val="baseline"/>
              <w:rPr>
                <w:rFonts w:ascii="Poppins" w:eastAsia="Times New Roman" w:hAnsi="Poppins" w:cs="Poppins"/>
                <w:color w:val="002060"/>
                <w:sz w:val="16"/>
                <w:szCs w:val="16"/>
                <w:lang w:val="es-ES_tradnl"/>
              </w:rPr>
            </w:pPr>
            <w:r w:rsidRPr="00B96BBB">
              <w:rPr>
                <w:rFonts w:ascii="Poppins" w:eastAsia="Times New Roman" w:hAnsi="Poppins" w:cs="Poppins"/>
                <w:color w:val="002060"/>
                <w:sz w:val="16"/>
                <w:szCs w:val="16"/>
                <w:lang w:val="es-ES_tradnl"/>
              </w:rPr>
              <w:t xml:space="preserve">Los gobiernos tienen la obligación, como parte de sus compromisos con los instrumentos internacionales de derechos, de </w:t>
            </w:r>
            <w:r w:rsidR="007472F4" w:rsidRPr="00B96BBB">
              <w:rPr>
                <w:rFonts w:ascii="Poppins" w:eastAsia="Times New Roman" w:hAnsi="Poppins" w:cs="Poppins"/>
                <w:color w:val="002060"/>
                <w:sz w:val="16"/>
                <w:szCs w:val="16"/>
                <w:lang w:val="es-ES_tradnl"/>
              </w:rPr>
              <w:t>financiar</w:t>
            </w:r>
            <w:r w:rsidRPr="00B96BBB">
              <w:rPr>
                <w:rFonts w:ascii="Poppins" w:eastAsia="Times New Roman" w:hAnsi="Poppins" w:cs="Poppins"/>
                <w:color w:val="002060"/>
                <w:sz w:val="16"/>
                <w:szCs w:val="16"/>
                <w:lang w:val="es-ES_tradnl"/>
              </w:rPr>
              <w:t xml:space="preserve"> adecuadamente la educación y movilizar el máximo de recursos disponibles para hacer </w:t>
            </w:r>
            <w:r w:rsidR="007472F4" w:rsidRPr="00B96BBB">
              <w:rPr>
                <w:rFonts w:ascii="Poppins" w:eastAsia="Times New Roman" w:hAnsi="Poppins" w:cs="Poppins"/>
                <w:color w:val="002060"/>
                <w:sz w:val="16"/>
                <w:szCs w:val="16"/>
                <w:lang w:val="es-ES_tradnl"/>
              </w:rPr>
              <w:t>realidad</w:t>
            </w:r>
            <w:r w:rsidRPr="00B96BBB">
              <w:rPr>
                <w:rFonts w:ascii="Poppins" w:eastAsia="Times New Roman" w:hAnsi="Poppins" w:cs="Poppins"/>
                <w:color w:val="002060"/>
                <w:sz w:val="16"/>
                <w:szCs w:val="16"/>
                <w:lang w:val="es-ES_tradnl"/>
              </w:rPr>
              <w:t xml:space="preserve"> el derecho a la educación. </w:t>
            </w:r>
          </w:p>
          <w:p w14:paraId="7E84D1E7" w14:textId="6B7175C6" w:rsidR="00D121B8" w:rsidRPr="00B96BBB" w:rsidRDefault="002345E8">
            <w:pPr>
              <w:textAlignment w:val="baseline"/>
              <w:rPr>
                <w:rFonts w:ascii="Poppins" w:eastAsia="Times New Roman" w:hAnsi="Poppins" w:cs="Poppins"/>
                <w:color w:val="002060"/>
                <w:sz w:val="16"/>
                <w:szCs w:val="16"/>
                <w:lang w:val="es-ES_tradnl"/>
              </w:rPr>
            </w:pPr>
            <w:r w:rsidRPr="00B96BBB">
              <w:rPr>
                <w:rFonts w:ascii="Poppins" w:eastAsia="Times New Roman" w:hAnsi="Poppins" w:cs="Poppins"/>
                <w:color w:val="002060"/>
                <w:sz w:val="16"/>
                <w:szCs w:val="16"/>
                <w:lang w:val="es-ES_tradnl"/>
              </w:rPr>
              <w:t xml:space="preserve">Se espera que los países </w:t>
            </w:r>
            <w:r w:rsidR="00A851D7">
              <w:rPr>
                <w:rFonts w:ascii="Poppins" w:eastAsia="Times New Roman" w:hAnsi="Poppins" w:cs="Poppins"/>
                <w:color w:val="002060"/>
                <w:sz w:val="16"/>
                <w:szCs w:val="16"/>
                <w:lang w:val="es-ES_tradnl"/>
              </w:rPr>
              <w:t>asociado</w:t>
            </w:r>
            <w:r w:rsidRPr="00B96BBB">
              <w:rPr>
                <w:rFonts w:ascii="Poppins" w:eastAsia="Times New Roman" w:hAnsi="Poppins" w:cs="Poppins"/>
                <w:color w:val="002060"/>
                <w:sz w:val="16"/>
                <w:szCs w:val="16"/>
                <w:lang w:val="es-ES_tradnl"/>
              </w:rPr>
              <w:t>s (a.) demuestren su compromiso de destinar al menos el 20</w:t>
            </w:r>
            <w:r w:rsidR="007472F4" w:rsidRPr="00B96BBB">
              <w:rPr>
                <w:rFonts w:ascii="Poppins" w:eastAsia="Times New Roman" w:hAnsi="Poppins" w:cs="Poppins"/>
                <w:color w:val="002060"/>
                <w:sz w:val="16"/>
                <w:szCs w:val="16"/>
                <w:lang w:val="es-ES_tradnl"/>
              </w:rPr>
              <w:t xml:space="preserve"> por ciento</w:t>
            </w:r>
            <w:r w:rsidRPr="00B96BBB">
              <w:rPr>
                <w:rFonts w:ascii="Poppins" w:eastAsia="Times New Roman" w:hAnsi="Poppins" w:cs="Poppins"/>
                <w:color w:val="002060"/>
                <w:sz w:val="16"/>
                <w:szCs w:val="16"/>
                <w:lang w:val="es-ES_tradnl"/>
              </w:rPr>
              <w:t xml:space="preserve"> del presupuesto público (excluido el servicio de la deuda) a la educación, o (b.) se comprometan a aumentar progresivamente los niveles de financia</w:t>
            </w:r>
            <w:r w:rsidR="007472F4" w:rsidRPr="00B96BBB">
              <w:rPr>
                <w:rFonts w:ascii="Poppins" w:eastAsia="Times New Roman" w:hAnsi="Poppins" w:cs="Poppins"/>
                <w:color w:val="002060"/>
                <w:sz w:val="16"/>
                <w:szCs w:val="16"/>
                <w:lang w:val="es-ES_tradnl"/>
              </w:rPr>
              <w:t>miento</w:t>
            </w:r>
            <w:r w:rsidRPr="00B96BBB">
              <w:rPr>
                <w:rFonts w:ascii="Poppins" w:eastAsia="Times New Roman" w:hAnsi="Poppins" w:cs="Poppins"/>
                <w:color w:val="002060"/>
                <w:sz w:val="16"/>
                <w:szCs w:val="16"/>
                <w:lang w:val="es-ES_tradnl"/>
              </w:rPr>
              <w:t xml:space="preserve"> públic</w:t>
            </w:r>
            <w:r w:rsidR="007472F4" w:rsidRPr="00B96BBB">
              <w:rPr>
                <w:rFonts w:ascii="Poppins" w:eastAsia="Times New Roman" w:hAnsi="Poppins" w:cs="Poppins"/>
                <w:color w:val="002060"/>
                <w:sz w:val="16"/>
                <w:szCs w:val="16"/>
                <w:lang w:val="es-ES_tradnl"/>
              </w:rPr>
              <w:t>o</w:t>
            </w:r>
            <w:r w:rsidRPr="00B96BBB">
              <w:rPr>
                <w:rFonts w:ascii="Poppins" w:eastAsia="Times New Roman" w:hAnsi="Poppins" w:cs="Poppins"/>
                <w:color w:val="002060"/>
                <w:sz w:val="16"/>
                <w:szCs w:val="16"/>
                <w:lang w:val="es-ES_tradnl"/>
              </w:rPr>
              <w:t xml:space="preserve"> hasta alcanzar el </w:t>
            </w:r>
            <w:r w:rsidR="005C057E" w:rsidRPr="00B96BBB">
              <w:rPr>
                <w:rFonts w:ascii="Poppins" w:eastAsia="Times New Roman" w:hAnsi="Poppins" w:cs="Poppins"/>
                <w:color w:val="002060"/>
                <w:sz w:val="16"/>
                <w:szCs w:val="16"/>
                <w:lang w:val="es-ES_tradnl"/>
              </w:rPr>
              <w:t>20</w:t>
            </w:r>
            <w:r w:rsidR="007472F4" w:rsidRPr="00B96BBB">
              <w:rPr>
                <w:rFonts w:ascii="Poppins" w:eastAsia="Times New Roman" w:hAnsi="Poppins" w:cs="Poppins"/>
                <w:color w:val="002060"/>
                <w:sz w:val="16"/>
                <w:szCs w:val="16"/>
                <w:lang w:val="es-ES_tradnl"/>
              </w:rPr>
              <w:t xml:space="preserve"> por ciento</w:t>
            </w:r>
            <w:r w:rsidR="005C057E" w:rsidRPr="00B96BBB">
              <w:rPr>
                <w:rFonts w:ascii="Poppins" w:eastAsia="Times New Roman" w:hAnsi="Poppins" w:cs="Poppins"/>
                <w:color w:val="002060"/>
                <w:sz w:val="16"/>
                <w:szCs w:val="16"/>
                <w:lang w:val="es-ES_tradnl"/>
              </w:rPr>
              <w:t xml:space="preserve"> </w:t>
            </w:r>
            <w:r w:rsidRPr="00B96BBB">
              <w:rPr>
                <w:rFonts w:ascii="Poppins" w:eastAsia="Times New Roman" w:hAnsi="Poppins" w:cs="Poppins"/>
                <w:color w:val="002060"/>
                <w:sz w:val="16"/>
                <w:szCs w:val="16"/>
                <w:lang w:val="es-ES_tradnl"/>
              </w:rPr>
              <w:t>del presupuesto público total, o (c.) destinen al menos el 4</w:t>
            </w:r>
            <w:r w:rsidR="007472F4" w:rsidRPr="00B96BBB">
              <w:rPr>
                <w:rFonts w:ascii="Poppins" w:eastAsia="Times New Roman" w:hAnsi="Poppins" w:cs="Poppins"/>
                <w:color w:val="002060"/>
                <w:sz w:val="16"/>
                <w:szCs w:val="16"/>
                <w:lang w:val="es-ES_tradnl"/>
              </w:rPr>
              <w:t xml:space="preserve"> por ciento</w:t>
            </w:r>
            <w:r w:rsidRPr="00B96BBB">
              <w:rPr>
                <w:rFonts w:ascii="Poppins" w:eastAsia="Times New Roman" w:hAnsi="Poppins" w:cs="Poppins"/>
                <w:color w:val="002060"/>
                <w:sz w:val="16"/>
                <w:szCs w:val="16"/>
                <w:lang w:val="es-ES_tradnl"/>
              </w:rPr>
              <w:t xml:space="preserve"> del producto inter</w:t>
            </w:r>
            <w:r w:rsidR="007472F4" w:rsidRPr="00B96BBB">
              <w:rPr>
                <w:rFonts w:ascii="Poppins" w:eastAsia="Times New Roman" w:hAnsi="Poppins" w:cs="Poppins"/>
                <w:color w:val="002060"/>
                <w:sz w:val="16"/>
                <w:szCs w:val="16"/>
                <w:lang w:val="es-ES_tradnl"/>
              </w:rPr>
              <w:t>no</w:t>
            </w:r>
            <w:r w:rsidRPr="00B96BBB">
              <w:rPr>
                <w:rFonts w:ascii="Poppins" w:eastAsia="Times New Roman" w:hAnsi="Poppins" w:cs="Poppins"/>
                <w:color w:val="002060"/>
                <w:sz w:val="16"/>
                <w:szCs w:val="16"/>
                <w:lang w:val="es-ES_tradnl"/>
              </w:rPr>
              <w:t xml:space="preserve"> bruto (PIB) a la educación. </w:t>
            </w:r>
          </w:p>
          <w:p w14:paraId="48757BC3" w14:textId="350CA98E" w:rsidR="00D121B8" w:rsidRPr="00B96BBB" w:rsidRDefault="002345E8">
            <w:pPr>
              <w:textAlignment w:val="baseline"/>
              <w:rPr>
                <w:rFonts w:ascii="Poppins" w:eastAsia="Times New Roman" w:hAnsi="Poppins" w:cs="Poppins"/>
                <w:color w:val="002060"/>
                <w:sz w:val="16"/>
                <w:szCs w:val="16"/>
                <w:lang w:val="es-ES_tradnl"/>
              </w:rPr>
            </w:pPr>
            <w:r w:rsidRPr="00B96BBB" w:rsidDel="0095715C">
              <w:rPr>
                <w:rFonts w:ascii="Poppins" w:eastAsia="Times New Roman" w:hAnsi="Poppins" w:cs="Poppins"/>
                <w:color w:val="002060"/>
                <w:sz w:val="16"/>
                <w:szCs w:val="16"/>
                <w:lang w:val="es-ES_tradnl"/>
              </w:rPr>
              <w:t xml:space="preserve">Es fundamental que </w:t>
            </w:r>
            <w:r w:rsidRPr="00B96BBB">
              <w:rPr>
                <w:rFonts w:ascii="Poppins" w:eastAsia="Times New Roman" w:hAnsi="Poppins" w:cs="Poppins"/>
                <w:color w:val="002060"/>
                <w:sz w:val="16"/>
                <w:szCs w:val="16"/>
                <w:lang w:val="es-ES_tradnl"/>
              </w:rPr>
              <w:t xml:space="preserve">los fondos asignados sean </w:t>
            </w:r>
            <w:r w:rsidR="007472F4" w:rsidRPr="00B96BBB">
              <w:rPr>
                <w:rFonts w:ascii="Poppins" w:eastAsia="Times New Roman" w:hAnsi="Poppins" w:cs="Poppins"/>
                <w:color w:val="002060"/>
                <w:sz w:val="16"/>
                <w:szCs w:val="16"/>
                <w:lang w:val="es-ES_tradnl"/>
              </w:rPr>
              <w:t xml:space="preserve">tanto </w:t>
            </w:r>
            <w:r w:rsidRPr="00B96BBB">
              <w:rPr>
                <w:rFonts w:ascii="Poppins" w:eastAsia="Times New Roman" w:hAnsi="Poppins" w:cs="Poppins"/>
                <w:color w:val="002060"/>
                <w:sz w:val="16"/>
                <w:szCs w:val="16"/>
                <w:lang w:val="es-ES_tradnl"/>
              </w:rPr>
              <w:t xml:space="preserve">creíbles </w:t>
            </w:r>
            <w:r w:rsidR="007472F4" w:rsidRPr="00B96BBB">
              <w:rPr>
                <w:rFonts w:ascii="Poppins" w:eastAsia="Times New Roman" w:hAnsi="Poppins" w:cs="Poppins"/>
                <w:color w:val="002060"/>
                <w:sz w:val="16"/>
                <w:szCs w:val="16"/>
                <w:lang w:val="es-ES_tradnl"/>
              </w:rPr>
              <w:t>como</w:t>
            </w:r>
            <w:r w:rsidRPr="00B96BBB">
              <w:rPr>
                <w:rFonts w:ascii="Poppins" w:eastAsia="Times New Roman" w:hAnsi="Poppins" w:cs="Poppins"/>
                <w:color w:val="002060"/>
                <w:sz w:val="16"/>
                <w:szCs w:val="16"/>
                <w:lang w:val="es-ES_tradnl"/>
              </w:rPr>
              <w:t xml:space="preserve"> sostenibles </w:t>
            </w:r>
            <w:r w:rsidRPr="00B96BBB" w:rsidDel="0095715C">
              <w:rPr>
                <w:rFonts w:ascii="Poppins" w:eastAsia="Times New Roman" w:hAnsi="Poppins" w:cs="Poppins"/>
                <w:color w:val="002060"/>
                <w:sz w:val="16"/>
                <w:szCs w:val="16"/>
                <w:lang w:val="es-ES_tradnl"/>
              </w:rPr>
              <w:t xml:space="preserve">para la </w:t>
            </w:r>
            <w:r w:rsidR="007472F4" w:rsidRPr="00B96BBB">
              <w:rPr>
                <w:rFonts w:ascii="Poppins" w:eastAsia="Times New Roman" w:hAnsi="Poppins" w:cs="Poppins"/>
                <w:color w:val="002060"/>
                <w:sz w:val="16"/>
                <w:szCs w:val="16"/>
                <w:lang w:val="es-ES_tradnl"/>
              </w:rPr>
              <w:t>implementación</w:t>
            </w:r>
            <w:r w:rsidRPr="00B96BBB" w:rsidDel="0095715C">
              <w:rPr>
                <w:rFonts w:ascii="Poppins" w:eastAsia="Times New Roman" w:hAnsi="Poppins" w:cs="Poppins"/>
                <w:color w:val="002060"/>
                <w:sz w:val="16"/>
                <w:szCs w:val="16"/>
                <w:lang w:val="es-ES_tradnl"/>
              </w:rPr>
              <w:t xml:space="preserve"> de las reformas educativas</w:t>
            </w:r>
            <w:r w:rsidR="007472F4" w:rsidRPr="00B96BBB">
              <w:rPr>
                <w:rFonts w:ascii="Poppins" w:eastAsia="Times New Roman" w:hAnsi="Poppins" w:cs="Poppins"/>
                <w:color w:val="002060"/>
                <w:sz w:val="16"/>
                <w:szCs w:val="16"/>
                <w:lang w:val="es-ES_tradnl"/>
              </w:rPr>
              <w:t xml:space="preserve"> clave</w:t>
            </w:r>
            <w:r w:rsidRPr="00B96BBB" w:rsidDel="0095715C">
              <w:rPr>
                <w:rFonts w:ascii="Poppins" w:eastAsia="Times New Roman" w:hAnsi="Poppins" w:cs="Poppins"/>
                <w:color w:val="002060"/>
                <w:sz w:val="16"/>
                <w:szCs w:val="16"/>
                <w:lang w:val="es-ES_tradnl"/>
              </w:rPr>
              <w:t xml:space="preserve">. Esto significa </w:t>
            </w:r>
            <w:r w:rsidR="007472F4" w:rsidRPr="00B96BBB">
              <w:rPr>
                <w:rFonts w:ascii="Poppins" w:eastAsia="Times New Roman" w:hAnsi="Poppins" w:cs="Poppins"/>
                <w:color w:val="002060"/>
                <w:sz w:val="16"/>
                <w:szCs w:val="16"/>
                <w:lang w:val="es-ES_tradnl"/>
              </w:rPr>
              <w:t>enfocarse</w:t>
            </w:r>
            <w:r w:rsidRPr="00B96BBB" w:rsidDel="0095715C">
              <w:rPr>
                <w:rFonts w:ascii="Poppins" w:eastAsia="Times New Roman" w:hAnsi="Poppins" w:cs="Poppins"/>
                <w:color w:val="002060"/>
                <w:sz w:val="16"/>
                <w:szCs w:val="16"/>
                <w:lang w:val="es-ES_tradnl"/>
              </w:rPr>
              <w:t xml:space="preserve"> tanto en la parte del presupuesto asignada a la educación como en el espacio fiscal general de un país, o la capacidad del país para generar </w:t>
            </w:r>
            <w:r w:rsidR="007472F4" w:rsidRPr="00B96BBB" w:rsidDel="0095715C">
              <w:rPr>
                <w:rFonts w:ascii="Poppins" w:eastAsia="Times New Roman" w:hAnsi="Poppins" w:cs="Poppins"/>
                <w:color w:val="002060"/>
                <w:sz w:val="16"/>
                <w:szCs w:val="16"/>
                <w:lang w:val="es-ES_tradnl"/>
              </w:rPr>
              <w:t xml:space="preserve">(principalmente) </w:t>
            </w:r>
            <w:r w:rsidRPr="00B96BBB" w:rsidDel="0095715C">
              <w:rPr>
                <w:rFonts w:ascii="Poppins" w:eastAsia="Times New Roman" w:hAnsi="Poppins" w:cs="Poppins"/>
                <w:color w:val="002060"/>
                <w:sz w:val="16"/>
                <w:szCs w:val="16"/>
                <w:lang w:val="es-ES_tradnl"/>
              </w:rPr>
              <w:t>ingresos fiscales</w:t>
            </w:r>
            <w:r w:rsidR="007472F4" w:rsidRPr="00B96BBB">
              <w:rPr>
                <w:rFonts w:ascii="Poppins" w:eastAsia="Times New Roman" w:hAnsi="Poppins" w:cs="Poppins"/>
                <w:color w:val="002060"/>
                <w:sz w:val="16"/>
                <w:szCs w:val="16"/>
                <w:lang w:val="es-ES_tradnl"/>
              </w:rPr>
              <w:t>.</w:t>
            </w:r>
            <w:r w:rsidRPr="00B96BBB" w:rsidDel="0095715C">
              <w:rPr>
                <w:rFonts w:ascii="Poppins" w:eastAsia="Times New Roman" w:hAnsi="Poppins" w:cs="Poppins"/>
                <w:color w:val="002060"/>
                <w:sz w:val="16"/>
                <w:szCs w:val="16"/>
                <w:lang w:val="es-ES_tradnl"/>
              </w:rPr>
              <w:t xml:space="preserve"> </w:t>
            </w:r>
          </w:p>
          <w:p w14:paraId="5E19B098" w14:textId="64453C5F" w:rsidR="00D121B8" w:rsidRPr="00B96BBB" w:rsidRDefault="002345E8">
            <w:pPr>
              <w:textAlignment w:val="baseline"/>
              <w:rPr>
                <w:rFonts w:ascii="Poppins" w:eastAsia="Times New Roman" w:hAnsi="Poppins" w:cs="Poppins"/>
                <w:color w:val="002060"/>
                <w:sz w:val="16"/>
                <w:szCs w:val="16"/>
                <w:lang w:val="es-ES_tradnl"/>
              </w:rPr>
            </w:pPr>
            <w:r w:rsidRPr="00B96BBB" w:rsidDel="0095715C">
              <w:rPr>
                <w:rFonts w:ascii="Poppins" w:eastAsia="Times New Roman" w:hAnsi="Poppins" w:cs="Poppins"/>
                <w:color w:val="002060"/>
                <w:sz w:val="16"/>
                <w:szCs w:val="16"/>
                <w:lang w:val="es-ES_tradnl"/>
              </w:rPr>
              <w:t xml:space="preserve">Los altos niveles de servicio de la deuda en algunos </w:t>
            </w:r>
            <w:r w:rsidR="007472F4" w:rsidRPr="00B96BBB">
              <w:rPr>
                <w:rFonts w:ascii="Poppins" w:eastAsia="Times New Roman" w:hAnsi="Poppins" w:cs="Poppins"/>
                <w:color w:val="002060"/>
                <w:sz w:val="16"/>
                <w:szCs w:val="16"/>
                <w:lang w:val="es-ES_tradnl"/>
              </w:rPr>
              <w:t xml:space="preserve">países </w:t>
            </w:r>
            <w:r w:rsidRPr="00B96BBB" w:rsidDel="0095715C">
              <w:rPr>
                <w:rFonts w:ascii="Poppins" w:eastAsia="Times New Roman" w:hAnsi="Poppins" w:cs="Poppins"/>
                <w:color w:val="002060"/>
                <w:sz w:val="16"/>
                <w:szCs w:val="16"/>
                <w:lang w:val="es-ES_tradnl"/>
              </w:rPr>
              <w:t xml:space="preserve">también reducen </w:t>
            </w:r>
            <w:r w:rsidR="007472F4" w:rsidRPr="00B96BBB">
              <w:rPr>
                <w:rFonts w:ascii="Poppins" w:eastAsia="Times New Roman" w:hAnsi="Poppins" w:cs="Poppins"/>
                <w:color w:val="002060"/>
                <w:sz w:val="16"/>
                <w:szCs w:val="16"/>
                <w:lang w:val="es-ES_tradnl"/>
              </w:rPr>
              <w:t>el</w:t>
            </w:r>
            <w:r w:rsidRPr="00B96BBB" w:rsidDel="0095715C">
              <w:rPr>
                <w:rFonts w:ascii="Poppins" w:eastAsia="Times New Roman" w:hAnsi="Poppins" w:cs="Poppins"/>
                <w:color w:val="002060"/>
                <w:sz w:val="16"/>
                <w:szCs w:val="16"/>
                <w:lang w:val="es-ES_tradnl"/>
              </w:rPr>
              <w:t xml:space="preserve"> financia</w:t>
            </w:r>
            <w:r w:rsidR="007472F4" w:rsidRPr="00B96BBB">
              <w:rPr>
                <w:rFonts w:ascii="Poppins" w:eastAsia="Times New Roman" w:hAnsi="Poppins" w:cs="Poppins"/>
                <w:color w:val="002060"/>
                <w:sz w:val="16"/>
                <w:szCs w:val="16"/>
                <w:lang w:val="es-ES_tradnl"/>
              </w:rPr>
              <w:t>miento</w:t>
            </w:r>
            <w:r w:rsidRPr="00B96BBB" w:rsidDel="0095715C">
              <w:rPr>
                <w:rFonts w:ascii="Poppins" w:eastAsia="Times New Roman" w:hAnsi="Poppins" w:cs="Poppins"/>
                <w:color w:val="002060"/>
                <w:sz w:val="16"/>
                <w:szCs w:val="16"/>
                <w:lang w:val="es-ES_tradnl"/>
              </w:rPr>
              <w:t xml:space="preserve"> disponible para </w:t>
            </w:r>
            <w:r w:rsidR="007472F4" w:rsidRPr="00B96BBB">
              <w:rPr>
                <w:rFonts w:ascii="Poppins" w:eastAsia="Times New Roman" w:hAnsi="Poppins" w:cs="Poppins"/>
                <w:color w:val="002060"/>
                <w:sz w:val="16"/>
                <w:szCs w:val="16"/>
                <w:lang w:val="es-ES_tradnl"/>
              </w:rPr>
              <w:t xml:space="preserve">la </w:t>
            </w:r>
            <w:r w:rsidRPr="00B96BBB" w:rsidDel="0095715C">
              <w:rPr>
                <w:rFonts w:ascii="Poppins" w:eastAsia="Times New Roman" w:hAnsi="Poppins" w:cs="Poppins"/>
                <w:color w:val="002060"/>
                <w:sz w:val="16"/>
                <w:szCs w:val="16"/>
                <w:lang w:val="es-ES_tradnl"/>
              </w:rPr>
              <w:t>educación y otros gastos de</w:t>
            </w:r>
            <w:r w:rsidR="00BB3583" w:rsidRPr="00B96BBB">
              <w:rPr>
                <w:rFonts w:ascii="Poppins" w:eastAsia="Times New Roman" w:hAnsi="Poppins" w:cs="Poppins"/>
                <w:color w:val="002060"/>
                <w:sz w:val="16"/>
                <w:szCs w:val="16"/>
                <w:lang w:val="es-ES_tradnl"/>
              </w:rPr>
              <w:t>stinados al</w:t>
            </w:r>
            <w:r w:rsidRPr="00B96BBB" w:rsidDel="0095715C">
              <w:rPr>
                <w:rFonts w:ascii="Poppins" w:eastAsia="Times New Roman" w:hAnsi="Poppins" w:cs="Poppins"/>
                <w:color w:val="002060"/>
                <w:sz w:val="16"/>
                <w:szCs w:val="16"/>
                <w:lang w:val="es-ES_tradnl"/>
              </w:rPr>
              <w:t xml:space="preserve"> sector social.</w:t>
            </w:r>
            <w:r w:rsidRPr="00B96BBB">
              <w:rPr>
                <w:rFonts w:ascii="Poppins" w:eastAsia="Times New Roman" w:hAnsi="Poppins" w:cs="Poppins"/>
                <w:color w:val="002060"/>
                <w:sz w:val="16"/>
                <w:szCs w:val="16"/>
                <w:lang w:val="es-ES_tradnl"/>
              </w:rPr>
              <w:t xml:space="preserve"> </w:t>
            </w:r>
            <w:r w:rsidR="007472F4" w:rsidRPr="00B96BBB">
              <w:rPr>
                <w:rFonts w:ascii="Poppins" w:eastAsia="Times New Roman" w:hAnsi="Poppins" w:cs="Poppins"/>
                <w:color w:val="002060"/>
                <w:sz w:val="16"/>
                <w:szCs w:val="16"/>
                <w:lang w:val="es-ES_tradnl"/>
              </w:rPr>
              <w:t>La existencia de</w:t>
            </w:r>
            <w:r w:rsidRPr="00B96BBB">
              <w:rPr>
                <w:rFonts w:ascii="Poppins" w:eastAsia="Times New Roman" w:hAnsi="Poppins" w:cs="Poppins"/>
                <w:color w:val="002060"/>
                <w:sz w:val="16"/>
                <w:szCs w:val="16"/>
                <w:lang w:val="es-ES_tradnl"/>
              </w:rPr>
              <w:t xml:space="preserve"> altos índices de ejecución sugiere compromisos creíbles que se traducen en ayudas reales al sector educativo. </w:t>
            </w:r>
          </w:p>
        </w:tc>
        <w:tc>
          <w:tcPr>
            <w:tcW w:w="7563" w:type="dxa"/>
            <w:tcBorders>
              <w:top w:val="single" w:sz="4" w:space="0" w:color="002060"/>
              <w:left w:val="single" w:sz="6" w:space="0" w:color="002060"/>
              <w:bottom w:val="single" w:sz="6" w:space="0" w:color="002060"/>
              <w:right w:val="single" w:sz="6" w:space="0" w:color="002060"/>
            </w:tcBorders>
            <w:shd w:val="clear" w:color="auto" w:fill="FFFFFF" w:themeFill="background1"/>
          </w:tcPr>
          <w:p w14:paraId="1A989F5F" w14:textId="6E0BBEF3" w:rsidR="00D121B8" w:rsidRPr="00B96BBB" w:rsidRDefault="002345E8">
            <w:pPr>
              <w:numPr>
                <w:ilvl w:val="0"/>
                <w:numId w:val="31"/>
              </w:numPr>
              <w:spacing w:after="0" w:line="240" w:lineRule="auto"/>
              <w:contextualSpacing/>
              <w:rPr>
                <w:rFonts w:ascii="Poppins" w:hAnsi="Poppins" w:cs="Poppins"/>
                <w:iCs/>
                <w:color w:val="002060"/>
                <w:sz w:val="16"/>
                <w:szCs w:val="16"/>
                <w:lang w:val="es-ES_tradnl"/>
              </w:rPr>
            </w:pPr>
            <w:r w:rsidRPr="00B96BBB" w:rsidDel="0095715C">
              <w:rPr>
                <w:rFonts w:ascii="Poppins" w:hAnsi="Poppins" w:cs="Poppins"/>
                <w:b/>
                <w:iCs/>
                <w:color w:val="002060"/>
                <w:sz w:val="16"/>
                <w:szCs w:val="16"/>
                <w:lang w:val="es-ES_tradnl"/>
              </w:rPr>
              <w:t>Nivel global del gasto en educación en relación con</w:t>
            </w:r>
            <w:r w:rsidR="00BC132A" w:rsidRPr="00B96BBB">
              <w:rPr>
                <w:rFonts w:ascii="Poppins" w:hAnsi="Poppins" w:cs="Poppins"/>
                <w:b/>
                <w:iCs/>
                <w:color w:val="002060"/>
                <w:sz w:val="16"/>
                <w:szCs w:val="16"/>
                <w:lang w:val="es-ES_tradnl"/>
              </w:rPr>
              <w:t>:</w:t>
            </w:r>
            <w:r w:rsidRPr="00B96BBB" w:rsidDel="0095715C">
              <w:rPr>
                <w:rFonts w:ascii="Poppins" w:hAnsi="Poppins" w:cs="Poppins"/>
                <w:b/>
                <w:iCs/>
                <w:color w:val="002060"/>
                <w:sz w:val="16"/>
                <w:szCs w:val="16"/>
                <w:lang w:val="es-ES_tradnl"/>
              </w:rPr>
              <w:t xml:space="preserve"> </w:t>
            </w:r>
            <w:r w:rsidRPr="00B96BBB">
              <w:rPr>
                <w:rFonts w:ascii="Poppins" w:hAnsi="Poppins" w:cs="Poppins"/>
                <w:b/>
                <w:iCs/>
                <w:color w:val="002060"/>
                <w:sz w:val="16"/>
                <w:szCs w:val="16"/>
                <w:lang w:val="es-ES_tradnl"/>
              </w:rPr>
              <w:t xml:space="preserve">(i) el </w:t>
            </w:r>
            <w:r w:rsidRPr="00B96BBB" w:rsidDel="0095715C">
              <w:rPr>
                <w:rFonts w:ascii="Poppins" w:hAnsi="Poppins" w:cs="Poppins"/>
                <w:b/>
                <w:iCs/>
                <w:color w:val="002060"/>
                <w:sz w:val="16"/>
                <w:szCs w:val="16"/>
                <w:lang w:val="es-ES_tradnl"/>
              </w:rPr>
              <w:t xml:space="preserve">gasto público total y </w:t>
            </w:r>
            <w:r w:rsidRPr="00B96BBB">
              <w:rPr>
                <w:rFonts w:ascii="Poppins" w:hAnsi="Poppins" w:cs="Poppins"/>
                <w:b/>
                <w:iCs/>
                <w:color w:val="002060"/>
                <w:sz w:val="16"/>
                <w:szCs w:val="16"/>
                <w:lang w:val="es-ES_tradnl"/>
              </w:rPr>
              <w:t>(</w:t>
            </w:r>
            <w:proofErr w:type="spellStart"/>
            <w:r w:rsidRPr="00B96BBB">
              <w:rPr>
                <w:rFonts w:ascii="Poppins" w:hAnsi="Poppins" w:cs="Poppins"/>
                <w:b/>
                <w:iCs/>
                <w:color w:val="002060"/>
                <w:sz w:val="16"/>
                <w:szCs w:val="16"/>
                <w:lang w:val="es-ES_tradnl"/>
              </w:rPr>
              <w:t>ii</w:t>
            </w:r>
            <w:proofErr w:type="spellEnd"/>
            <w:r w:rsidRPr="00B96BBB">
              <w:rPr>
                <w:rFonts w:ascii="Poppins" w:hAnsi="Poppins" w:cs="Poppins"/>
                <w:b/>
                <w:iCs/>
                <w:color w:val="002060"/>
                <w:sz w:val="16"/>
                <w:szCs w:val="16"/>
                <w:lang w:val="es-ES_tradnl"/>
              </w:rPr>
              <w:t>) el producto inter</w:t>
            </w:r>
            <w:r w:rsidR="00801CE2" w:rsidRPr="00B96BBB">
              <w:rPr>
                <w:rFonts w:ascii="Poppins" w:hAnsi="Poppins" w:cs="Poppins"/>
                <w:b/>
                <w:iCs/>
                <w:color w:val="002060"/>
                <w:sz w:val="16"/>
                <w:szCs w:val="16"/>
                <w:lang w:val="es-ES_tradnl"/>
              </w:rPr>
              <w:t>no</w:t>
            </w:r>
            <w:r w:rsidRPr="00B96BBB">
              <w:rPr>
                <w:rFonts w:ascii="Poppins" w:hAnsi="Poppins" w:cs="Poppins"/>
                <w:b/>
                <w:iCs/>
                <w:color w:val="002060"/>
                <w:sz w:val="16"/>
                <w:szCs w:val="16"/>
                <w:lang w:val="es-ES_tradnl"/>
              </w:rPr>
              <w:t xml:space="preserve"> bruto </w:t>
            </w:r>
            <w:r w:rsidRPr="00B96BBB" w:rsidDel="0095715C">
              <w:rPr>
                <w:rFonts w:ascii="Poppins" w:hAnsi="Poppins" w:cs="Poppins"/>
                <w:iCs/>
                <w:color w:val="002060"/>
                <w:sz w:val="16"/>
                <w:szCs w:val="16"/>
                <w:lang w:val="es-ES_tradnl"/>
              </w:rPr>
              <w:t xml:space="preserve">(según la </w:t>
            </w:r>
            <w:r w:rsidR="009B4F93" w:rsidRPr="00B96BBB">
              <w:rPr>
                <w:rFonts w:ascii="Poppins" w:hAnsi="Poppins" w:cs="Poppins"/>
                <w:iCs/>
                <w:color w:val="002060"/>
                <w:sz w:val="16"/>
                <w:szCs w:val="16"/>
                <w:lang w:val="es-ES_tradnl"/>
              </w:rPr>
              <w:t>m</w:t>
            </w:r>
            <w:r w:rsidRPr="00B96BBB" w:rsidDel="0095715C">
              <w:rPr>
                <w:rFonts w:ascii="Poppins" w:hAnsi="Poppins" w:cs="Poppins"/>
                <w:iCs/>
                <w:color w:val="002060"/>
                <w:sz w:val="16"/>
                <w:szCs w:val="16"/>
                <w:lang w:val="es-ES_tradnl"/>
              </w:rPr>
              <w:t xml:space="preserve">atriz de </w:t>
            </w:r>
            <w:r w:rsidR="009B4F93" w:rsidRPr="00B96BBB">
              <w:rPr>
                <w:rFonts w:ascii="Poppins" w:hAnsi="Poppins" w:cs="Poppins"/>
                <w:iCs/>
                <w:color w:val="002060"/>
                <w:sz w:val="16"/>
                <w:szCs w:val="16"/>
                <w:lang w:val="es-ES_tradnl"/>
              </w:rPr>
              <w:t>f</w:t>
            </w:r>
            <w:r w:rsidRPr="00B96BBB" w:rsidDel="0095715C">
              <w:rPr>
                <w:rFonts w:ascii="Poppins" w:hAnsi="Poppins" w:cs="Poppins"/>
                <w:iCs/>
                <w:color w:val="002060"/>
                <w:sz w:val="16"/>
                <w:szCs w:val="16"/>
                <w:lang w:val="es-ES_tradnl"/>
              </w:rPr>
              <w:t>inancia</w:t>
            </w:r>
            <w:r w:rsidR="00801CE2" w:rsidRPr="00B96BBB">
              <w:rPr>
                <w:rFonts w:ascii="Poppins" w:hAnsi="Poppins" w:cs="Poppins"/>
                <w:iCs/>
                <w:color w:val="002060"/>
                <w:sz w:val="16"/>
                <w:szCs w:val="16"/>
                <w:lang w:val="es-ES_tradnl"/>
              </w:rPr>
              <w:t>miento</w:t>
            </w:r>
            <w:r w:rsidRPr="00B96BBB" w:rsidDel="0095715C">
              <w:rPr>
                <w:rFonts w:ascii="Poppins" w:hAnsi="Poppins" w:cs="Poppins"/>
                <w:iCs/>
                <w:color w:val="002060"/>
                <w:sz w:val="16"/>
                <w:szCs w:val="16"/>
                <w:lang w:val="es-ES_tradnl"/>
              </w:rPr>
              <w:t xml:space="preserve"> </w:t>
            </w:r>
            <w:r w:rsidR="009B4F93" w:rsidRPr="00B96BBB">
              <w:rPr>
                <w:rFonts w:ascii="Poppins" w:hAnsi="Poppins" w:cs="Poppins"/>
                <w:iCs/>
                <w:color w:val="002060"/>
                <w:sz w:val="16"/>
                <w:szCs w:val="16"/>
                <w:lang w:val="es-ES_tradnl"/>
              </w:rPr>
              <w:t>doméstico</w:t>
            </w:r>
            <w:r w:rsidRPr="00B96BBB" w:rsidDel="0095715C">
              <w:rPr>
                <w:rFonts w:ascii="Poppins" w:hAnsi="Poppins" w:cs="Poppins"/>
                <w:iCs/>
                <w:color w:val="002060"/>
                <w:sz w:val="16"/>
                <w:szCs w:val="16"/>
                <w:lang w:val="es-ES_tradnl"/>
              </w:rPr>
              <w:t xml:space="preserve">) </w:t>
            </w:r>
            <w:r w:rsidRPr="00B96BBB">
              <w:rPr>
                <w:rFonts w:ascii="Poppins" w:hAnsi="Poppins" w:cs="Poppins"/>
                <w:iCs/>
                <w:color w:val="002060"/>
                <w:sz w:val="16"/>
                <w:szCs w:val="16"/>
                <w:lang w:val="es-ES_tradnl"/>
              </w:rPr>
              <w:t xml:space="preserve">y su tendencia en los últimos años y </w:t>
            </w:r>
            <w:r w:rsidR="00801CE2" w:rsidRPr="00B96BBB">
              <w:rPr>
                <w:rFonts w:ascii="Poppins" w:hAnsi="Poppins" w:cs="Poppins"/>
                <w:iCs/>
                <w:color w:val="002060"/>
                <w:sz w:val="16"/>
                <w:szCs w:val="16"/>
                <w:lang w:val="es-ES_tradnl"/>
              </w:rPr>
              <w:t>para</w:t>
            </w:r>
            <w:r w:rsidRPr="00B96BBB">
              <w:rPr>
                <w:rFonts w:ascii="Poppins" w:hAnsi="Poppins" w:cs="Poppins"/>
                <w:iCs/>
                <w:color w:val="002060"/>
                <w:sz w:val="16"/>
                <w:szCs w:val="16"/>
                <w:lang w:val="es-ES_tradnl"/>
              </w:rPr>
              <w:t xml:space="preserve"> los </w:t>
            </w:r>
            <w:r w:rsidR="00BC132A" w:rsidRPr="00B96BBB">
              <w:rPr>
                <w:rFonts w:ascii="Poppins" w:hAnsi="Poppins" w:cs="Poppins"/>
                <w:iCs/>
                <w:color w:val="002060"/>
                <w:sz w:val="16"/>
                <w:szCs w:val="16"/>
                <w:lang w:val="es-ES_tradnl"/>
              </w:rPr>
              <w:t xml:space="preserve">próximos </w:t>
            </w:r>
            <w:r w:rsidRPr="00B96BBB">
              <w:rPr>
                <w:rFonts w:ascii="Poppins" w:hAnsi="Poppins" w:cs="Poppins"/>
                <w:iCs/>
                <w:color w:val="002060"/>
                <w:sz w:val="16"/>
                <w:szCs w:val="16"/>
                <w:lang w:val="es-ES_tradnl"/>
              </w:rPr>
              <w:t>años.</w:t>
            </w:r>
          </w:p>
          <w:p w14:paraId="6C26C56B" w14:textId="79B33B28" w:rsidR="00D121B8" w:rsidRPr="00B96BBB" w:rsidRDefault="002345E8" w:rsidP="00BC132A">
            <w:pPr>
              <w:numPr>
                <w:ilvl w:val="1"/>
                <w:numId w:val="31"/>
              </w:numPr>
              <w:spacing w:after="0" w:line="240" w:lineRule="auto"/>
              <w:ind w:left="731"/>
              <w:contextualSpacing/>
              <w:rPr>
                <w:rFonts w:ascii="Poppins" w:hAnsi="Poppins" w:cs="Poppins"/>
                <w:iCs/>
                <w:color w:val="002060"/>
                <w:sz w:val="16"/>
                <w:szCs w:val="16"/>
                <w:lang w:val="es-ES_tradnl"/>
              </w:rPr>
            </w:pPr>
            <w:r w:rsidRPr="00B96BBB">
              <w:rPr>
                <w:rFonts w:ascii="Poppins" w:hAnsi="Poppins" w:cs="Poppins"/>
                <w:iCs/>
                <w:color w:val="002060"/>
                <w:sz w:val="16"/>
                <w:szCs w:val="16"/>
                <w:lang w:val="es-ES_tradnl"/>
              </w:rPr>
              <w:t xml:space="preserve">Los documentos </w:t>
            </w:r>
            <w:r w:rsidR="00801CE2" w:rsidRPr="00B96BBB">
              <w:rPr>
                <w:rFonts w:ascii="Poppins" w:hAnsi="Poppins" w:cs="Poppins"/>
                <w:iCs/>
                <w:color w:val="002060"/>
                <w:sz w:val="16"/>
                <w:szCs w:val="16"/>
                <w:lang w:val="es-ES_tradnl"/>
              </w:rPr>
              <w:t>de respaldo</w:t>
            </w:r>
            <w:r w:rsidRPr="00B96BBB">
              <w:rPr>
                <w:rFonts w:ascii="Poppins" w:hAnsi="Poppins" w:cs="Poppins"/>
                <w:iCs/>
                <w:color w:val="002060"/>
                <w:sz w:val="16"/>
                <w:szCs w:val="16"/>
                <w:lang w:val="es-ES_tradnl"/>
              </w:rPr>
              <w:t>, incluido el presupuesto nacional, son fundamentales para demostrar la credibilidad de los compromisos</w:t>
            </w:r>
            <w:r w:rsidR="00BC132A" w:rsidRPr="00B96BBB">
              <w:rPr>
                <w:rFonts w:ascii="Poppins" w:hAnsi="Poppins" w:cs="Poppins"/>
                <w:iCs/>
                <w:color w:val="002060"/>
                <w:sz w:val="16"/>
                <w:szCs w:val="16"/>
                <w:lang w:val="es-ES_tradnl"/>
              </w:rPr>
              <w:t>.</w:t>
            </w:r>
          </w:p>
          <w:p w14:paraId="267085C5" w14:textId="6BF162CB" w:rsidR="00D121B8" w:rsidRPr="00B96BBB" w:rsidRDefault="002345E8" w:rsidP="00BC132A">
            <w:pPr>
              <w:numPr>
                <w:ilvl w:val="1"/>
                <w:numId w:val="31"/>
              </w:numPr>
              <w:spacing w:after="0" w:line="240" w:lineRule="auto"/>
              <w:ind w:left="731"/>
              <w:contextualSpacing/>
              <w:rPr>
                <w:rFonts w:ascii="Poppins" w:hAnsi="Poppins" w:cs="Poppins"/>
                <w:iCs/>
                <w:color w:val="002060"/>
                <w:sz w:val="16"/>
                <w:szCs w:val="16"/>
                <w:lang w:val="es-ES_tradnl"/>
              </w:rPr>
            </w:pPr>
            <w:r w:rsidRPr="00B96BBB">
              <w:rPr>
                <w:rFonts w:ascii="Poppins" w:hAnsi="Poppins" w:cs="Poppins"/>
                <w:iCs/>
                <w:color w:val="002060"/>
                <w:sz w:val="16"/>
                <w:szCs w:val="16"/>
                <w:lang w:val="es-ES_tradnl"/>
              </w:rPr>
              <w:t xml:space="preserve">Las tendencias a la baja del gasto en educación pueden ir acompañadas de una breve descripción de los factores atenuantes y las razones que subyacen a la reasignación de prioridades </w:t>
            </w:r>
            <w:r w:rsidR="00474D79" w:rsidRPr="00B96BBB">
              <w:rPr>
                <w:rFonts w:ascii="Poppins" w:hAnsi="Poppins" w:cs="Poppins"/>
                <w:iCs/>
                <w:color w:val="002060"/>
                <w:sz w:val="16"/>
                <w:szCs w:val="16"/>
                <w:lang w:val="es-ES_tradnl"/>
              </w:rPr>
              <w:t>hacia</w:t>
            </w:r>
            <w:r w:rsidRPr="00B96BBB">
              <w:rPr>
                <w:rFonts w:ascii="Poppins" w:hAnsi="Poppins" w:cs="Poppins"/>
                <w:iCs/>
                <w:color w:val="002060"/>
                <w:sz w:val="16"/>
                <w:szCs w:val="16"/>
                <w:lang w:val="es-ES_tradnl"/>
              </w:rPr>
              <w:t xml:space="preserve"> otros sectores</w:t>
            </w:r>
            <w:r w:rsidR="00BC132A" w:rsidRPr="00B96BBB">
              <w:rPr>
                <w:rFonts w:ascii="Poppins" w:hAnsi="Poppins" w:cs="Poppins"/>
                <w:iCs/>
                <w:color w:val="002060"/>
                <w:sz w:val="16"/>
                <w:szCs w:val="16"/>
                <w:lang w:val="es-ES_tradnl"/>
              </w:rPr>
              <w:t>.</w:t>
            </w:r>
          </w:p>
          <w:p w14:paraId="45C89F9F" w14:textId="72F5AF4E" w:rsidR="00D121B8" w:rsidRPr="00B96BBB" w:rsidRDefault="002345E8">
            <w:pPr>
              <w:numPr>
                <w:ilvl w:val="0"/>
                <w:numId w:val="31"/>
              </w:numPr>
              <w:spacing w:after="0" w:line="240" w:lineRule="auto"/>
              <w:contextualSpacing/>
              <w:rPr>
                <w:rFonts w:ascii="Poppins" w:hAnsi="Poppins" w:cs="Poppins"/>
                <w:iCs/>
                <w:color w:val="002060"/>
                <w:sz w:val="16"/>
                <w:szCs w:val="16"/>
                <w:lang w:val="es-ES_tradnl"/>
              </w:rPr>
            </w:pPr>
            <w:r w:rsidRPr="00B96BBB" w:rsidDel="0095715C">
              <w:rPr>
                <w:rFonts w:ascii="Poppins" w:hAnsi="Poppins" w:cs="Poppins"/>
                <w:iCs/>
                <w:color w:val="002060"/>
                <w:sz w:val="16"/>
                <w:szCs w:val="16"/>
                <w:lang w:val="es-ES_tradnl"/>
              </w:rPr>
              <w:t xml:space="preserve">Factores macro que determinan </w:t>
            </w:r>
            <w:r w:rsidR="009036D8" w:rsidRPr="00B96BBB">
              <w:rPr>
                <w:rFonts w:ascii="Poppins" w:hAnsi="Poppins" w:cs="Poppins"/>
                <w:iCs/>
                <w:color w:val="002060"/>
                <w:sz w:val="16"/>
                <w:szCs w:val="16"/>
                <w:lang w:val="es-ES_tradnl"/>
              </w:rPr>
              <w:t>la capacidad</w:t>
            </w:r>
            <w:r w:rsidRPr="00B96BBB" w:rsidDel="0095715C">
              <w:rPr>
                <w:rFonts w:ascii="Poppins" w:hAnsi="Poppins" w:cs="Poppins"/>
                <w:iCs/>
                <w:color w:val="002060"/>
                <w:sz w:val="16"/>
                <w:szCs w:val="16"/>
                <w:lang w:val="es-ES_tradnl"/>
              </w:rPr>
              <w:t xml:space="preserve"> fiscal, incluidos los impuestos</w:t>
            </w:r>
            <w:r w:rsidRPr="00B96BBB">
              <w:rPr>
                <w:rFonts w:ascii="Poppins" w:hAnsi="Poppins" w:cs="Poppins"/>
                <w:iCs/>
                <w:color w:val="002060"/>
                <w:sz w:val="16"/>
                <w:szCs w:val="16"/>
                <w:lang w:val="es-ES_tradnl"/>
              </w:rPr>
              <w:t xml:space="preserve">: </w:t>
            </w:r>
            <w:r w:rsidR="00474D79" w:rsidRPr="00B96BBB">
              <w:rPr>
                <w:rFonts w:ascii="Poppins" w:hAnsi="Poppins" w:cs="Poppins"/>
                <w:iCs/>
                <w:color w:val="002060"/>
                <w:sz w:val="16"/>
                <w:szCs w:val="16"/>
                <w:lang w:val="es-ES_tradnl"/>
              </w:rPr>
              <w:t xml:space="preserve">proporción del </w:t>
            </w:r>
            <w:r w:rsidRPr="00B96BBB">
              <w:rPr>
                <w:rFonts w:ascii="Poppins" w:hAnsi="Poppins" w:cs="Poppins"/>
                <w:iCs/>
                <w:color w:val="002060"/>
                <w:sz w:val="16"/>
                <w:szCs w:val="16"/>
                <w:lang w:val="es-ES_tradnl"/>
              </w:rPr>
              <w:t xml:space="preserve">PIB </w:t>
            </w:r>
            <w:r w:rsidRPr="00B96BBB" w:rsidDel="0095715C">
              <w:rPr>
                <w:rFonts w:ascii="Poppins" w:hAnsi="Poppins" w:cs="Poppins"/>
                <w:iCs/>
                <w:color w:val="002060"/>
                <w:sz w:val="16"/>
                <w:szCs w:val="16"/>
                <w:lang w:val="es-ES_tradnl"/>
              </w:rPr>
              <w:t>y los niveles de servicio de la deuda</w:t>
            </w:r>
            <w:r w:rsidR="00BC132A" w:rsidRPr="00B96BBB">
              <w:rPr>
                <w:rFonts w:ascii="Poppins" w:hAnsi="Poppins" w:cs="Poppins"/>
                <w:iCs/>
                <w:color w:val="002060"/>
                <w:sz w:val="16"/>
                <w:szCs w:val="16"/>
                <w:lang w:val="es-ES_tradnl"/>
              </w:rPr>
              <w:t>.</w:t>
            </w:r>
          </w:p>
          <w:p w14:paraId="3CA0746C" w14:textId="02B9F444" w:rsidR="00D121B8" w:rsidRPr="00B96BBB" w:rsidRDefault="002345E8">
            <w:pPr>
              <w:numPr>
                <w:ilvl w:val="0"/>
                <w:numId w:val="31"/>
              </w:numPr>
              <w:spacing w:after="0" w:line="240" w:lineRule="auto"/>
              <w:contextualSpacing/>
              <w:rPr>
                <w:rFonts w:ascii="Poppins" w:hAnsi="Poppins" w:cs="Poppins"/>
                <w:b/>
                <w:bCs/>
                <w:iCs/>
                <w:color w:val="002060"/>
                <w:sz w:val="16"/>
                <w:szCs w:val="16"/>
                <w:lang w:val="es-ES_tradnl"/>
              </w:rPr>
            </w:pPr>
            <w:r w:rsidRPr="00B96BBB" w:rsidDel="0095715C">
              <w:rPr>
                <w:rFonts w:ascii="Poppins" w:hAnsi="Poppins" w:cs="Poppins"/>
                <w:iCs/>
                <w:color w:val="002060"/>
                <w:sz w:val="16"/>
                <w:szCs w:val="16"/>
                <w:lang w:val="es-ES_tradnl"/>
              </w:rPr>
              <w:t xml:space="preserve">Asignación presupuestaria frente </w:t>
            </w:r>
            <w:r w:rsidRPr="00B96BBB">
              <w:rPr>
                <w:rFonts w:ascii="Poppins" w:hAnsi="Poppins" w:cs="Poppins"/>
                <w:iCs/>
                <w:color w:val="002060"/>
                <w:sz w:val="16"/>
                <w:szCs w:val="16"/>
                <w:lang w:val="es-ES_tradnl"/>
              </w:rPr>
              <w:t xml:space="preserve">a </w:t>
            </w:r>
            <w:r w:rsidR="00474D79" w:rsidRPr="00B96BBB">
              <w:rPr>
                <w:rFonts w:ascii="Poppins" w:hAnsi="Poppins" w:cs="Poppins"/>
                <w:iCs/>
                <w:color w:val="002060"/>
                <w:sz w:val="16"/>
                <w:szCs w:val="16"/>
                <w:lang w:val="es-ES_tradnl"/>
              </w:rPr>
              <w:t>tasas</w:t>
            </w:r>
            <w:r w:rsidRPr="00B96BBB" w:rsidDel="0095715C">
              <w:rPr>
                <w:rFonts w:ascii="Poppins" w:hAnsi="Poppins" w:cs="Poppins"/>
                <w:iCs/>
                <w:color w:val="002060"/>
                <w:sz w:val="16"/>
                <w:szCs w:val="16"/>
                <w:lang w:val="es-ES_tradnl"/>
              </w:rPr>
              <w:t xml:space="preserve"> de ejecución (especialmente para gastos no salariales)</w:t>
            </w:r>
            <w:r w:rsidRPr="00B96BBB">
              <w:rPr>
                <w:rFonts w:ascii="Poppins" w:hAnsi="Poppins" w:cs="Poppins"/>
                <w:iCs/>
                <w:color w:val="002060"/>
                <w:sz w:val="16"/>
                <w:szCs w:val="16"/>
                <w:lang w:val="es-ES_tradnl"/>
              </w:rPr>
              <w:t>, distribución entre gastos recurrentes y de capital.</w:t>
            </w:r>
          </w:p>
          <w:p w14:paraId="729F2F05" w14:textId="77777777" w:rsidR="002B73D5" w:rsidRPr="00B96BBB" w:rsidDel="0095715C" w:rsidRDefault="002B73D5" w:rsidP="00BF29E1">
            <w:pPr>
              <w:ind w:left="360"/>
              <w:contextualSpacing/>
              <w:rPr>
                <w:rFonts w:ascii="Poppins" w:hAnsi="Poppins" w:cs="Poppins"/>
                <w:b/>
                <w:bCs/>
                <w:color w:val="002060"/>
                <w:sz w:val="16"/>
                <w:szCs w:val="16"/>
                <w:lang w:val="es-ES_tradnl"/>
              </w:rPr>
            </w:pPr>
          </w:p>
        </w:tc>
      </w:tr>
      <w:tr w:rsidR="002B73D5" w:rsidRPr="00A851D7" w:rsidDel="0095715C" w14:paraId="45BA5259" w14:textId="77777777" w:rsidTr="005C057E">
        <w:trPr>
          <w:trHeight w:val="2058"/>
        </w:trPr>
        <w:tc>
          <w:tcPr>
            <w:tcW w:w="6385" w:type="dxa"/>
            <w:tcBorders>
              <w:top w:val="single" w:sz="6" w:space="0" w:color="002060"/>
              <w:left w:val="single" w:sz="6" w:space="0" w:color="002060"/>
              <w:bottom w:val="single" w:sz="6" w:space="0" w:color="002060"/>
              <w:right w:val="single" w:sz="6" w:space="0" w:color="002060"/>
            </w:tcBorders>
          </w:tcPr>
          <w:p w14:paraId="0C69B8F4" w14:textId="122676F8" w:rsidR="00D121B8" w:rsidRPr="00B96BBB" w:rsidRDefault="002345E8">
            <w:pPr>
              <w:spacing w:after="0" w:line="240" w:lineRule="auto"/>
              <w:textAlignment w:val="baseline"/>
              <w:rPr>
                <w:rFonts w:ascii="Poppins" w:eastAsia="Times New Roman" w:hAnsi="Poppins" w:cs="Poppins"/>
                <w:color w:val="002060"/>
                <w:sz w:val="16"/>
                <w:szCs w:val="16"/>
                <w:lang w:val="es-ES_tradnl"/>
              </w:rPr>
            </w:pPr>
            <w:r w:rsidRPr="00B96BBB">
              <w:rPr>
                <w:rFonts w:ascii="Poppins" w:eastAsia="Times New Roman" w:hAnsi="Poppins" w:cs="Poppins"/>
                <w:b/>
                <w:bCs/>
                <w:color w:val="002060"/>
                <w:sz w:val="16"/>
                <w:szCs w:val="16"/>
                <w:lang w:val="es-ES_tradnl"/>
              </w:rPr>
              <w:t>Equidad:</w:t>
            </w:r>
            <w:r w:rsidRPr="00B96BBB">
              <w:rPr>
                <w:rFonts w:ascii="Poppins" w:eastAsia="Times New Roman" w:hAnsi="Poppins" w:cs="Poppins"/>
                <w:color w:val="002060"/>
                <w:sz w:val="16"/>
                <w:szCs w:val="16"/>
                <w:lang w:val="es-ES_tradnl"/>
              </w:rPr>
              <w:t xml:space="preserve"> </w:t>
            </w:r>
            <w:r w:rsidR="007472F4" w:rsidRPr="00B96BBB">
              <w:rPr>
                <w:rFonts w:ascii="Poppins" w:eastAsia="Times New Roman" w:hAnsi="Poppins" w:cs="Poppins"/>
                <w:color w:val="002060"/>
                <w:sz w:val="16"/>
                <w:szCs w:val="16"/>
                <w:lang w:val="es-ES_tradnl"/>
              </w:rPr>
              <w:t>Con frecuencia</w:t>
            </w:r>
            <w:r w:rsidRPr="00B96BBB">
              <w:rPr>
                <w:rFonts w:ascii="Poppins" w:eastAsia="Times New Roman" w:hAnsi="Poppins" w:cs="Poppins"/>
                <w:color w:val="002060"/>
                <w:sz w:val="16"/>
                <w:szCs w:val="16"/>
                <w:lang w:val="es-ES_tradnl"/>
              </w:rPr>
              <w:t xml:space="preserve">, los hogares más pobres soportan una carga desproporcionada en </w:t>
            </w:r>
            <w:r w:rsidR="007472F4" w:rsidRPr="00B96BBB">
              <w:rPr>
                <w:rFonts w:ascii="Poppins" w:eastAsia="Times New Roman" w:hAnsi="Poppins" w:cs="Poppins"/>
                <w:color w:val="002060"/>
                <w:sz w:val="16"/>
                <w:szCs w:val="16"/>
                <w:lang w:val="es-ES_tradnl"/>
              </w:rPr>
              <w:t>el</w:t>
            </w:r>
            <w:r w:rsidRPr="00B96BBB">
              <w:rPr>
                <w:rFonts w:ascii="Poppins" w:eastAsia="Times New Roman" w:hAnsi="Poppins" w:cs="Poppins"/>
                <w:color w:val="002060"/>
                <w:sz w:val="16"/>
                <w:szCs w:val="16"/>
                <w:lang w:val="es-ES_tradnl"/>
              </w:rPr>
              <w:t xml:space="preserve"> financia</w:t>
            </w:r>
            <w:r w:rsidR="007472F4" w:rsidRPr="00B96BBB">
              <w:rPr>
                <w:rFonts w:ascii="Poppins" w:eastAsia="Times New Roman" w:hAnsi="Poppins" w:cs="Poppins"/>
                <w:color w:val="002060"/>
                <w:sz w:val="16"/>
                <w:szCs w:val="16"/>
                <w:lang w:val="es-ES_tradnl"/>
              </w:rPr>
              <w:t>miento</w:t>
            </w:r>
            <w:r w:rsidRPr="00B96BBB">
              <w:rPr>
                <w:rFonts w:ascii="Poppins" w:eastAsia="Times New Roman" w:hAnsi="Poppins" w:cs="Poppins"/>
                <w:color w:val="002060"/>
                <w:sz w:val="16"/>
                <w:szCs w:val="16"/>
                <w:lang w:val="es-ES_tradnl"/>
              </w:rPr>
              <w:t xml:space="preserve"> de la educación, y el gasto público en educación tiende a favorecer a los grupos más ricos y poderosos. Por lo tanto, es importante que se aplique una lente de género e inclusión a las finanzas para garantizar que los compromisos para abordar las desigualdades cuenten con los recursos adecuados. Esto es especialmente importante si se tiene en cuenta que las mejoras en el acceso a la educación pueden </w:t>
            </w:r>
            <w:r w:rsidR="007472F4" w:rsidRPr="00B96BBB">
              <w:rPr>
                <w:rFonts w:ascii="Poppins" w:eastAsia="Times New Roman" w:hAnsi="Poppins" w:cs="Poppins"/>
                <w:color w:val="002060"/>
                <w:sz w:val="16"/>
                <w:szCs w:val="16"/>
                <w:lang w:val="es-ES_tradnl"/>
              </w:rPr>
              <w:t>ocultar</w:t>
            </w:r>
            <w:r w:rsidRPr="00B96BBB">
              <w:rPr>
                <w:rFonts w:ascii="Poppins" w:eastAsia="Times New Roman" w:hAnsi="Poppins" w:cs="Poppins"/>
                <w:color w:val="002060"/>
                <w:sz w:val="16"/>
                <w:szCs w:val="16"/>
                <w:lang w:val="es-ES_tradnl"/>
              </w:rPr>
              <w:t xml:space="preserve"> </w:t>
            </w:r>
            <w:r w:rsidR="00BC132A" w:rsidRPr="00B96BBB">
              <w:rPr>
                <w:rFonts w:ascii="Poppins" w:eastAsia="Times New Roman" w:hAnsi="Poppins" w:cs="Poppins"/>
                <w:color w:val="002060"/>
                <w:sz w:val="16"/>
                <w:szCs w:val="16"/>
                <w:lang w:val="es-ES_tradnl"/>
              </w:rPr>
              <w:t xml:space="preserve">las </w:t>
            </w:r>
            <w:r w:rsidRPr="00B96BBB">
              <w:rPr>
                <w:rFonts w:ascii="Poppins" w:eastAsia="Times New Roman" w:hAnsi="Poppins" w:cs="Poppins"/>
                <w:color w:val="002060"/>
                <w:sz w:val="16"/>
                <w:szCs w:val="16"/>
                <w:lang w:val="es-ES_tradnl"/>
              </w:rPr>
              <w:t xml:space="preserve">bajas tasas de finalización de estudios de los grupos vulnerables. </w:t>
            </w:r>
          </w:p>
          <w:p w14:paraId="4EE91A3E" w14:textId="22CC3BAA" w:rsidR="00D121B8" w:rsidRPr="00B96BBB" w:rsidRDefault="007472F4">
            <w:pPr>
              <w:spacing w:before="240" w:after="0" w:line="240" w:lineRule="auto"/>
              <w:textAlignment w:val="baseline"/>
              <w:rPr>
                <w:rFonts w:ascii="Poppins" w:eastAsia="Times New Roman" w:hAnsi="Poppins" w:cs="Poppins"/>
                <w:color w:val="002060"/>
                <w:sz w:val="16"/>
                <w:szCs w:val="16"/>
                <w:lang w:val="es-ES_tradnl"/>
              </w:rPr>
            </w:pPr>
            <w:r w:rsidRPr="00B96BBB">
              <w:rPr>
                <w:rFonts w:ascii="Poppins" w:eastAsia="Times New Roman" w:hAnsi="Poppins" w:cs="Poppins"/>
                <w:color w:val="002060"/>
                <w:sz w:val="16"/>
                <w:szCs w:val="16"/>
                <w:lang w:val="es-ES_tradnl"/>
              </w:rPr>
              <w:lastRenderedPageBreak/>
              <w:t xml:space="preserve">El financiamiento público de la educación debe </w:t>
            </w:r>
            <w:r w:rsidR="00BC132A" w:rsidRPr="00B96BBB">
              <w:rPr>
                <w:rFonts w:ascii="Poppins" w:eastAsia="Times New Roman" w:hAnsi="Poppins" w:cs="Poppins"/>
                <w:color w:val="002060"/>
                <w:sz w:val="16"/>
                <w:szCs w:val="16"/>
                <w:lang w:val="es-ES_tradnl"/>
              </w:rPr>
              <w:t>centrarse</w:t>
            </w:r>
            <w:r w:rsidRPr="00B96BBB">
              <w:rPr>
                <w:rFonts w:ascii="Poppins" w:eastAsia="Times New Roman" w:hAnsi="Poppins" w:cs="Poppins"/>
                <w:color w:val="002060"/>
                <w:sz w:val="16"/>
                <w:szCs w:val="16"/>
                <w:lang w:val="es-ES_tradnl"/>
              </w:rPr>
              <w:t xml:space="preserve"> en los más marginados, garantizando no sólo el acceso, sino también un aprendizaje de calidad a lo largo de todo el ciclo educativo. Esto incluye, por ejemplo, la elaboración de presupuestos sensibles a</w:t>
            </w:r>
            <w:r w:rsidR="00BC132A" w:rsidRPr="00B96BBB">
              <w:rPr>
                <w:rFonts w:ascii="Poppins" w:eastAsia="Times New Roman" w:hAnsi="Poppins" w:cs="Poppins"/>
                <w:color w:val="002060"/>
                <w:sz w:val="16"/>
                <w:szCs w:val="16"/>
                <w:lang w:val="es-ES_tradnl"/>
              </w:rPr>
              <w:t xml:space="preserve"> las cuestiones de</w:t>
            </w:r>
            <w:r w:rsidRPr="00B96BBB">
              <w:rPr>
                <w:rFonts w:ascii="Poppins" w:eastAsia="Times New Roman" w:hAnsi="Poppins" w:cs="Poppins"/>
                <w:color w:val="002060"/>
                <w:sz w:val="16"/>
                <w:szCs w:val="16"/>
                <w:lang w:val="es-ES_tradnl"/>
              </w:rPr>
              <w:t xml:space="preserve"> género, pero también la elaboración de presupuestos para los refugiados y la asignación de recursos adicionales a las escuelas de las comunidades que reciben a los refugiados y desplazados internos. </w:t>
            </w:r>
          </w:p>
          <w:p w14:paraId="5FA09FCD" w14:textId="4DE90896" w:rsidR="00D121B8" w:rsidRPr="00B96BBB" w:rsidRDefault="002345E8">
            <w:pPr>
              <w:spacing w:before="240" w:after="0" w:line="240" w:lineRule="auto"/>
              <w:textAlignment w:val="baseline"/>
              <w:rPr>
                <w:rFonts w:ascii="Poppins" w:eastAsia="Times New Roman" w:hAnsi="Poppins" w:cs="Poppins"/>
                <w:b/>
                <w:bCs/>
                <w:color w:val="002060"/>
                <w:sz w:val="16"/>
                <w:szCs w:val="16"/>
                <w:u w:val="single"/>
                <w:lang w:val="es-ES_tradnl"/>
              </w:rPr>
            </w:pPr>
            <w:r w:rsidRPr="00B96BBB">
              <w:rPr>
                <w:rFonts w:ascii="Poppins" w:eastAsia="Times New Roman" w:hAnsi="Poppins" w:cs="Poppins"/>
                <w:color w:val="002060"/>
                <w:sz w:val="16"/>
                <w:szCs w:val="16"/>
                <w:lang w:val="es-ES_tradnl"/>
              </w:rPr>
              <w:t xml:space="preserve">La crisis de COVID-19 ha </w:t>
            </w:r>
            <w:r w:rsidR="007472F4" w:rsidRPr="00B96BBB">
              <w:rPr>
                <w:rFonts w:ascii="Poppins" w:eastAsia="Times New Roman" w:hAnsi="Poppins" w:cs="Poppins"/>
                <w:color w:val="002060"/>
                <w:sz w:val="16"/>
                <w:szCs w:val="16"/>
                <w:lang w:val="es-ES_tradnl"/>
              </w:rPr>
              <w:t>expuesto aún más</w:t>
            </w:r>
            <w:r w:rsidRPr="00B96BBB">
              <w:rPr>
                <w:rFonts w:ascii="Poppins" w:eastAsia="Times New Roman" w:hAnsi="Poppins" w:cs="Poppins"/>
                <w:color w:val="002060"/>
                <w:sz w:val="16"/>
                <w:szCs w:val="16"/>
                <w:lang w:val="es-ES_tradnl"/>
              </w:rPr>
              <w:t xml:space="preserve"> el impacto de las disparidades sociales en el aprendizaje. Es probable que las </w:t>
            </w:r>
            <w:r w:rsidR="007472F4" w:rsidRPr="00B96BBB">
              <w:rPr>
                <w:rFonts w:ascii="Poppins" w:eastAsia="Times New Roman" w:hAnsi="Poppins" w:cs="Poppins"/>
                <w:color w:val="002060"/>
                <w:sz w:val="16"/>
                <w:szCs w:val="16"/>
                <w:lang w:val="es-ES_tradnl"/>
              </w:rPr>
              <w:t>irrupciones</w:t>
            </w:r>
            <w:r w:rsidRPr="00B96BBB">
              <w:rPr>
                <w:rFonts w:ascii="Poppins" w:eastAsia="Times New Roman" w:hAnsi="Poppins" w:cs="Poppins"/>
                <w:color w:val="002060"/>
                <w:sz w:val="16"/>
                <w:szCs w:val="16"/>
                <w:lang w:val="es-ES_tradnl"/>
              </w:rPr>
              <w:t xml:space="preserve"> en los medios de subsistencia de los hogares refuercen la importancia de la perspectiva de género</w:t>
            </w:r>
            <w:r w:rsidRPr="00B96BBB">
              <w:rPr>
                <w:rFonts w:ascii="Poppins" w:eastAsia="Times New Roman" w:hAnsi="Poppins" w:cs="Poppins"/>
                <w:color w:val="002060"/>
                <w:sz w:val="16"/>
                <w:szCs w:val="16"/>
                <w:u w:val="single"/>
                <w:lang w:val="es-ES_tradnl"/>
              </w:rPr>
              <w:t>.</w:t>
            </w:r>
            <w:r w:rsidRPr="00B96BBB">
              <w:rPr>
                <w:rFonts w:ascii="Poppins" w:eastAsia="Times New Roman" w:hAnsi="Poppins" w:cs="Poppins"/>
                <w:b/>
                <w:bCs/>
                <w:color w:val="002060"/>
                <w:sz w:val="16"/>
                <w:szCs w:val="16"/>
                <w:u w:val="single"/>
                <w:lang w:val="es-ES_tradnl"/>
              </w:rPr>
              <w:t xml:space="preserve"> </w:t>
            </w:r>
          </w:p>
        </w:tc>
        <w:tc>
          <w:tcPr>
            <w:tcW w:w="7563" w:type="dxa"/>
            <w:tcBorders>
              <w:top w:val="single" w:sz="6" w:space="0" w:color="002060"/>
              <w:left w:val="single" w:sz="6" w:space="0" w:color="002060"/>
              <w:bottom w:val="single" w:sz="6" w:space="0" w:color="002060"/>
              <w:right w:val="single" w:sz="6" w:space="0" w:color="002060"/>
            </w:tcBorders>
            <w:shd w:val="clear" w:color="auto" w:fill="FFFFFF" w:themeFill="background1"/>
          </w:tcPr>
          <w:p w14:paraId="301F6F2A" w14:textId="502DFB17" w:rsidR="00D121B8" w:rsidRPr="00B96BBB" w:rsidRDefault="002345E8">
            <w:pPr>
              <w:numPr>
                <w:ilvl w:val="0"/>
                <w:numId w:val="31"/>
              </w:numPr>
              <w:spacing w:after="0" w:line="240" w:lineRule="auto"/>
              <w:contextualSpacing/>
              <w:rPr>
                <w:rFonts w:ascii="Poppins" w:hAnsi="Poppins" w:cs="Poppins"/>
                <w:color w:val="002060"/>
                <w:sz w:val="16"/>
                <w:szCs w:val="16"/>
                <w:lang w:val="es-ES_tradnl"/>
              </w:rPr>
            </w:pPr>
            <w:r w:rsidRPr="00B96BBB" w:rsidDel="0095715C">
              <w:rPr>
                <w:rFonts w:ascii="Poppins" w:hAnsi="Poppins" w:cs="Poppins"/>
                <w:color w:val="002060"/>
                <w:sz w:val="16"/>
                <w:szCs w:val="16"/>
                <w:lang w:val="es-ES_tradnl"/>
              </w:rPr>
              <w:lastRenderedPageBreak/>
              <w:t xml:space="preserve">Niveles de gasto per cápita y </w:t>
            </w:r>
            <w:r w:rsidR="0010059F" w:rsidRPr="00B96BBB">
              <w:rPr>
                <w:rFonts w:ascii="Poppins" w:hAnsi="Poppins" w:cs="Poppins"/>
                <w:color w:val="002060"/>
                <w:sz w:val="16"/>
                <w:szCs w:val="16"/>
                <w:lang w:val="es-ES_tradnl"/>
              </w:rPr>
              <w:t xml:space="preserve">porcentaje de niños fuera de la escuela </w:t>
            </w:r>
            <w:r w:rsidRPr="00B96BBB" w:rsidDel="0095715C">
              <w:rPr>
                <w:rFonts w:ascii="Poppins" w:hAnsi="Poppins" w:cs="Poppins"/>
                <w:color w:val="002060"/>
                <w:sz w:val="16"/>
                <w:szCs w:val="16"/>
                <w:lang w:val="es-ES_tradnl"/>
              </w:rPr>
              <w:t>en los distintos subsectores (preescolar/primaria/secundaria inferior y superior)</w:t>
            </w:r>
            <w:r w:rsidRPr="00B96BBB">
              <w:rPr>
                <w:rFonts w:ascii="Poppins" w:hAnsi="Poppins" w:cs="Poppins"/>
                <w:color w:val="002060"/>
                <w:sz w:val="16"/>
                <w:szCs w:val="16"/>
                <w:lang w:val="es-ES_tradnl"/>
              </w:rPr>
              <w:t xml:space="preserve">: ¿son </w:t>
            </w:r>
            <w:r w:rsidRPr="00B96BBB" w:rsidDel="0095715C">
              <w:rPr>
                <w:rFonts w:ascii="Poppins" w:hAnsi="Poppins" w:cs="Poppins"/>
                <w:color w:val="002060"/>
                <w:sz w:val="16"/>
                <w:szCs w:val="16"/>
                <w:lang w:val="es-ES_tradnl"/>
              </w:rPr>
              <w:t xml:space="preserve">adecuados </w:t>
            </w:r>
            <w:r w:rsidR="00474D79" w:rsidRPr="00B96BBB">
              <w:rPr>
                <w:rFonts w:ascii="Poppins" w:hAnsi="Poppins" w:cs="Poppins"/>
                <w:color w:val="002060"/>
                <w:sz w:val="16"/>
                <w:szCs w:val="16"/>
                <w:lang w:val="es-ES_tradnl"/>
              </w:rPr>
              <w:t xml:space="preserve">estos niveles </w:t>
            </w:r>
            <w:r w:rsidR="00BC132A" w:rsidRPr="00B96BBB">
              <w:rPr>
                <w:rFonts w:ascii="Poppins" w:hAnsi="Poppins" w:cs="Poppins"/>
                <w:color w:val="002060"/>
                <w:sz w:val="16"/>
                <w:szCs w:val="16"/>
                <w:lang w:val="es-ES_tradnl"/>
              </w:rPr>
              <w:t xml:space="preserve">de gasto </w:t>
            </w:r>
            <w:r w:rsidRPr="00B96BBB" w:rsidDel="0095715C">
              <w:rPr>
                <w:rFonts w:ascii="Poppins" w:hAnsi="Poppins" w:cs="Poppins"/>
                <w:color w:val="002060"/>
                <w:sz w:val="16"/>
                <w:szCs w:val="16"/>
                <w:lang w:val="es-ES_tradnl"/>
              </w:rPr>
              <w:t xml:space="preserve">para lograr </w:t>
            </w:r>
            <w:r w:rsidRPr="00B96BBB">
              <w:rPr>
                <w:rFonts w:ascii="Poppins" w:hAnsi="Poppins" w:cs="Poppins"/>
                <w:color w:val="002060"/>
                <w:sz w:val="16"/>
                <w:szCs w:val="16"/>
                <w:lang w:val="es-ES_tradnl"/>
              </w:rPr>
              <w:t>la enseñanza primaria universal</w:t>
            </w:r>
            <w:r w:rsidRPr="00B96BBB" w:rsidDel="0095715C">
              <w:rPr>
                <w:rFonts w:ascii="Poppins" w:hAnsi="Poppins" w:cs="Poppins"/>
                <w:color w:val="002060"/>
                <w:sz w:val="16"/>
                <w:szCs w:val="16"/>
                <w:lang w:val="es-ES_tradnl"/>
              </w:rPr>
              <w:t>?</w:t>
            </w:r>
          </w:p>
          <w:p w14:paraId="40F8631E" w14:textId="4C3E22DB" w:rsidR="00D121B8" w:rsidRPr="00B96BBB" w:rsidRDefault="002345E8">
            <w:pPr>
              <w:numPr>
                <w:ilvl w:val="0"/>
                <w:numId w:val="31"/>
              </w:numPr>
              <w:spacing w:after="0" w:line="240" w:lineRule="auto"/>
              <w:contextualSpacing/>
              <w:rPr>
                <w:rFonts w:ascii="Poppins" w:hAnsi="Poppins" w:cs="Poppins"/>
                <w:color w:val="002060"/>
                <w:sz w:val="16"/>
                <w:szCs w:val="16"/>
                <w:lang w:val="es-ES_tradnl"/>
              </w:rPr>
            </w:pPr>
            <w:r w:rsidRPr="00B96BBB" w:rsidDel="0095715C">
              <w:rPr>
                <w:rFonts w:ascii="Poppins" w:hAnsi="Poppins" w:cs="Poppins"/>
                <w:color w:val="002060"/>
                <w:sz w:val="16"/>
                <w:szCs w:val="16"/>
                <w:lang w:val="es-ES_tradnl"/>
              </w:rPr>
              <w:t xml:space="preserve">Distribución equitativa de los recursos: Gasto público por nivel educativo y/o quintil de </w:t>
            </w:r>
            <w:r w:rsidR="00474D79" w:rsidRPr="00B96BBB">
              <w:rPr>
                <w:rFonts w:ascii="Poppins" w:hAnsi="Poppins" w:cs="Poppins"/>
                <w:color w:val="002060"/>
                <w:sz w:val="16"/>
                <w:szCs w:val="16"/>
                <w:lang w:val="es-ES_tradnl"/>
              </w:rPr>
              <w:t>ingresos</w:t>
            </w:r>
            <w:r w:rsidRPr="00B96BBB" w:rsidDel="0095715C">
              <w:rPr>
                <w:rFonts w:ascii="Poppins" w:hAnsi="Poppins" w:cs="Poppins"/>
                <w:color w:val="002060"/>
                <w:sz w:val="16"/>
                <w:szCs w:val="16"/>
                <w:lang w:val="es-ES_tradnl"/>
              </w:rPr>
              <w:t xml:space="preserve">/riqueza y/o región geográfica y/o quintil de resultados de aprendizaje. Esto puede reflejarse en diferencias en la asignación de </w:t>
            </w:r>
            <w:r w:rsidR="00474D79" w:rsidRPr="00B96BBB">
              <w:rPr>
                <w:rFonts w:ascii="Poppins" w:hAnsi="Poppins" w:cs="Poppins"/>
                <w:color w:val="002060"/>
                <w:sz w:val="16"/>
                <w:szCs w:val="16"/>
                <w:lang w:val="es-ES_tradnl"/>
              </w:rPr>
              <w:t>maestros</w:t>
            </w:r>
            <w:r w:rsidRPr="00B96BBB" w:rsidDel="0095715C">
              <w:rPr>
                <w:rFonts w:ascii="Poppins" w:hAnsi="Poppins" w:cs="Poppins"/>
                <w:color w:val="002060"/>
                <w:sz w:val="16"/>
                <w:szCs w:val="16"/>
                <w:lang w:val="es-ES_tradnl"/>
              </w:rPr>
              <w:t>, la calidad del entorno escolar, el material didáctico</w:t>
            </w:r>
            <w:r w:rsidRPr="00B96BBB">
              <w:rPr>
                <w:rFonts w:ascii="Poppins" w:hAnsi="Poppins" w:cs="Poppins"/>
                <w:color w:val="002060"/>
                <w:sz w:val="16"/>
                <w:szCs w:val="16"/>
                <w:lang w:val="es-ES_tradnl"/>
              </w:rPr>
              <w:t xml:space="preserve">, </w:t>
            </w:r>
            <w:r w:rsidRPr="00B96BBB" w:rsidDel="0095715C">
              <w:rPr>
                <w:rFonts w:ascii="Poppins" w:hAnsi="Poppins" w:cs="Poppins"/>
                <w:color w:val="002060"/>
                <w:sz w:val="16"/>
                <w:szCs w:val="16"/>
                <w:lang w:val="es-ES_tradnl"/>
              </w:rPr>
              <w:t>etc.</w:t>
            </w:r>
            <w:r w:rsidRPr="00B96BBB">
              <w:rPr>
                <w:rFonts w:ascii="Poppins" w:hAnsi="Poppins" w:cs="Poppins"/>
                <w:color w:val="002060"/>
                <w:sz w:val="16"/>
                <w:szCs w:val="16"/>
                <w:lang w:val="es-ES_tradnl"/>
              </w:rPr>
              <w:t xml:space="preserve">, </w:t>
            </w:r>
            <w:r w:rsidRPr="00B96BBB" w:rsidDel="0095715C">
              <w:rPr>
                <w:rFonts w:ascii="Poppins" w:hAnsi="Poppins" w:cs="Poppins"/>
                <w:color w:val="002060"/>
                <w:sz w:val="16"/>
                <w:szCs w:val="16"/>
                <w:lang w:val="es-ES_tradnl"/>
              </w:rPr>
              <w:t>entre grupos.</w:t>
            </w:r>
          </w:p>
          <w:p w14:paraId="13FF4CF8" w14:textId="07FE7D50" w:rsidR="00D121B8" w:rsidRPr="00B96BBB" w:rsidRDefault="00474D79">
            <w:pPr>
              <w:numPr>
                <w:ilvl w:val="0"/>
                <w:numId w:val="31"/>
              </w:numPr>
              <w:spacing w:after="0" w:line="240" w:lineRule="auto"/>
              <w:contextualSpacing/>
              <w:rPr>
                <w:rFonts w:ascii="Poppins" w:hAnsi="Poppins" w:cs="Poppins"/>
                <w:color w:val="002060"/>
                <w:sz w:val="16"/>
                <w:szCs w:val="16"/>
                <w:lang w:val="es-ES_tradnl"/>
              </w:rPr>
            </w:pPr>
            <w:r w:rsidRPr="00B96BBB">
              <w:rPr>
                <w:rFonts w:ascii="Poppins" w:hAnsi="Poppins" w:cs="Poppins"/>
                <w:color w:val="002060"/>
                <w:sz w:val="16"/>
                <w:szCs w:val="16"/>
                <w:lang w:val="es-ES_tradnl"/>
              </w:rPr>
              <w:t>Gasto en e</w:t>
            </w:r>
            <w:r w:rsidRPr="00B96BBB" w:rsidDel="0095715C">
              <w:rPr>
                <w:rFonts w:ascii="Poppins" w:hAnsi="Poppins" w:cs="Poppins"/>
                <w:color w:val="002060"/>
                <w:sz w:val="16"/>
                <w:szCs w:val="16"/>
                <w:lang w:val="es-ES_tradnl"/>
              </w:rPr>
              <w:t xml:space="preserve">ducación como porcentaje del gasto total de los hogares (gasto privado) en relación con el quintil de ingresos/riqueza y/o el tipo de escuela y/o región </w:t>
            </w:r>
            <w:r w:rsidRPr="00B96BBB" w:rsidDel="0095715C">
              <w:rPr>
                <w:rFonts w:ascii="Poppins" w:hAnsi="Poppins" w:cs="Poppins"/>
                <w:color w:val="002060"/>
                <w:sz w:val="16"/>
                <w:szCs w:val="16"/>
                <w:lang w:val="es-ES_tradnl"/>
              </w:rPr>
              <w:lastRenderedPageBreak/>
              <w:t xml:space="preserve">geográfica y/o por nivel educativo (preescolar/primaria/secundaria </w:t>
            </w:r>
            <w:r w:rsidRPr="00B96BBB">
              <w:rPr>
                <w:rFonts w:ascii="Poppins" w:hAnsi="Poppins" w:cs="Poppins"/>
                <w:color w:val="002060"/>
                <w:sz w:val="16"/>
                <w:szCs w:val="16"/>
                <w:lang w:val="es-ES_tradnl"/>
              </w:rPr>
              <w:t>inferior</w:t>
            </w:r>
            <w:r w:rsidRPr="00B96BBB" w:rsidDel="0095715C">
              <w:rPr>
                <w:rFonts w:ascii="Poppins" w:hAnsi="Poppins" w:cs="Poppins"/>
                <w:color w:val="002060"/>
                <w:sz w:val="16"/>
                <w:szCs w:val="16"/>
                <w:lang w:val="es-ES_tradnl"/>
              </w:rPr>
              <w:t xml:space="preserve"> </w:t>
            </w:r>
            <w:r w:rsidRPr="00B96BBB">
              <w:rPr>
                <w:rFonts w:ascii="Poppins" w:hAnsi="Poppins" w:cs="Poppins"/>
                <w:color w:val="002060"/>
                <w:sz w:val="16"/>
                <w:szCs w:val="16"/>
                <w:lang w:val="es-ES_tradnl"/>
              </w:rPr>
              <w:t>y superior</w:t>
            </w:r>
            <w:r w:rsidRPr="00B96BBB" w:rsidDel="0095715C">
              <w:rPr>
                <w:rFonts w:ascii="Poppins" w:hAnsi="Poppins" w:cs="Poppins"/>
                <w:color w:val="002060"/>
                <w:sz w:val="16"/>
                <w:szCs w:val="16"/>
                <w:lang w:val="es-ES_tradnl"/>
              </w:rPr>
              <w:t xml:space="preserve">) y/o nivel educativo del </w:t>
            </w:r>
            <w:r w:rsidRPr="00B96BBB">
              <w:rPr>
                <w:rFonts w:ascii="Poppins" w:hAnsi="Poppins" w:cs="Poppins"/>
                <w:color w:val="002060"/>
                <w:sz w:val="16"/>
                <w:szCs w:val="16"/>
                <w:lang w:val="es-ES_tradnl"/>
              </w:rPr>
              <w:t>jefe</w:t>
            </w:r>
            <w:r w:rsidRPr="00B96BBB" w:rsidDel="0095715C">
              <w:rPr>
                <w:rFonts w:ascii="Poppins" w:hAnsi="Poppins" w:cs="Poppins"/>
                <w:color w:val="002060"/>
                <w:sz w:val="16"/>
                <w:szCs w:val="16"/>
                <w:lang w:val="es-ES_tradnl"/>
              </w:rPr>
              <w:t xml:space="preserve"> de familia.</w:t>
            </w:r>
          </w:p>
          <w:p w14:paraId="44387C1E" w14:textId="4A8CA28C" w:rsidR="00D121B8" w:rsidRPr="00B96BBB" w:rsidRDefault="002345E8">
            <w:pPr>
              <w:numPr>
                <w:ilvl w:val="0"/>
                <w:numId w:val="31"/>
              </w:numPr>
              <w:spacing w:after="0" w:line="240" w:lineRule="auto"/>
              <w:contextualSpacing/>
              <w:rPr>
                <w:rFonts w:ascii="Poppins" w:hAnsi="Poppins" w:cs="Poppins"/>
                <w:iCs/>
                <w:color w:val="002060"/>
                <w:sz w:val="16"/>
                <w:szCs w:val="16"/>
                <w:lang w:val="es-ES_tradnl"/>
              </w:rPr>
            </w:pPr>
            <w:r w:rsidRPr="00B96BBB" w:rsidDel="0095715C">
              <w:rPr>
                <w:rFonts w:ascii="Poppins" w:hAnsi="Poppins" w:cs="Poppins"/>
                <w:b/>
                <w:iCs/>
                <w:color w:val="002060"/>
                <w:sz w:val="16"/>
                <w:szCs w:val="16"/>
                <w:lang w:val="es-ES_tradnl"/>
              </w:rPr>
              <w:t>Presencia de fórmulas de financia</w:t>
            </w:r>
            <w:r w:rsidR="00474D79" w:rsidRPr="00B96BBB">
              <w:rPr>
                <w:rFonts w:ascii="Poppins" w:hAnsi="Poppins" w:cs="Poppins"/>
                <w:b/>
                <w:iCs/>
                <w:color w:val="002060"/>
                <w:sz w:val="16"/>
                <w:szCs w:val="16"/>
                <w:lang w:val="es-ES_tradnl"/>
              </w:rPr>
              <w:t>miento</w:t>
            </w:r>
            <w:r w:rsidRPr="00B96BBB" w:rsidDel="0095715C">
              <w:rPr>
                <w:rFonts w:ascii="Poppins" w:hAnsi="Poppins" w:cs="Poppins"/>
                <w:b/>
                <w:iCs/>
                <w:color w:val="002060"/>
                <w:sz w:val="16"/>
                <w:szCs w:val="16"/>
                <w:lang w:val="es-ES_tradnl"/>
              </w:rPr>
              <w:t xml:space="preserve"> para la asignación de recursos que incorporen explícitamente consideraciones de equidad</w:t>
            </w:r>
            <w:r w:rsidRPr="00B96BBB">
              <w:rPr>
                <w:rFonts w:ascii="Poppins" w:hAnsi="Poppins" w:cs="Poppins"/>
                <w:bCs/>
                <w:iCs/>
                <w:color w:val="002060"/>
                <w:sz w:val="16"/>
                <w:szCs w:val="16"/>
                <w:lang w:val="es-ES_tradnl"/>
              </w:rPr>
              <w:t xml:space="preserve">, </w:t>
            </w:r>
            <w:r w:rsidR="005C057E" w:rsidRPr="00B96BBB">
              <w:rPr>
                <w:rFonts w:ascii="Poppins" w:hAnsi="Poppins" w:cs="Poppins"/>
                <w:bCs/>
                <w:iCs/>
                <w:color w:val="002060"/>
                <w:sz w:val="16"/>
                <w:szCs w:val="16"/>
                <w:lang w:val="es-ES_tradnl"/>
              </w:rPr>
              <w:t xml:space="preserve">incluyendo: </w:t>
            </w:r>
          </w:p>
          <w:p w14:paraId="45FE6350" w14:textId="77777777" w:rsidR="00D121B8" w:rsidRPr="00B96BBB" w:rsidRDefault="002345E8" w:rsidP="00BC132A">
            <w:pPr>
              <w:numPr>
                <w:ilvl w:val="1"/>
                <w:numId w:val="31"/>
              </w:numPr>
              <w:spacing w:after="0" w:line="240" w:lineRule="auto"/>
              <w:ind w:left="731"/>
              <w:contextualSpacing/>
              <w:rPr>
                <w:rFonts w:ascii="Poppins" w:hAnsi="Poppins" w:cs="Poppins"/>
                <w:iCs/>
                <w:color w:val="002060"/>
                <w:sz w:val="16"/>
                <w:szCs w:val="16"/>
                <w:lang w:val="es-ES_tradnl"/>
              </w:rPr>
            </w:pPr>
            <w:r w:rsidRPr="00B96BBB">
              <w:rPr>
                <w:rFonts w:ascii="Poppins" w:hAnsi="Poppins" w:cs="Poppins"/>
                <w:iCs/>
                <w:color w:val="002060"/>
                <w:sz w:val="16"/>
                <w:szCs w:val="16"/>
                <w:lang w:val="es-ES_tradnl"/>
              </w:rPr>
              <w:t xml:space="preserve">Mecanismos que </w:t>
            </w:r>
            <w:r w:rsidRPr="00B96BBB" w:rsidDel="0095715C">
              <w:rPr>
                <w:rFonts w:ascii="Poppins" w:hAnsi="Poppins" w:cs="Poppins"/>
                <w:iCs/>
                <w:color w:val="002060"/>
                <w:sz w:val="16"/>
                <w:szCs w:val="16"/>
                <w:lang w:val="es-ES_tradnl"/>
              </w:rPr>
              <w:t xml:space="preserve">permitan financiar programas para estudiantes marginados/poblaciones vulnerables, </w:t>
            </w:r>
            <w:r w:rsidRPr="00B96BBB">
              <w:rPr>
                <w:rFonts w:ascii="Poppins" w:hAnsi="Poppins" w:cs="Poppins"/>
                <w:iCs/>
                <w:color w:val="002060"/>
                <w:sz w:val="16"/>
                <w:szCs w:val="16"/>
                <w:lang w:val="es-ES_tradnl"/>
              </w:rPr>
              <w:t xml:space="preserve">incluidos los </w:t>
            </w:r>
            <w:r w:rsidRPr="00B96BBB" w:rsidDel="0095715C">
              <w:rPr>
                <w:rFonts w:ascii="Poppins" w:hAnsi="Poppins" w:cs="Poppins"/>
                <w:iCs/>
                <w:color w:val="002060"/>
                <w:sz w:val="16"/>
                <w:szCs w:val="16"/>
                <w:lang w:val="es-ES_tradnl"/>
              </w:rPr>
              <w:t>refugiados y los desplazados internos.</w:t>
            </w:r>
          </w:p>
          <w:p w14:paraId="4B34DACA" w14:textId="77777777" w:rsidR="00D121B8" w:rsidRPr="00B96BBB" w:rsidRDefault="002345E8" w:rsidP="00BC132A">
            <w:pPr>
              <w:numPr>
                <w:ilvl w:val="1"/>
                <w:numId w:val="31"/>
              </w:numPr>
              <w:spacing w:after="0" w:line="240" w:lineRule="auto"/>
              <w:ind w:left="731"/>
              <w:contextualSpacing/>
              <w:rPr>
                <w:rFonts w:ascii="Poppins" w:hAnsi="Poppins" w:cs="Poppins"/>
                <w:i/>
                <w:iCs/>
                <w:color w:val="002060"/>
                <w:sz w:val="16"/>
                <w:szCs w:val="16"/>
                <w:lang w:val="es-ES_tradnl"/>
              </w:rPr>
            </w:pPr>
            <w:r w:rsidRPr="00B96BBB">
              <w:rPr>
                <w:rFonts w:ascii="Poppins" w:hAnsi="Poppins" w:cs="Poppins"/>
                <w:iCs/>
                <w:color w:val="002060"/>
                <w:sz w:val="16"/>
                <w:szCs w:val="16"/>
                <w:lang w:val="es-ES_tradnl"/>
              </w:rPr>
              <w:t>Presencia y uso de presupuestos sensibles al género u otras herramientas que tengan en cuenta las consideraciones de género para una asignación equitativa de los recursos.</w:t>
            </w:r>
          </w:p>
        </w:tc>
      </w:tr>
      <w:tr w:rsidR="002B73D5" w:rsidRPr="00A851D7" w:rsidDel="0095715C" w14:paraId="0A861B8F" w14:textId="77777777" w:rsidTr="005C057E">
        <w:trPr>
          <w:trHeight w:val="960"/>
        </w:trPr>
        <w:tc>
          <w:tcPr>
            <w:tcW w:w="6385" w:type="dxa"/>
            <w:tcBorders>
              <w:top w:val="single" w:sz="6" w:space="0" w:color="002060"/>
              <w:left w:val="single" w:sz="6" w:space="0" w:color="002060"/>
              <w:bottom w:val="single" w:sz="6" w:space="0" w:color="002060"/>
              <w:right w:val="single" w:sz="6" w:space="0" w:color="002060"/>
            </w:tcBorders>
          </w:tcPr>
          <w:p w14:paraId="17F5E771" w14:textId="61B28A8C" w:rsidR="00D121B8" w:rsidRPr="00B96BBB" w:rsidRDefault="002345E8">
            <w:pPr>
              <w:textAlignment w:val="baseline"/>
              <w:rPr>
                <w:rFonts w:ascii="Poppins" w:hAnsi="Poppins" w:cs="Poppins"/>
                <w:bCs/>
                <w:color w:val="002060"/>
                <w:sz w:val="16"/>
                <w:szCs w:val="16"/>
                <w:lang w:val="es-ES_tradnl"/>
              </w:rPr>
            </w:pPr>
            <w:r w:rsidRPr="00B96BBB" w:rsidDel="0095715C">
              <w:rPr>
                <w:rFonts w:ascii="Poppins" w:hAnsi="Poppins" w:cs="Poppins"/>
                <w:b/>
                <w:color w:val="002060"/>
                <w:sz w:val="16"/>
                <w:szCs w:val="16"/>
                <w:lang w:val="es-ES_tradnl"/>
              </w:rPr>
              <w:lastRenderedPageBreak/>
              <w:t xml:space="preserve">Eficiencia: </w:t>
            </w:r>
            <w:r w:rsidRPr="00B96BBB" w:rsidDel="0095715C">
              <w:rPr>
                <w:rFonts w:ascii="Poppins" w:hAnsi="Poppins" w:cs="Poppins"/>
                <w:bCs/>
                <w:color w:val="002060"/>
                <w:sz w:val="16"/>
                <w:szCs w:val="16"/>
                <w:lang w:val="es-ES_tradnl"/>
              </w:rPr>
              <w:t xml:space="preserve">Se </w:t>
            </w:r>
            <w:r w:rsidR="007472F4" w:rsidRPr="00B96BBB">
              <w:rPr>
                <w:rFonts w:ascii="Poppins" w:hAnsi="Poppins" w:cs="Poppins"/>
                <w:bCs/>
                <w:color w:val="002060"/>
                <w:sz w:val="16"/>
                <w:szCs w:val="16"/>
                <w:lang w:val="es-ES_tradnl"/>
              </w:rPr>
              <w:t>estima</w:t>
            </w:r>
            <w:r w:rsidRPr="00B96BBB" w:rsidDel="0095715C">
              <w:rPr>
                <w:rFonts w:ascii="Poppins" w:hAnsi="Poppins" w:cs="Poppins"/>
                <w:bCs/>
                <w:color w:val="002060"/>
                <w:sz w:val="16"/>
                <w:szCs w:val="16"/>
                <w:lang w:val="es-ES_tradnl"/>
              </w:rPr>
              <w:t xml:space="preserve"> que casi un </w:t>
            </w:r>
            <w:r w:rsidRPr="00B96BBB">
              <w:rPr>
                <w:rFonts w:ascii="Poppins" w:hAnsi="Poppins" w:cs="Poppins"/>
                <w:bCs/>
                <w:color w:val="002060"/>
                <w:sz w:val="16"/>
                <w:szCs w:val="16"/>
                <w:lang w:val="es-ES_tradnl"/>
              </w:rPr>
              <w:t xml:space="preserve">tercio </w:t>
            </w:r>
            <w:r w:rsidRPr="00B96BBB" w:rsidDel="0095715C">
              <w:rPr>
                <w:rFonts w:ascii="Poppins" w:hAnsi="Poppins" w:cs="Poppins"/>
                <w:bCs/>
                <w:color w:val="002060"/>
                <w:sz w:val="16"/>
                <w:szCs w:val="16"/>
                <w:lang w:val="es-ES_tradnl"/>
              </w:rPr>
              <w:t xml:space="preserve">del gasto en educación se pierde por ineficiencias. Para </w:t>
            </w:r>
            <w:r w:rsidRPr="00B96BBB">
              <w:rPr>
                <w:rFonts w:ascii="Poppins" w:hAnsi="Poppins" w:cs="Poppins"/>
                <w:bCs/>
                <w:color w:val="002060"/>
                <w:sz w:val="16"/>
                <w:szCs w:val="16"/>
                <w:lang w:val="es-ES_tradnl"/>
              </w:rPr>
              <w:t xml:space="preserve">la </w:t>
            </w:r>
            <w:r w:rsidRPr="00B96BBB" w:rsidDel="0095715C">
              <w:rPr>
                <w:rFonts w:ascii="Poppins" w:hAnsi="Poppins" w:cs="Poppins"/>
                <w:bCs/>
                <w:color w:val="002060"/>
                <w:sz w:val="16"/>
                <w:szCs w:val="16"/>
                <w:lang w:val="es-ES_tradnl"/>
              </w:rPr>
              <w:t xml:space="preserve">evaluación de </w:t>
            </w:r>
            <w:r w:rsidRPr="00B96BBB">
              <w:rPr>
                <w:rFonts w:ascii="Poppins" w:hAnsi="Poppins" w:cs="Poppins"/>
                <w:bCs/>
                <w:color w:val="002060"/>
                <w:sz w:val="16"/>
                <w:szCs w:val="16"/>
                <w:lang w:val="es-ES_tradnl"/>
              </w:rPr>
              <w:t xml:space="preserve">este factor, </w:t>
            </w:r>
            <w:r w:rsidRPr="00B96BBB" w:rsidDel="0095715C">
              <w:rPr>
                <w:rFonts w:ascii="Poppins" w:hAnsi="Poppins" w:cs="Poppins"/>
                <w:bCs/>
                <w:color w:val="002060"/>
                <w:sz w:val="16"/>
                <w:szCs w:val="16"/>
                <w:lang w:val="es-ES_tradnl"/>
              </w:rPr>
              <w:t xml:space="preserve">la GPE </w:t>
            </w:r>
            <w:proofErr w:type="gramStart"/>
            <w:r w:rsidRPr="00B96BBB" w:rsidDel="0095715C">
              <w:rPr>
                <w:rFonts w:ascii="Poppins" w:hAnsi="Poppins" w:cs="Poppins"/>
                <w:bCs/>
                <w:color w:val="002060"/>
                <w:sz w:val="16"/>
                <w:szCs w:val="16"/>
                <w:lang w:val="es-ES_tradnl"/>
              </w:rPr>
              <w:t>se centra principalmente en</w:t>
            </w:r>
            <w:proofErr w:type="gramEnd"/>
            <w:r w:rsidRPr="00B96BBB" w:rsidDel="0095715C">
              <w:rPr>
                <w:rFonts w:ascii="Poppins" w:hAnsi="Poppins" w:cs="Poppins"/>
                <w:bCs/>
                <w:color w:val="002060"/>
                <w:sz w:val="16"/>
                <w:szCs w:val="16"/>
                <w:lang w:val="es-ES_tradnl"/>
              </w:rPr>
              <w:t xml:space="preserve"> la eficiencia técnica (</w:t>
            </w:r>
            <w:r w:rsidR="00801CE2" w:rsidRPr="00B96BBB">
              <w:rPr>
                <w:rFonts w:ascii="Poppins" w:hAnsi="Poppins" w:cs="Poppins"/>
                <w:bCs/>
                <w:color w:val="002060"/>
                <w:sz w:val="16"/>
                <w:szCs w:val="16"/>
                <w:lang w:val="es-ES_tradnl"/>
              </w:rPr>
              <w:t>el uso de</w:t>
            </w:r>
            <w:r w:rsidRPr="00B96BBB" w:rsidDel="0095715C">
              <w:rPr>
                <w:rFonts w:ascii="Poppins" w:hAnsi="Poppins" w:cs="Poppins"/>
                <w:bCs/>
                <w:color w:val="002060"/>
                <w:sz w:val="16"/>
                <w:szCs w:val="16"/>
                <w:lang w:val="es-ES_tradnl"/>
              </w:rPr>
              <w:t xml:space="preserve"> niveles mínimos de recursos para lograr los mejores resultados) y la eficiencia interna (minimizar </w:t>
            </w:r>
            <w:r w:rsidR="00801CE2" w:rsidRPr="00B96BBB">
              <w:rPr>
                <w:rFonts w:ascii="Poppins" w:hAnsi="Poppins" w:cs="Poppins"/>
                <w:bCs/>
                <w:color w:val="002060"/>
                <w:sz w:val="16"/>
                <w:szCs w:val="16"/>
                <w:lang w:val="es-ES_tradnl"/>
              </w:rPr>
              <w:t>la deserción</w:t>
            </w:r>
            <w:r w:rsidRPr="00B96BBB" w:rsidDel="0095715C">
              <w:rPr>
                <w:rFonts w:ascii="Poppins" w:hAnsi="Poppins" w:cs="Poppins"/>
                <w:bCs/>
                <w:color w:val="002060"/>
                <w:sz w:val="16"/>
                <w:szCs w:val="16"/>
                <w:lang w:val="es-ES_tradnl"/>
              </w:rPr>
              <w:t xml:space="preserve"> </w:t>
            </w:r>
            <w:r w:rsidR="00801CE2" w:rsidRPr="00B96BBB">
              <w:rPr>
                <w:rFonts w:ascii="Poppins" w:hAnsi="Poppins" w:cs="Poppins"/>
                <w:bCs/>
                <w:color w:val="002060"/>
                <w:sz w:val="16"/>
                <w:szCs w:val="16"/>
                <w:lang w:val="es-ES_tradnl"/>
              </w:rPr>
              <w:t xml:space="preserve">escolar </w:t>
            </w:r>
            <w:r w:rsidRPr="00B96BBB" w:rsidDel="0095715C">
              <w:rPr>
                <w:rFonts w:ascii="Poppins" w:hAnsi="Poppins" w:cs="Poppins"/>
                <w:bCs/>
                <w:color w:val="002060"/>
                <w:sz w:val="16"/>
                <w:szCs w:val="16"/>
                <w:lang w:val="es-ES_tradnl"/>
              </w:rPr>
              <w:t>y la repetición</w:t>
            </w:r>
            <w:r w:rsidR="00801CE2" w:rsidRPr="00B96BBB">
              <w:rPr>
                <w:rFonts w:ascii="Poppins" w:hAnsi="Poppins" w:cs="Poppins"/>
                <w:bCs/>
                <w:color w:val="002060"/>
                <w:sz w:val="16"/>
                <w:szCs w:val="16"/>
                <w:lang w:val="es-ES_tradnl"/>
              </w:rPr>
              <w:t xml:space="preserve"> de grado</w:t>
            </w:r>
            <w:r w:rsidRPr="00B96BBB" w:rsidDel="0095715C">
              <w:rPr>
                <w:rFonts w:ascii="Poppins" w:hAnsi="Poppins" w:cs="Poppins"/>
                <w:bCs/>
                <w:color w:val="002060"/>
                <w:sz w:val="16"/>
                <w:szCs w:val="16"/>
                <w:lang w:val="es-ES_tradnl"/>
              </w:rPr>
              <w:t xml:space="preserve">). </w:t>
            </w:r>
          </w:p>
          <w:p w14:paraId="4FBC9BFD" w14:textId="7EFCEF8E" w:rsidR="00D121B8" w:rsidRPr="00B96BBB" w:rsidRDefault="002345E8">
            <w:pPr>
              <w:textAlignment w:val="baseline"/>
              <w:rPr>
                <w:rFonts w:ascii="Poppins" w:eastAsia="Times New Roman" w:hAnsi="Poppins" w:cs="Poppins"/>
                <w:b/>
                <w:color w:val="002060"/>
                <w:sz w:val="16"/>
                <w:szCs w:val="16"/>
                <w:u w:val="single"/>
                <w:lang w:val="es-ES_tradnl"/>
              </w:rPr>
            </w:pPr>
            <w:r w:rsidRPr="00B96BBB" w:rsidDel="0095715C">
              <w:rPr>
                <w:rFonts w:ascii="Poppins" w:hAnsi="Poppins" w:cs="Poppins"/>
                <w:bCs/>
                <w:color w:val="002060"/>
                <w:sz w:val="16"/>
                <w:szCs w:val="16"/>
                <w:lang w:val="es-ES_tradnl"/>
              </w:rPr>
              <w:t>Entre las principales preocupaciones en materia de eficiencia figuran los bajos niveles de aprendizaje, los elevados índices de repetición, el des</w:t>
            </w:r>
            <w:r w:rsidR="00801CE2" w:rsidRPr="00B96BBB">
              <w:rPr>
                <w:rFonts w:ascii="Poppins" w:hAnsi="Poppins" w:cs="Poppins"/>
                <w:bCs/>
                <w:color w:val="002060"/>
                <w:sz w:val="16"/>
                <w:szCs w:val="16"/>
                <w:lang w:val="es-ES_tradnl"/>
              </w:rPr>
              <w:t>perdicio</w:t>
            </w:r>
            <w:r w:rsidRPr="00B96BBB" w:rsidDel="0095715C">
              <w:rPr>
                <w:rFonts w:ascii="Poppins" w:hAnsi="Poppins" w:cs="Poppins"/>
                <w:bCs/>
                <w:color w:val="002060"/>
                <w:sz w:val="16"/>
                <w:szCs w:val="16"/>
                <w:lang w:val="es-ES_tradnl"/>
              </w:rPr>
              <w:t xml:space="preserve"> en la</w:t>
            </w:r>
            <w:r w:rsidR="00801CE2" w:rsidRPr="00B96BBB">
              <w:rPr>
                <w:rFonts w:ascii="Poppins" w:hAnsi="Poppins" w:cs="Poppins"/>
                <w:bCs/>
                <w:color w:val="002060"/>
                <w:sz w:val="16"/>
                <w:szCs w:val="16"/>
                <w:lang w:val="es-ES_tradnl"/>
              </w:rPr>
              <w:t>s</w:t>
            </w:r>
            <w:r w:rsidRPr="00B96BBB" w:rsidDel="0095715C">
              <w:rPr>
                <w:rFonts w:ascii="Poppins" w:hAnsi="Poppins" w:cs="Poppins"/>
                <w:bCs/>
                <w:color w:val="002060"/>
                <w:sz w:val="16"/>
                <w:szCs w:val="16"/>
                <w:lang w:val="es-ES_tradnl"/>
              </w:rPr>
              <w:t xml:space="preserve"> </w:t>
            </w:r>
            <w:r w:rsidR="00801CE2" w:rsidRPr="00B96BBB">
              <w:rPr>
                <w:rFonts w:ascii="Poppins" w:hAnsi="Poppins" w:cs="Poppins"/>
                <w:bCs/>
                <w:color w:val="002060"/>
                <w:sz w:val="16"/>
                <w:szCs w:val="16"/>
                <w:lang w:val="es-ES_tradnl"/>
              </w:rPr>
              <w:t>adquisiciones</w:t>
            </w:r>
            <w:r w:rsidRPr="00B96BBB" w:rsidDel="0095715C">
              <w:rPr>
                <w:rFonts w:ascii="Poppins" w:hAnsi="Poppins" w:cs="Poppins"/>
                <w:bCs/>
                <w:color w:val="002060"/>
                <w:sz w:val="16"/>
                <w:szCs w:val="16"/>
                <w:lang w:val="es-ES_tradnl"/>
              </w:rPr>
              <w:t xml:space="preserve"> y la garantía de una mejor asignación y un pago más transparente a los </w:t>
            </w:r>
            <w:r w:rsidR="00801CE2" w:rsidRPr="00B96BBB">
              <w:rPr>
                <w:rFonts w:ascii="Poppins" w:hAnsi="Poppins" w:cs="Poppins"/>
                <w:bCs/>
                <w:color w:val="002060"/>
                <w:sz w:val="16"/>
                <w:szCs w:val="16"/>
                <w:lang w:val="es-ES_tradnl"/>
              </w:rPr>
              <w:t>maestros</w:t>
            </w:r>
            <w:r w:rsidRPr="00B96BBB" w:rsidDel="0095715C">
              <w:rPr>
                <w:rFonts w:ascii="Poppins" w:hAnsi="Poppins" w:cs="Poppins"/>
                <w:bCs/>
                <w:color w:val="002060"/>
                <w:sz w:val="16"/>
                <w:szCs w:val="16"/>
                <w:lang w:val="es-ES_tradnl"/>
              </w:rPr>
              <w:t xml:space="preserve">. Abordar las ineficiencias también incluye mejorar </w:t>
            </w:r>
            <w:r w:rsidR="00801CE2" w:rsidRPr="00B96BBB">
              <w:rPr>
                <w:rFonts w:ascii="Poppins" w:hAnsi="Poppins" w:cs="Poppins"/>
                <w:bCs/>
                <w:color w:val="002060"/>
                <w:sz w:val="16"/>
                <w:szCs w:val="16"/>
                <w:lang w:val="es-ES_tradnl"/>
              </w:rPr>
              <w:t>el monitoreo</w:t>
            </w:r>
            <w:r w:rsidRPr="00B96BBB" w:rsidDel="0095715C">
              <w:rPr>
                <w:rFonts w:ascii="Poppins" w:hAnsi="Poppins" w:cs="Poppins"/>
                <w:bCs/>
                <w:color w:val="002060"/>
                <w:sz w:val="16"/>
                <w:szCs w:val="16"/>
                <w:lang w:val="es-ES_tradnl"/>
              </w:rPr>
              <w:t xml:space="preserve"> y la planificación financiera, utilizando datos en tiempo real para </w:t>
            </w:r>
            <w:r w:rsidR="00801CE2" w:rsidRPr="00B96BBB">
              <w:rPr>
                <w:rFonts w:ascii="Poppins" w:hAnsi="Poppins" w:cs="Poppins"/>
                <w:bCs/>
                <w:color w:val="002060"/>
                <w:sz w:val="16"/>
                <w:szCs w:val="16"/>
                <w:lang w:val="es-ES_tradnl"/>
              </w:rPr>
              <w:t>rastrear</w:t>
            </w:r>
            <w:r w:rsidRPr="00B96BBB" w:rsidDel="0095715C">
              <w:rPr>
                <w:rFonts w:ascii="Poppins" w:hAnsi="Poppins" w:cs="Poppins"/>
                <w:bCs/>
                <w:color w:val="002060"/>
                <w:sz w:val="16"/>
                <w:szCs w:val="16"/>
                <w:lang w:val="es-ES_tradnl"/>
              </w:rPr>
              <w:t xml:space="preserve"> cómo se gastan los recursos. Mejorar la rendición de cuentas sobre el gasto y demostrar resultados convincentes es también un paso clave para reforzar el diálogo con el </w:t>
            </w:r>
            <w:r w:rsidR="00801CE2" w:rsidRPr="00B96BBB">
              <w:rPr>
                <w:rFonts w:ascii="Poppins" w:hAnsi="Poppins" w:cs="Poppins"/>
                <w:bCs/>
                <w:color w:val="002060"/>
                <w:sz w:val="16"/>
                <w:szCs w:val="16"/>
                <w:lang w:val="es-ES_tradnl"/>
              </w:rPr>
              <w:t>m</w:t>
            </w:r>
            <w:r w:rsidRPr="00B96BBB">
              <w:rPr>
                <w:rFonts w:ascii="Poppins" w:hAnsi="Poppins" w:cs="Poppins"/>
                <w:bCs/>
                <w:color w:val="002060"/>
                <w:sz w:val="16"/>
                <w:szCs w:val="16"/>
                <w:lang w:val="es-ES_tradnl"/>
              </w:rPr>
              <w:t xml:space="preserve">inisterio </w:t>
            </w:r>
            <w:r w:rsidRPr="00B96BBB" w:rsidDel="0095715C">
              <w:rPr>
                <w:rFonts w:ascii="Poppins" w:hAnsi="Poppins" w:cs="Poppins"/>
                <w:bCs/>
                <w:color w:val="002060"/>
                <w:sz w:val="16"/>
                <w:szCs w:val="16"/>
                <w:lang w:val="es-ES_tradnl"/>
              </w:rPr>
              <w:t xml:space="preserve">de </w:t>
            </w:r>
            <w:r w:rsidR="00801CE2" w:rsidRPr="00B96BBB">
              <w:rPr>
                <w:rFonts w:ascii="Poppins" w:hAnsi="Poppins" w:cs="Poppins"/>
                <w:bCs/>
                <w:color w:val="002060"/>
                <w:sz w:val="16"/>
                <w:szCs w:val="16"/>
                <w:lang w:val="es-ES_tradnl"/>
              </w:rPr>
              <w:t>finanzas</w:t>
            </w:r>
            <w:r w:rsidRPr="00B96BBB">
              <w:rPr>
                <w:rFonts w:ascii="Poppins" w:hAnsi="Poppins" w:cs="Poppins"/>
                <w:bCs/>
                <w:color w:val="002060"/>
                <w:sz w:val="16"/>
                <w:szCs w:val="16"/>
                <w:lang w:val="es-ES_tradnl"/>
              </w:rPr>
              <w:t>.</w:t>
            </w:r>
          </w:p>
        </w:tc>
        <w:tc>
          <w:tcPr>
            <w:tcW w:w="7563" w:type="dxa"/>
            <w:tcBorders>
              <w:top w:val="single" w:sz="6" w:space="0" w:color="002060"/>
              <w:left w:val="single" w:sz="6" w:space="0" w:color="002060"/>
              <w:bottom w:val="single" w:sz="6" w:space="0" w:color="002060"/>
              <w:right w:val="single" w:sz="6" w:space="0" w:color="002060"/>
            </w:tcBorders>
            <w:shd w:val="clear" w:color="auto" w:fill="FFFFFF" w:themeFill="background1"/>
          </w:tcPr>
          <w:p w14:paraId="11B90CC2" w14:textId="59BE1740" w:rsidR="00D121B8" w:rsidRPr="00B96BBB" w:rsidRDefault="002345E8">
            <w:pPr>
              <w:numPr>
                <w:ilvl w:val="0"/>
                <w:numId w:val="31"/>
              </w:numPr>
              <w:spacing w:after="0" w:line="240" w:lineRule="auto"/>
              <w:contextualSpacing/>
              <w:rPr>
                <w:rFonts w:ascii="Poppins" w:hAnsi="Poppins" w:cs="Poppins"/>
                <w:color w:val="002060"/>
                <w:sz w:val="16"/>
                <w:szCs w:val="16"/>
                <w:lang w:val="es-ES_tradnl"/>
              </w:rPr>
            </w:pPr>
            <w:r w:rsidRPr="00B96BBB" w:rsidDel="0095715C">
              <w:rPr>
                <w:rFonts w:ascii="Poppins" w:hAnsi="Poppins" w:cs="Poppins"/>
                <w:color w:val="002060"/>
                <w:sz w:val="16"/>
                <w:szCs w:val="16"/>
                <w:lang w:val="es-ES_tradnl"/>
              </w:rPr>
              <w:t>U</w:t>
            </w:r>
            <w:r w:rsidR="00474D79" w:rsidRPr="00B96BBB">
              <w:rPr>
                <w:rFonts w:ascii="Poppins" w:hAnsi="Poppins" w:cs="Poppins"/>
                <w:color w:val="002060"/>
                <w:sz w:val="16"/>
                <w:szCs w:val="16"/>
                <w:lang w:val="es-ES_tradnl"/>
              </w:rPr>
              <w:t>so</w:t>
            </w:r>
            <w:r w:rsidRPr="00B96BBB" w:rsidDel="0095715C">
              <w:rPr>
                <w:rFonts w:ascii="Poppins" w:hAnsi="Poppins" w:cs="Poppins"/>
                <w:color w:val="002060"/>
                <w:sz w:val="16"/>
                <w:szCs w:val="16"/>
                <w:lang w:val="es-ES_tradnl"/>
              </w:rPr>
              <w:t xml:space="preserve"> eficiente del personal docente y no docente, incluida la contratación y distribución de </w:t>
            </w:r>
            <w:r w:rsidR="00474D79" w:rsidRPr="00B96BBB">
              <w:rPr>
                <w:rFonts w:ascii="Poppins" w:hAnsi="Poppins" w:cs="Poppins"/>
                <w:color w:val="002060"/>
                <w:sz w:val="16"/>
                <w:szCs w:val="16"/>
                <w:lang w:val="es-ES_tradnl"/>
              </w:rPr>
              <w:t>maestros</w:t>
            </w:r>
            <w:r w:rsidRPr="00B96BBB" w:rsidDel="0095715C">
              <w:rPr>
                <w:rFonts w:ascii="Poppins" w:hAnsi="Poppins" w:cs="Poppins"/>
                <w:color w:val="002060"/>
                <w:sz w:val="16"/>
                <w:szCs w:val="16"/>
                <w:lang w:val="es-ES_tradnl"/>
              </w:rPr>
              <w:t xml:space="preserve">, el pago de salarios, los controles de nóminas y </w:t>
            </w:r>
            <w:r w:rsidR="005806BD" w:rsidRPr="00B96BBB">
              <w:rPr>
                <w:rFonts w:ascii="Poppins" w:hAnsi="Poppins" w:cs="Poppins"/>
                <w:color w:val="002060"/>
                <w:sz w:val="16"/>
                <w:szCs w:val="16"/>
                <w:lang w:val="es-ES_tradnl"/>
              </w:rPr>
              <w:t>prestaciones</w:t>
            </w:r>
            <w:r w:rsidRPr="00B96BBB" w:rsidDel="0095715C">
              <w:rPr>
                <w:rFonts w:ascii="Poppins" w:hAnsi="Poppins" w:cs="Poppins"/>
                <w:color w:val="002060"/>
                <w:sz w:val="16"/>
                <w:szCs w:val="16"/>
                <w:lang w:val="es-ES_tradnl"/>
              </w:rPr>
              <w:t xml:space="preserve">, y las medidas de rendición de cuentas para reducir el </w:t>
            </w:r>
            <w:r w:rsidRPr="00B96BBB">
              <w:rPr>
                <w:rFonts w:ascii="Poppins" w:hAnsi="Poppins" w:cs="Poppins"/>
                <w:color w:val="002060"/>
                <w:sz w:val="16"/>
                <w:szCs w:val="16"/>
                <w:lang w:val="es-ES_tradnl"/>
              </w:rPr>
              <w:t>a</w:t>
            </w:r>
            <w:r w:rsidR="005806BD" w:rsidRPr="00B96BBB">
              <w:rPr>
                <w:rFonts w:ascii="Poppins" w:hAnsi="Poppins" w:cs="Poppins"/>
                <w:color w:val="002060"/>
                <w:sz w:val="16"/>
                <w:szCs w:val="16"/>
                <w:lang w:val="es-ES_tradnl"/>
              </w:rPr>
              <w:t>u</w:t>
            </w:r>
            <w:r w:rsidRPr="00B96BBB">
              <w:rPr>
                <w:rFonts w:ascii="Poppins" w:hAnsi="Poppins" w:cs="Poppins"/>
                <w:color w:val="002060"/>
                <w:sz w:val="16"/>
                <w:szCs w:val="16"/>
                <w:lang w:val="es-ES_tradnl"/>
              </w:rPr>
              <w:t>sentismo</w:t>
            </w:r>
            <w:r w:rsidRPr="00B96BBB" w:rsidDel="0095715C">
              <w:rPr>
                <w:rFonts w:ascii="Poppins" w:hAnsi="Poppins" w:cs="Poppins"/>
                <w:color w:val="002060"/>
                <w:sz w:val="16"/>
                <w:szCs w:val="16"/>
                <w:lang w:val="es-ES_tradnl"/>
              </w:rPr>
              <w:t xml:space="preserve"> no autorizado</w:t>
            </w:r>
            <w:r w:rsidR="00474D79" w:rsidRPr="00B96BBB">
              <w:rPr>
                <w:rFonts w:ascii="Poppins" w:hAnsi="Poppins" w:cs="Poppins"/>
                <w:color w:val="002060"/>
                <w:sz w:val="16"/>
                <w:szCs w:val="16"/>
                <w:lang w:val="es-ES_tradnl"/>
              </w:rPr>
              <w:t xml:space="preserve"> de los maestros</w:t>
            </w:r>
            <w:r w:rsidRPr="00B96BBB" w:rsidDel="0095715C">
              <w:rPr>
                <w:rFonts w:ascii="Poppins" w:hAnsi="Poppins" w:cs="Poppins"/>
                <w:color w:val="002060"/>
                <w:sz w:val="16"/>
                <w:szCs w:val="16"/>
                <w:lang w:val="es-ES_tradnl"/>
              </w:rPr>
              <w:t xml:space="preserve">. </w:t>
            </w:r>
          </w:p>
          <w:p w14:paraId="032B2BC6" w14:textId="330F412E" w:rsidR="00D121B8" w:rsidRPr="00B96BBB" w:rsidRDefault="002345E8">
            <w:pPr>
              <w:numPr>
                <w:ilvl w:val="0"/>
                <w:numId w:val="31"/>
              </w:numPr>
              <w:spacing w:after="0" w:line="240" w:lineRule="auto"/>
              <w:contextualSpacing/>
              <w:rPr>
                <w:rFonts w:ascii="Poppins" w:hAnsi="Poppins" w:cs="Poppins"/>
                <w:color w:val="002060"/>
                <w:sz w:val="16"/>
                <w:szCs w:val="16"/>
                <w:lang w:val="es-ES_tradnl"/>
              </w:rPr>
            </w:pPr>
            <w:r w:rsidRPr="00B96BBB" w:rsidDel="0095715C">
              <w:rPr>
                <w:rFonts w:ascii="Poppins" w:hAnsi="Poppins" w:cs="Poppins"/>
                <w:color w:val="002060"/>
                <w:sz w:val="16"/>
                <w:szCs w:val="16"/>
                <w:lang w:val="es-ES_tradnl"/>
              </w:rPr>
              <w:t>Movilización ef</w:t>
            </w:r>
            <w:r w:rsidR="00474D79" w:rsidRPr="00B96BBB">
              <w:rPr>
                <w:rFonts w:ascii="Poppins" w:hAnsi="Poppins" w:cs="Poppins"/>
                <w:color w:val="002060"/>
                <w:sz w:val="16"/>
                <w:szCs w:val="16"/>
                <w:lang w:val="es-ES_tradnl"/>
              </w:rPr>
              <w:t>ectiva</w:t>
            </w:r>
            <w:r w:rsidRPr="00B96BBB" w:rsidDel="0095715C">
              <w:rPr>
                <w:rFonts w:ascii="Poppins" w:hAnsi="Poppins" w:cs="Poppins"/>
                <w:color w:val="002060"/>
                <w:sz w:val="16"/>
                <w:szCs w:val="16"/>
                <w:lang w:val="es-ES_tradnl"/>
              </w:rPr>
              <w:t xml:space="preserve"> de recursos entre niveles de gobierno (más relevante en sistemas federales).</w:t>
            </w:r>
          </w:p>
          <w:p w14:paraId="2A3AEE5F" w14:textId="66F25944" w:rsidR="00D121B8" w:rsidRPr="00B96BBB" w:rsidRDefault="002345E8">
            <w:pPr>
              <w:numPr>
                <w:ilvl w:val="0"/>
                <w:numId w:val="31"/>
              </w:numPr>
              <w:spacing w:after="0" w:line="240" w:lineRule="auto"/>
              <w:contextualSpacing/>
              <w:rPr>
                <w:rFonts w:ascii="Poppins" w:hAnsi="Poppins" w:cs="Poppins"/>
                <w:color w:val="002060"/>
                <w:sz w:val="16"/>
                <w:szCs w:val="16"/>
                <w:lang w:val="es-ES_tradnl"/>
              </w:rPr>
            </w:pPr>
            <w:r w:rsidRPr="00B96BBB" w:rsidDel="0095715C">
              <w:rPr>
                <w:rFonts w:ascii="Poppins" w:hAnsi="Poppins" w:cs="Poppins"/>
                <w:color w:val="002060"/>
                <w:sz w:val="16"/>
                <w:szCs w:val="16"/>
                <w:lang w:val="es-ES_tradnl"/>
              </w:rPr>
              <w:t>Resultados del aprendizaje, por ejemplo</w:t>
            </w:r>
            <w:r w:rsidRPr="00B96BBB">
              <w:rPr>
                <w:rFonts w:ascii="Poppins" w:hAnsi="Poppins" w:cs="Poppins"/>
                <w:color w:val="002060"/>
                <w:sz w:val="16"/>
                <w:szCs w:val="16"/>
                <w:lang w:val="es-ES_tradnl"/>
              </w:rPr>
              <w:t>, años</w:t>
            </w:r>
            <w:r w:rsidRPr="00B96BBB" w:rsidDel="0095715C">
              <w:rPr>
                <w:rFonts w:ascii="Poppins" w:hAnsi="Poppins" w:cs="Poppins"/>
                <w:color w:val="002060"/>
                <w:sz w:val="16"/>
                <w:szCs w:val="16"/>
                <w:lang w:val="es-ES_tradnl"/>
              </w:rPr>
              <w:t xml:space="preserve"> escolares ajustados al aprendizaje</w:t>
            </w:r>
            <w:r w:rsidR="00BC132A" w:rsidRPr="00B96BBB">
              <w:rPr>
                <w:rFonts w:ascii="Poppins" w:hAnsi="Poppins" w:cs="Poppins"/>
                <w:color w:val="002060"/>
                <w:sz w:val="16"/>
                <w:szCs w:val="16"/>
                <w:lang w:val="es-ES_tradnl"/>
              </w:rPr>
              <w:t>;</w:t>
            </w:r>
            <w:r w:rsidRPr="00B96BBB">
              <w:rPr>
                <w:rFonts w:ascii="Poppins" w:hAnsi="Poppins" w:cs="Poppins"/>
                <w:color w:val="002060"/>
                <w:sz w:val="16"/>
                <w:szCs w:val="16"/>
                <w:lang w:val="es-ES_tradnl"/>
              </w:rPr>
              <w:t xml:space="preserve"> es </w:t>
            </w:r>
            <w:r w:rsidRPr="00B96BBB" w:rsidDel="0095715C">
              <w:rPr>
                <w:rFonts w:ascii="Poppins" w:hAnsi="Poppins" w:cs="Poppins"/>
                <w:color w:val="002060"/>
                <w:sz w:val="16"/>
                <w:szCs w:val="16"/>
                <w:lang w:val="es-ES_tradnl"/>
              </w:rPr>
              <w:t>decir</w:t>
            </w:r>
            <w:r w:rsidRPr="00B96BBB">
              <w:rPr>
                <w:rFonts w:ascii="Poppins" w:hAnsi="Poppins" w:cs="Poppins"/>
                <w:color w:val="002060"/>
                <w:sz w:val="16"/>
                <w:szCs w:val="16"/>
                <w:lang w:val="es-ES_tradnl"/>
              </w:rPr>
              <w:t xml:space="preserve">, </w:t>
            </w:r>
            <w:r w:rsidRPr="00B96BBB" w:rsidDel="0095715C">
              <w:rPr>
                <w:rFonts w:ascii="Poppins" w:hAnsi="Poppins" w:cs="Poppins"/>
                <w:color w:val="002060"/>
                <w:sz w:val="16"/>
                <w:szCs w:val="16"/>
                <w:lang w:val="es-ES_tradnl"/>
              </w:rPr>
              <w:t>¿se traduce el dinero gastado en aprendizaje y no sólo en asistencia?</w:t>
            </w:r>
          </w:p>
          <w:p w14:paraId="31D78922" w14:textId="311A2B2A" w:rsidR="00D121B8" w:rsidRPr="00B96BBB" w:rsidRDefault="002345E8">
            <w:pPr>
              <w:numPr>
                <w:ilvl w:val="0"/>
                <w:numId w:val="31"/>
              </w:numPr>
              <w:spacing w:after="0" w:line="240" w:lineRule="auto"/>
              <w:ind w:right="-190"/>
              <w:contextualSpacing/>
              <w:rPr>
                <w:rFonts w:ascii="Poppins" w:hAnsi="Poppins" w:cs="Poppins"/>
                <w:color w:val="002060"/>
                <w:sz w:val="16"/>
                <w:szCs w:val="16"/>
                <w:lang w:val="es-ES_tradnl"/>
              </w:rPr>
            </w:pPr>
            <w:r w:rsidRPr="00B96BBB" w:rsidDel="0095715C">
              <w:rPr>
                <w:rFonts w:ascii="Poppins" w:hAnsi="Poppins" w:cs="Poppins"/>
                <w:b/>
                <w:color w:val="002060"/>
                <w:sz w:val="16"/>
                <w:szCs w:val="16"/>
                <w:lang w:val="es-ES_tradnl"/>
              </w:rPr>
              <w:t xml:space="preserve">Coeficiente de eficiencia interna, o índices de repetición </w:t>
            </w:r>
            <w:r w:rsidR="00474D79" w:rsidRPr="00B96BBB">
              <w:rPr>
                <w:rFonts w:ascii="Poppins" w:hAnsi="Poppins" w:cs="Poppins"/>
                <w:b/>
                <w:color w:val="002060"/>
                <w:sz w:val="16"/>
                <w:szCs w:val="16"/>
                <w:lang w:val="es-ES_tradnl"/>
              </w:rPr>
              <w:t xml:space="preserve">de grado </w:t>
            </w:r>
            <w:r w:rsidRPr="00B96BBB" w:rsidDel="0095715C">
              <w:rPr>
                <w:rFonts w:ascii="Poppins" w:hAnsi="Poppins" w:cs="Poppins"/>
                <w:b/>
                <w:color w:val="002060"/>
                <w:sz w:val="16"/>
                <w:szCs w:val="16"/>
                <w:lang w:val="es-ES_tradnl"/>
              </w:rPr>
              <w:t xml:space="preserve">y </w:t>
            </w:r>
            <w:r w:rsidR="00474D79" w:rsidRPr="00B96BBB">
              <w:rPr>
                <w:rFonts w:ascii="Poppins" w:hAnsi="Poppins" w:cs="Poppins"/>
                <w:b/>
                <w:color w:val="002060"/>
                <w:sz w:val="16"/>
                <w:szCs w:val="16"/>
                <w:lang w:val="es-ES_tradnl"/>
              </w:rPr>
              <w:t>deserción escolar</w:t>
            </w:r>
            <w:r w:rsidRPr="00B96BBB" w:rsidDel="0095715C">
              <w:rPr>
                <w:rFonts w:ascii="Poppins" w:hAnsi="Poppins" w:cs="Poppins"/>
                <w:b/>
                <w:color w:val="002060"/>
                <w:sz w:val="16"/>
                <w:szCs w:val="16"/>
                <w:lang w:val="es-ES_tradnl"/>
              </w:rPr>
              <w:t xml:space="preserve"> como </w:t>
            </w:r>
            <w:r w:rsidR="00474D79" w:rsidRPr="00B96BBB">
              <w:rPr>
                <w:rFonts w:ascii="Poppins" w:hAnsi="Poppins" w:cs="Poppins"/>
                <w:b/>
                <w:color w:val="002060"/>
                <w:sz w:val="16"/>
                <w:szCs w:val="16"/>
                <w:lang w:val="es-ES_tradnl"/>
              </w:rPr>
              <w:t xml:space="preserve">una </w:t>
            </w:r>
            <w:r w:rsidRPr="00B96BBB" w:rsidDel="0095715C">
              <w:rPr>
                <w:rFonts w:ascii="Poppins" w:hAnsi="Poppins" w:cs="Poppins"/>
                <w:b/>
                <w:color w:val="002060"/>
                <w:sz w:val="16"/>
                <w:szCs w:val="16"/>
                <w:lang w:val="es-ES_tradnl"/>
              </w:rPr>
              <w:t>aproximación</w:t>
            </w:r>
            <w:r w:rsidR="00474D79" w:rsidRPr="00B96BBB">
              <w:rPr>
                <w:rFonts w:ascii="Poppins" w:hAnsi="Poppins" w:cs="Poppins"/>
                <w:b/>
                <w:color w:val="002060"/>
                <w:sz w:val="16"/>
                <w:szCs w:val="16"/>
                <w:lang w:val="es-ES_tradnl"/>
              </w:rPr>
              <w:t>,</w:t>
            </w:r>
            <w:r w:rsidRPr="00B96BBB" w:rsidDel="0095715C">
              <w:rPr>
                <w:rFonts w:ascii="Poppins" w:hAnsi="Poppins" w:cs="Poppins"/>
                <w:b/>
                <w:color w:val="002060"/>
                <w:sz w:val="16"/>
                <w:szCs w:val="16"/>
                <w:lang w:val="es-ES_tradnl"/>
              </w:rPr>
              <w:t xml:space="preserve"> si no se dispone de</w:t>
            </w:r>
            <w:r w:rsidR="00474D79" w:rsidRPr="00B96BBB">
              <w:rPr>
                <w:rFonts w:ascii="Poppins" w:hAnsi="Poppins" w:cs="Poppins"/>
                <w:b/>
                <w:color w:val="002060"/>
                <w:sz w:val="16"/>
                <w:szCs w:val="16"/>
                <w:lang w:val="es-ES_tradnl"/>
              </w:rPr>
              <w:t>l primero</w:t>
            </w:r>
            <w:r w:rsidRPr="00B96BBB" w:rsidDel="0095715C">
              <w:rPr>
                <w:rFonts w:ascii="Poppins" w:hAnsi="Poppins" w:cs="Poppins"/>
                <w:color w:val="002060"/>
                <w:sz w:val="16"/>
                <w:szCs w:val="16"/>
                <w:lang w:val="es-ES_tradnl"/>
              </w:rPr>
              <w:t xml:space="preserve">; grado de matriculación de menores y mayores de edad. </w:t>
            </w:r>
          </w:p>
          <w:p w14:paraId="34B4A6EF" w14:textId="256FE32F" w:rsidR="00D121B8" w:rsidRPr="00B96BBB" w:rsidRDefault="002345E8">
            <w:pPr>
              <w:numPr>
                <w:ilvl w:val="0"/>
                <w:numId w:val="31"/>
              </w:numPr>
              <w:spacing w:after="0" w:line="240" w:lineRule="auto"/>
              <w:contextualSpacing/>
              <w:rPr>
                <w:rFonts w:ascii="Poppins" w:hAnsi="Poppins" w:cs="Poppins"/>
                <w:color w:val="002060"/>
                <w:sz w:val="16"/>
                <w:szCs w:val="16"/>
                <w:lang w:val="es-ES_tradnl"/>
              </w:rPr>
            </w:pPr>
            <w:r w:rsidRPr="00B96BBB" w:rsidDel="0095715C">
              <w:rPr>
                <w:rFonts w:ascii="Poppins" w:hAnsi="Poppins" w:cs="Poppins"/>
                <w:color w:val="002060"/>
                <w:sz w:val="16"/>
                <w:szCs w:val="16"/>
                <w:lang w:val="es-ES_tradnl"/>
              </w:rPr>
              <w:t xml:space="preserve">¿Reflejan los gastos una buena relación calidad-precio en las áreas </w:t>
            </w:r>
            <w:r w:rsidR="00474D79" w:rsidRPr="00B96BBB">
              <w:rPr>
                <w:rFonts w:ascii="Poppins" w:hAnsi="Poppins" w:cs="Poppins"/>
                <w:color w:val="002060"/>
                <w:sz w:val="16"/>
                <w:szCs w:val="16"/>
                <w:lang w:val="es-ES_tradnl"/>
              </w:rPr>
              <w:t xml:space="preserve">más significativas </w:t>
            </w:r>
            <w:r w:rsidRPr="00B96BBB" w:rsidDel="0095715C">
              <w:rPr>
                <w:rFonts w:ascii="Poppins" w:hAnsi="Poppins" w:cs="Poppins"/>
                <w:color w:val="002060"/>
                <w:sz w:val="16"/>
                <w:szCs w:val="16"/>
                <w:lang w:val="es-ES_tradnl"/>
              </w:rPr>
              <w:t>de gasto (</w:t>
            </w:r>
            <w:r w:rsidR="00474D79" w:rsidRPr="00B96BBB">
              <w:rPr>
                <w:rFonts w:ascii="Poppins" w:hAnsi="Poppins" w:cs="Poppins"/>
                <w:color w:val="002060"/>
                <w:sz w:val="16"/>
                <w:szCs w:val="16"/>
                <w:lang w:val="es-ES_tradnl"/>
              </w:rPr>
              <w:t>maestros</w:t>
            </w:r>
            <w:r w:rsidRPr="00B96BBB" w:rsidDel="0095715C">
              <w:rPr>
                <w:rFonts w:ascii="Poppins" w:hAnsi="Poppins" w:cs="Poppins"/>
                <w:color w:val="002060"/>
                <w:sz w:val="16"/>
                <w:szCs w:val="16"/>
                <w:lang w:val="es-ES_tradnl"/>
              </w:rPr>
              <w:t>, libros de texto, construcción de aulas</w:t>
            </w:r>
            <w:r w:rsidRPr="00B96BBB">
              <w:rPr>
                <w:rFonts w:ascii="Poppins" w:hAnsi="Poppins" w:cs="Poppins"/>
                <w:color w:val="002060"/>
                <w:sz w:val="16"/>
                <w:szCs w:val="16"/>
                <w:lang w:val="es-ES_tradnl"/>
              </w:rPr>
              <w:t xml:space="preserve">, </w:t>
            </w:r>
            <w:r w:rsidRPr="00B96BBB" w:rsidDel="0095715C">
              <w:rPr>
                <w:rFonts w:ascii="Poppins" w:hAnsi="Poppins" w:cs="Poppins"/>
                <w:color w:val="002060"/>
                <w:sz w:val="16"/>
                <w:szCs w:val="16"/>
                <w:lang w:val="es-ES_tradnl"/>
              </w:rPr>
              <w:t xml:space="preserve">etc.)? </w:t>
            </w:r>
          </w:p>
          <w:p w14:paraId="4BD6CD12" w14:textId="41411AF0" w:rsidR="004B7308" w:rsidRPr="00B96BBB" w:rsidDel="0095715C" w:rsidRDefault="002345E8" w:rsidP="00474D79">
            <w:pPr>
              <w:numPr>
                <w:ilvl w:val="0"/>
                <w:numId w:val="31"/>
              </w:numPr>
              <w:spacing w:after="0" w:line="240" w:lineRule="auto"/>
              <w:contextualSpacing/>
              <w:rPr>
                <w:rFonts w:ascii="Poppins" w:hAnsi="Poppins" w:cs="Poppins"/>
                <w:i/>
                <w:iCs/>
                <w:color w:val="002060"/>
                <w:sz w:val="16"/>
                <w:szCs w:val="16"/>
                <w:lang w:val="es-ES_tradnl"/>
              </w:rPr>
            </w:pPr>
            <w:r w:rsidRPr="00B96BBB" w:rsidDel="0095715C">
              <w:rPr>
                <w:rFonts w:ascii="Poppins" w:hAnsi="Poppins" w:cs="Poppins"/>
                <w:color w:val="002060"/>
                <w:sz w:val="16"/>
                <w:szCs w:val="16"/>
                <w:lang w:val="es-ES_tradnl"/>
              </w:rPr>
              <w:t>Cuestiones más generales del sistema</w:t>
            </w:r>
            <w:r w:rsidRPr="00B96BBB">
              <w:rPr>
                <w:rFonts w:ascii="Poppins" w:hAnsi="Poppins" w:cs="Poppins"/>
                <w:color w:val="002060"/>
                <w:sz w:val="16"/>
                <w:szCs w:val="16"/>
                <w:lang w:val="es-ES_tradnl"/>
              </w:rPr>
              <w:t xml:space="preserve">, como </w:t>
            </w:r>
            <w:r w:rsidRPr="00B96BBB" w:rsidDel="0095715C">
              <w:rPr>
                <w:rFonts w:ascii="Poppins" w:hAnsi="Poppins" w:cs="Poppins"/>
                <w:color w:val="002060"/>
                <w:sz w:val="16"/>
                <w:szCs w:val="16"/>
                <w:lang w:val="es-ES_tradnl"/>
              </w:rPr>
              <w:t xml:space="preserve">el marco presupuestario, los procesos de </w:t>
            </w:r>
            <w:r w:rsidR="00474D79" w:rsidRPr="00B96BBB">
              <w:rPr>
                <w:rFonts w:ascii="Poppins" w:hAnsi="Poppins" w:cs="Poppins"/>
                <w:color w:val="002060"/>
                <w:sz w:val="16"/>
                <w:szCs w:val="16"/>
                <w:lang w:val="es-ES_tradnl"/>
              </w:rPr>
              <w:t>adquisición</w:t>
            </w:r>
            <w:r w:rsidRPr="00B96BBB" w:rsidDel="0095715C">
              <w:rPr>
                <w:rFonts w:ascii="Poppins" w:hAnsi="Poppins" w:cs="Poppins"/>
                <w:color w:val="002060"/>
                <w:sz w:val="16"/>
                <w:szCs w:val="16"/>
                <w:lang w:val="es-ES_tradnl"/>
              </w:rPr>
              <w:t>, los controles de fraude</w:t>
            </w:r>
            <w:r w:rsidR="00BC132A" w:rsidRPr="00B96BBB">
              <w:rPr>
                <w:rFonts w:ascii="Poppins" w:hAnsi="Poppins" w:cs="Poppins"/>
                <w:color w:val="002060"/>
                <w:sz w:val="16"/>
                <w:szCs w:val="16"/>
                <w:lang w:val="es-ES_tradnl"/>
              </w:rPr>
              <w:t>s</w:t>
            </w:r>
            <w:r w:rsidRPr="00B96BBB" w:rsidDel="0095715C">
              <w:rPr>
                <w:rFonts w:ascii="Poppins" w:hAnsi="Poppins" w:cs="Poppins"/>
                <w:color w:val="002060"/>
                <w:sz w:val="16"/>
                <w:szCs w:val="16"/>
                <w:lang w:val="es-ES_tradnl"/>
              </w:rPr>
              <w:t xml:space="preserve"> y corrupción </w:t>
            </w:r>
            <w:r w:rsidRPr="00B96BBB">
              <w:rPr>
                <w:rFonts w:ascii="Poppins" w:hAnsi="Poppins" w:cs="Poppins"/>
                <w:color w:val="002060"/>
                <w:sz w:val="16"/>
                <w:szCs w:val="16"/>
                <w:lang w:val="es-ES_tradnl"/>
              </w:rPr>
              <w:t xml:space="preserve">y la </w:t>
            </w:r>
            <w:r w:rsidRPr="00B96BBB" w:rsidDel="0095715C">
              <w:rPr>
                <w:rFonts w:ascii="Poppins" w:hAnsi="Poppins" w:cs="Poppins"/>
                <w:color w:val="002060"/>
                <w:sz w:val="16"/>
                <w:szCs w:val="16"/>
                <w:lang w:val="es-ES_tradnl"/>
              </w:rPr>
              <w:t>gestión de los funcionarios</w:t>
            </w:r>
            <w:r w:rsidR="00474D79" w:rsidRPr="00B96BBB">
              <w:rPr>
                <w:rFonts w:ascii="Poppins" w:hAnsi="Poppins" w:cs="Poppins"/>
                <w:color w:val="002060"/>
                <w:sz w:val="16"/>
                <w:szCs w:val="16"/>
                <w:lang w:val="es-ES_tradnl"/>
              </w:rPr>
              <w:t xml:space="preserve"> públicos</w:t>
            </w:r>
            <w:r w:rsidRPr="00B96BBB" w:rsidDel="0095715C">
              <w:rPr>
                <w:rFonts w:ascii="Poppins" w:hAnsi="Poppins" w:cs="Poppins"/>
                <w:color w:val="002060"/>
                <w:sz w:val="16"/>
                <w:szCs w:val="16"/>
                <w:lang w:val="es-ES_tradnl"/>
              </w:rPr>
              <w:t>. Esto también puede incluir consideraciones de transparencia y re</w:t>
            </w:r>
            <w:r w:rsidR="00474D79" w:rsidRPr="00B96BBB">
              <w:rPr>
                <w:rFonts w:ascii="Poppins" w:hAnsi="Poppins" w:cs="Poppins"/>
                <w:color w:val="002060"/>
                <w:sz w:val="16"/>
                <w:szCs w:val="16"/>
                <w:lang w:val="es-ES_tradnl"/>
              </w:rPr>
              <w:t>ndición de cuentas</w:t>
            </w:r>
            <w:r w:rsidRPr="00B96BBB" w:rsidDel="0095715C">
              <w:rPr>
                <w:rFonts w:ascii="Poppins" w:hAnsi="Poppins" w:cs="Poppins"/>
                <w:color w:val="002060"/>
                <w:sz w:val="16"/>
                <w:szCs w:val="16"/>
                <w:lang w:val="es-ES_tradnl"/>
              </w:rPr>
              <w:t xml:space="preserve"> en la información financiera, con datos oportunos </w:t>
            </w:r>
            <w:r w:rsidRPr="00B96BBB">
              <w:rPr>
                <w:rFonts w:ascii="Poppins" w:hAnsi="Poppins" w:cs="Poppins"/>
                <w:color w:val="002060"/>
                <w:sz w:val="16"/>
                <w:szCs w:val="16"/>
                <w:lang w:val="es-ES_tradnl"/>
              </w:rPr>
              <w:t xml:space="preserve">y </w:t>
            </w:r>
            <w:r w:rsidRPr="00B96BBB" w:rsidDel="0095715C">
              <w:rPr>
                <w:rFonts w:ascii="Poppins" w:hAnsi="Poppins" w:cs="Poppins"/>
                <w:color w:val="002060"/>
                <w:sz w:val="16"/>
                <w:szCs w:val="16"/>
                <w:lang w:val="es-ES_tradnl"/>
              </w:rPr>
              <w:t xml:space="preserve">completos sobre el gasto ejecutado. </w:t>
            </w:r>
          </w:p>
        </w:tc>
      </w:tr>
      <w:tr w:rsidR="005C057E" w:rsidRPr="00B96BBB" w:rsidDel="0095715C" w14:paraId="37CFF9C3" w14:textId="77777777" w:rsidTr="00E00111">
        <w:trPr>
          <w:trHeight w:val="960"/>
        </w:trPr>
        <w:tc>
          <w:tcPr>
            <w:tcW w:w="13948" w:type="dxa"/>
            <w:gridSpan w:val="2"/>
            <w:tcBorders>
              <w:top w:val="single" w:sz="6" w:space="0" w:color="002060"/>
              <w:left w:val="single" w:sz="6" w:space="0" w:color="002060"/>
              <w:bottom w:val="single" w:sz="6" w:space="0" w:color="002060"/>
              <w:right w:val="single" w:sz="6" w:space="0" w:color="002060"/>
            </w:tcBorders>
          </w:tcPr>
          <w:p w14:paraId="55DC05A1" w14:textId="13F6CF54" w:rsidR="00D121B8" w:rsidRPr="00B96BBB" w:rsidRDefault="002345E8">
            <w:pPr>
              <w:spacing w:line="240" w:lineRule="auto"/>
              <w:contextualSpacing/>
              <w:rPr>
                <w:rFonts w:ascii="Poppins" w:hAnsi="Poppins" w:cs="Poppins"/>
                <w:b/>
                <w:color w:val="002060"/>
                <w:sz w:val="16"/>
                <w:szCs w:val="16"/>
                <w:lang w:val="es-ES_tradnl"/>
              </w:rPr>
            </w:pPr>
            <w:r w:rsidRPr="00B96BBB">
              <w:rPr>
                <w:rFonts w:ascii="Poppins" w:hAnsi="Poppins" w:cs="Poppins"/>
                <w:b/>
                <w:color w:val="002060"/>
                <w:sz w:val="16"/>
                <w:szCs w:val="16"/>
                <w:lang w:val="es-ES_tradnl"/>
              </w:rPr>
              <w:t xml:space="preserve">Posibles fuentes de </w:t>
            </w:r>
            <w:r w:rsidR="00801CE2" w:rsidRPr="00B96BBB">
              <w:rPr>
                <w:rFonts w:ascii="Poppins" w:hAnsi="Poppins" w:cs="Poppins"/>
                <w:b/>
                <w:color w:val="002060"/>
                <w:sz w:val="16"/>
                <w:szCs w:val="16"/>
                <w:lang w:val="es-ES_tradnl"/>
              </w:rPr>
              <w:t>evidencia:</w:t>
            </w:r>
          </w:p>
          <w:p w14:paraId="74D0D2AB" w14:textId="77777777" w:rsidR="005C057E" w:rsidRPr="00B96BBB" w:rsidRDefault="005C057E" w:rsidP="005C057E">
            <w:pPr>
              <w:spacing w:line="240" w:lineRule="auto"/>
              <w:contextualSpacing/>
              <w:rPr>
                <w:rFonts w:ascii="Poppins" w:hAnsi="Poppins" w:cs="Poppins"/>
                <w:b/>
                <w:color w:val="002060"/>
                <w:sz w:val="16"/>
                <w:szCs w:val="16"/>
                <w:lang w:val="es-ES_tradnl"/>
              </w:rPr>
            </w:pPr>
          </w:p>
          <w:p w14:paraId="0A2EDA84" w14:textId="1B38C552" w:rsidR="00D121B8" w:rsidRPr="00B96BBB" w:rsidRDefault="002345E8">
            <w:pPr>
              <w:numPr>
                <w:ilvl w:val="0"/>
                <w:numId w:val="37"/>
              </w:numPr>
              <w:spacing w:before="240" w:after="0" w:line="240" w:lineRule="auto"/>
              <w:contextualSpacing/>
              <w:rPr>
                <w:rFonts w:ascii="Poppins" w:hAnsi="Poppins" w:cs="Poppins"/>
                <w:color w:val="002060"/>
                <w:sz w:val="16"/>
                <w:szCs w:val="16"/>
                <w:lang w:val="es-ES_tradnl"/>
              </w:rPr>
            </w:pPr>
            <w:r w:rsidRPr="00B96BBB">
              <w:rPr>
                <w:rFonts w:ascii="Poppins" w:hAnsi="Poppins" w:cs="Poppins"/>
                <w:bCs/>
                <w:color w:val="002060"/>
                <w:sz w:val="16"/>
                <w:szCs w:val="16"/>
                <w:lang w:val="es-ES_tradnl"/>
              </w:rPr>
              <w:t>Documentos presupuestarios nacionales que muestren los gastos ejecutados y pr</w:t>
            </w:r>
            <w:r w:rsidR="00801CE2" w:rsidRPr="00B96BBB">
              <w:rPr>
                <w:rFonts w:ascii="Poppins" w:hAnsi="Poppins" w:cs="Poppins"/>
                <w:bCs/>
                <w:color w:val="002060"/>
                <w:sz w:val="16"/>
                <w:szCs w:val="16"/>
                <w:lang w:val="es-ES_tradnl"/>
              </w:rPr>
              <w:t>oyectados</w:t>
            </w:r>
            <w:r w:rsidRPr="00B96BBB">
              <w:rPr>
                <w:rFonts w:ascii="Poppins" w:hAnsi="Poppins" w:cs="Poppins"/>
                <w:bCs/>
                <w:color w:val="002060"/>
                <w:sz w:val="16"/>
                <w:szCs w:val="16"/>
                <w:lang w:val="es-ES_tradnl"/>
              </w:rPr>
              <w:t>, incluido el marco de gastos a medi</w:t>
            </w:r>
            <w:r w:rsidR="00801CE2" w:rsidRPr="00B96BBB">
              <w:rPr>
                <w:rFonts w:ascii="Poppins" w:hAnsi="Poppins" w:cs="Poppins"/>
                <w:bCs/>
                <w:color w:val="002060"/>
                <w:sz w:val="16"/>
                <w:szCs w:val="16"/>
                <w:lang w:val="es-ES_tradnl"/>
              </w:rPr>
              <w:t>ano</w:t>
            </w:r>
            <w:r w:rsidRPr="00B96BBB">
              <w:rPr>
                <w:rFonts w:ascii="Poppins" w:hAnsi="Poppins" w:cs="Poppins"/>
                <w:bCs/>
                <w:color w:val="002060"/>
                <w:sz w:val="16"/>
                <w:szCs w:val="16"/>
                <w:lang w:val="es-ES_tradnl"/>
              </w:rPr>
              <w:t xml:space="preserve"> plazo nacional y/o sectorial</w:t>
            </w:r>
          </w:p>
          <w:p w14:paraId="4281BF1D" w14:textId="77777777" w:rsidR="00D121B8" w:rsidRPr="00B96BBB" w:rsidRDefault="002345E8">
            <w:pPr>
              <w:numPr>
                <w:ilvl w:val="0"/>
                <w:numId w:val="37"/>
              </w:numPr>
              <w:spacing w:after="0" w:line="240" w:lineRule="auto"/>
              <w:contextualSpacing/>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Modelo de simulación financiera</w:t>
            </w:r>
          </w:p>
          <w:p w14:paraId="068D881E" w14:textId="1BBD13D1" w:rsidR="00D121B8" w:rsidRPr="00B96BBB" w:rsidRDefault="002345E8">
            <w:pPr>
              <w:numPr>
                <w:ilvl w:val="0"/>
                <w:numId w:val="37"/>
              </w:numPr>
              <w:spacing w:after="0" w:line="240" w:lineRule="auto"/>
              <w:contextualSpacing/>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 xml:space="preserve">Proyecciones macro del Fondo Monetario Internacional (FMI) y el Banco Mundial </w:t>
            </w:r>
          </w:p>
          <w:p w14:paraId="7EAB8C6F" w14:textId="77777777" w:rsidR="00D121B8" w:rsidRPr="00B96BBB" w:rsidRDefault="002345E8">
            <w:pPr>
              <w:numPr>
                <w:ilvl w:val="0"/>
                <w:numId w:val="37"/>
              </w:numPr>
              <w:spacing w:after="0" w:line="240" w:lineRule="auto"/>
              <w:contextualSpacing/>
              <w:rPr>
                <w:rFonts w:ascii="Poppins" w:hAnsi="Poppins" w:cs="Poppins"/>
                <w:bCs/>
                <w:color w:val="002060"/>
                <w:sz w:val="16"/>
                <w:szCs w:val="16"/>
                <w:lang w:val="es-ES_tradnl"/>
              </w:rPr>
            </w:pPr>
            <w:r w:rsidRPr="00B96BBB">
              <w:rPr>
                <w:rFonts w:ascii="Poppins" w:hAnsi="Poppins" w:cs="Poppins"/>
                <w:bCs/>
                <w:color w:val="002060"/>
                <w:sz w:val="16"/>
                <w:szCs w:val="16"/>
                <w:lang w:val="es-ES_tradnl"/>
              </w:rPr>
              <w:t>Análisis del sector educativo (ASE)</w:t>
            </w:r>
          </w:p>
          <w:p w14:paraId="16377E9B" w14:textId="70DC6520" w:rsidR="00D121B8" w:rsidRPr="00B96BBB" w:rsidRDefault="00801CE2">
            <w:pPr>
              <w:numPr>
                <w:ilvl w:val="0"/>
                <w:numId w:val="37"/>
              </w:numPr>
              <w:spacing w:after="0" w:line="240" w:lineRule="auto"/>
              <w:contextualSpacing/>
              <w:rPr>
                <w:rFonts w:ascii="Poppins" w:hAnsi="Poppins" w:cs="Poppins"/>
                <w:color w:val="002060"/>
                <w:sz w:val="16"/>
                <w:szCs w:val="16"/>
                <w:lang w:val="es-ES_tradnl"/>
              </w:rPr>
            </w:pPr>
            <w:r w:rsidRPr="00B96BBB">
              <w:rPr>
                <w:rFonts w:ascii="Poppins" w:hAnsi="Poppins" w:cs="Poppins"/>
                <w:bCs/>
                <w:color w:val="002060"/>
                <w:sz w:val="16"/>
                <w:szCs w:val="16"/>
                <w:lang w:val="es-ES_tradnl"/>
              </w:rPr>
              <w:t>Revisiones del gasto público (PER) del Banco Mundial</w:t>
            </w:r>
          </w:p>
          <w:p w14:paraId="6A00B295" w14:textId="2F94B740" w:rsidR="00D121B8" w:rsidRPr="00B96BBB" w:rsidRDefault="002345E8">
            <w:pPr>
              <w:numPr>
                <w:ilvl w:val="0"/>
                <w:numId w:val="37"/>
              </w:numPr>
              <w:spacing w:after="0" w:line="240" w:lineRule="auto"/>
              <w:contextualSpacing/>
              <w:rPr>
                <w:rFonts w:ascii="Poppins" w:hAnsi="Poppins" w:cs="Poppins"/>
                <w:color w:val="002060"/>
                <w:sz w:val="16"/>
                <w:szCs w:val="16"/>
                <w:lang w:val="es-ES_tradnl"/>
              </w:rPr>
            </w:pPr>
            <w:r w:rsidRPr="00B96BBB">
              <w:rPr>
                <w:rFonts w:ascii="Poppins" w:hAnsi="Poppins" w:cs="Poppins"/>
                <w:bCs/>
                <w:color w:val="002060"/>
                <w:sz w:val="16"/>
                <w:szCs w:val="16"/>
                <w:lang w:val="es-ES_tradnl"/>
              </w:rPr>
              <w:t>Informes sobre gasto público y responsabilidad financiera (</w:t>
            </w:r>
            <w:proofErr w:type="spellStart"/>
            <w:r w:rsidR="00801CE2" w:rsidRPr="00B96BBB">
              <w:rPr>
                <w:rFonts w:ascii="Poppins" w:hAnsi="Poppins" w:cs="Poppins"/>
                <w:bCs/>
                <w:i/>
                <w:iCs/>
                <w:color w:val="002060"/>
                <w:sz w:val="16"/>
                <w:szCs w:val="16"/>
                <w:lang w:val="es-ES_tradnl"/>
              </w:rPr>
              <w:t>Public</w:t>
            </w:r>
            <w:proofErr w:type="spellEnd"/>
            <w:r w:rsidR="00801CE2" w:rsidRPr="00B96BBB">
              <w:rPr>
                <w:rFonts w:ascii="Poppins" w:hAnsi="Poppins" w:cs="Poppins"/>
                <w:bCs/>
                <w:i/>
                <w:iCs/>
                <w:color w:val="002060"/>
                <w:sz w:val="16"/>
                <w:szCs w:val="16"/>
                <w:lang w:val="es-ES_tradnl"/>
              </w:rPr>
              <w:t xml:space="preserve"> </w:t>
            </w:r>
            <w:proofErr w:type="spellStart"/>
            <w:r w:rsidR="00801CE2" w:rsidRPr="00B96BBB">
              <w:rPr>
                <w:rFonts w:ascii="Poppins" w:hAnsi="Poppins" w:cs="Poppins"/>
                <w:bCs/>
                <w:i/>
                <w:iCs/>
                <w:color w:val="002060"/>
                <w:sz w:val="16"/>
                <w:szCs w:val="16"/>
                <w:lang w:val="es-ES_tradnl"/>
              </w:rPr>
              <w:t>expenditure</w:t>
            </w:r>
            <w:proofErr w:type="spellEnd"/>
            <w:r w:rsidR="00801CE2" w:rsidRPr="00B96BBB">
              <w:rPr>
                <w:rFonts w:ascii="Poppins" w:hAnsi="Poppins" w:cs="Poppins"/>
                <w:bCs/>
                <w:i/>
                <w:iCs/>
                <w:color w:val="002060"/>
                <w:sz w:val="16"/>
                <w:szCs w:val="16"/>
                <w:lang w:val="es-ES_tradnl"/>
              </w:rPr>
              <w:t xml:space="preserve"> and </w:t>
            </w:r>
            <w:proofErr w:type="spellStart"/>
            <w:r w:rsidR="00801CE2" w:rsidRPr="00B96BBB">
              <w:rPr>
                <w:rFonts w:ascii="Poppins" w:hAnsi="Poppins" w:cs="Poppins"/>
                <w:bCs/>
                <w:i/>
                <w:iCs/>
                <w:color w:val="002060"/>
                <w:sz w:val="16"/>
                <w:szCs w:val="16"/>
                <w:lang w:val="es-ES_tradnl"/>
              </w:rPr>
              <w:t>financial</w:t>
            </w:r>
            <w:proofErr w:type="spellEnd"/>
            <w:r w:rsidR="00801CE2" w:rsidRPr="00B96BBB">
              <w:rPr>
                <w:rFonts w:ascii="Poppins" w:hAnsi="Poppins" w:cs="Poppins"/>
                <w:bCs/>
                <w:i/>
                <w:iCs/>
                <w:color w:val="002060"/>
                <w:sz w:val="16"/>
                <w:szCs w:val="16"/>
                <w:lang w:val="es-ES_tradnl"/>
              </w:rPr>
              <w:t xml:space="preserve"> </w:t>
            </w:r>
            <w:proofErr w:type="spellStart"/>
            <w:r w:rsidR="00801CE2" w:rsidRPr="00B96BBB">
              <w:rPr>
                <w:rFonts w:ascii="Poppins" w:hAnsi="Poppins" w:cs="Poppins"/>
                <w:bCs/>
                <w:i/>
                <w:iCs/>
                <w:color w:val="002060"/>
                <w:sz w:val="16"/>
                <w:szCs w:val="16"/>
                <w:lang w:val="es-ES_tradnl"/>
              </w:rPr>
              <w:t>accountability</w:t>
            </w:r>
            <w:proofErr w:type="spellEnd"/>
            <w:r w:rsidR="00801CE2" w:rsidRPr="00B96BBB">
              <w:rPr>
                <w:rFonts w:ascii="Poppins" w:hAnsi="Poppins" w:cs="Poppins"/>
                <w:bCs/>
                <w:color w:val="002060"/>
                <w:sz w:val="16"/>
                <w:szCs w:val="16"/>
                <w:lang w:val="es-ES_tradnl"/>
              </w:rPr>
              <w:t xml:space="preserve">, </w:t>
            </w:r>
            <w:r w:rsidRPr="00B96BBB">
              <w:rPr>
                <w:rFonts w:ascii="Poppins" w:hAnsi="Poppins" w:cs="Poppins"/>
                <w:bCs/>
                <w:color w:val="002060"/>
                <w:sz w:val="16"/>
                <w:szCs w:val="16"/>
                <w:lang w:val="es-ES_tradnl"/>
              </w:rPr>
              <w:t>PEFA)</w:t>
            </w:r>
          </w:p>
        </w:tc>
      </w:tr>
    </w:tbl>
    <w:p w14:paraId="5A8BC348" w14:textId="77777777" w:rsidR="002B73D5" w:rsidRPr="00B96BBB" w:rsidRDefault="0019038D">
      <w:pPr>
        <w:spacing w:after="0" w:line="240" w:lineRule="auto"/>
        <w:rPr>
          <w:rFonts w:asciiTheme="minorHAnsi" w:hAnsiTheme="minorHAnsi" w:cstheme="minorHAnsi"/>
          <w:lang w:val="es-ES_tradnl"/>
        </w:rPr>
        <w:sectPr w:rsidR="002B73D5" w:rsidRPr="00B96BBB" w:rsidSect="007E0E19">
          <w:pgSz w:w="15840" w:h="12240" w:orient="landscape"/>
          <w:pgMar w:top="1134" w:right="1134" w:bottom="1134" w:left="1350" w:header="708" w:footer="234" w:gutter="0"/>
          <w:cols w:space="708"/>
          <w:titlePg/>
          <w:docGrid w:linePitch="360"/>
        </w:sectPr>
      </w:pPr>
      <w:r w:rsidRPr="00B96BBB">
        <w:rPr>
          <w:rFonts w:asciiTheme="minorHAnsi" w:hAnsiTheme="minorHAnsi" w:cstheme="minorHAnsi"/>
          <w:lang w:val="es-ES_tradnl"/>
        </w:rPr>
        <w:br w:type="page"/>
      </w:r>
    </w:p>
    <w:p w14:paraId="3ECF7EE4" w14:textId="2116119A" w:rsidR="0019038D" w:rsidRPr="00B96BBB" w:rsidRDefault="00746F59">
      <w:pPr>
        <w:spacing w:after="0" w:line="240" w:lineRule="auto"/>
        <w:rPr>
          <w:rFonts w:asciiTheme="minorHAnsi" w:hAnsiTheme="minorHAnsi" w:cstheme="minorHAnsi"/>
          <w:lang w:val="es-ES_tradnl"/>
        </w:rPr>
      </w:pPr>
      <w:r w:rsidRPr="00B96BBB">
        <w:rPr>
          <w:noProof/>
          <w:lang w:val="es-ES_tradnl"/>
        </w:rPr>
        <w:lastRenderedPageBreak/>
        <mc:AlternateContent>
          <mc:Choice Requires="wps">
            <w:drawing>
              <wp:anchor distT="0" distB="0" distL="114300" distR="114300" simplePos="0" relativeHeight="251667459" behindDoc="1" locked="0" layoutInCell="1" allowOverlap="1" wp14:anchorId="15F38FE0" wp14:editId="7771A9BB">
                <wp:simplePos x="0" y="0"/>
                <wp:positionH relativeFrom="page">
                  <wp:posOffset>25758</wp:posOffset>
                </wp:positionH>
                <wp:positionV relativeFrom="page">
                  <wp:posOffset>-22860</wp:posOffset>
                </wp:positionV>
                <wp:extent cx="7772400" cy="10058400"/>
                <wp:effectExtent l="0" t="0" r="0" b="0"/>
                <wp:wrapNone/>
                <wp:docPr id="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0058400"/>
                        </a:xfrm>
                        <a:prstGeom prst="rect">
                          <a:avLst/>
                        </a:prstGeom>
                        <a:solidFill>
                          <a:srgbClr val="0621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098F977">
              <v:rect id="docshape28" style="position:absolute;margin-left:2.05pt;margin-top:-1.8pt;width:612pt;height:11in;z-index:-2516490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062172" stroked="f" w14:anchorId="3B10D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">
                <v:path arrowok="t"/>
                <w10:wrap anchorx="page" anchory="page"/>
              </v:rect>
            </w:pict>
          </mc:Fallback>
        </mc:AlternateContent>
      </w:r>
    </w:p>
    <w:p w14:paraId="73E4A0C5" w14:textId="59E0D346" w:rsidR="00746F59" w:rsidRPr="00B96BBB" w:rsidRDefault="00746F59" w:rsidP="00746F59">
      <w:pPr>
        <w:spacing w:after="0" w:line="240" w:lineRule="auto"/>
        <w:ind w:left="112" w:right="-448"/>
        <w:rPr>
          <w:b/>
          <w:sz w:val="24"/>
          <w:lang w:val="es-ES_tradnl"/>
        </w:rPr>
      </w:pPr>
      <w:r w:rsidRPr="00B96BBB">
        <w:rPr>
          <w:b/>
          <w:color w:val="5BC094"/>
          <w:sz w:val="24"/>
          <w:lang w:val="es-ES_tradnl"/>
        </w:rPr>
        <w:t>OFICINAS</w:t>
      </w:r>
      <w:r w:rsidRPr="00B96BBB">
        <w:rPr>
          <w:b/>
          <w:color w:val="5BC094"/>
          <w:sz w:val="24"/>
          <w:lang w:val="es-ES_tradnl"/>
        </w:rPr>
        <w:tab/>
      </w:r>
      <w:r w:rsidRPr="00B96BBB">
        <w:rPr>
          <w:b/>
          <w:color w:val="5BC094"/>
          <w:sz w:val="24"/>
          <w:lang w:val="es-ES_tradnl"/>
        </w:rPr>
        <w:tab/>
      </w:r>
      <w:r w:rsidRPr="00B96BBB">
        <w:rPr>
          <w:b/>
          <w:color w:val="5BC094"/>
          <w:sz w:val="24"/>
          <w:lang w:val="es-ES_tradnl"/>
        </w:rPr>
        <w:tab/>
      </w:r>
      <w:r w:rsidRPr="00B96BBB">
        <w:rPr>
          <w:b/>
          <w:color w:val="5BC094"/>
          <w:sz w:val="24"/>
          <w:lang w:val="es-ES_tradnl"/>
        </w:rPr>
        <w:tab/>
      </w:r>
      <w:r w:rsidRPr="00B96BBB">
        <w:rPr>
          <w:b/>
          <w:color w:val="5BC094"/>
          <w:sz w:val="24"/>
          <w:lang w:val="es-ES_tradnl"/>
        </w:rPr>
        <w:tab/>
        <w:t>CONTACTO</w:t>
      </w:r>
    </w:p>
    <w:p w14:paraId="24F89476" w14:textId="77777777" w:rsidR="00746F59" w:rsidRPr="00B96BBB" w:rsidRDefault="00746F59" w:rsidP="00746F59">
      <w:pPr>
        <w:pStyle w:val="BodyText"/>
        <w:widowControl/>
        <w:ind w:right="-448"/>
        <w:rPr>
          <w:b/>
          <w:sz w:val="34"/>
          <w:lang w:val="es-ES_tradnl"/>
        </w:rPr>
      </w:pPr>
    </w:p>
    <w:p w14:paraId="6F64461C" w14:textId="77777777" w:rsidR="00746F59" w:rsidRPr="00B96BBB" w:rsidRDefault="00746F59" w:rsidP="00746F59">
      <w:pPr>
        <w:spacing w:after="0" w:line="240" w:lineRule="auto"/>
        <w:ind w:left="112" w:right="-448"/>
        <w:rPr>
          <w:b/>
          <w:color w:val="FFFFFF" w:themeColor="background1"/>
          <w:sz w:val="20"/>
          <w:lang w:val="es-ES_tradnl"/>
        </w:rPr>
      </w:pPr>
      <w:r w:rsidRPr="00B96BBB">
        <w:rPr>
          <w:b/>
          <w:color w:val="5BC094"/>
          <w:sz w:val="20"/>
          <w:lang w:val="es-ES_tradnl"/>
        </w:rPr>
        <w:t>Washington</w:t>
      </w:r>
      <w:r w:rsidRPr="00B96BBB">
        <w:rPr>
          <w:b/>
          <w:color w:val="5BC094"/>
          <w:sz w:val="20"/>
          <w:lang w:val="es-ES_tradnl"/>
        </w:rPr>
        <w:tab/>
      </w:r>
      <w:r w:rsidRPr="00B96BBB">
        <w:rPr>
          <w:b/>
          <w:color w:val="5BC094"/>
          <w:sz w:val="20"/>
          <w:lang w:val="es-ES_tradnl"/>
        </w:rPr>
        <w:tab/>
      </w:r>
      <w:r w:rsidRPr="00B96BBB">
        <w:rPr>
          <w:b/>
          <w:color w:val="5BC094"/>
          <w:sz w:val="20"/>
          <w:lang w:val="es-ES_tradnl"/>
        </w:rPr>
        <w:tab/>
      </w:r>
      <w:r w:rsidRPr="00B96BBB">
        <w:rPr>
          <w:b/>
          <w:color w:val="5BC094"/>
          <w:sz w:val="20"/>
          <w:lang w:val="es-ES_tradnl"/>
        </w:rPr>
        <w:tab/>
      </w:r>
      <w:r w:rsidRPr="00B96BBB">
        <w:rPr>
          <w:b/>
          <w:color w:val="5BC094"/>
          <w:sz w:val="20"/>
          <w:lang w:val="es-ES_tradnl"/>
        </w:rPr>
        <w:tab/>
        <w:t>Correo electrónico:</w:t>
      </w:r>
      <w:r w:rsidRPr="00B96BBB">
        <w:rPr>
          <w:bCs/>
          <w:color w:val="5BC094"/>
          <w:sz w:val="20"/>
          <w:lang w:val="es-ES_tradnl"/>
        </w:rPr>
        <w:t xml:space="preserve"> </w:t>
      </w:r>
      <w:r w:rsidRPr="00B96BBB">
        <w:rPr>
          <w:bCs/>
          <w:color w:val="FFFFFF" w:themeColor="background1"/>
          <w:sz w:val="20"/>
          <w:lang w:val="es-ES_tradnl"/>
        </w:rPr>
        <w:t>information@globalpartnership.org</w:t>
      </w:r>
    </w:p>
    <w:p w14:paraId="74E298CE" w14:textId="77777777" w:rsidR="00746F59" w:rsidRPr="00756ABC" w:rsidRDefault="00746F59" w:rsidP="00746F59">
      <w:pPr>
        <w:spacing w:after="0" w:line="240" w:lineRule="auto"/>
        <w:ind w:left="112" w:right="-448"/>
        <w:rPr>
          <w:sz w:val="32"/>
          <w:szCs w:val="40"/>
          <w:lang w:val="en-US"/>
        </w:rPr>
      </w:pPr>
      <w:r w:rsidRPr="00756ABC">
        <w:rPr>
          <w:color w:val="FFFFFF"/>
          <w:sz w:val="20"/>
          <w:lang w:val="en-US"/>
        </w:rPr>
        <w:t>701 18</w:t>
      </w:r>
      <w:r w:rsidRPr="00756ABC">
        <w:rPr>
          <w:color w:val="FFFFFF"/>
          <w:sz w:val="15"/>
          <w:szCs w:val="18"/>
          <w:lang w:val="en-US"/>
        </w:rPr>
        <w:t>th</w:t>
      </w:r>
      <w:r w:rsidRPr="00756ABC">
        <w:rPr>
          <w:color w:val="FFFFFF"/>
          <w:sz w:val="20"/>
          <w:lang w:val="en-US"/>
        </w:rPr>
        <w:t xml:space="preserve"> St </w:t>
      </w:r>
      <w:r w:rsidRPr="00756ABC">
        <w:rPr>
          <w:color w:val="FFFFFF"/>
          <w:sz w:val="20"/>
          <w:szCs w:val="40"/>
          <w:lang w:val="en-US"/>
        </w:rPr>
        <w:t>NW</w:t>
      </w:r>
    </w:p>
    <w:p w14:paraId="340D01C2" w14:textId="77777777" w:rsidR="00746F59" w:rsidRPr="00756ABC" w:rsidRDefault="00746F59" w:rsidP="00746F59">
      <w:pPr>
        <w:spacing w:after="0" w:line="240" w:lineRule="auto"/>
        <w:ind w:left="112" w:right="-448"/>
        <w:rPr>
          <w:color w:val="FFFFFF"/>
          <w:sz w:val="20"/>
          <w:lang w:val="en-US"/>
        </w:rPr>
      </w:pPr>
      <w:r w:rsidRPr="00756ABC">
        <w:rPr>
          <w:color w:val="FFFFFF"/>
          <w:sz w:val="20"/>
          <w:szCs w:val="20"/>
          <w:lang w:val="en-US"/>
        </w:rPr>
        <w:t>2</w:t>
      </w:r>
      <w:r w:rsidRPr="00756ABC">
        <w:rPr>
          <w:color w:val="FFFFFF"/>
          <w:sz w:val="15"/>
          <w:szCs w:val="15"/>
          <w:lang w:val="en-US"/>
        </w:rPr>
        <w:t>do</w:t>
      </w:r>
      <w:r w:rsidRPr="00756ABC">
        <w:rPr>
          <w:color w:val="FFFFFF"/>
          <w:sz w:val="20"/>
          <w:szCs w:val="20"/>
          <w:lang w:val="en-US"/>
        </w:rPr>
        <w:t xml:space="preserve"> </w:t>
      </w:r>
      <w:proofErr w:type="spellStart"/>
      <w:r w:rsidRPr="00756ABC">
        <w:rPr>
          <w:color w:val="FFFFFF"/>
          <w:sz w:val="20"/>
          <w:szCs w:val="20"/>
          <w:lang w:val="en-US"/>
        </w:rPr>
        <w:t>piso</w:t>
      </w:r>
      <w:proofErr w:type="spellEnd"/>
      <w:r w:rsidRPr="00756ABC">
        <w:rPr>
          <w:color w:val="FFFFFF"/>
          <w:sz w:val="20"/>
          <w:lang w:val="en-US"/>
        </w:rPr>
        <w:t xml:space="preserve"> </w:t>
      </w:r>
    </w:p>
    <w:p w14:paraId="7209511B" w14:textId="77777777" w:rsidR="00746F59" w:rsidRPr="00756ABC" w:rsidRDefault="00746F59" w:rsidP="00746F59">
      <w:pPr>
        <w:spacing w:after="0" w:line="240" w:lineRule="auto"/>
        <w:ind w:left="112" w:right="-448"/>
        <w:rPr>
          <w:color w:val="FFFFFF"/>
          <w:sz w:val="20"/>
          <w:lang w:val="en-US"/>
        </w:rPr>
      </w:pPr>
      <w:r w:rsidRPr="00756ABC">
        <w:rPr>
          <w:color w:val="FFFFFF"/>
          <w:sz w:val="20"/>
          <w:lang w:val="en-US"/>
        </w:rPr>
        <w:t xml:space="preserve">Washington, DC 20006 </w:t>
      </w:r>
    </w:p>
    <w:p w14:paraId="6A796CA5" w14:textId="77777777" w:rsidR="00746F59" w:rsidRPr="00756ABC" w:rsidRDefault="00746F59" w:rsidP="00746F59">
      <w:pPr>
        <w:spacing w:after="0" w:line="240" w:lineRule="auto"/>
        <w:ind w:left="112" w:right="-448"/>
        <w:rPr>
          <w:sz w:val="20"/>
          <w:lang w:val="pt-PT"/>
        </w:rPr>
      </w:pPr>
      <w:r w:rsidRPr="00756ABC">
        <w:rPr>
          <w:color w:val="FFFFFF"/>
          <w:sz w:val="20"/>
          <w:lang w:val="pt-PT"/>
        </w:rPr>
        <w:t>EUA</w:t>
      </w:r>
    </w:p>
    <w:p w14:paraId="4F49EF40" w14:textId="77777777" w:rsidR="00746F59" w:rsidRPr="00756ABC" w:rsidRDefault="00746F59" w:rsidP="00746F59">
      <w:pPr>
        <w:pStyle w:val="BodyText"/>
        <w:widowControl/>
        <w:ind w:right="-448"/>
        <w:rPr>
          <w:sz w:val="28"/>
          <w:lang w:val="pt-PT"/>
        </w:rPr>
      </w:pPr>
    </w:p>
    <w:p w14:paraId="626C4702" w14:textId="77777777" w:rsidR="00746F59" w:rsidRPr="00756ABC" w:rsidRDefault="00746F59" w:rsidP="00746F59">
      <w:pPr>
        <w:spacing w:after="0" w:line="240" w:lineRule="auto"/>
        <w:ind w:left="112" w:right="-448"/>
        <w:rPr>
          <w:b/>
          <w:sz w:val="20"/>
          <w:lang w:val="pt-PT"/>
        </w:rPr>
      </w:pPr>
      <w:r w:rsidRPr="00756ABC">
        <w:rPr>
          <w:b/>
          <w:color w:val="5BC094"/>
          <w:sz w:val="20"/>
          <w:lang w:val="pt-PT"/>
        </w:rPr>
        <w:t>París</w:t>
      </w:r>
    </w:p>
    <w:p w14:paraId="6EED12FB" w14:textId="77777777" w:rsidR="00746F59" w:rsidRPr="00756ABC" w:rsidRDefault="00746F59" w:rsidP="00746F59">
      <w:pPr>
        <w:spacing w:after="0" w:line="240" w:lineRule="auto"/>
        <w:ind w:left="112" w:right="-448"/>
        <w:rPr>
          <w:sz w:val="20"/>
          <w:lang w:val="pt-PT"/>
        </w:rPr>
      </w:pPr>
      <w:r w:rsidRPr="00756ABC">
        <w:rPr>
          <w:color w:val="FFFFFF"/>
          <w:sz w:val="20"/>
          <w:lang w:val="pt-PT"/>
        </w:rPr>
        <w:t>6 Avenue d'lena</w:t>
      </w:r>
    </w:p>
    <w:p w14:paraId="17FE1FAC" w14:textId="77777777" w:rsidR="00746F59" w:rsidRPr="00756ABC" w:rsidRDefault="00746F59" w:rsidP="00746F59">
      <w:pPr>
        <w:spacing w:after="0" w:line="240" w:lineRule="auto"/>
        <w:ind w:left="112" w:right="-448"/>
        <w:rPr>
          <w:color w:val="FFFFFF"/>
          <w:sz w:val="20"/>
          <w:lang w:val="pt-PT"/>
        </w:rPr>
      </w:pPr>
      <w:r w:rsidRPr="00756ABC">
        <w:rPr>
          <w:color w:val="FFFFFF"/>
          <w:sz w:val="20"/>
          <w:lang w:val="pt-PT"/>
        </w:rPr>
        <w:t xml:space="preserve">75116 París </w:t>
      </w:r>
    </w:p>
    <w:p w14:paraId="0B11BFF6" w14:textId="77777777" w:rsidR="00746F59" w:rsidRPr="00756ABC" w:rsidRDefault="00746F59" w:rsidP="00746F59">
      <w:pPr>
        <w:spacing w:after="0" w:line="240" w:lineRule="auto"/>
        <w:ind w:left="112" w:right="-448"/>
        <w:rPr>
          <w:sz w:val="20"/>
          <w:lang w:val="pt-PT"/>
        </w:rPr>
      </w:pPr>
      <w:r w:rsidRPr="00756ABC">
        <w:rPr>
          <w:color w:val="FFFFFF"/>
          <w:sz w:val="20"/>
          <w:lang w:val="pt-PT"/>
        </w:rPr>
        <w:t>Francia</w:t>
      </w:r>
    </w:p>
    <w:p w14:paraId="42FDF5DE" w14:textId="77777777" w:rsidR="00746F59" w:rsidRPr="00756ABC" w:rsidRDefault="00746F59" w:rsidP="00746F59">
      <w:pPr>
        <w:pStyle w:val="BodyText"/>
        <w:widowControl/>
        <w:ind w:right="-448"/>
        <w:rPr>
          <w:sz w:val="41"/>
          <w:lang w:val="pt-PT"/>
        </w:rPr>
      </w:pPr>
    </w:p>
    <w:p w14:paraId="23CE13A7" w14:textId="77777777" w:rsidR="00746F59" w:rsidRPr="00756ABC" w:rsidRDefault="00746F59" w:rsidP="00746F59">
      <w:pPr>
        <w:spacing w:after="0" w:line="240" w:lineRule="auto"/>
        <w:ind w:left="112" w:right="-448"/>
        <w:rPr>
          <w:b/>
          <w:sz w:val="20"/>
          <w:lang w:val="pt-PT"/>
        </w:rPr>
      </w:pPr>
      <w:r w:rsidRPr="00756ABC">
        <w:rPr>
          <w:b/>
          <w:color w:val="5BC094"/>
          <w:sz w:val="20"/>
          <w:lang w:val="pt-PT"/>
        </w:rPr>
        <w:t>Bruselas</w:t>
      </w:r>
    </w:p>
    <w:p w14:paraId="33D4A484" w14:textId="77777777" w:rsidR="00746F59" w:rsidRPr="00756ABC" w:rsidRDefault="00746F59" w:rsidP="00746F59">
      <w:pPr>
        <w:spacing w:after="0" w:line="240" w:lineRule="auto"/>
        <w:ind w:left="112" w:right="-448"/>
        <w:rPr>
          <w:color w:val="FFFFFF"/>
          <w:sz w:val="20"/>
          <w:szCs w:val="20"/>
          <w:lang w:val="pt-PT"/>
        </w:rPr>
      </w:pPr>
      <w:r w:rsidRPr="00756ABC">
        <w:rPr>
          <w:color w:val="FFFFFF"/>
          <w:sz w:val="20"/>
          <w:szCs w:val="20"/>
          <w:lang w:val="pt-PT"/>
        </w:rPr>
        <w:t>Avenue Marnix 17, 2</w:t>
      </w:r>
      <w:r w:rsidRPr="00756ABC">
        <w:rPr>
          <w:color w:val="FFFFFF"/>
          <w:sz w:val="15"/>
          <w:szCs w:val="15"/>
          <w:lang w:val="pt-PT"/>
        </w:rPr>
        <w:t>do</w:t>
      </w:r>
      <w:r w:rsidRPr="00756ABC">
        <w:rPr>
          <w:color w:val="FFFFFF"/>
          <w:sz w:val="20"/>
          <w:szCs w:val="20"/>
          <w:lang w:val="pt-PT"/>
        </w:rPr>
        <w:t xml:space="preserve"> piso</w:t>
      </w:r>
    </w:p>
    <w:p w14:paraId="7FB8344A" w14:textId="77777777" w:rsidR="00746F59" w:rsidRPr="00B96BBB" w:rsidRDefault="00746F59" w:rsidP="00746F59">
      <w:pPr>
        <w:spacing w:after="0" w:line="240" w:lineRule="auto"/>
        <w:ind w:left="112" w:right="-448"/>
        <w:rPr>
          <w:sz w:val="20"/>
          <w:szCs w:val="20"/>
          <w:lang w:val="es-ES_tradnl"/>
        </w:rPr>
      </w:pPr>
      <w:r w:rsidRPr="00B96BBB">
        <w:rPr>
          <w:color w:val="FFFFFF"/>
          <w:sz w:val="20"/>
          <w:szCs w:val="20"/>
          <w:lang w:val="es-ES_tradnl"/>
        </w:rPr>
        <w:t>B-1000, Bruselas</w:t>
      </w:r>
    </w:p>
    <w:p w14:paraId="58BB0101" w14:textId="77777777" w:rsidR="00746F59" w:rsidRPr="00B96BBB" w:rsidRDefault="00746F59" w:rsidP="00746F59">
      <w:pPr>
        <w:spacing w:after="0" w:line="240" w:lineRule="auto"/>
        <w:ind w:left="112" w:right="-448"/>
        <w:rPr>
          <w:sz w:val="20"/>
          <w:szCs w:val="20"/>
          <w:lang w:val="es-ES_tradnl"/>
        </w:rPr>
      </w:pPr>
      <w:r w:rsidRPr="00B96BBB">
        <w:rPr>
          <w:color w:val="FFFFFF"/>
          <w:sz w:val="20"/>
          <w:szCs w:val="20"/>
          <w:lang w:val="es-ES_tradnl"/>
        </w:rPr>
        <w:t>Bélgica</w:t>
      </w:r>
    </w:p>
    <w:p w14:paraId="1922629A" w14:textId="77777777" w:rsidR="00746F59" w:rsidRPr="00B96BBB" w:rsidRDefault="00746F59" w:rsidP="00746F59">
      <w:pPr>
        <w:spacing w:line="240" w:lineRule="auto"/>
        <w:jc w:val="both"/>
        <w:rPr>
          <w:rFonts w:ascii="Poppins" w:hAnsi="Poppins" w:cs="Poppins"/>
          <w:b/>
          <w:bCs/>
          <w:color w:val="002060"/>
          <w:sz w:val="20"/>
          <w:szCs w:val="20"/>
          <w:lang w:val="es-ES_tradnl"/>
        </w:rPr>
      </w:pPr>
    </w:p>
    <w:p w14:paraId="572D5C40" w14:textId="77777777" w:rsidR="00746F59" w:rsidRPr="00B96BBB" w:rsidRDefault="00746F59" w:rsidP="00746F59">
      <w:pPr>
        <w:spacing w:line="240" w:lineRule="auto"/>
        <w:jc w:val="both"/>
        <w:rPr>
          <w:rFonts w:ascii="Poppins" w:hAnsi="Poppins" w:cs="Poppins"/>
          <w:b/>
          <w:bCs/>
          <w:color w:val="002060"/>
          <w:sz w:val="20"/>
          <w:szCs w:val="20"/>
          <w:lang w:val="es-ES_tradnl"/>
        </w:rPr>
      </w:pPr>
    </w:p>
    <w:p w14:paraId="0238E6D5" w14:textId="77777777" w:rsidR="00746F59" w:rsidRPr="00B96BBB" w:rsidRDefault="00746F59" w:rsidP="00746F59">
      <w:pPr>
        <w:spacing w:line="240" w:lineRule="auto"/>
        <w:jc w:val="both"/>
        <w:rPr>
          <w:rFonts w:ascii="Poppins" w:hAnsi="Poppins" w:cs="Poppins"/>
          <w:b/>
          <w:bCs/>
          <w:color w:val="002060"/>
          <w:sz w:val="20"/>
          <w:szCs w:val="20"/>
          <w:lang w:val="es-ES_tradnl"/>
        </w:rPr>
      </w:pPr>
    </w:p>
    <w:p w14:paraId="5BFC3C37" w14:textId="77777777" w:rsidR="00746F59" w:rsidRPr="00B96BBB" w:rsidRDefault="00746F59" w:rsidP="00746F59">
      <w:pPr>
        <w:spacing w:line="240" w:lineRule="auto"/>
        <w:jc w:val="both"/>
        <w:rPr>
          <w:rFonts w:ascii="Poppins" w:hAnsi="Poppins" w:cs="Poppins"/>
          <w:b/>
          <w:bCs/>
          <w:color w:val="002060"/>
          <w:sz w:val="20"/>
          <w:szCs w:val="20"/>
          <w:lang w:val="es-ES_tradnl"/>
        </w:rPr>
      </w:pPr>
    </w:p>
    <w:p w14:paraId="769EE4B8" w14:textId="77777777" w:rsidR="00746F59" w:rsidRPr="00B96BBB" w:rsidRDefault="00746F59" w:rsidP="00746F59">
      <w:pPr>
        <w:spacing w:line="240" w:lineRule="auto"/>
        <w:jc w:val="both"/>
        <w:rPr>
          <w:rFonts w:ascii="Poppins" w:hAnsi="Poppins" w:cs="Poppins"/>
          <w:b/>
          <w:bCs/>
          <w:color w:val="002060"/>
          <w:sz w:val="20"/>
          <w:szCs w:val="20"/>
          <w:lang w:val="es-ES_tradnl"/>
        </w:rPr>
      </w:pPr>
    </w:p>
    <w:p w14:paraId="48B95669" w14:textId="77777777" w:rsidR="00746F59" w:rsidRPr="00B96BBB" w:rsidRDefault="00746F59" w:rsidP="00746F59">
      <w:pPr>
        <w:spacing w:line="240" w:lineRule="auto"/>
        <w:jc w:val="both"/>
        <w:rPr>
          <w:rFonts w:ascii="Poppins" w:hAnsi="Poppins" w:cs="Poppins"/>
          <w:b/>
          <w:bCs/>
          <w:color w:val="002060"/>
          <w:sz w:val="20"/>
          <w:szCs w:val="20"/>
          <w:lang w:val="es-ES_tradnl"/>
        </w:rPr>
      </w:pPr>
    </w:p>
    <w:p w14:paraId="0934E5D2" w14:textId="77777777" w:rsidR="00746F59" w:rsidRPr="00B96BBB" w:rsidRDefault="00746F59" w:rsidP="00746F59">
      <w:pPr>
        <w:spacing w:line="240" w:lineRule="auto"/>
        <w:jc w:val="both"/>
        <w:rPr>
          <w:rFonts w:ascii="Poppins" w:hAnsi="Poppins" w:cs="Poppins"/>
          <w:b/>
          <w:bCs/>
          <w:color w:val="002060"/>
          <w:sz w:val="20"/>
          <w:szCs w:val="20"/>
          <w:lang w:val="es-ES_tradnl"/>
        </w:rPr>
      </w:pPr>
    </w:p>
    <w:p w14:paraId="4D615D70" w14:textId="77777777" w:rsidR="00746F59" w:rsidRPr="00B96BBB" w:rsidRDefault="00746F59" w:rsidP="00746F59">
      <w:pPr>
        <w:spacing w:line="240" w:lineRule="auto"/>
        <w:jc w:val="both"/>
        <w:rPr>
          <w:rFonts w:ascii="Poppins" w:hAnsi="Poppins" w:cs="Poppins"/>
          <w:b/>
          <w:bCs/>
          <w:color w:val="002060"/>
          <w:sz w:val="20"/>
          <w:szCs w:val="20"/>
          <w:lang w:val="es-ES_tradnl"/>
        </w:rPr>
      </w:pPr>
    </w:p>
    <w:p w14:paraId="2B4A7BB6" w14:textId="77777777" w:rsidR="00746F59" w:rsidRPr="00B96BBB" w:rsidRDefault="00746F59" w:rsidP="00746F59">
      <w:pPr>
        <w:spacing w:line="240" w:lineRule="auto"/>
        <w:jc w:val="both"/>
        <w:rPr>
          <w:rFonts w:ascii="Poppins" w:hAnsi="Poppins" w:cs="Poppins"/>
          <w:b/>
          <w:bCs/>
          <w:color w:val="002060"/>
          <w:sz w:val="20"/>
          <w:szCs w:val="20"/>
          <w:lang w:val="es-ES_tradnl"/>
        </w:rPr>
      </w:pPr>
    </w:p>
    <w:p w14:paraId="6378CFC7" w14:textId="77777777" w:rsidR="00746F59" w:rsidRPr="00B96BBB" w:rsidRDefault="00746F59" w:rsidP="00746F59">
      <w:pPr>
        <w:spacing w:line="240" w:lineRule="auto"/>
        <w:jc w:val="both"/>
        <w:rPr>
          <w:rFonts w:ascii="Poppins" w:hAnsi="Poppins" w:cs="Poppins"/>
          <w:b/>
          <w:bCs/>
          <w:color w:val="002060"/>
          <w:sz w:val="20"/>
          <w:szCs w:val="20"/>
          <w:lang w:val="es-ES_tradnl"/>
        </w:rPr>
      </w:pPr>
    </w:p>
    <w:p w14:paraId="2CC7FD41" w14:textId="77777777" w:rsidR="00746F59" w:rsidRPr="00B96BBB" w:rsidRDefault="00746F59" w:rsidP="00746F59">
      <w:pPr>
        <w:spacing w:line="240" w:lineRule="auto"/>
        <w:jc w:val="both"/>
        <w:rPr>
          <w:rFonts w:ascii="Poppins" w:hAnsi="Poppins" w:cs="Poppins"/>
          <w:b/>
          <w:bCs/>
          <w:color w:val="002060"/>
          <w:sz w:val="20"/>
          <w:szCs w:val="20"/>
          <w:lang w:val="es-ES_tradnl"/>
        </w:rPr>
      </w:pPr>
    </w:p>
    <w:p w14:paraId="0F4B790A" w14:textId="77777777" w:rsidR="00746F59" w:rsidRPr="00B96BBB" w:rsidRDefault="00746F59" w:rsidP="00746F59">
      <w:pPr>
        <w:spacing w:line="240" w:lineRule="auto"/>
        <w:jc w:val="both"/>
        <w:rPr>
          <w:rFonts w:ascii="Poppins" w:hAnsi="Poppins" w:cs="Poppins"/>
          <w:b/>
          <w:bCs/>
          <w:color w:val="002060"/>
          <w:sz w:val="20"/>
          <w:szCs w:val="20"/>
          <w:lang w:val="es-ES_tradnl"/>
        </w:rPr>
      </w:pPr>
    </w:p>
    <w:p w14:paraId="5D6F209D" w14:textId="77777777" w:rsidR="00746F59" w:rsidRPr="00B96BBB" w:rsidRDefault="00746F59" w:rsidP="00746F59">
      <w:pPr>
        <w:spacing w:line="240" w:lineRule="auto"/>
        <w:jc w:val="both"/>
        <w:rPr>
          <w:rFonts w:ascii="Poppins" w:hAnsi="Poppins" w:cs="Poppins"/>
          <w:b/>
          <w:bCs/>
          <w:color w:val="002060"/>
          <w:sz w:val="20"/>
          <w:szCs w:val="20"/>
          <w:lang w:val="es-ES_tradnl"/>
        </w:rPr>
      </w:pPr>
    </w:p>
    <w:p w14:paraId="0B4318C8" w14:textId="77777777" w:rsidR="00746F59" w:rsidRPr="00B96BBB" w:rsidRDefault="00746F59" w:rsidP="00746F59">
      <w:pPr>
        <w:spacing w:line="240" w:lineRule="auto"/>
        <w:jc w:val="both"/>
        <w:rPr>
          <w:rFonts w:ascii="Poppins" w:hAnsi="Poppins" w:cs="Poppins"/>
          <w:b/>
          <w:bCs/>
          <w:color w:val="002060"/>
          <w:sz w:val="20"/>
          <w:szCs w:val="20"/>
          <w:lang w:val="es-ES_tradnl"/>
        </w:rPr>
      </w:pPr>
    </w:p>
    <w:p w14:paraId="281A59CB" w14:textId="77777777" w:rsidR="00746F59" w:rsidRPr="00B96BBB" w:rsidRDefault="00746F59" w:rsidP="00746F59">
      <w:pPr>
        <w:tabs>
          <w:tab w:val="left" w:pos="4395"/>
          <w:tab w:val="left" w:pos="5245"/>
          <w:tab w:val="left" w:pos="6096"/>
          <w:tab w:val="left" w:pos="6946"/>
          <w:tab w:val="left" w:pos="7938"/>
          <w:tab w:val="left" w:pos="8931"/>
        </w:tabs>
        <w:spacing w:line="312" w:lineRule="auto"/>
        <w:ind w:left="112" w:right="-303"/>
        <w:rPr>
          <w:sz w:val="20"/>
          <w:lang w:val="es-ES_tradnl"/>
        </w:rPr>
      </w:pPr>
      <w:r w:rsidRPr="00B96BBB">
        <w:rPr>
          <w:noProof/>
          <w:sz w:val="20"/>
          <w:lang w:val="es-ES_tradnl"/>
        </w:rPr>
        <mc:AlternateContent>
          <mc:Choice Requires="wpg">
            <w:drawing>
              <wp:inline distT="0" distB="0" distL="0" distR="0" wp14:anchorId="15CE8449" wp14:editId="2EB5A389">
                <wp:extent cx="784860" cy="404495"/>
                <wp:effectExtent l="0" t="0" r="2540" b="1905"/>
                <wp:docPr id="16"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4860" cy="404495"/>
                          <a:chOff x="0" y="0"/>
                          <a:chExt cx="1236" cy="637"/>
                        </a:xfrm>
                      </wpg:grpSpPr>
                      <wps:wsp>
                        <wps:cNvPr id="17" name="docshape30"/>
                        <wps:cNvSpPr>
                          <a:spLocks/>
                        </wps:cNvSpPr>
                        <wps:spPr bwMode="auto">
                          <a:xfrm>
                            <a:off x="478" y="0"/>
                            <a:ext cx="758" cy="637"/>
                          </a:xfrm>
                          <a:custGeom>
                            <a:avLst/>
                            <a:gdLst>
                              <a:gd name="T0" fmla="+- 0 848 478"/>
                              <a:gd name="T1" fmla="*/ T0 w 758"/>
                              <a:gd name="T2" fmla="*/ 182 h 637"/>
                              <a:gd name="T3" fmla="+- 0 835 478"/>
                              <a:gd name="T4" fmla="*/ T3 w 758"/>
                              <a:gd name="T5" fmla="*/ 119 h 637"/>
                              <a:gd name="T6" fmla="+- 0 833 478"/>
                              <a:gd name="T7" fmla="*/ T6 w 758"/>
                              <a:gd name="T8" fmla="*/ 111 h 637"/>
                              <a:gd name="T9" fmla="+- 0 794 478"/>
                              <a:gd name="T10" fmla="*/ T9 w 758"/>
                              <a:gd name="T11" fmla="*/ 53 h 637"/>
                              <a:gd name="T12" fmla="+- 0 736 478"/>
                              <a:gd name="T13" fmla="*/ T12 w 758"/>
                              <a:gd name="T14" fmla="*/ 14 h 637"/>
                              <a:gd name="T15" fmla="+- 0 729 478"/>
                              <a:gd name="T16" fmla="*/ T15 w 758"/>
                              <a:gd name="T17" fmla="*/ 13 h 637"/>
                              <a:gd name="T18" fmla="+- 0 729 478"/>
                              <a:gd name="T19" fmla="*/ T18 w 758"/>
                              <a:gd name="T20" fmla="*/ 179 h 637"/>
                              <a:gd name="T21" fmla="+- 0 729 478"/>
                              <a:gd name="T22" fmla="*/ T21 w 758"/>
                              <a:gd name="T23" fmla="*/ 264 h 637"/>
                              <a:gd name="T24" fmla="+- 0 724 478"/>
                              <a:gd name="T25" fmla="*/ T24 w 758"/>
                              <a:gd name="T26" fmla="*/ 288 h 637"/>
                              <a:gd name="T27" fmla="+- 0 711 478"/>
                              <a:gd name="T28" fmla="*/ T27 w 758"/>
                              <a:gd name="T29" fmla="*/ 307 h 637"/>
                              <a:gd name="T30" fmla="+- 0 692 478"/>
                              <a:gd name="T31" fmla="*/ T30 w 758"/>
                              <a:gd name="T32" fmla="*/ 320 h 637"/>
                              <a:gd name="T33" fmla="+- 0 668 478"/>
                              <a:gd name="T34" fmla="*/ T33 w 758"/>
                              <a:gd name="T35" fmla="*/ 325 h 637"/>
                              <a:gd name="T36" fmla="+- 0 597 478"/>
                              <a:gd name="T37" fmla="*/ T36 w 758"/>
                              <a:gd name="T38" fmla="*/ 325 h 637"/>
                              <a:gd name="T39" fmla="+- 0 597 478"/>
                              <a:gd name="T40" fmla="*/ T39 w 758"/>
                              <a:gd name="T41" fmla="*/ 119 h 637"/>
                              <a:gd name="T42" fmla="+- 0 668 478"/>
                              <a:gd name="T43" fmla="*/ T42 w 758"/>
                              <a:gd name="T44" fmla="*/ 119 h 637"/>
                              <a:gd name="T45" fmla="+- 0 692 478"/>
                              <a:gd name="T46" fmla="*/ T45 w 758"/>
                              <a:gd name="T47" fmla="*/ 123 h 637"/>
                              <a:gd name="T48" fmla="+- 0 711 478"/>
                              <a:gd name="T49" fmla="*/ T48 w 758"/>
                              <a:gd name="T50" fmla="*/ 136 h 637"/>
                              <a:gd name="T51" fmla="+- 0 724 478"/>
                              <a:gd name="T52" fmla="*/ T51 w 758"/>
                              <a:gd name="T53" fmla="*/ 156 h 637"/>
                              <a:gd name="T54" fmla="+- 0 729 478"/>
                              <a:gd name="T55" fmla="*/ T54 w 758"/>
                              <a:gd name="T56" fmla="*/ 179 h 637"/>
                              <a:gd name="T57" fmla="+- 0 729 478"/>
                              <a:gd name="T58" fmla="*/ T57 w 758"/>
                              <a:gd name="T59" fmla="*/ 13 h 637"/>
                              <a:gd name="T60" fmla="+- 0 666 478"/>
                              <a:gd name="T61" fmla="*/ T60 w 758"/>
                              <a:gd name="T62" fmla="*/ 0 h 637"/>
                              <a:gd name="T63" fmla="+- 0 480 478"/>
                              <a:gd name="T64" fmla="*/ T63 w 758"/>
                              <a:gd name="T65" fmla="*/ 0 h 637"/>
                              <a:gd name="T66" fmla="+- 0 478 478"/>
                              <a:gd name="T67" fmla="*/ T66 w 758"/>
                              <a:gd name="T68" fmla="*/ 2 h 637"/>
                              <a:gd name="T69" fmla="+- 0 478 478"/>
                              <a:gd name="T70" fmla="*/ T69 w 758"/>
                              <a:gd name="T71" fmla="*/ 635 h 637"/>
                              <a:gd name="T72" fmla="+- 0 480 478"/>
                              <a:gd name="T73" fmla="*/ T72 w 758"/>
                              <a:gd name="T74" fmla="*/ 637 h 637"/>
                              <a:gd name="T75" fmla="+- 0 595 478"/>
                              <a:gd name="T76" fmla="*/ T75 w 758"/>
                              <a:gd name="T77" fmla="*/ 637 h 637"/>
                              <a:gd name="T78" fmla="+- 0 597 478"/>
                              <a:gd name="T79" fmla="*/ T78 w 758"/>
                              <a:gd name="T80" fmla="*/ 635 h 637"/>
                              <a:gd name="T81" fmla="+- 0 597 478"/>
                              <a:gd name="T82" fmla="*/ T81 w 758"/>
                              <a:gd name="T83" fmla="*/ 444 h 637"/>
                              <a:gd name="T84" fmla="+- 0 666 478"/>
                              <a:gd name="T85" fmla="*/ T84 w 758"/>
                              <a:gd name="T86" fmla="*/ 444 h 637"/>
                              <a:gd name="T87" fmla="+- 0 736 478"/>
                              <a:gd name="T88" fmla="*/ T87 w 758"/>
                              <a:gd name="T89" fmla="*/ 430 h 637"/>
                              <a:gd name="T90" fmla="+- 0 794 478"/>
                              <a:gd name="T91" fmla="*/ T90 w 758"/>
                              <a:gd name="T92" fmla="*/ 391 h 637"/>
                              <a:gd name="T93" fmla="+- 0 833 478"/>
                              <a:gd name="T94" fmla="*/ T93 w 758"/>
                              <a:gd name="T95" fmla="*/ 333 h 637"/>
                              <a:gd name="T96" fmla="+- 0 835 478"/>
                              <a:gd name="T97" fmla="*/ T96 w 758"/>
                              <a:gd name="T98" fmla="*/ 325 h 637"/>
                              <a:gd name="T99" fmla="+- 0 848 478"/>
                              <a:gd name="T100" fmla="*/ T99 w 758"/>
                              <a:gd name="T101" fmla="*/ 262 h 637"/>
                              <a:gd name="T102" fmla="+- 0 848 478"/>
                              <a:gd name="T103" fmla="*/ T102 w 758"/>
                              <a:gd name="T104" fmla="*/ 182 h 637"/>
                              <a:gd name="T105" fmla="+- 0 1236 478"/>
                              <a:gd name="T106" fmla="*/ T105 w 758"/>
                              <a:gd name="T107" fmla="*/ 2 h 637"/>
                              <a:gd name="T108" fmla="+- 0 1234 478"/>
                              <a:gd name="T109" fmla="*/ T108 w 758"/>
                              <a:gd name="T110" fmla="*/ 0 h 637"/>
                              <a:gd name="T111" fmla="+- 0 918 478"/>
                              <a:gd name="T112" fmla="*/ T111 w 758"/>
                              <a:gd name="T113" fmla="*/ 0 h 637"/>
                              <a:gd name="T114" fmla="+- 0 916 478"/>
                              <a:gd name="T115" fmla="*/ T114 w 758"/>
                              <a:gd name="T116" fmla="*/ 2 h 637"/>
                              <a:gd name="T117" fmla="+- 0 916 478"/>
                              <a:gd name="T118" fmla="*/ T117 w 758"/>
                              <a:gd name="T119" fmla="*/ 635 h 637"/>
                              <a:gd name="T120" fmla="+- 0 918 478"/>
                              <a:gd name="T121" fmla="*/ T120 w 758"/>
                              <a:gd name="T122" fmla="*/ 637 h 637"/>
                              <a:gd name="T123" fmla="+- 0 1234 478"/>
                              <a:gd name="T124" fmla="*/ T123 w 758"/>
                              <a:gd name="T125" fmla="*/ 637 h 637"/>
                              <a:gd name="T126" fmla="+- 0 1236 478"/>
                              <a:gd name="T127" fmla="*/ T126 w 758"/>
                              <a:gd name="T128" fmla="*/ 635 h 637"/>
                              <a:gd name="T129" fmla="+- 0 1236 478"/>
                              <a:gd name="T130" fmla="*/ T129 w 758"/>
                              <a:gd name="T131" fmla="*/ 520 h 637"/>
                              <a:gd name="T132" fmla="+- 0 1234 478"/>
                              <a:gd name="T133" fmla="*/ T132 w 758"/>
                              <a:gd name="T134" fmla="*/ 518 h 637"/>
                              <a:gd name="T135" fmla="+- 0 1035 478"/>
                              <a:gd name="T136" fmla="*/ T135 w 758"/>
                              <a:gd name="T137" fmla="*/ 518 h 637"/>
                              <a:gd name="T138" fmla="+- 0 1035 478"/>
                              <a:gd name="T139" fmla="*/ T138 w 758"/>
                              <a:gd name="T140" fmla="*/ 119 h 637"/>
                              <a:gd name="T141" fmla="+- 0 1234 478"/>
                              <a:gd name="T142" fmla="*/ T141 w 758"/>
                              <a:gd name="T143" fmla="*/ 119 h 637"/>
                              <a:gd name="T144" fmla="+- 0 1236 478"/>
                              <a:gd name="T145" fmla="*/ T144 w 758"/>
                              <a:gd name="T146" fmla="*/ 116 h 637"/>
                              <a:gd name="T147" fmla="+- 0 1236 478"/>
                              <a:gd name="T148" fmla="*/ T147 w 758"/>
                              <a:gd name="T149" fmla="*/ 114 h 637"/>
                              <a:gd name="T150" fmla="+- 0 1236 478"/>
                              <a:gd name="T151" fmla="*/ T150 w 758"/>
                              <a:gd name="T152" fmla="*/ 2 h 63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Lst>
                            <a:rect l="0" t="0" r="r" b="b"/>
                            <a:pathLst>
                              <a:path w="758" h="637">
                                <a:moveTo>
                                  <a:pt x="370" y="182"/>
                                </a:moveTo>
                                <a:lnTo>
                                  <a:pt x="357" y="119"/>
                                </a:lnTo>
                                <a:lnTo>
                                  <a:pt x="355" y="111"/>
                                </a:lnTo>
                                <a:lnTo>
                                  <a:pt x="316" y="53"/>
                                </a:lnTo>
                                <a:lnTo>
                                  <a:pt x="258" y="14"/>
                                </a:lnTo>
                                <a:lnTo>
                                  <a:pt x="251" y="13"/>
                                </a:lnTo>
                                <a:lnTo>
                                  <a:pt x="251" y="179"/>
                                </a:lnTo>
                                <a:lnTo>
                                  <a:pt x="251" y="264"/>
                                </a:lnTo>
                                <a:lnTo>
                                  <a:pt x="246" y="288"/>
                                </a:lnTo>
                                <a:lnTo>
                                  <a:pt x="233" y="307"/>
                                </a:lnTo>
                                <a:lnTo>
                                  <a:pt x="214" y="320"/>
                                </a:lnTo>
                                <a:lnTo>
                                  <a:pt x="190" y="325"/>
                                </a:lnTo>
                                <a:lnTo>
                                  <a:pt x="119" y="325"/>
                                </a:lnTo>
                                <a:lnTo>
                                  <a:pt x="119" y="119"/>
                                </a:lnTo>
                                <a:lnTo>
                                  <a:pt x="190" y="119"/>
                                </a:lnTo>
                                <a:lnTo>
                                  <a:pt x="214" y="123"/>
                                </a:lnTo>
                                <a:lnTo>
                                  <a:pt x="233" y="136"/>
                                </a:lnTo>
                                <a:lnTo>
                                  <a:pt x="246" y="156"/>
                                </a:lnTo>
                                <a:lnTo>
                                  <a:pt x="251" y="179"/>
                                </a:lnTo>
                                <a:lnTo>
                                  <a:pt x="251" y="13"/>
                                </a:lnTo>
                                <a:lnTo>
                                  <a:pt x="188" y="0"/>
                                </a:lnTo>
                                <a:lnTo>
                                  <a:pt x="2" y="0"/>
                                </a:lnTo>
                                <a:lnTo>
                                  <a:pt x="0" y="2"/>
                                </a:lnTo>
                                <a:lnTo>
                                  <a:pt x="0" y="635"/>
                                </a:lnTo>
                                <a:lnTo>
                                  <a:pt x="2" y="637"/>
                                </a:lnTo>
                                <a:lnTo>
                                  <a:pt x="117" y="637"/>
                                </a:lnTo>
                                <a:lnTo>
                                  <a:pt x="119" y="635"/>
                                </a:lnTo>
                                <a:lnTo>
                                  <a:pt x="119" y="444"/>
                                </a:lnTo>
                                <a:lnTo>
                                  <a:pt x="188" y="444"/>
                                </a:lnTo>
                                <a:lnTo>
                                  <a:pt x="258" y="430"/>
                                </a:lnTo>
                                <a:lnTo>
                                  <a:pt x="316" y="391"/>
                                </a:lnTo>
                                <a:lnTo>
                                  <a:pt x="355" y="333"/>
                                </a:lnTo>
                                <a:lnTo>
                                  <a:pt x="357" y="325"/>
                                </a:lnTo>
                                <a:lnTo>
                                  <a:pt x="370" y="262"/>
                                </a:lnTo>
                                <a:lnTo>
                                  <a:pt x="370" y="182"/>
                                </a:lnTo>
                                <a:close/>
                                <a:moveTo>
                                  <a:pt x="758" y="2"/>
                                </a:moveTo>
                                <a:lnTo>
                                  <a:pt x="756" y="0"/>
                                </a:lnTo>
                                <a:lnTo>
                                  <a:pt x="440" y="0"/>
                                </a:lnTo>
                                <a:lnTo>
                                  <a:pt x="438" y="2"/>
                                </a:lnTo>
                                <a:lnTo>
                                  <a:pt x="438" y="635"/>
                                </a:lnTo>
                                <a:lnTo>
                                  <a:pt x="440" y="637"/>
                                </a:lnTo>
                                <a:lnTo>
                                  <a:pt x="756" y="637"/>
                                </a:lnTo>
                                <a:lnTo>
                                  <a:pt x="758" y="635"/>
                                </a:lnTo>
                                <a:lnTo>
                                  <a:pt x="758" y="520"/>
                                </a:lnTo>
                                <a:lnTo>
                                  <a:pt x="756" y="518"/>
                                </a:lnTo>
                                <a:lnTo>
                                  <a:pt x="557" y="518"/>
                                </a:lnTo>
                                <a:lnTo>
                                  <a:pt x="557" y="119"/>
                                </a:lnTo>
                                <a:lnTo>
                                  <a:pt x="756" y="119"/>
                                </a:lnTo>
                                <a:lnTo>
                                  <a:pt x="758" y="116"/>
                                </a:lnTo>
                                <a:lnTo>
                                  <a:pt x="758" y="114"/>
                                </a:lnTo>
                                <a:lnTo>
                                  <a:pt x="758"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31"/>
                        <wps:cNvSpPr>
                          <a:spLocks/>
                        </wps:cNvSpPr>
                        <wps:spPr bwMode="auto">
                          <a:xfrm>
                            <a:off x="833" y="176"/>
                            <a:ext cx="402" cy="285"/>
                          </a:xfrm>
                          <a:custGeom>
                            <a:avLst/>
                            <a:gdLst>
                              <a:gd name="T0" fmla="+- 0 1035 834"/>
                              <a:gd name="T1" fmla="*/ T0 w 402"/>
                              <a:gd name="T2" fmla="+- 0 176 176"/>
                              <a:gd name="T3" fmla="*/ 176 h 285"/>
                              <a:gd name="T4" fmla="+- 0 834 834"/>
                              <a:gd name="T5" fmla="*/ T4 w 402"/>
                              <a:gd name="T6" fmla="+- 0 377 176"/>
                              <a:gd name="T7" fmla="*/ 377 h 285"/>
                              <a:gd name="T8" fmla="+- 0 834 834"/>
                              <a:gd name="T9" fmla="*/ T8 w 402"/>
                              <a:gd name="T10" fmla="+- 0 380 176"/>
                              <a:gd name="T11" fmla="*/ 380 h 285"/>
                              <a:gd name="T12" fmla="+- 0 915 834"/>
                              <a:gd name="T13" fmla="*/ T12 w 402"/>
                              <a:gd name="T14" fmla="+- 0 461 176"/>
                              <a:gd name="T15" fmla="*/ 461 h 285"/>
                              <a:gd name="T16" fmla="+- 0 918 834"/>
                              <a:gd name="T17" fmla="*/ T16 w 402"/>
                              <a:gd name="T18" fmla="+- 0 461 176"/>
                              <a:gd name="T19" fmla="*/ 461 h 285"/>
                              <a:gd name="T20" fmla="+- 0 1035 834"/>
                              <a:gd name="T21" fmla="*/ T20 w 402"/>
                              <a:gd name="T22" fmla="+- 0 344 176"/>
                              <a:gd name="T23" fmla="*/ 344 h 285"/>
                              <a:gd name="T24" fmla="+- 0 1152 834"/>
                              <a:gd name="T25" fmla="*/ T24 w 402"/>
                              <a:gd name="T26" fmla="+- 0 461 176"/>
                              <a:gd name="T27" fmla="*/ 461 h 285"/>
                              <a:gd name="T28" fmla="+- 0 1155 834"/>
                              <a:gd name="T29" fmla="*/ T28 w 402"/>
                              <a:gd name="T30" fmla="+- 0 461 176"/>
                              <a:gd name="T31" fmla="*/ 461 h 285"/>
                              <a:gd name="T32" fmla="+- 0 1236 834"/>
                              <a:gd name="T33" fmla="*/ T32 w 402"/>
                              <a:gd name="T34" fmla="+- 0 380 176"/>
                              <a:gd name="T35" fmla="*/ 380 h 285"/>
                              <a:gd name="T36" fmla="+- 0 1236 834"/>
                              <a:gd name="T37" fmla="*/ T36 w 402"/>
                              <a:gd name="T38" fmla="+- 0 377 176"/>
                              <a:gd name="T39" fmla="*/ 377 h 285"/>
                              <a:gd name="T40" fmla="+- 0 1234 834"/>
                              <a:gd name="T41" fmla="*/ T40 w 402"/>
                              <a:gd name="T42" fmla="+- 0 375 176"/>
                              <a:gd name="T43" fmla="*/ 375 h 285"/>
                              <a:gd name="T44" fmla="+- 0 1035 834"/>
                              <a:gd name="T45" fmla="*/ T44 w 402"/>
                              <a:gd name="T46" fmla="+- 0 176 176"/>
                              <a:gd name="T47" fmla="*/ 176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2" h="285">
                                <a:moveTo>
                                  <a:pt x="201" y="0"/>
                                </a:moveTo>
                                <a:lnTo>
                                  <a:pt x="0" y="201"/>
                                </a:lnTo>
                                <a:lnTo>
                                  <a:pt x="0" y="204"/>
                                </a:lnTo>
                                <a:lnTo>
                                  <a:pt x="81" y="285"/>
                                </a:lnTo>
                                <a:lnTo>
                                  <a:pt x="84" y="285"/>
                                </a:lnTo>
                                <a:lnTo>
                                  <a:pt x="201" y="168"/>
                                </a:lnTo>
                                <a:lnTo>
                                  <a:pt x="318" y="285"/>
                                </a:lnTo>
                                <a:lnTo>
                                  <a:pt x="321" y="285"/>
                                </a:lnTo>
                                <a:lnTo>
                                  <a:pt x="402" y="204"/>
                                </a:lnTo>
                                <a:lnTo>
                                  <a:pt x="402" y="201"/>
                                </a:lnTo>
                                <a:lnTo>
                                  <a:pt x="400" y="199"/>
                                </a:lnTo>
                                <a:lnTo>
                                  <a:pt x="201" y="0"/>
                                </a:lnTo>
                                <a:close/>
                              </a:path>
                            </a:pathLst>
                          </a:custGeom>
                          <a:solidFill>
                            <a:srgbClr val="5FC0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32"/>
                        <wps:cNvSpPr>
                          <a:spLocks/>
                        </wps:cNvSpPr>
                        <wps:spPr bwMode="auto">
                          <a:xfrm>
                            <a:off x="0" y="0"/>
                            <a:ext cx="410" cy="637"/>
                          </a:xfrm>
                          <a:custGeom>
                            <a:avLst/>
                            <a:gdLst>
                              <a:gd name="T0" fmla="*/ 205 w 410"/>
                              <a:gd name="T1" fmla="*/ 0 h 637"/>
                              <a:gd name="T2" fmla="*/ 125 w 410"/>
                              <a:gd name="T3" fmla="*/ 16 h 637"/>
                              <a:gd name="T4" fmla="*/ 60 w 410"/>
                              <a:gd name="T5" fmla="*/ 60 h 637"/>
                              <a:gd name="T6" fmla="*/ 16 w 410"/>
                              <a:gd name="T7" fmla="*/ 125 h 637"/>
                              <a:gd name="T8" fmla="*/ 0 w 410"/>
                              <a:gd name="T9" fmla="*/ 205 h 637"/>
                              <a:gd name="T10" fmla="*/ 0 w 410"/>
                              <a:gd name="T11" fmla="*/ 432 h 637"/>
                              <a:gd name="T12" fmla="*/ 16 w 410"/>
                              <a:gd name="T13" fmla="*/ 512 h 637"/>
                              <a:gd name="T14" fmla="*/ 60 w 410"/>
                              <a:gd name="T15" fmla="*/ 577 h 637"/>
                              <a:gd name="T16" fmla="*/ 125 w 410"/>
                              <a:gd name="T17" fmla="*/ 621 h 637"/>
                              <a:gd name="T18" fmla="*/ 205 w 410"/>
                              <a:gd name="T19" fmla="*/ 637 h 637"/>
                              <a:gd name="T20" fmla="*/ 285 w 410"/>
                              <a:gd name="T21" fmla="*/ 621 h 637"/>
                              <a:gd name="T22" fmla="*/ 350 w 410"/>
                              <a:gd name="T23" fmla="*/ 577 h 637"/>
                              <a:gd name="T24" fmla="*/ 394 w 410"/>
                              <a:gd name="T25" fmla="*/ 512 h 637"/>
                              <a:gd name="T26" fmla="*/ 410 w 410"/>
                              <a:gd name="T27" fmla="*/ 432 h 637"/>
                              <a:gd name="T28" fmla="*/ 410 w 410"/>
                              <a:gd name="T29" fmla="*/ 305 h 637"/>
                              <a:gd name="T30" fmla="*/ 407 w 410"/>
                              <a:gd name="T31" fmla="*/ 303 h 637"/>
                              <a:gd name="T32" fmla="*/ 405 w 410"/>
                              <a:gd name="T33" fmla="*/ 303 h 637"/>
                              <a:gd name="T34" fmla="*/ 207 w 410"/>
                              <a:gd name="T35" fmla="*/ 303 h 637"/>
                              <a:gd name="T36" fmla="*/ 205 w 410"/>
                              <a:gd name="T37" fmla="*/ 305 h 637"/>
                              <a:gd name="T38" fmla="*/ 205 w 410"/>
                              <a:gd name="T39" fmla="*/ 420 h 637"/>
                              <a:gd name="T40" fmla="*/ 207 w 410"/>
                              <a:gd name="T41" fmla="*/ 422 h 637"/>
                              <a:gd name="T42" fmla="*/ 291 w 410"/>
                              <a:gd name="T43" fmla="*/ 422 h 637"/>
                              <a:gd name="T44" fmla="*/ 291 w 410"/>
                              <a:gd name="T45" fmla="*/ 432 h 637"/>
                              <a:gd name="T46" fmla="*/ 284 w 410"/>
                              <a:gd name="T47" fmla="*/ 466 h 637"/>
                              <a:gd name="T48" fmla="*/ 266 w 410"/>
                              <a:gd name="T49" fmla="*/ 493 h 637"/>
                              <a:gd name="T50" fmla="*/ 238 w 410"/>
                              <a:gd name="T51" fmla="*/ 511 h 637"/>
                              <a:gd name="T52" fmla="*/ 205 w 410"/>
                              <a:gd name="T53" fmla="*/ 518 h 637"/>
                              <a:gd name="T54" fmla="*/ 171 w 410"/>
                              <a:gd name="T55" fmla="*/ 511 h 637"/>
                              <a:gd name="T56" fmla="*/ 144 w 410"/>
                              <a:gd name="T57" fmla="*/ 493 h 637"/>
                              <a:gd name="T58" fmla="*/ 125 w 410"/>
                              <a:gd name="T59" fmla="*/ 466 h 637"/>
                              <a:gd name="T60" fmla="*/ 119 w 410"/>
                              <a:gd name="T61" fmla="*/ 432 h 637"/>
                              <a:gd name="T62" fmla="*/ 119 w 410"/>
                              <a:gd name="T63" fmla="*/ 205 h 637"/>
                              <a:gd name="T64" fmla="*/ 125 w 410"/>
                              <a:gd name="T65" fmla="*/ 171 h 637"/>
                              <a:gd name="T66" fmla="*/ 144 w 410"/>
                              <a:gd name="T67" fmla="*/ 144 h 637"/>
                              <a:gd name="T68" fmla="*/ 171 w 410"/>
                              <a:gd name="T69" fmla="*/ 125 h 637"/>
                              <a:gd name="T70" fmla="*/ 205 w 410"/>
                              <a:gd name="T71" fmla="*/ 119 h 637"/>
                              <a:gd name="T72" fmla="*/ 237 w 410"/>
                              <a:gd name="T73" fmla="*/ 125 h 637"/>
                              <a:gd name="T74" fmla="*/ 264 w 410"/>
                              <a:gd name="T75" fmla="*/ 142 h 637"/>
                              <a:gd name="T76" fmla="*/ 283 w 410"/>
                              <a:gd name="T77" fmla="*/ 168 h 637"/>
                              <a:gd name="T78" fmla="*/ 291 w 410"/>
                              <a:gd name="T79" fmla="*/ 200 h 637"/>
                              <a:gd name="T80" fmla="*/ 291 w 410"/>
                              <a:gd name="T81" fmla="*/ 203 h 637"/>
                              <a:gd name="T82" fmla="*/ 293 w 410"/>
                              <a:gd name="T83" fmla="*/ 205 h 637"/>
                              <a:gd name="T84" fmla="*/ 407 w 410"/>
                              <a:gd name="T85" fmla="*/ 205 h 637"/>
                              <a:gd name="T86" fmla="*/ 410 w 410"/>
                              <a:gd name="T87" fmla="*/ 203 h 637"/>
                              <a:gd name="T88" fmla="*/ 410 w 410"/>
                              <a:gd name="T89" fmla="*/ 200 h 637"/>
                              <a:gd name="T90" fmla="*/ 392 w 410"/>
                              <a:gd name="T91" fmla="*/ 122 h 637"/>
                              <a:gd name="T92" fmla="*/ 348 w 410"/>
                              <a:gd name="T93" fmla="*/ 58 h 637"/>
                              <a:gd name="T94" fmla="*/ 283 w 410"/>
                              <a:gd name="T95" fmla="*/ 16 h 637"/>
                              <a:gd name="T96" fmla="*/ 205 w 410"/>
                              <a:gd name="T97" fmla="*/ 0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0" h="637">
                                <a:moveTo>
                                  <a:pt x="205" y="0"/>
                                </a:moveTo>
                                <a:lnTo>
                                  <a:pt x="125" y="16"/>
                                </a:lnTo>
                                <a:lnTo>
                                  <a:pt x="60" y="60"/>
                                </a:lnTo>
                                <a:lnTo>
                                  <a:pt x="16" y="125"/>
                                </a:lnTo>
                                <a:lnTo>
                                  <a:pt x="0" y="205"/>
                                </a:lnTo>
                                <a:lnTo>
                                  <a:pt x="0" y="432"/>
                                </a:lnTo>
                                <a:lnTo>
                                  <a:pt x="16" y="512"/>
                                </a:lnTo>
                                <a:lnTo>
                                  <a:pt x="60" y="577"/>
                                </a:lnTo>
                                <a:lnTo>
                                  <a:pt x="125" y="621"/>
                                </a:lnTo>
                                <a:lnTo>
                                  <a:pt x="205" y="637"/>
                                </a:lnTo>
                                <a:lnTo>
                                  <a:pt x="285" y="621"/>
                                </a:lnTo>
                                <a:lnTo>
                                  <a:pt x="350" y="577"/>
                                </a:lnTo>
                                <a:lnTo>
                                  <a:pt x="394" y="512"/>
                                </a:lnTo>
                                <a:lnTo>
                                  <a:pt x="410" y="432"/>
                                </a:lnTo>
                                <a:lnTo>
                                  <a:pt x="410" y="305"/>
                                </a:lnTo>
                                <a:lnTo>
                                  <a:pt x="407" y="303"/>
                                </a:lnTo>
                                <a:lnTo>
                                  <a:pt x="405" y="303"/>
                                </a:lnTo>
                                <a:lnTo>
                                  <a:pt x="207" y="303"/>
                                </a:lnTo>
                                <a:lnTo>
                                  <a:pt x="205" y="305"/>
                                </a:lnTo>
                                <a:lnTo>
                                  <a:pt x="205" y="420"/>
                                </a:lnTo>
                                <a:lnTo>
                                  <a:pt x="207" y="422"/>
                                </a:lnTo>
                                <a:lnTo>
                                  <a:pt x="291" y="422"/>
                                </a:lnTo>
                                <a:lnTo>
                                  <a:pt x="291" y="432"/>
                                </a:lnTo>
                                <a:lnTo>
                                  <a:pt x="284" y="466"/>
                                </a:lnTo>
                                <a:lnTo>
                                  <a:pt x="266" y="493"/>
                                </a:lnTo>
                                <a:lnTo>
                                  <a:pt x="238" y="511"/>
                                </a:lnTo>
                                <a:lnTo>
                                  <a:pt x="205" y="518"/>
                                </a:lnTo>
                                <a:lnTo>
                                  <a:pt x="171" y="511"/>
                                </a:lnTo>
                                <a:lnTo>
                                  <a:pt x="144" y="493"/>
                                </a:lnTo>
                                <a:lnTo>
                                  <a:pt x="125" y="466"/>
                                </a:lnTo>
                                <a:lnTo>
                                  <a:pt x="119" y="432"/>
                                </a:lnTo>
                                <a:lnTo>
                                  <a:pt x="119" y="205"/>
                                </a:lnTo>
                                <a:lnTo>
                                  <a:pt x="125" y="171"/>
                                </a:lnTo>
                                <a:lnTo>
                                  <a:pt x="144" y="144"/>
                                </a:lnTo>
                                <a:lnTo>
                                  <a:pt x="171" y="125"/>
                                </a:lnTo>
                                <a:lnTo>
                                  <a:pt x="205" y="119"/>
                                </a:lnTo>
                                <a:lnTo>
                                  <a:pt x="237" y="125"/>
                                </a:lnTo>
                                <a:lnTo>
                                  <a:pt x="264" y="142"/>
                                </a:lnTo>
                                <a:lnTo>
                                  <a:pt x="283" y="168"/>
                                </a:lnTo>
                                <a:lnTo>
                                  <a:pt x="291" y="200"/>
                                </a:lnTo>
                                <a:lnTo>
                                  <a:pt x="291" y="203"/>
                                </a:lnTo>
                                <a:lnTo>
                                  <a:pt x="293" y="205"/>
                                </a:lnTo>
                                <a:lnTo>
                                  <a:pt x="407" y="205"/>
                                </a:lnTo>
                                <a:lnTo>
                                  <a:pt x="410" y="203"/>
                                </a:lnTo>
                                <a:lnTo>
                                  <a:pt x="410" y="200"/>
                                </a:lnTo>
                                <a:lnTo>
                                  <a:pt x="392" y="122"/>
                                </a:lnTo>
                                <a:lnTo>
                                  <a:pt x="348" y="58"/>
                                </a:lnTo>
                                <a:lnTo>
                                  <a:pt x="283" y="16"/>
                                </a:lnTo>
                                <a:lnTo>
                                  <a:pt x="2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pic="http://schemas.openxmlformats.org/drawingml/2006/picture" xmlns:a="http://schemas.openxmlformats.org/drawingml/2006/main">
            <w:pict w14:anchorId="5896CFC0">
              <v:group id="docshapegroup29" style="width:61.8pt;height:31.85pt;mso-position-horizontal-relative:char;mso-position-vertical-relative:line" coordsize="1236,637" o:spid="_x0000_s1026" w14:anchorId="3487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">
                <v:shape id="docshape30" style="position:absolute;left:478;width:758;height:637;visibility:visible;mso-wrap-style:square;v-text-anchor:top" coordsize="758,637" o:spid="_x0000_s1027" stroked="f" path="m370,182l357,119r-2,-8l316,53,258,14r-7,-1l251,179r,85l246,288r-13,19l214,320r-24,5l119,325r,-206l190,119r24,4l233,136r13,20l251,179r,-166l188,,2,,,2,,635r2,2l117,637r2,-2l119,444r69,l258,430r58,-39l355,333r2,-8l370,262r,-80xm758,2l756,,440,r-2,2l438,635r2,2l756,637r2,-2l758,520r-2,-2l557,518r,-399l756,119r2,-3l758,114,75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">
                  <v:path arrowok="t" o:connecttype="custom" o:connectlocs="370,182;357,119;355,111;316,53;258,14;251,13;251,179;251,264;246,288;233,307;214,320;190,325;119,325;119,119;190,119;214,123;233,136;246,156;251,179;251,13;188,0;2,0;0,2;0,635;2,637;117,637;119,635;119,444;188,444;258,430;316,391;355,333;357,325;370,262;370,182;758,2;756,0;440,0;438,2;438,635;440,637;756,637;758,635;758,520;756,518;557,518;557,119;756,119;758,116;758,114;758,2" o:connectangles="0,0,0,0,0,0,0,0,0,0,0,0,0,0,0,0,0,0,0,0,0,0,0,0,0,0,0,0,0,0,0,0,0,0,0,0,0,0,0,0,0,0,0,0,0,0,0,0,0,0,0"/>
                </v:shape>
                <v:shape id="docshape31" style="position:absolute;left:833;top:176;width:402;height:285;visibility:visible;mso-wrap-style:square;v-text-anchor:top" coordsize="402,285" o:spid="_x0000_s1028" fillcolor="#5fc091" stroked="f" path="m201,l,201r,3l81,285r3,l201,168,318,285r3,l402,204r,-3l400,199,2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">
                  <v:path arrowok="t" o:connecttype="custom" o:connectlocs="201,176;0,377;0,380;81,461;84,461;201,344;318,461;321,461;402,380;402,377;400,375;201,176" o:connectangles="0,0,0,0,0,0,0,0,0,0,0,0"/>
                </v:shape>
                <v:shape id="docshape32" style="position:absolute;width:410;height:637;visibility:visible;mso-wrap-style:square;v-text-anchor:top" coordsize="410,637" o:spid="_x0000_s1029" stroked="f" path="m205,l125,16,60,60,16,125,,205,,432r16,80l60,577r65,44l205,637r80,-16l350,577r44,-65l410,432r,-127l407,303r-2,l207,303r-2,2l205,420r2,2l291,422r,10l284,466r-18,27l238,511r-33,7l171,511,144,493,125,466r-6,-34l119,205r6,-34l144,144r27,-19l205,119r32,6l264,142r19,26l291,200r,3l293,205r114,l410,203r,-3l392,122,348,58,283,16,2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">
                  <v:path arrowok="t" o:connecttype="custom" o:connectlocs="205,0;125,16;60,60;16,125;0,205;0,432;16,512;60,577;125,621;205,637;285,621;350,577;394,512;410,432;410,305;407,303;405,303;207,303;205,305;205,420;207,422;291,422;291,432;284,466;266,493;238,511;205,518;171,511;144,493;125,466;119,432;119,205;125,171;144,144;171,125;205,119;237,125;264,142;283,168;291,200;291,203;293,205;407,205;410,203;410,200;392,122;348,58;283,16;205,0" o:connectangles="0,0,0,0,0,0,0,0,0,0,0,0,0,0,0,0,0,0,0,0,0,0,0,0,0,0,0,0,0,0,0,0,0,0,0,0,0,0,0,0,0,0,0,0,0,0,0,0,0"/>
                </v:shape>
                <w10:anchorlock/>
              </v:group>
            </w:pict>
          </mc:Fallback>
        </mc:AlternateContent>
      </w:r>
      <w:r w:rsidRPr="00B96BBB">
        <w:rPr>
          <w:rFonts w:ascii="Poppins" w:hAnsi="Poppins" w:cs="Poppins"/>
          <w:b/>
          <w:bCs/>
          <w:noProof/>
          <w:color w:val="002060"/>
          <w:sz w:val="20"/>
          <w:szCs w:val="20"/>
          <w:lang w:val="es-ES_tradnl"/>
        </w:rPr>
        <mc:AlternateContent>
          <mc:Choice Requires="wps">
            <w:drawing>
              <wp:anchor distT="0" distB="0" distL="114300" distR="114300" simplePos="0" relativeHeight="251666435" behindDoc="0" locked="0" layoutInCell="1" allowOverlap="1" wp14:anchorId="094F8F65" wp14:editId="5BF23F42">
                <wp:simplePos x="0" y="0"/>
                <wp:positionH relativeFrom="column">
                  <wp:posOffset>6192692</wp:posOffset>
                </wp:positionH>
                <wp:positionV relativeFrom="paragraph">
                  <wp:posOffset>8448040</wp:posOffset>
                </wp:positionV>
                <wp:extent cx="302741" cy="302740"/>
                <wp:effectExtent l="0" t="0" r="0" b="0"/>
                <wp:wrapNone/>
                <wp:docPr id="923" name="Rectangle 923">
                  <a:hlinkClick xmlns:a="http://schemas.openxmlformats.org/drawingml/2006/main" r:id="rId34"/>
                </wp:docPr>
                <wp:cNvGraphicFramePr/>
                <a:graphic xmlns:a="http://schemas.openxmlformats.org/drawingml/2006/main">
                  <a:graphicData uri="http://schemas.microsoft.com/office/word/2010/wordprocessingShape">
                    <wps:wsp>
                      <wps:cNvSpPr/>
                      <wps:spPr>
                        <a:xfrm>
                          <a:off x="0" y="0"/>
                          <a:ext cx="302741" cy="30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33EF442">
              <v:rect id="Rectangle 923" style="position:absolute;margin-left:487.6pt;margin-top:665.2pt;width:23.85pt;height:23.85pt;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href="https://www.flickr.com/photos/gpforeducation" o:spid="_x0000_s1026" o:button="t" filled="f" stroked="f" strokeweight="1pt" w14:anchorId="1830A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">
                <v:fill o:detectmouseclick="t"/>
              </v:rect>
            </w:pict>
          </mc:Fallback>
        </mc:AlternateContent>
      </w:r>
      <w:r w:rsidRPr="00B96BBB">
        <w:rPr>
          <w:rFonts w:ascii="Poppins" w:hAnsi="Poppins" w:cs="Poppins"/>
          <w:b/>
          <w:bCs/>
          <w:noProof/>
          <w:color w:val="002060"/>
          <w:sz w:val="20"/>
          <w:szCs w:val="20"/>
          <w:lang w:val="es-ES_tradnl"/>
        </w:rPr>
        <mc:AlternateContent>
          <mc:Choice Requires="wps">
            <w:drawing>
              <wp:anchor distT="0" distB="0" distL="114300" distR="114300" simplePos="0" relativeHeight="251665411" behindDoc="0" locked="0" layoutInCell="1" allowOverlap="1" wp14:anchorId="558DAACE" wp14:editId="497D033E">
                <wp:simplePos x="0" y="0"/>
                <wp:positionH relativeFrom="column">
                  <wp:posOffset>5791835</wp:posOffset>
                </wp:positionH>
                <wp:positionV relativeFrom="paragraph">
                  <wp:posOffset>8448521</wp:posOffset>
                </wp:positionV>
                <wp:extent cx="302741" cy="302740"/>
                <wp:effectExtent l="0" t="0" r="0" b="0"/>
                <wp:wrapNone/>
                <wp:docPr id="921" name="Rectangle 921">
                  <a:hlinkClick xmlns:a="http://schemas.openxmlformats.org/drawingml/2006/main" r:id="rId35"/>
                </wp:docPr>
                <wp:cNvGraphicFramePr/>
                <a:graphic xmlns:a="http://schemas.openxmlformats.org/drawingml/2006/main">
                  <a:graphicData uri="http://schemas.microsoft.com/office/word/2010/wordprocessingShape">
                    <wps:wsp>
                      <wps:cNvSpPr/>
                      <wps:spPr>
                        <a:xfrm>
                          <a:off x="0" y="0"/>
                          <a:ext cx="302741" cy="30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C4D267B">
              <v:rect id="Rectangle 921" style="position:absolute;margin-left:456.05pt;margin-top:665.25pt;width:23.85pt;height:23.85pt;z-index:251665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href="https://www.linkedin.com/company/global-partnership-for-education-world-bank/" o:spid="_x0000_s1026" o:button="t" filled="f" stroked="f" strokeweight="1pt" w14:anchorId="6C4811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">
                <v:fill o:detectmouseclick="t"/>
              </v:rect>
            </w:pict>
          </mc:Fallback>
        </mc:AlternateContent>
      </w:r>
      <w:r w:rsidRPr="00B96BBB">
        <w:rPr>
          <w:rFonts w:ascii="Poppins" w:hAnsi="Poppins" w:cs="Poppins"/>
          <w:b/>
          <w:bCs/>
          <w:noProof/>
          <w:color w:val="002060"/>
          <w:sz w:val="20"/>
          <w:szCs w:val="20"/>
          <w:lang w:val="es-ES_tradnl"/>
        </w:rPr>
        <mc:AlternateContent>
          <mc:Choice Requires="wps">
            <w:drawing>
              <wp:anchor distT="0" distB="0" distL="114300" distR="114300" simplePos="0" relativeHeight="251664387" behindDoc="0" locked="0" layoutInCell="1" allowOverlap="1" wp14:anchorId="12EF2FAC" wp14:editId="2AFD10DF">
                <wp:simplePos x="0" y="0"/>
                <wp:positionH relativeFrom="column">
                  <wp:posOffset>5408758</wp:posOffset>
                </wp:positionH>
                <wp:positionV relativeFrom="paragraph">
                  <wp:posOffset>8448521</wp:posOffset>
                </wp:positionV>
                <wp:extent cx="302741" cy="302740"/>
                <wp:effectExtent l="0" t="0" r="0" b="0"/>
                <wp:wrapNone/>
                <wp:docPr id="920" name="Rectangle 920">
                  <a:hlinkClick xmlns:a="http://schemas.openxmlformats.org/drawingml/2006/main" r:id="rId36"/>
                </wp:docPr>
                <wp:cNvGraphicFramePr/>
                <a:graphic xmlns:a="http://schemas.openxmlformats.org/drawingml/2006/main">
                  <a:graphicData uri="http://schemas.microsoft.com/office/word/2010/wordprocessingShape">
                    <wps:wsp>
                      <wps:cNvSpPr/>
                      <wps:spPr>
                        <a:xfrm>
                          <a:off x="0" y="0"/>
                          <a:ext cx="302741" cy="30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0690024">
              <v:rect id="Rectangle 920" style="position:absolute;margin-left:425.9pt;margin-top:665.25pt;width:23.85pt;height:23.85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href="https://www.youtube.com/gpforeducation" o:spid="_x0000_s1026" o:button="t" filled="f" stroked="f" strokeweight="1pt" w14:anchorId="66EAFA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">
                <v:fill o:detectmouseclick="t"/>
              </v:rect>
            </w:pict>
          </mc:Fallback>
        </mc:AlternateContent>
      </w:r>
      <w:r w:rsidRPr="00B96BBB">
        <w:rPr>
          <w:rFonts w:ascii="Poppins" w:hAnsi="Poppins" w:cs="Poppins"/>
          <w:b/>
          <w:bCs/>
          <w:noProof/>
          <w:color w:val="002060"/>
          <w:sz w:val="20"/>
          <w:szCs w:val="20"/>
          <w:lang w:val="es-ES_tradnl"/>
        </w:rPr>
        <mc:AlternateContent>
          <mc:Choice Requires="wps">
            <w:drawing>
              <wp:anchor distT="0" distB="0" distL="114300" distR="114300" simplePos="0" relativeHeight="251663363" behindDoc="0" locked="0" layoutInCell="1" allowOverlap="1" wp14:anchorId="36AB5C7C" wp14:editId="47C9FD09">
                <wp:simplePos x="0" y="0"/>
                <wp:positionH relativeFrom="column">
                  <wp:posOffset>5025339</wp:posOffset>
                </wp:positionH>
                <wp:positionV relativeFrom="paragraph">
                  <wp:posOffset>8448521</wp:posOffset>
                </wp:positionV>
                <wp:extent cx="302741" cy="302740"/>
                <wp:effectExtent l="0" t="0" r="0" b="0"/>
                <wp:wrapNone/>
                <wp:docPr id="919" name="Rectangle 919">
                  <a:hlinkClick xmlns:a="http://schemas.openxmlformats.org/drawingml/2006/main" r:id="rId37"/>
                </wp:docPr>
                <wp:cNvGraphicFramePr/>
                <a:graphic xmlns:a="http://schemas.openxmlformats.org/drawingml/2006/main">
                  <a:graphicData uri="http://schemas.microsoft.com/office/word/2010/wordprocessingShape">
                    <wps:wsp>
                      <wps:cNvSpPr/>
                      <wps:spPr>
                        <a:xfrm>
                          <a:off x="0" y="0"/>
                          <a:ext cx="302741" cy="30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7408875">
              <v:rect id="Rectangle 919" style="position:absolute;margin-left:395.7pt;margin-top:665.25pt;width:23.85pt;height:23.8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href="https://www.instagram.com/gpforeducation/" o:spid="_x0000_s1026" o:button="t" filled="f" stroked="f" strokeweight="1pt" w14:anchorId="04336F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">
                <v:fill o:detectmouseclick="t"/>
              </v:rect>
            </w:pict>
          </mc:Fallback>
        </mc:AlternateContent>
      </w:r>
      <w:r w:rsidRPr="00B96BBB">
        <w:rPr>
          <w:rFonts w:ascii="Poppins" w:hAnsi="Poppins" w:cs="Poppins"/>
          <w:b/>
          <w:bCs/>
          <w:noProof/>
          <w:color w:val="002060"/>
          <w:sz w:val="20"/>
          <w:szCs w:val="20"/>
          <w:lang w:val="es-ES_tradnl"/>
        </w:rPr>
        <mc:AlternateContent>
          <mc:Choice Requires="wps">
            <w:drawing>
              <wp:anchor distT="0" distB="0" distL="114300" distR="114300" simplePos="0" relativeHeight="251662339" behindDoc="0" locked="0" layoutInCell="1" allowOverlap="1" wp14:anchorId="2F7CB525" wp14:editId="1B9F4295">
                <wp:simplePos x="0" y="0"/>
                <wp:positionH relativeFrom="column">
                  <wp:posOffset>4617891</wp:posOffset>
                </wp:positionH>
                <wp:positionV relativeFrom="paragraph">
                  <wp:posOffset>8448521</wp:posOffset>
                </wp:positionV>
                <wp:extent cx="302741" cy="302740"/>
                <wp:effectExtent l="0" t="0" r="0" b="0"/>
                <wp:wrapNone/>
                <wp:docPr id="918" name="Rectangle 918">
                  <a:hlinkClick xmlns:a="http://schemas.openxmlformats.org/drawingml/2006/main" r:id="rId38"/>
                </wp:docPr>
                <wp:cNvGraphicFramePr/>
                <a:graphic xmlns:a="http://schemas.openxmlformats.org/drawingml/2006/main">
                  <a:graphicData uri="http://schemas.microsoft.com/office/word/2010/wordprocessingShape">
                    <wps:wsp>
                      <wps:cNvSpPr/>
                      <wps:spPr>
                        <a:xfrm>
                          <a:off x="0" y="0"/>
                          <a:ext cx="302741" cy="30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6EC340">
              <v:rect id="Rectangle 918" style="position:absolute;margin-left:363.6pt;margin-top:665.25pt;width:23.85pt;height:23.85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href="https://twitter.com/gpforeducation" o:spid="_x0000_s1026" o:button="t" filled="f" stroked="f" strokeweight="1pt" w14:anchorId="559A2C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">
                <v:fill o:detectmouseclick="t"/>
              </v:rect>
            </w:pict>
          </mc:Fallback>
        </mc:AlternateContent>
      </w:r>
      <w:r w:rsidRPr="00B96BBB">
        <w:rPr>
          <w:rFonts w:ascii="Poppins" w:hAnsi="Poppins" w:cs="Poppins"/>
          <w:b/>
          <w:bCs/>
          <w:noProof/>
          <w:color w:val="002060"/>
          <w:sz w:val="20"/>
          <w:szCs w:val="20"/>
          <w:lang w:val="es-ES_tradnl"/>
        </w:rPr>
        <mc:AlternateContent>
          <mc:Choice Requires="wps">
            <w:drawing>
              <wp:anchor distT="0" distB="0" distL="114300" distR="114300" simplePos="0" relativeHeight="251661315" behindDoc="0" locked="0" layoutInCell="1" allowOverlap="1" wp14:anchorId="0DB1D379" wp14:editId="5D8392B0">
                <wp:simplePos x="0" y="0"/>
                <wp:positionH relativeFrom="column">
                  <wp:posOffset>4243310</wp:posOffset>
                </wp:positionH>
                <wp:positionV relativeFrom="paragraph">
                  <wp:posOffset>8450786</wp:posOffset>
                </wp:positionV>
                <wp:extent cx="302741" cy="302740"/>
                <wp:effectExtent l="0" t="0" r="0" b="0"/>
                <wp:wrapNone/>
                <wp:docPr id="917" name="Rectangle 917">
                  <a:hlinkClick xmlns:a="http://schemas.openxmlformats.org/drawingml/2006/main" r:id="rId39"/>
                </wp:docPr>
                <wp:cNvGraphicFramePr/>
                <a:graphic xmlns:a="http://schemas.openxmlformats.org/drawingml/2006/main">
                  <a:graphicData uri="http://schemas.microsoft.com/office/word/2010/wordprocessingShape">
                    <wps:wsp>
                      <wps:cNvSpPr/>
                      <wps:spPr>
                        <a:xfrm>
                          <a:off x="0" y="0"/>
                          <a:ext cx="302741" cy="3027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952DD4">
              <v:rect id="Rectangle 917" style="position:absolute;margin-left:334.1pt;margin-top:665.4pt;width:23.85pt;height:23.85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href="https://www.facebook.com/globalpartnership" o:spid="_x0000_s1026" o:button="t" filled="f" stroked="f" strokeweight="1pt" w14:anchorId="19FA6F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">
                <v:fill o:detectmouseclick="t"/>
              </v:rect>
            </w:pict>
          </mc:Fallback>
        </mc:AlternateContent>
      </w:r>
      <w:r w:rsidRPr="00B96BBB">
        <w:rPr>
          <w:rFonts w:ascii="Poppins" w:hAnsi="Poppins" w:cs="Poppins"/>
          <w:b/>
          <w:bCs/>
          <w:noProof/>
          <w:color w:val="002060"/>
          <w:sz w:val="20"/>
          <w:szCs w:val="20"/>
          <w:lang w:val="es-ES_tradnl"/>
        </w:rPr>
        <mc:AlternateContent>
          <mc:Choice Requires="wps">
            <w:drawing>
              <wp:anchor distT="0" distB="0" distL="114300" distR="114300" simplePos="0" relativeHeight="251660291" behindDoc="0" locked="0" layoutInCell="1" allowOverlap="1" wp14:anchorId="02A759B8" wp14:editId="6AD3E19F">
                <wp:simplePos x="0" y="0"/>
                <wp:positionH relativeFrom="column">
                  <wp:posOffset>4171071</wp:posOffset>
                </wp:positionH>
                <wp:positionV relativeFrom="paragraph">
                  <wp:posOffset>1287194</wp:posOffset>
                </wp:positionV>
                <wp:extent cx="2303584" cy="202223"/>
                <wp:effectExtent l="0" t="0" r="0" b="0"/>
                <wp:wrapNone/>
                <wp:docPr id="916" name="Rectangle 916">
                  <a:hlinkClick xmlns:a="http://schemas.openxmlformats.org/drawingml/2006/main" r:id="rId40"/>
                </wp:docPr>
                <wp:cNvGraphicFramePr/>
                <a:graphic xmlns:a="http://schemas.openxmlformats.org/drawingml/2006/main">
                  <a:graphicData uri="http://schemas.microsoft.com/office/word/2010/wordprocessingShape">
                    <wps:wsp>
                      <wps:cNvSpPr/>
                      <wps:spPr>
                        <a:xfrm>
                          <a:off x="0" y="0"/>
                          <a:ext cx="2303584" cy="2022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06DCCB53">
              <v:rect id="Rectangle 916" style="position:absolute;margin-left:328.45pt;margin-top:101.35pt;width:181.4pt;height:15.9pt;z-index:251660291;visibility:visible;mso-wrap-style:square;mso-wrap-distance-left:9pt;mso-wrap-distance-top:0;mso-wrap-distance-right:9pt;mso-wrap-distance-bottom:0;mso-position-horizontal:absolute;mso-position-horizontal-relative:text;mso-position-vertical:absolute;mso-position-vertical-relative:text;v-text-anchor:middle" href="mailto:information@globalpartnership.org" o:spid="_x0000_s1026" o:button="t" filled="f" stroked="f" strokeweight="1pt" w14:anchorId="56D43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">
                <v:fill o:detectmouseclick="t"/>
              </v:rect>
            </w:pict>
          </mc:Fallback>
        </mc:AlternateContent>
      </w:r>
      <w:r w:rsidRPr="00B96BBB">
        <w:rPr>
          <w:rFonts w:ascii="Poppins" w:hAnsi="Poppins" w:cs="Poppins"/>
          <w:b/>
          <w:bCs/>
          <w:color w:val="002060"/>
          <w:sz w:val="20"/>
          <w:szCs w:val="20"/>
          <w:lang w:val="es-ES_tradnl"/>
        </w:rPr>
        <w:t xml:space="preserve">  </w:t>
      </w:r>
      <w:r w:rsidRPr="00B96BBB">
        <w:rPr>
          <w:noProof/>
          <w:sz w:val="20"/>
          <w:lang w:val="es-ES_tradnl"/>
        </w:rPr>
        <w:drawing>
          <wp:inline distT="0" distB="0" distL="0" distR="0" wp14:anchorId="7D57DD87" wp14:editId="2EDA7E54">
            <wp:extent cx="484158" cy="154019"/>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1" cstate="print"/>
                    <a:stretch>
                      <a:fillRect/>
                    </a:stretch>
                  </pic:blipFill>
                  <pic:spPr>
                    <a:xfrm>
                      <a:off x="0" y="0"/>
                      <a:ext cx="484158" cy="154019"/>
                    </a:xfrm>
                    <a:prstGeom prst="rect">
                      <a:avLst/>
                    </a:prstGeom>
                  </pic:spPr>
                </pic:pic>
              </a:graphicData>
            </a:graphic>
          </wp:inline>
        </w:drawing>
      </w:r>
      <w:r w:rsidRPr="00B96BBB">
        <w:rPr>
          <w:rFonts w:ascii="Poppins" w:hAnsi="Poppins" w:cs="Poppins"/>
          <w:b/>
          <w:bCs/>
          <w:color w:val="002060"/>
          <w:sz w:val="20"/>
          <w:szCs w:val="20"/>
          <w:lang w:val="es-ES_tradnl"/>
        </w:rPr>
        <w:t xml:space="preserve">  </w:t>
      </w:r>
      <w:r w:rsidRPr="00B96BBB">
        <w:rPr>
          <w:rFonts w:ascii="Poppins" w:hAnsi="Poppins" w:cs="Poppins"/>
          <w:b/>
          <w:bCs/>
          <w:color w:val="002060"/>
          <w:sz w:val="20"/>
          <w:szCs w:val="20"/>
          <w:lang w:val="es-ES_tradnl"/>
        </w:rPr>
        <w:tab/>
      </w:r>
      <w:r w:rsidRPr="00B96BBB">
        <w:rPr>
          <w:noProof/>
          <w:sz w:val="20"/>
          <w:lang w:val="es-ES_tradnl"/>
        </w:rPr>
        <w:drawing>
          <wp:inline distT="0" distB="0" distL="0" distR="0" wp14:anchorId="0F2D20C7" wp14:editId="514F37FA">
            <wp:extent cx="223824" cy="223837"/>
            <wp:effectExtent l="0" t="0" r="0" b="0"/>
            <wp:docPr id="2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42" cstate="print"/>
                    <a:stretch>
                      <a:fillRect/>
                    </a:stretch>
                  </pic:blipFill>
                  <pic:spPr>
                    <a:xfrm>
                      <a:off x="0" y="0"/>
                      <a:ext cx="223824" cy="223837"/>
                    </a:xfrm>
                    <a:prstGeom prst="rect">
                      <a:avLst/>
                    </a:prstGeom>
                  </pic:spPr>
                </pic:pic>
              </a:graphicData>
            </a:graphic>
          </wp:inline>
        </w:drawing>
      </w:r>
      <w:r w:rsidRPr="00B96BBB">
        <w:rPr>
          <w:sz w:val="20"/>
          <w:lang w:val="es-ES_tradnl"/>
        </w:rPr>
        <w:tab/>
      </w:r>
      <w:r w:rsidRPr="00B96BBB">
        <w:rPr>
          <w:noProof/>
          <w:sz w:val="20"/>
          <w:lang w:val="es-ES_tradnl"/>
        </w:rPr>
        <w:drawing>
          <wp:inline distT="0" distB="0" distL="0" distR="0" wp14:anchorId="672348CF" wp14:editId="4FAD28FB">
            <wp:extent cx="222897" cy="185737"/>
            <wp:effectExtent l="0" t="0" r="0" b="0"/>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43" cstate="print"/>
                    <a:stretch>
                      <a:fillRect/>
                    </a:stretch>
                  </pic:blipFill>
                  <pic:spPr>
                    <a:xfrm>
                      <a:off x="0" y="0"/>
                      <a:ext cx="222897" cy="185737"/>
                    </a:xfrm>
                    <a:prstGeom prst="rect">
                      <a:avLst/>
                    </a:prstGeom>
                  </pic:spPr>
                </pic:pic>
              </a:graphicData>
            </a:graphic>
          </wp:inline>
        </w:drawing>
      </w:r>
      <w:r w:rsidRPr="00B96BBB">
        <w:rPr>
          <w:sz w:val="20"/>
          <w:lang w:val="es-ES_tradnl"/>
        </w:rPr>
        <w:tab/>
      </w:r>
      <w:r w:rsidRPr="00B96BBB">
        <w:rPr>
          <w:noProof/>
          <w:sz w:val="20"/>
          <w:lang w:val="es-ES_tradnl"/>
        </w:rPr>
        <w:drawing>
          <wp:inline distT="0" distB="0" distL="0" distR="0" wp14:anchorId="410A01B8" wp14:editId="37F0D632">
            <wp:extent cx="223573" cy="223837"/>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44" cstate="print"/>
                    <a:stretch>
                      <a:fillRect/>
                    </a:stretch>
                  </pic:blipFill>
                  <pic:spPr>
                    <a:xfrm>
                      <a:off x="0" y="0"/>
                      <a:ext cx="223573" cy="223837"/>
                    </a:xfrm>
                    <a:prstGeom prst="rect">
                      <a:avLst/>
                    </a:prstGeom>
                  </pic:spPr>
                </pic:pic>
              </a:graphicData>
            </a:graphic>
          </wp:inline>
        </w:drawing>
      </w:r>
      <w:r w:rsidRPr="00B96BBB">
        <w:rPr>
          <w:sz w:val="20"/>
          <w:lang w:val="es-ES_tradnl"/>
        </w:rPr>
        <w:tab/>
      </w:r>
      <w:r w:rsidRPr="00B96BBB">
        <w:rPr>
          <w:noProof/>
          <w:sz w:val="20"/>
          <w:lang w:val="es-ES_tradnl"/>
        </w:rPr>
        <w:drawing>
          <wp:inline distT="0" distB="0" distL="0" distR="0" wp14:anchorId="2D561AA6" wp14:editId="5B492E04">
            <wp:extent cx="221880" cy="157162"/>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45" cstate="print"/>
                    <a:stretch>
                      <a:fillRect/>
                    </a:stretch>
                  </pic:blipFill>
                  <pic:spPr>
                    <a:xfrm>
                      <a:off x="0" y="0"/>
                      <a:ext cx="221880" cy="157162"/>
                    </a:xfrm>
                    <a:prstGeom prst="rect">
                      <a:avLst/>
                    </a:prstGeom>
                  </pic:spPr>
                </pic:pic>
              </a:graphicData>
            </a:graphic>
          </wp:inline>
        </w:drawing>
      </w:r>
      <w:r w:rsidRPr="00B96BBB">
        <w:rPr>
          <w:sz w:val="20"/>
          <w:lang w:val="es-ES_tradnl"/>
        </w:rPr>
        <w:tab/>
      </w:r>
      <w:r w:rsidRPr="00B96BBB">
        <w:rPr>
          <w:noProof/>
          <w:sz w:val="20"/>
          <w:lang w:val="es-ES_tradnl"/>
        </w:rPr>
        <w:drawing>
          <wp:inline distT="0" distB="0" distL="0" distR="0" wp14:anchorId="217735E2" wp14:editId="755ADE30">
            <wp:extent cx="223837" cy="223837"/>
            <wp:effectExtent l="0" t="0" r="0" b="0"/>
            <wp:docPr id="2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46" cstate="print"/>
                    <a:stretch>
                      <a:fillRect/>
                    </a:stretch>
                  </pic:blipFill>
                  <pic:spPr>
                    <a:xfrm>
                      <a:off x="0" y="0"/>
                      <a:ext cx="223837" cy="223837"/>
                    </a:xfrm>
                    <a:prstGeom prst="rect">
                      <a:avLst/>
                    </a:prstGeom>
                  </pic:spPr>
                </pic:pic>
              </a:graphicData>
            </a:graphic>
          </wp:inline>
        </w:drawing>
      </w:r>
      <w:r w:rsidRPr="00B96BBB">
        <w:rPr>
          <w:sz w:val="20"/>
          <w:lang w:val="es-ES_tradnl"/>
        </w:rPr>
        <w:t xml:space="preserve"> </w:t>
      </w:r>
      <w:r w:rsidRPr="00B96BBB">
        <w:rPr>
          <w:sz w:val="20"/>
          <w:lang w:val="es-ES_tradnl"/>
        </w:rPr>
        <w:tab/>
      </w:r>
      <w:r w:rsidRPr="00B96BBB">
        <w:rPr>
          <w:noProof/>
          <w:sz w:val="20"/>
          <w:lang w:val="es-ES_tradnl"/>
        </w:rPr>
        <w:drawing>
          <wp:inline distT="0" distB="0" distL="0" distR="0" wp14:anchorId="3A0AD565" wp14:editId="4CA94434">
            <wp:extent cx="223837" cy="223837"/>
            <wp:effectExtent l="0" t="0" r="5080" b="5080"/>
            <wp:docPr id="24" name="image10.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a:hlinkClick r:id="rId34"/>
                    </pic:cNvPr>
                    <pic:cNvPicPr/>
                  </pic:nvPicPr>
                  <pic:blipFill>
                    <a:blip r:embed="rId47" cstate="print"/>
                    <a:stretch>
                      <a:fillRect/>
                    </a:stretch>
                  </pic:blipFill>
                  <pic:spPr>
                    <a:xfrm>
                      <a:off x="0" y="0"/>
                      <a:ext cx="223837" cy="223837"/>
                    </a:xfrm>
                    <a:prstGeom prst="rect">
                      <a:avLst/>
                    </a:prstGeom>
                  </pic:spPr>
                </pic:pic>
              </a:graphicData>
            </a:graphic>
          </wp:inline>
        </w:drawing>
      </w:r>
    </w:p>
    <w:p w14:paraId="3943D396" w14:textId="494D9C6D" w:rsidR="00D121B8" w:rsidRPr="00B96BBB" w:rsidRDefault="00D121B8">
      <w:pPr>
        <w:spacing w:after="0" w:line="240" w:lineRule="auto"/>
        <w:rPr>
          <w:rFonts w:asciiTheme="minorHAnsi" w:hAnsiTheme="minorHAnsi" w:cstheme="minorHAnsi"/>
          <w:lang w:val="es-ES_tradnl"/>
        </w:rPr>
      </w:pPr>
    </w:p>
    <w:sectPr w:rsidR="00D121B8" w:rsidRPr="00B96BBB" w:rsidSect="002B73D5">
      <w:pgSz w:w="12240" w:h="15840"/>
      <w:pgMar w:top="1134" w:right="1134" w:bottom="1350" w:left="1134"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D7834" w14:textId="77777777" w:rsidR="00E276D4" w:rsidRDefault="00E276D4" w:rsidP="00DE4439">
      <w:r>
        <w:separator/>
      </w:r>
    </w:p>
  </w:endnote>
  <w:endnote w:type="continuationSeparator" w:id="0">
    <w:p w14:paraId="0C8DB63B" w14:textId="77777777" w:rsidR="00E276D4" w:rsidRDefault="00E276D4" w:rsidP="00DE4439">
      <w:r>
        <w:continuationSeparator/>
      </w:r>
    </w:p>
  </w:endnote>
  <w:endnote w:type="continuationNotice" w:id="1">
    <w:p w14:paraId="6BC1660D" w14:textId="77777777" w:rsidR="00E276D4" w:rsidRDefault="00E276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ebas Neue">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oppins (Corpo)">
    <w:altName w:val="Poppins"/>
    <w:charset w:val="4D"/>
    <w:family w:val="auto"/>
    <w:pitch w:val="variable"/>
    <w:sig w:usb0="00008007" w:usb1="00000000" w:usb2="00000000" w:usb3="00000000" w:csb0="00000093" w:csb1="00000000"/>
  </w:font>
  <w:font w:name="@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LT Std">
    <w:altName w:val="Calibri"/>
    <w:charset w:val="00"/>
    <w:family w:val="swiss"/>
    <w:pitch w:val="default"/>
    <w:sig w:usb0="00000003" w:usb1="00000000" w:usb2="00000000" w:usb3="00000000" w:csb0="00000001" w:csb1="00000000"/>
  </w:font>
  <w:font w:name="Bebas Neue Bold">
    <w:altName w:val="Calibri"/>
    <w:panose1 w:val="00000000000000000000"/>
    <w:charset w:val="00"/>
    <w:family w:val="swiss"/>
    <w:notTrueType/>
    <w:pitch w:val="variable"/>
    <w:sig w:usb0="A000022F" w:usb1="0000005B" w:usb2="00000000" w:usb3="00000000" w:csb0="00000097" w:csb1="00000000"/>
  </w:font>
  <w:font w:name="Times New Roman (Headings CS)">
    <w:altName w:val="Times New Roman"/>
    <w:charset w:val="00"/>
    <w:family w:val="roman"/>
    <w:pitch w:val="variable"/>
    <w:sig w:usb0="E0002AEF" w:usb1="C0007841"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DengXian Light">
    <w:charset w:val="86"/>
    <w:family w:val="auto"/>
    <w:pitch w:val="variable"/>
    <w:sig w:usb0="A00002BF" w:usb1="38CF7CFA" w:usb2="00000016" w:usb3="00000000" w:csb0="0004000F" w:csb1="00000000"/>
  </w:font>
  <w:font w:name="Poppins SemiBold">
    <w:altName w:val="Courier New"/>
    <w:panose1 w:val="000007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A03F" w14:textId="77777777" w:rsidR="001C295A" w:rsidRDefault="001C2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711266"/>
      <w:docPartObj>
        <w:docPartGallery w:val="Page Numbers (Bottom of Page)"/>
        <w:docPartUnique/>
      </w:docPartObj>
    </w:sdtPr>
    <w:sdtEndPr>
      <w:rPr>
        <w:rFonts w:ascii="Poppins SemiBold" w:hAnsi="Poppins SemiBold" w:cs="Poppins SemiBold"/>
        <w:noProof/>
        <w:color w:val="062172" w:themeColor="accent1"/>
      </w:rPr>
    </w:sdtEndPr>
    <w:sdtContent>
      <w:p w14:paraId="2618BD13" w14:textId="77777777" w:rsidR="00D121B8" w:rsidRDefault="002345E8">
        <w:pPr>
          <w:pStyle w:val="Footer"/>
          <w:jc w:val="right"/>
        </w:pPr>
        <w:r w:rsidRPr="00A078E1">
          <w:rPr>
            <w:rFonts w:ascii="Poppins SemiBold" w:hAnsi="Poppins SemiBold" w:cs="Poppins SemiBold"/>
            <w:color w:val="062172" w:themeColor="accent1"/>
          </w:rPr>
          <w:fldChar w:fldCharType="begin"/>
        </w:r>
        <w:r w:rsidRPr="00A078E1">
          <w:rPr>
            <w:rFonts w:ascii="Poppins SemiBold" w:hAnsi="Poppins SemiBold" w:cs="Poppins SemiBold"/>
            <w:color w:val="062172" w:themeColor="accent1"/>
          </w:rPr>
          <w:instrText xml:space="preserve"> PAGE   \* MERGEFORMAT </w:instrText>
        </w:r>
        <w:r w:rsidRPr="00A078E1">
          <w:rPr>
            <w:rFonts w:ascii="Poppins SemiBold" w:hAnsi="Poppins SemiBold" w:cs="Poppins SemiBold"/>
            <w:color w:val="062172" w:themeColor="accent1"/>
          </w:rPr>
          <w:fldChar w:fldCharType="separate"/>
        </w:r>
        <w:r w:rsidRPr="00A078E1">
          <w:rPr>
            <w:rFonts w:ascii="Poppins SemiBold" w:hAnsi="Poppins SemiBold" w:cs="Poppins SemiBold"/>
            <w:noProof/>
            <w:color w:val="062172" w:themeColor="accent1"/>
          </w:rPr>
          <w:t>2</w:t>
        </w:r>
        <w:r w:rsidRPr="00A078E1">
          <w:rPr>
            <w:rFonts w:ascii="Poppins SemiBold" w:hAnsi="Poppins SemiBold" w:cs="Poppins SemiBold"/>
            <w:noProof/>
            <w:color w:val="062172" w:themeColor="accent1"/>
          </w:rPr>
          <w:fldChar w:fldCharType="end"/>
        </w:r>
      </w:p>
    </w:sdtContent>
  </w:sdt>
  <w:p w14:paraId="1E1A3B3A" w14:textId="77777777" w:rsidR="00A078E1" w:rsidRDefault="00A078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688B" w14:textId="77777777" w:rsidR="00D121B8" w:rsidRDefault="002345E8">
    <w:pPr>
      <w:pStyle w:val="Footer"/>
      <w:jc w:val="right"/>
    </w:pPr>
    <w:r w:rsidRPr="00F50E09">
      <w:rPr>
        <w:rFonts w:ascii="Poppins SemiBold" w:hAnsi="Poppins SemiBold" w:cs="Poppins SemiBold"/>
        <w:color w:val="062172" w:themeColor="accent1"/>
      </w:rPr>
      <w:fldChar w:fldCharType="begin"/>
    </w:r>
    <w:r w:rsidRPr="00F50E09">
      <w:rPr>
        <w:rFonts w:ascii="Poppins SemiBold" w:hAnsi="Poppins SemiBold" w:cs="Poppins SemiBold"/>
        <w:color w:val="062172" w:themeColor="accent1"/>
      </w:rPr>
      <w:instrText xml:space="preserve"> PAGE   \* MERGEFORMAT </w:instrText>
    </w:r>
    <w:r w:rsidRPr="00F50E09">
      <w:rPr>
        <w:rFonts w:ascii="Poppins SemiBold" w:hAnsi="Poppins SemiBold" w:cs="Poppins SemiBold"/>
        <w:color w:val="062172" w:themeColor="accent1"/>
      </w:rPr>
      <w:fldChar w:fldCharType="separate"/>
    </w:r>
    <w:r w:rsidRPr="00F50E09">
      <w:rPr>
        <w:rFonts w:ascii="Poppins SemiBold" w:hAnsi="Poppins SemiBold" w:cs="Poppins SemiBold"/>
        <w:noProof/>
        <w:color w:val="062172" w:themeColor="accent1"/>
      </w:rPr>
      <w:t>2</w:t>
    </w:r>
    <w:r w:rsidRPr="00F50E09">
      <w:rPr>
        <w:rFonts w:ascii="Poppins SemiBold" w:hAnsi="Poppins SemiBold" w:cs="Poppins SemiBold"/>
        <w:noProof/>
        <w:color w:val="062172" w:themeColor="accent1"/>
      </w:rPr>
      <w:fldChar w:fldCharType="end"/>
    </w:r>
  </w:p>
  <w:p w14:paraId="612F688C" w14:textId="77777777" w:rsidR="00AE1255" w:rsidRDefault="00AE1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1442" w14:textId="77777777" w:rsidR="00E276D4" w:rsidRDefault="00E276D4" w:rsidP="00DE4439">
      <w:r>
        <w:separator/>
      </w:r>
    </w:p>
  </w:footnote>
  <w:footnote w:type="continuationSeparator" w:id="0">
    <w:p w14:paraId="0EAA86B2" w14:textId="77777777" w:rsidR="00E276D4" w:rsidRDefault="00E276D4" w:rsidP="00DE4439">
      <w:r>
        <w:continuationSeparator/>
      </w:r>
    </w:p>
  </w:footnote>
  <w:footnote w:type="continuationNotice" w:id="1">
    <w:p w14:paraId="34A7BEC9" w14:textId="77777777" w:rsidR="00E276D4" w:rsidRDefault="00E276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1C95" w14:textId="77777777" w:rsidR="001C295A" w:rsidRDefault="001C2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6363" w14:textId="77777777" w:rsidR="001C295A" w:rsidRDefault="001C2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5682" w14:textId="77777777" w:rsidR="001C295A" w:rsidRDefault="001C2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1B0"/>
    <w:multiLevelType w:val="multilevel"/>
    <w:tmpl w:val="D840B6CA"/>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1" w15:restartNumberingAfterBreak="0">
    <w:nsid w:val="02243F29"/>
    <w:multiLevelType w:val="hybridMultilevel"/>
    <w:tmpl w:val="B20CE3E8"/>
    <w:lvl w:ilvl="0" w:tplc="2BF6D39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221A9"/>
    <w:multiLevelType w:val="hybridMultilevel"/>
    <w:tmpl w:val="34B42F70"/>
    <w:lvl w:ilvl="0" w:tplc="E496DA42">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75EF4"/>
    <w:multiLevelType w:val="hybridMultilevel"/>
    <w:tmpl w:val="345AB98C"/>
    <w:lvl w:ilvl="0" w:tplc="4AD8B9E0">
      <w:start w:val="1"/>
      <w:numFmt w:val="bullet"/>
      <w:lvlText w:val=""/>
      <w:lvlJc w:val="left"/>
      <w:pPr>
        <w:ind w:left="550" w:hanging="360"/>
      </w:pPr>
      <w:rPr>
        <w:rFonts w:ascii="Wingdings" w:hAnsi="Wingdings" w:hint="default"/>
        <w:color w:val="002060"/>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4" w15:restartNumberingAfterBreak="0">
    <w:nsid w:val="09006B38"/>
    <w:multiLevelType w:val="multilevel"/>
    <w:tmpl w:val="269A6CCE"/>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5" w15:restartNumberingAfterBreak="0">
    <w:nsid w:val="09A128C1"/>
    <w:multiLevelType w:val="hybridMultilevel"/>
    <w:tmpl w:val="F2C28192"/>
    <w:lvl w:ilvl="0" w:tplc="9B70BDF0">
      <w:start w:val="1"/>
      <w:numFmt w:val="decimal"/>
      <w:lvlText w:val="%1."/>
      <w:lvlJc w:val="left"/>
      <w:pPr>
        <w:ind w:left="4536"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C2F80"/>
    <w:multiLevelType w:val="hybridMultilevel"/>
    <w:tmpl w:val="38743A58"/>
    <w:lvl w:ilvl="0" w:tplc="4AD8B9E0">
      <w:start w:val="1"/>
      <w:numFmt w:val="bullet"/>
      <w:lvlText w:val=""/>
      <w:lvlJc w:val="left"/>
      <w:pPr>
        <w:ind w:left="360" w:hanging="360"/>
      </w:pPr>
      <w:rPr>
        <w:rFonts w:ascii="Wingdings" w:hAnsi="Wingdings" w:hint="default"/>
        <w:color w:val="002060"/>
      </w:rPr>
    </w:lvl>
    <w:lvl w:ilvl="1" w:tplc="A61CF0B0">
      <w:start w:val="10"/>
      <w:numFmt w:val="bullet"/>
      <w:lvlText w:val="·"/>
      <w:lvlJc w:val="left"/>
      <w:pPr>
        <w:ind w:left="1080" w:hanging="360"/>
      </w:pPr>
      <w:rPr>
        <w:rFonts w:ascii="MS Mincho" w:eastAsia="MS Mincho" w:hAnsi="MS Mincho" w:cs="Times New Roman" w:hint="eastAsia"/>
        <w:i w:val="0"/>
        <w:color w:val="auto"/>
        <w:sz w:val="2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2751A1"/>
    <w:multiLevelType w:val="hybridMultilevel"/>
    <w:tmpl w:val="94C61A80"/>
    <w:lvl w:ilvl="0" w:tplc="4AD8B9E0">
      <w:start w:val="1"/>
      <w:numFmt w:val="bullet"/>
      <w:lvlText w:val=""/>
      <w:lvlJc w:val="left"/>
      <w:pPr>
        <w:ind w:left="360" w:hanging="360"/>
      </w:pPr>
      <w:rPr>
        <w:rFonts w:ascii="Wingdings" w:hAnsi="Wingdings" w:hint="default"/>
        <w:color w:val="002060"/>
      </w:rPr>
    </w:lvl>
    <w:lvl w:ilvl="1" w:tplc="04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386EC4"/>
    <w:multiLevelType w:val="hybridMultilevel"/>
    <w:tmpl w:val="1D2A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63518"/>
    <w:multiLevelType w:val="hybridMultilevel"/>
    <w:tmpl w:val="49965BA0"/>
    <w:lvl w:ilvl="0" w:tplc="4AD8B9E0">
      <w:start w:val="1"/>
      <w:numFmt w:val="bullet"/>
      <w:lvlText w:val=""/>
      <w:lvlJc w:val="left"/>
      <w:pPr>
        <w:ind w:left="360" w:hanging="360"/>
      </w:pPr>
      <w:rPr>
        <w:rFonts w:ascii="Wingdings" w:hAnsi="Wingdings" w:hint="default"/>
        <w:color w:val="002060"/>
      </w:rPr>
    </w:lvl>
    <w:lvl w:ilvl="1" w:tplc="99D4BF72">
      <w:start w:val="10"/>
      <w:numFmt w:val="bullet"/>
      <w:lvlText w:val=""/>
      <w:lvlJc w:val="left"/>
      <w:pPr>
        <w:ind w:left="1080" w:hanging="360"/>
      </w:pPr>
      <w:rPr>
        <w:rFonts w:ascii="Poppins" w:eastAsia="Times New Roman" w:hAnsi="Poppins" w:cs="Poppin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415DBF"/>
    <w:multiLevelType w:val="hybridMultilevel"/>
    <w:tmpl w:val="89F4DD06"/>
    <w:lvl w:ilvl="0" w:tplc="4AD8B9E0">
      <w:start w:val="1"/>
      <w:numFmt w:val="bullet"/>
      <w:lvlText w:val=""/>
      <w:lvlJc w:val="left"/>
      <w:pPr>
        <w:ind w:left="360" w:hanging="360"/>
      </w:pPr>
      <w:rPr>
        <w:rFonts w:ascii="Wingdings" w:hAnsi="Wingdings" w:hint="default"/>
        <w:color w:val="0020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492A45"/>
    <w:multiLevelType w:val="multilevel"/>
    <w:tmpl w:val="7604F88E"/>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12" w15:restartNumberingAfterBreak="0">
    <w:nsid w:val="1E6E1FC5"/>
    <w:multiLevelType w:val="hybridMultilevel"/>
    <w:tmpl w:val="FCE4565E"/>
    <w:lvl w:ilvl="0" w:tplc="C45A422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D60BA"/>
    <w:multiLevelType w:val="multilevel"/>
    <w:tmpl w:val="50CC095E"/>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14" w15:restartNumberingAfterBreak="0">
    <w:nsid w:val="23B919DF"/>
    <w:multiLevelType w:val="hybridMultilevel"/>
    <w:tmpl w:val="4C0CCFC6"/>
    <w:lvl w:ilvl="0" w:tplc="5F2A51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E4149"/>
    <w:multiLevelType w:val="hybridMultilevel"/>
    <w:tmpl w:val="A504F8CE"/>
    <w:lvl w:ilvl="0" w:tplc="4AD8B9E0">
      <w:start w:val="1"/>
      <w:numFmt w:val="bullet"/>
      <w:lvlText w:val=""/>
      <w:lvlJc w:val="left"/>
      <w:pPr>
        <w:ind w:left="360" w:hanging="360"/>
      </w:pPr>
      <w:rPr>
        <w:rFonts w:ascii="Wingdings" w:hAnsi="Wingdings" w:hint="default"/>
        <w:color w:val="00206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B31285"/>
    <w:multiLevelType w:val="multilevel"/>
    <w:tmpl w:val="C45CA9E4"/>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17" w15:restartNumberingAfterBreak="0">
    <w:nsid w:val="2A1D4F6A"/>
    <w:multiLevelType w:val="multilevel"/>
    <w:tmpl w:val="8C38DFB4"/>
    <w:lvl w:ilvl="0">
      <w:start w:val="1"/>
      <w:numFmt w:val="bullet"/>
      <w:pStyle w:val="Bullets"/>
      <w:lvlText w:val=""/>
      <w:lvlJc w:val="left"/>
      <w:pPr>
        <w:tabs>
          <w:tab w:val="num" w:pos="7201"/>
        </w:tabs>
        <w:ind w:left="720" w:hanging="360"/>
      </w:pPr>
      <w:rPr>
        <w:rFonts w:ascii="Symbol" w:hAnsi="Symbol" w:hint="default"/>
        <w:color w:val="auto"/>
        <w:sz w:val="12"/>
      </w:rPr>
    </w:lvl>
    <w:lvl w:ilvl="1">
      <w:start w:val="1"/>
      <w:numFmt w:val="bullet"/>
      <w:lvlText w:val=""/>
      <w:lvlJc w:val="left"/>
      <w:pPr>
        <w:ind w:left="1083" w:hanging="363"/>
      </w:pPr>
      <w:rPr>
        <w:rFonts w:ascii="Symbol" w:hAnsi="Symbol" w:hint="default"/>
        <w:color w:val="auto"/>
        <w:sz w:val="12"/>
      </w:rPr>
    </w:lvl>
    <w:lvl w:ilvl="2">
      <w:start w:val="1"/>
      <w:numFmt w:val="bullet"/>
      <w:lvlText w:val=""/>
      <w:lvlJc w:val="left"/>
      <w:pPr>
        <w:ind w:left="1446" w:hanging="363"/>
      </w:pPr>
      <w:rPr>
        <w:rFonts w:ascii="Symbol" w:hAnsi="Symbol" w:hint="default"/>
        <w:color w:val="auto"/>
        <w:sz w:val="12"/>
      </w:rPr>
    </w:lvl>
    <w:lvl w:ilvl="3">
      <w:start w:val="1"/>
      <w:numFmt w:val="bullet"/>
      <w:lvlText w:val=""/>
      <w:lvlJc w:val="left"/>
      <w:pPr>
        <w:tabs>
          <w:tab w:val="num" w:pos="1797"/>
        </w:tabs>
        <w:ind w:left="1809" w:hanging="363"/>
      </w:pPr>
      <w:rPr>
        <w:rFonts w:ascii="Symbol" w:hAnsi="Symbol" w:hint="default"/>
        <w:color w:val="auto"/>
        <w:sz w:val="12"/>
      </w:rPr>
    </w:lvl>
    <w:lvl w:ilvl="4">
      <w:start w:val="1"/>
      <w:numFmt w:val="bullet"/>
      <w:lvlText w:val=""/>
      <w:lvlJc w:val="left"/>
      <w:pPr>
        <w:tabs>
          <w:tab w:val="num" w:pos="2517"/>
        </w:tabs>
        <w:ind w:left="2172" w:hanging="363"/>
      </w:pPr>
      <w:rPr>
        <w:rFonts w:ascii="Symbol" w:hAnsi="Symbol" w:hint="default"/>
        <w:color w:val="auto"/>
        <w:sz w:val="12"/>
      </w:rPr>
    </w:lvl>
    <w:lvl w:ilvl="5">
      <w:start w:val="1"/>
      <w:numFmt w:val="bullet"/>
      <w:lvlText w:val=""/>
      <w:lvlJc w:val="left"/>
      <w:pPr>
        <w:tabs>
          <w:tab w:val="num" w:pos="3238"/>
        </w:tabs>
        <w:ind w:left="2534" w:hanging="362"/>
      </w:pPr>
      <w:rPr>
        <w:rFonts w:ascii="Symbol" w:hAnsi="Symbol" w:hint="default"/>
        <w:color w:val="auto"/>
        <w:sz w:val="12"/>
      </w:rPr>
    </w:lvl>
    <w:lvl w:ilvl="6">
      <w:start w:val="1"/>
      <w:numFmt w:val="bullet"/>
      <w:lvlText w:val=""/>
      <w:lvlJc w:val="left"/>
      <w:pPr>
        <w:tabs>
          <w:tab w:val="num" w:pos="3958"/>
        </w:tabs>
        <w:ind w:left="2897" w:hanging="363"/>
      </w:pPr>
      <w:rPr>
        <w:rFonts w:ascii="Symbol" w:hAnsi="Symbol" w:hint="default"/>
        <w:color w:val="auto"/>
        <w:sz w:val="12"/>
      </w:rPr>
    </w:lvl>
    <w:lvl w:ilvl="7">
      <w:start w:val="1"/>
      <w:numFmt w:val="bullet"/>
      <w:lvlText w:val=""/>
      <w:lvlJc w:val="left"/>
      <w:pPr>
        <w:tabs>
          <w:tab w:val="num" w:pos="4678"/>
        </w:tabs>
        <w:ind w:left="3260" w:hanging="363"/>
      </w:pPr>
      <w:rPr>
        <w:rFonts w:ascii="Symbol" w:hAnsi="Symbol" w:hint="default"/>
        <w:color w:val="auto"/>
        <w:sz w:val="12"/>
      </w:rPr>
    </w:lvl>
    <w:lvl w:ilvl="8">
      <w:start w:val="1"/>
      <w:numFmt w:val="bullet"/>
      <w:lvlText w:val=""/>
      <w:lvlJc w:val="left"/>
      <w:pPr>
        <w:ind w:left="3623" w:hanging="363"/>
      </w:pPr>
      <w:rPr>
        <w:rFonts w:ascii="Symbol" w:hAnsi="Symbol" w:hint="default"/>
        <w:color w:val="auto"/>
        <w:sz w:val="12"/>
      </w:rPr>
    </w:lvl>
  </w:abstractNum>
  <w:abstractNum w:abstractNumId="18" w15:restartNumberingAfterBreak="0">
    <w:nsid w:val="2DB64E0F"/>
    <w:multiLevelType w:val="hybridMultilevel"/>
    <w:tmpl w:val="B5CE2768"/>
    <w:lvl w:ilvl="0" w:tplc="241489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212F5"/>
    <w:multiLevelType w:val="hybridMultilevel"/>
    <w:tmpl w:val="0588A130"/>
    <w:lvl w:ilvl="0" w:tplc="25B01E26">
      <w:start w:val="1"/>
      <w:numFmt w:val="bullet"/>
      <w:lvlText w:val=""/>
      <w:lvlJc w:val="left"/>
      <w:pPr>
        <w:tabs>
          <w:tab w:val="num" w:pos="720"/>
        </w:tabs>
        <w:ind w:left="720" w:hanging="360"/>
      </w:pPr>
      <w:rPr>
        <w:rFonts w:ascii="Symbol" w:hAnsi="Symbol" w:hint="default"/>
      </w:rPr>
    </w:lvl>
    <w:lvl w:ilvl="1" w:tplc="194E4BCC">
      <w:start w:val="1"/>
      <w:numFmt w:val="bullet"/>
      <w:lvlText w:val=""/>
      <w:lvlJc w:val="left"/>
      <w:pPr>
        <w:tabs>
          <w:tab w:val="num" w:pos="1440"/>
        </w:tabs>
        <w:ind w:left="1440" w:hanging="360"/>
      </w:pPr>
      <w:rPr>
        <w:rFonts w:ascii="Symbol" w:hAnsi="Symbol" w:hint="default"/>
      </w:rPr>
    </w:lvl>
    <w:lvl w:ilvl="2" w:tplc="51F46ADE" w:tentative="1">
      <w:start w:val="1"/>
      <w:numFmt w:val="bullet"/>
      <w:lvlText w:val=""/>
      <w:lvlJc w:val="left"/>
      <w:pPr>
        <w:tabs>
          <w:tab w:val="num" w:pos="2160"/>
        </w:tabs>
        <w:ind w:left="2160" w:hanging="360"/>
      </w:pPr>
      <w:rPr>
        <w:rFonts w:ascii="Symbol" w:hAnsi="Symbol" w:hint="default"/>
      </w:rPr>
    </w:lvl>
    <w:lvl w:ilvl="3" w:tplc="5E9AB622" w:tentative="1">
      <w:start w:val="1"/>
      <w:numFmt w:val="bullet"/>
      <w:lvlText w:val=""/>
      <w:lvlJc w:val="left"/>
      <w:pPr>
        <w:tabs>
          <w:tab w:val="num" w:pos="2880"/>
        </w:tabs>
        <w:ind w:left="2880" w:hanging="360"/>
      </w:pPr>
      <w:rPr>
        <w:rFonts w:ascii="Symbol" w:hAnsi="Symbol" w:hint="default"/>
      </w:rPr>
    </w:lvl>
    <w:lvl w:ilvl="4" w:tplc="C81C8508" w:tentative="1">
      <w:start w:val="1"/>
      <w:numFmt w:val="bullet"/>
      <w:lvlText w:val=""/>
      <w:lvlJc w:val="left"/>
      <w:pPr>
        <w:tabs>
          <w:tab w:val="num" w:pos="3600"/>
        </w:tabs>
        <w:ind w:left="3600" w:hanging="360"/>
      </w:pPr>
      <w:rPr>
        <w:rFonts w:ascii="Symbol" w:hAnsi="Symbol" w:hint="default"/>
      </w:rPr>
    </w:lvl>
    <w:lvl w:ilvl="5" w:tplc="E8BE5226" w:tentative="1">
      <w:start w:val="1"/>
      <w:numFmt w:val="bullet"/>
      <w:lvlText w:val=""/>
      <w:lvlJc w:val="left"/>
      <w:pPr>
        <w:tabs>
          <w:tab w:val="num" w:pos="4320"/>
        </w:tabs>
        <w:ind w:left="4320" w:hanging="360"/>
      </w:pPr>
      <w:rPr>
        <w:rFonts w:ascii="Symbol" w:hAnsi="Symbol" w:hint="default"/>
      </w:rPr>
    </w:lvl>
    <w:lvl w:ilvl="6" w:tplc="D172BB74" w:tentative="1">
      <w:start w:val="1"/>
      <w:numFmt w:val="bullet"/>
      <w:lvlText w:val=""/>
      <w:lvlJc w:val="left"/>
      <w:pPr>
        <w:tabs>
          <w:tab w:val="num" w:pos="5040"/>
        </w:tabs>
        <w:ind w:left="5040" w:hanging="360"/>
      </w:pPr>
      <w:rPr>
        <w:rFonts w:ascii="Symbol" w:hAnsi="Symbol" w:hint="default"/>
      </w:rPr>
    </w:lvl>
    <w:lvl w:ilvl="7" w:tplc="ECD2F244" w:tentative="1">
      <w:start w:val="1"/>
      <w:numFmt w:val="bullet"/>
      <w:lvlText w:val=""/>
      <w:lvlJc w:val="left"/>
      <w:pPr>
        <w:tabs>
          <w:tab w:val="num" w:pos="5760"/>
        </w:tabs>
        <w:ind w:left="5760" w:hanging="360"/>
      </w:pPr>
      <w:rPr>
        <w:rFonts w:ascii="Symbol" w:hAnsi="Symbol" w:hint="default"/>
      </w:rPr>
    </w:lvl>
    <w:lvl w:ilvl="8" w:tplc="BD5C1E4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6162EE2"/>
    <w:multiLevelType w:val="hybridMultilevel"/>
    <w:tmpl w:val="8D882042"/>
    <w:lvl w:ilvl="0" w:tplc="A00428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C626E"/>
    <w:multiLevelType w:val="hybridMultilevel"/>
    <w:tmpl w:val="DFD212EA"/>
    <w:lvl w:ilvl="0" w:tplc="BB7E6FD2">
      <w:start w:val="1"/>
      <w:numFmt w:val="bullet"/>
      <w:lvlText w:val="o"/>
      <w:lvlJc w:val="left"/>
      <w:pPr>
        <w:ind w:left="720" w:hanging="360"/>
      </w:pPr>
      <w:rPr>
        <w:rFonts w:ascii="Courier New" w:hAnsi="Courier New" w:hint="default"/>
        <w:color w:val="002060"/>
      </w:rPr>
    </w:lvl>
    <w:lvl w:ilvl="1" w:tplc="BB7E6FD2">
      <w:start w:val="1"/>
      <w:numFmt w:val="bullet"/>
      <w:lvlText w:val="o"/>
      <w:lvlJc w:val="left"/>
      <w:pPr>
        <w:ind w:left="1440" w:hanging="360"/>
      </w:pPr>
      <w:rPr>
        <w:rFonts w:ascii="Courier New" w:hAnsi="Courier New" w:hint="default"/>
        <w:i w:val="0"/>
        <w:color w:val="002060"/>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D0F0F"/>
    <w:multiLevelType w:val="hybridMultilevel"/>
    <w:tmpl w:val="ECA4D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037B5"/>
    <w:multiLevelType w:val="hybridMultilevel"/>
    <w:tmpl w:val="9DF0B050"/>
    <w:lvl w:ilvl="0" w:tplc="A0487E6A">
      <w:start w:val="1"/>
      <w:numFmt w:val="bullet"/>
      <w:lvlText w:val=""/>
      <w:lvlJc w:val="left"/>
      <w:pPr>
        <w:tabs>
          <w:tab w:val="num" w:pos="720"/>
        </w:tabs>
        <w:ind w:left="720" w:hanging="360"/>
      </w:pPr>
      <w:rPr>
        <w:rFonts w:ascii="Wingdings" w:hAnsi="Wingdings" w:hint="default"/>
      </w:rPr>
    </w:lvl>
    <w:lvl w:ilvl="1" w:tplc="2F868B96">
      <w:start w:val="1"/>
      <w:numFmt w:val="bullet"/>
      <w:lvlText w:val=""/>
      <w:lvlJc w:val="left"/>
      <w:pPr>
        <w:tabs>
          <w:tab w:val="num" w:pos="1440"/>
        </w:tabs>
        <w:ind w:left="1440" w:hanging="360"/>
      </w:pPr>
      <w:rPr>
        <w:rFonts w:ascii="Wingdings" w:hAnsi="Wingdings" w:hint="default"/>
      </w:rPr>
    </w:lvl>
    <w:lvl w:ilvl="2" w:tplc="5BA05AFA" w:tentative="1">
      <w:start w:val="1"/>
      <w:numFmt w:val="bullet"/>
      <w:lvlText w:val=""/>
      <w:lvlJc w:val="left"/>
      <w:pPr>
        <w:tabs>
          <w:tab w:val="num" w:pos="2160"/>
        </w:tabs>
        <w:ind w:left="2160" w:hanging="360"/>
      </w:pPr>
      <w:rPr>
        <w:rFonts w:ascii="Wingdings" w:hAnsi="Wingdings" w:hint="default"/>
      </w:rPr>
    </w:lvl>
    <w:lvl w:ilvl="3" w:tplc="B7720A7E" w:tentative="1">
      <w:start w:val="1"/>
      <w:numFmt w:val="bullet"/>
      <w:lvlText w:val=""/>
      <w:lvlJc w:val="left"/>
      <w:pPr>
        <w:tabs>
          <w:tab w:val="num" w:pos="2880"/>
        </w:tabs>
        <w:ind w:left="2880" w:hanging="360"/>
      </w:pPr>
      <w:rPr>
        <w:rFonts w:ascii="Wingdings" w:hAnsi="Wingdings" w:hint="default"/>
      </w:rPr>
    </w:lvl>
    <w:lvl w:ilvl="4" w:tplc="DCD468DC" w:tentative="1">
      <w:start w:val="1"/>
      <w:numFmt w:val="bullet"/>
      <w:lvlText w:val=""/>
      <w:lvlJc w:val="left"/>
      <w:pPr>
        <w:tabs>
          <w:tab w:val="num" w:pos="3600"/>
        </w:tabs>
        <w:ind w:left="3600" w:hanging="360"/>
      </w:pPr>
      <w:rPr>
        <w:rFonts w:ascii="Wingdings" w:hAnsi="Wingdings" w:hint="default"/>
      </w:rPr>
    </w:lvl>
    <w:lvl w:ilvl="5" w:tplc="40241BBE" w:tentative="1">
      <w:start w:val="1"/>
      <w:numFmt w:val="bullet"/>
      <w:lvlText w:val=""/>
      <w:lvlJc w:val="left"/>
      <w:pPr>
        <w:tabs>
          <w:tab w:val="num" w:pos="4320"/>
        </w:tabs>
        <w:ind w:left="4320" w:hanging="360"/>
      </w:pPr>
      <w:rPr>
        <w:rFonts w:ascii="Wingdings" w:hAnsi="Wingdings" w:hint="default"/>
      </w:rPr>
    </w:lvl>
    <w:lvl w:ilvl="6" w:tplc="AF70051C" w:tentative="1">
      <w:start w:val="1"/>
      <w:numFmt w:val="bullet"/>
      <w:lvlText w:val=""/>
      <w:lvlJc w:val="left"/>
      <w:pPr>
        <w:tabs>
          <w:tab w:val="num" w:pos="5040"/>
        </w:tabs>
        <w:ind w:left="5040" w:hanging="360"/>
      </w:pPr>
      <w:rPr>
        <w:rFonts w:ascii="Wingdings" w:hAnsi="Wingdings" w:hint="default"/>
      </w:rPr>
    </w:lvl>
    <w:lvl w:ilvl="7" w:tplc="4F3AECCC" w:tentative="1">
      <w:start w:val="1"/>
      <w:numFmt w:val="bullet"/>
      <w:lvlText w:val=""/>
      <w:lvlJc w:val="left"/>
      <w:pPr>
        <w:tabs>
          <w:tab w:val="num" w:pos="5760"/>
        </w:tabs>
        <w:ind w:left="5760" w:hanging="360"/>
      </w:pPr>
      <w:rPr>
        <w:rFonts w:ascii="Wingdings" w:hAnsi="Wingdings" w:hint="default"/>
      </w:rPr>
    </w:lvl>
    <w:lvl w:ilvl="8" w:tplc="E0D28A8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3005AA"/>
    <w:multiLevelType w:val="hybridMultilevel"/>
    <w:tmpl w:val="6D9F1C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B925DC1"/>
    <w:multiLevelType w:val="hybridMultilevel"/>
    <w:tmpl w:val="1B307904"/>
    <w:lvl w:ilvl="0" w:tplc="4AD8B9E0">
      <w:start w:val="1"/>
      <w:numFmt w:val="bullet"/>
      <w:lvlText w:val=""/>
      <w:lvlJc w:val="left"/>
      <w:pPr>
        <w:ind w:left="360" w:hanging="360"/>
      </w:pPr>
      <w:rPr>
        <w:rFonts w:ascii="Wingdings" w:hAnsi="Wingdings" w:hint="default"/>
        <w:color w:val="00206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221701"/>
    <w:multiLevelType w:val="hybridMultilevel"/>
    <w:tmpl w:val="8134231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FC5C84"/>
    <w:multiLevelType w:val="hybridMultilevel"/>
    <w:tmpl w:val="E9142438"/>
    <w:lvl w:ilvl="0" w:tplc="4AD8B9E0">
      <w:start w:val="1"/>
      <w:numFmt w:val="bullet"/>
      <w:lvlText w:val=""/>
      <w:lvlJc w:val="left"/>
      <w:pPr>
        <w:ind w:left="360" w:hanging="360"/>
      </w:pPr>
      <w:rPr>
        <w:rFonts w:ascii="Wingdings" w:hAnsi="Wingdings" w:hint="default"/>
        <w:color w:val="00206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104593"/>
    <w:multiLevelType w:val="hybridMultilevel"/>
    <w:tmpl w:val="DBDAC092"/>
    <w:lvl w:ilvl="0" w:tplc="B5D8A35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F17DB"/>
    <w:multiLevelType w:val="hybridMultilevel"/>
    <w:tmpl w:val="B01E1386"/>
    <w:lvl w:ilvl="0" w:tplc="4AD8B9E0">
      <w:start w:val="1"/>
      <w:numFmt w:val="bullet"/>
      <w:lvlText w:val=""/>
      <w:lvlJc w:val="left"/>
      <w:pPr>
        <w:ind w:left="360" w:hanging="360"/>
      </w:pPr>
      <w:rPr>
        <w:rFonts w:ascii="Wingdings" w:hAnsi="Wingdings" w:hint="default"/>
        <w:color w:val="00206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59D7414"/>
    <w:multiLevelType w:val="multilevel"/>
    <w:tmpl w:val="255A42DC"/>
    <w:styleLink w:val="Bulletlist"/>
    <w:lvl w:ilvl="0">
      <w:start w:val="1"/>
      <w:numFmt w:val="bullet"/>
      <w:lvlText w:val=""/>
      <w:lvlJc w:val="left"/>
      <w:pPr>
        <w:tabs>
          <w:tab w:val="num" w:pos="7201"/>
        </w:tabs>
        <w:ind w:left="720" w:hanging="360"/>
      </w:pPr>
      <w:rPr>
        <w:rFonts w:ascii="Symbol" w:hAnsi="Symbol" w:hint="default"/>
        <w:color w:val="auto"/>
        <w:sz w:val="16"/>
      </w:rPr>
    </w:lvl>
    <w:lvl w:ilvl="1">
      <w:start w:val="1"/>
      <w:numFmt w:val="bullet"/>
      <w:lvlText w:val=""/>
      <w:lvlJc w:val="left"/>
      <w:pPr>
        <w:ind w:left="1083" w:hanging="363"/>
      </w:pPr>
      <w:rPr>
        <w:rFonts w:ascii="Symbol" w:hAnsi="Symbol" w:hint="default"/>
        <w:color w:val="auto"/>
        <w:sz w:val="16"/>
      </w:rPr>
    </w:lvl>
    <w:lvl w:ilvl="2">
      <w:start w:val="1"/>
      <w:numFmt w:val="bullet"/>
      <w:lvlText w:val=""/>
      <w:lvlJc w:val="left"/>
      <w:pPr>
        <w:ind w:left="1446" w:hanging="363"/>
      </w:pPr>
      <w:rPr>
        <w:rFonts w:ascii="Symbol" w:hAnsi="Symbol" w:hint="default"/>
        <w:color w:val="auto"/>
        <w:sz w:val="16"/>
      </w:rPr>
    </w:lvl>
    <w:lvl w:ilvl="3">
      <w:start w:val="1"/>
      <w:numFmt w:val="bullet"/>
      <w:lvlText w:val=""/>
      <w:lvlJc w:val="left"/>
      <w:pPr>
        <w:tabs>
          <w:tab w:val="num" w:pos="1797"/>
        </w:tabs>
        <w:ind w:left="1809" w:hanging="363"/>
      </w:pPr>
      <w:rPr>
        <w:rFonts w:ascii="Symbol" w:hAnsi="Symbol" w:hint="default"/>
        <w:color w:val="auto"/>
        <w:sz w:val="16"/>
      </w:rPr>
    </w:lvl>
    <w:lvl w:ilvl="4">
      <w:start w:val="1"/>
      <w:numFmt w:val="bullet"/>
      <w:lvlText w:val=""/>
      <w:lvlJc w:val="left"/>
      <w:pPr>
        <w:tabs>
          <w:tab w:val="num" w:pos="2517"/>
        </w:tabs>
        <w:ind w:left="2172" w:hanging="363"/>
      </w:pPr>
      <w:rPr>
        <w:rFonts w:ascii="Symbol" w:hAnsi="Symbol" w:hint="default"/>
        <w:color w:val="auto"/>
        <w:sz w:val="16"/>
      </w:rPr>
    </w:lvl>
    <w:lvl w:ilvl="5">
      <w:start w:val="1"/>
      <w:numFmt w:val="bullet"/>
      <w:lvlText w:val=""/>
      <w:lvlJc w:val="left"/>
      <w:pPr>
        <w:tabs>
          <w:tab w:val="num" w:pos="3238"/>
        </w:tabs>
        <w:ind w:left="2534" w:hanging="362"/>
      </w:pPr>
      <w:rPr>
        <w:rFonts w:ascii="Symbol" w:hAnsi="Symbol" w:hint="default"/>
        <w:color w:val="auto"/>
        <w:sz w:val="16"/>
      </w:rPr>
    </w:lvl>
    <w:lvl w:ilvl="6">
      <w:start w:val="1"/>
      <w:numFmt w:val="bullet"/>
      <w:lvlText w:val=""/>
      <w:lvlJc w:val="left"/>
      <w:pPr>
        <w:tabs>
          <w:tab w:val="num" w:pos="3958"/>
        </w:tabs>
        <w:ind w:left="2897" w:hanging="363"/>
      </w:pPr>
      <w:rPr>
        <w:rFonts w:ascii="Symbol" w:hAnsi="Symbol" w:hint="default"/>
        <w:color w:val="auto"/>
        <w:sz w:val="16"/>
      </w:rPr>
    </w:lvl>
    <w:lvl w:ilvl="7">
      <w:start w:val="1"/>
      <w:numFmt w:val="bullet"/>
      <w:lvlText w:val=""/>
      <w:lvlJc w:val="left"/>
      <w:pPr>
        <w:tabs>
          <w:tab w:val="num" w:pos="4678"/>
        </w:tabs>
        <w:ind w:left="3260" w:hanging="363"/>
      </w:pPr>
      <w:rPr>
        <w:rFonts w:ascii="Symbol" w:hAnsi="Symbol" w:hint="default"/>
        <w:color w:val="auto"/>
        <w:sz w:val="16"/>
      </w:rPr>
    </w:lvl>
    <w:lvl w:ilvl="8">
      <w:start w:val="1"/>
      <w:numFmt w:val="bullet"/>
      <w:lvlText w:val=""/>
      <w:lvlJc w:val="left"/>
      <w:pPr>
        <w:ind w:left="3623" w:hanging="363"/>
      </w:pPr>
      <w:rPr>
        <w:rFonts w:ascii="Symbol" w:hAnsi="Symbol" w:hint="default"/>
        <w:color w:val="auto"/>
        <w:sz w:val="16"/>
      </w:rPr>
    </w:lvl>
  </w:abstractNum>
  <w:abstractNum w:abstractNumId="31" w15:restartNumberingAfterBreak="0">
    <w:nsid w:val="67A27C14"/>
    <w:multiLevelType w:val="hybridMultilevel"/>
    <w:tmpl w:val="2C924ADA"/>
    <w:lvl w:ilvl="0" w:tplc="741E453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CB3463"/>
    <w:multiLevelType w:val="hybridMultilevel"/>
    <w:tmpl w:val="51582620"/>
    <w:lvl w:ilvl="0" w:tplc="D7F0A538">
      <w:start w:val="1"/>
      <w:numFmt w:val="bullet"/>
      <w:lvlText w:val=""/>
      <w:lvlJc w:val="left"/>
      <w:pPr>
        <w:tabs>
          <w:tab w:val="num" w:pos="720"/>
        </w:tabs>
        <w:ind w:left="720" w:hanging="360"/>
      </w:pPr>
      <w:rPr>
        <w:rFonts w:ascii="Wingdings" w:hAnsi="Wingdings" w:hint="default"/>
      </w:rPr>
    </w:lvl>
    <w:lvl w:ilvl="1" w:tplc="BED46A14">
      <w:start w:val="1"/>
      <w:numFmt w:val="bullet"/>
      <w:lvlText w:val=""/>
      <w:lvlJc w:val="left"/>
      <w:pPr>
        <w:tabs>
          <w:tab w:val="num" w:pos="1440"/>
        </w:tabs>
        <w:ind w:left="1440" w:hanging="360"/>
      </w:pPr>
      <w:rPr>
        <w:rFonts w:ascii="Wingdings" w:hAnsi="Wingdings" w:hint="default"/>
      </w:rPr>
    </w:lvl>
    <w:lvl w:ilvl="2" w:tplc="FAE83D42" w:tentative="1">
      <w:start w:val="1"/>
      <w:numFmt w:val="bullet"/>
      <w:lvlText w:val=""/>
      <w:lvlJc w:val="left"/>
      <w:pPr>
        <w:tabs>
          <w:tab w:val="num" w:pos="2160"/>
        </w:tabs>
        <w:ind w:left="2160" w:hanging="360"/>
      </w:pPr>
      <w:rPr>
        <w:rFonts w:ascii="Wingdings" w:hAnsi="Wingdings" w:hint="default"/>
      </w:rPr>
    </w:lvl>
    <w:lvl w:ilvl="3" w:tplc="9702CAB8" w:tentative="1">
      <w:start w:val="1"/>
      <w:numFmt w:val="bullet"/>
      <w:lvlText w:val=""/>
      <w:lvlJc w:val="left"/>
      <w:pPr>
        <w:tabs>
          <w:tab w:val="num" w:pos="2880"/>
        </w:tabs>
        <w:ind w:left="2880" w:hanging="360"/>
      </w:pPr>
      <w:rPr>
        <w:rFonts w:ascii="Wingdings" w:hAnsi="Wingdings" w:hint="default"/>
      </w:rPr>
    </w:lvl>
    <w:lvl w:ilvl="4" w:tplc="67FA6032" w:tentative="1">
      <w:start w:val="1"/>
      <w:numFmt w:val="bullet"/>
      <w:lvlText w:val=""/>
      <w:lvlJc w:val="left"/>
      <w:pPr>
        <w:tabs>
          <w:tab w:val="num" w:pos="3600"/>
        </w:tabs>
        <w:ind w:left="3600" w:hanging="360"/>
      </w:pPr>
      <w:rPr>
        <w:rFonts w:ascii="Wingdings" w:hAnsi="Wingdings" w:hint="default"/>
      </w:rPr>
    </w:lvl>
    <w:lvl w:ilvl="5" w:tplc="F50A33A4" w:tentative="1">
      <w:start w:val="1"/>
      <w:numFmt w:val="bullet"/>
      <w:lvlText w:val=""/>
      <w:lvlJc w:val="left"/>
      <w:pPr>
        <w:tabs>
          <w:tab w:val="num" w:pos="4320"/>
        </w:tabs>
        <w:ind w:left="4320" w:hanging="360"/>
      </w:pPr>
      <w:rPr>
        <w:rFonts w:ascii="Wingdings" w:hAnsi="Wingdings" w:hint="default"/>
      </w:rPr>
    </w:lvl>
    <w:lvl w:ilvl="6" w:tplc="6F4AE02A" w:tentative="1">
      <w:start w:val="1"/>
      <w:numFmt w:val="bullet"/>
      <w:lvlText w:val=""/>
      <w:lvlJc w:val="left"/>
      <w:pPr>
        <w:tabs>
          <w:tab w:val="num" w:pos="5040"/>
        </w:tabs>
        <w:ind w:left="5040" w:hanging="360"/>
      </w:pPr>
      <w:rPr>
        <w:rFonts w:ascii="Wingdings" w:hAnsi="Wingdings" w:hint="default"/>
      </w:rPr>
    </w:lvl>
    <w:lvl w:ilvl="7" w:tplc="6542289C" w:tentative="1">
      <w:start w:val="1"/>
      <w:numFmt w:val="bullet"/>
      <w:lvlText w:val=""/>
      <w:lvlJc w:val="left"/>
      <w:pPr>
        <w:tabs>
          <w:tab w:val="num" w:pos="5760"/>
        </w:tabs>
        <w:ind w:left="5760" w:hanging="360"/>
      </w:pPr>
      <w:rPr>
        <w:rFonts w:ascii="Wingdings" w:hAnsi="Wingdings" w:hint="default"/>
      </w:rPr>
    </w:lvl>
    <w:lvl w:ilvl="8" w:tplc="3444855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C823BF"/>
    <w:multiLevelType w:val="multilevel"/>
    <w:tmpl w:val="4A587512"/>
    <w:lvl w:ilvl="0">
      <w:start w:val="1"/>
      <w:numFmt w:val="bullet"/>
      <w:lvlText w:val=""/>
      <w:lvlJc w:val="left"/>
      <w:pPr>
        <w:tabs>
          <w:tab w:val="num" w:pos="7201"/>
        </w:tabs>
        <w:ind w:left="720" w:hanging="360"/>
      </w:pPr>
      <w:rPr>
        <w:rFonts w:ascii="Symbol" w:hAnsi="Symbol" w:hint="default"/>
        <w:color w:val="062172" w:themeColor="accent1"/>
      </w:rPr>
    </w:lvl>
    <w:lvl w:ilvl="1">
      <w:start w:val="1"/>
      <w:numFmt w:val="bullet"/>
      <w:lvlText w:val=""/>
      <w:lvlJc w:val="left"/>
      <w:pPr>
        <w:tabs>
          <w:tab w:val="num" w:pos="720"/>
        </w:tabs>
        <w:ind w:left="1440" w:hanging="720"/>
      </w:pPr>
      <w:rPr>
        <w:rFonts w:ascii="Symbol" w:hAnsi="Symbol" w:hint="default"/>
        <w:color w:val="auto"/>
      </w:rPr>
    </w:lvl>
    <w:lvl w:ilvl="2">
      <w:start w:val="1"/>
      <w:numFmt w:val="bullet"/>
      <w:lvlText w:val=""/>
      <w:lvlJc w:val="left"/>
      <w:pPr>
        <w:tabs>
          <w:tab w:val="num" w:pos="720"/>
        </w:tabs>
        <w:ind w:left="2160" w:hanging="720"/>
      </w:pPr>
      <w:rPr>
        <w:rFonts w:ascii="Symbol" w:hAnsi="Symbol" w:hint="default"/>
        <w:color w:val="auto"/>
      </w:rPr>
    </w:lvl>
    <w:lvl w:ilvl="3">
      <w:start w:val="1"/>
      <w:numFmt w:val="bullet"/>
      <w:lvlText w:val=""/>
      <w:lvlJc w:val="left"/>
      <w:pPr>
        <w:tabs>
          <w:tab w:val="num" w:pos="720"/>
        </w:tabs>
        <w:ind w:left="2880" w:hanging="720"/>
      </w:pPr>
      <w:rPr>
        <w:rFonts w:ascii="Symbol" w:hAnsi="Symbol" w:hint="default"/>
        <w:color w:val="auto"/>
      </w:rPr>
    </w:lvl>
    <w:lvl w:ilvl="4">
      <w:start w:val="1"/>
      <w:numFmt w:val="bullet"/>
      <w:lvlText w:val=""/>
      <w:lvlJc w:val="left"/>
      <w:pPr>
        <w:tabs>
          <w:tab w:val="num" w:pos="720"/>
        </w:tabs>
        <w:ind w:left="3600" w:hanging="720"/>
      </w:pPr>
      <w:rPr>
        <w:rFonts w:ascii="Symbol" w:hAnsi="Symbol" w:hint="default"/>
        <w:color w:val="auto"/>
      </w:rPr>
    </w:lvl>
    <w:lvl w:ilvl="5">
      <w:start w:val="1"/>
      <w:numFmt w:val="bullet"/>
      <w:lvlText w:val=""/>
      <w:lvlJc w:val="left"/>
      <w:pPr>
        <w:tabs>
          <w:tab w:val="num" w:pos="720"/>
        </w:tabs>
        <w:ind w:left="4320" w:hanging="720"/>
      </w:pPr>
      <w:rPr>
        <w:rFonts w:ascii="Symbol" w:hAnsi="Symbol" w:hint="default"/>
        <w:color w:val="auto"/>
      </w:rPr>
    </w:lvl>
    <w:lvl w:ilvl="6">
      <w:start w:val="1"/>
      <w:numFmt w:val="bullet"/>
      <w:lvlText w:val=""/>
      <w:lvlJc w:val="left"/>
      <w:pPr>
        <w:tabs>
          <w:tab w:val="num" w:pos="720"/>
        </w:tabs>
        <w:ind w:left="5040" w:hanging="719"/>
      </w:pPr>
      <w:rPr>
        <w:rFonts w:ascii="Symbol" w:hAnsi="Symbol" w:hint="default"/>
        <w:color w:val="auto"/>
      </w:rPr>
    </w:lvl>
    <w:lvl w:ilvl="7">
      <w:start w:val="1"/>
      <w:numFmt w:val="bullet"/>
      <w:lvlText w:val=""/>
      <w:lvlJc w:val="left"/>
      <w:pPr>
        <w:tabs>
          <w:tab w:val="num" w:pos="720"/>
        </w:tabs>
        <w:ind w:left="5760" w:hanging="719"/>
      </w:pPr>
      <w:rPr>
        <w:rFonts w:ascii="Symbol" w:hAnsi="Symbol" w:hint="default"/>
        <w:color w:val="auto"/>
      </w:rPr>
    </w:lvl>
    <w:lvl w:ilvl="8">
      <w:start w:val="1"/>
      <w:numFmt w:val="bullet"/>
      <w:lvlText w:val=""/>
      <w:lvlJc w:val="left"/>
      <w:pPr>
        <w:tabs>
          <w:tab w:val="num" w:pos="720"/>
        </w:tabs>
        <w:ind w:left="6480" w:hanging="719"/>
      </w:pPr>
      <w:rPr>
        <w:rFonts w:ascii="Symbol" w:hAnsi="Symbol" w:hint="default"/>
        <w:color w:val="auto"/>
      </w:rPr>
    </w:lvl>
  </w:abstractNum>
  <w:abstractNum w:abstractNumId="34" w15:restartNumberingAfterBreak="0">
    <w:nsid w:val="740B2016"/>
    <w:multiLevelType w:val="hybridMultilevel"/>
    <w:tmpl w:val="516874BC"/>
    <w:lvl w:ilvl="0" w:tplc="C8BC7572">
      <w:start w:val="1"/>
      <w:numFmt w:val="bullet"/>
      <w:lvlText w:val=""/>
      <w:lvlJc w:val="left"/>
      <w:pPr>
        <w:tabs>
          <w:tab w:val="num" w:pos="720"/>
        </w:tabs>
        <w:ind w:left="720" w:hanging="360"/>
      </w:pPr>
      <w:rPr>
        <w:rFonts w:ascii="Wingdings" w:hAnsi="Wingdings" w:hint="default"/>
      </w:rPr>
    </w:lvl>
    <w:lvl w:ilvl="1" w:tplc="1B6C3DEC" w:tentative="1">
      <w:start w:val="1"/>
      <w:numFmt w:val="bullet"/>
      <w:lvlText w:val=""/>
      <w:lvlJc w:val="left"/>
      <w:pPr>
        <w:tabs>
          <w:tab w:val="num" w:pos="1440"/>
        </w:tabs>
        <w:ind w:left="1440" w:hanging="360"/>
      </w:pPr>
      <w:rPr>
        <w:rFonts w:ascii="Wingdings" w:hAnsi="Wingdings" w:hint="default"/>
      </w:rPr>
    </w:lvl>
    <w:lvl w:ilvl="2" w:tplc="FD9C1802" w:tentative="1">
      <w:start w:val="1"/>
      <w:numFmt w:val="bullet"/>
      <w:lvlText w:val=""/>
      <w:lvlJc w:val="left"/>
      <w:pPr>
        <w:tabs>
          <w:tab w:val="num" w:pos="2160"/>
        </w:tabs>
        <w:ind w:left="2160" w:hanging="360"/>
      </w:pPr>
      <w:rPr>
        <w:rFonts w:ascii="Wingdings" w:hAnsi="Wingdings" w:hint="default"/>
      </w:rPr>
    </w:lvl>
    <w:lvl w:ilvl="3" w:tplc="7160F3EA" w:tentative="1">
      <w:start w:val="1"/>
      <w:numFmt w:val="bullet"/>
      <w:lvlText w:val=""/>
      <w:lvlJc w:val="left"/>
      <w:pPr>
        <w:tabs>
          <w:tab w:val="num" w:pos="2880"/>
        </w:tabs>
        <w:ind w:left="2880" w:hanging="360"/>
      </w:pPr>
      <w:rPr>
        <w:rFonts w:ascii="Wingdings" w:hAnsi="Wingdings" w:hint="default"/>
      </w:rPr>
    </w:lvl>
    <w:lvl w:ilvl="4" w:tplc="FE20C944" w:tentative="1">
      <w:start w:val="1"/>
      <w:numFmt w:val="bullet"/>
      <w:lvlText w:val=""/>
      <w:lvlJc w:val="left"/>
      <w:pPr>
        <w:tabs>
          <w:tab w:val="num" w:pos="3600"/>
        </w:tabs>
        <w:ind w:left="3600" w:hanging="360"/>
      </w:pPr>
      <w:rPr>
        <w:rFonts w:ascii="Wingdings" w:hAnsi="Wingdings" w:hint="default"/>
      </w:rPr>
    </w:lvl>
    <w:lvl w:ilvl="5" w:tplc="E8B40382" w:tentative="1">
      <w:start w:val="1"/>
      <w:numFmt w:val="bullet"/>
      <w:lvlText w:val=""/>
      <w:lvlJc w:val="left"/>
      <w:pPr>
        <w:tabs>
          <w:tab w:val="num" w:pos="4320"/>
        </w:tabs>
        <w:ind w:left="4320" w:hanging="360"/>
      </w:pPr>
      <w:rPr>
        <w:rFonts w:ascii="Wingdings" w:hAnsi="Wingdings" w:hint="default"/>
      </w:rPr>
    </w:lvl>
    <w:lvl w:ilvl="6" w:tplc="D9A8C2FA" w:tentative="1">
      <w:start w:val="1"/>
      <w:numFmt w:val="bullet"/>
      <w:lvlText w:val=""/>
      <w:lvlJc w:val="left"/>
      <w:pPr>
        <w:tabs>
          <w:tab w:val="num" w:pos="5040"/>
        </w:tabs>
        <w:ind w:left="5040" w:hanging="360"/>
      </w:pPr>
      <w:rPr>
        <w:rFonts w:ascii="Wingdings" w:hAnsi="Wingdings" w:hint="default"/>
      </w:rPr>
    </w:lvl>
    <w:lvl w:ilvl="7" w:tplc="856CF4BA" w:tentative="1">
      <w:start w:val="1"/>
      <w:numFmt w:val="bullet"/>
      <w:lvlText w:val=""/>
      <w:lvlJc w:val="left"/>
      <w:pPr>
        <w:tabs>
          <w:tab w:val="num" w:pos="5760"/>
        </w:tabs>
        <w:ind w:left="5760" w:hanging="360"/>
      </w:pPr>
      <w:rPr>
        <w:rFonts w:ascii="Wingdings" w:hAnsi="Wingdings" w:hint="default"/>
      </w:rPr>
    </w:lvl>
    <w:lvl w:ilvl="8" w:tplc="454A880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D520E"/>
    <w:multiLevelType w:val="multilevel"/>
    <w:tmpl w:val="6B04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467853"/>
    <w:multiLevelType w:val="hybridMultilevel"/>
    <w:tmpl w:val="BB5C3322"/>
    <w:lvl w:ilvl="0" w:tplc="32F2FB70">
      <w:start w:val="1"/>
      <w:numFmt w:val="lowerRoman"/>
      <w:lvlText w:val="%1."/>
      <w:lvlJc w:val="left"/>
      <w:pPr>
        <w:ind w:left="1440" w:hanging="1080"/>
      </w:pPr>
      <w:rPr>
        <w:rFonts w:ascii="Poppins" w:eastAsia="+mn-ea" w:hAnsi="Poppins" w:cs="+mn-c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355D5"/>
    <w:multiLevelType w:val="hybridMultilevel"/>
    <w:tmpl w:val="114259B6"/>
    <w:lvl w:ilvl="0" w:tplc="0122DE2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EF4355"/>
    <w:multiLevelType w:val="hybridMultilevel"/>
    <w:tmpl w:val="4F668954"/>
    <w:lvl w:ilvl="0" w:tplc="04090003">
      <w:start w:val="1"/>
      <w:numFmt w:val="bullet"/>
      <w:lvlText w:val="o"/>
      <w:lvlJc w:val="left"/>
      <w:pPr>
        <w:ind w:left="550" w:hanging="360"/>
      </w:pPr>
      <w:rPr>
        <w:rFonts w:ascii="Courier New" w:hAnsi="Courier New" w:cs="Courier New" w:hint="default"/>
        <w:color w:val="002060"/>
      </w:rPr>
    </w:lvl>
    <w:lvl w:ilvl="1" w:tplc="FFFFFFFF" w:tentative="1">
      <w:start w:val="1"/>
      <w:numFmt w:val="bullet"/>
      <w:lvlText w:val="o"/>
      <w:lvlJc w:val="left"/>
      <w:pPr>
        <w:ind w:left="1630" w:hanging="360"/>
      </w:pPr>
      <w:rPr>
        <w:rFonts w:ascii="Courier New" w:hAnsi="Courier New" w:cs="Courier New" w:hint="default"/>
      </w:rPr>
    </w:lvl>
    <w:lvl w:ilvl="2" w:tplc="FFFFFFFF" w:tentative="1">
      <w:start w:val="1"/>
      <w:numFmt w:val="bullet"/>
      <w:lvlText w:val=""/>
      <w:lvlJc w:val="left"/>
      <w:pPr>
        <w:ind w:left="2350" w:hanging="360"/>
      </w:pPr>
      <w:rPr>
        <w:rFonts w:ascii="Wingdings" w:hAnsi="Wingdings" w:hint="default"/>
      </w:rPr>
    </w:lvl>
    <w:lvl w:ilvl="3" w:tplc="FFFFFFFF" w:tentative="1">
      <w:start w:val="1"/>
      <w:numFmt w:val="bullet"/>
      <w:lvlText w:val=""/>
      <w:lvlJc w:val="left"/>
      <w:pPr>
        <w:ind w:left="3070" w:hanging="360"/>
      </w:pPr>
      <w:rPr>
        <w:rFonts w:ascii="Symbol" w:hAnsi="Symbol" w:hint="default"/>
      </w:rPr>
    </w:lvl>
    <w:lvl w:ilvl="4" w:tplc="FFFFFFFF" w:tentative="1">
      <w:start w:val="1"/>
      <w:numFmt w:val="bullet"/>
      <w:lvlText w:val="o"/>
      <w:lvlJc w:val="left"/>
      <w:pPr>
        <w:ind w:left="3790" w:hanging="360"/>
      </w:pPr>
      <w:rPr>
        <w:rFonts w:ascii="Courier New" w:hAnsi="Courier New" w:cs="Courier New" w:hint="default"/>
      </w:rPr>
    </w:lvl>
    <w:lvl w:ilvl="5" w:tplc="FFFFFFFF" w:tentative="1">
      <w:start w:val="1"/>
      <w:numFmt w:val="bullet"/>
      <w:lvlText w:val=""/>
      <w:lvlJc w:val="left"/>
      <w:pPr>
        <w:ind w:left="4510" w:hanging="360"/>
      </w:pPr>
      <w:rPr>
        <w:rFonts w:ascii="Wingdings" w:hAnsi="Wingdings" w:hint="default"/>
      </w:rPr>
    </w:lvl>
    <w:lvl w:ilvl="6" w:tplc="FFFFFFFF" w:tentative="1">
      <w:start w:val="1"/>
      <w:numFmt w:val="bullet"/>
      <w:lvlText w:val=""/>
      <w:lvlJc w:val="left"/>
      <w:pPr>
        <w:ind w:left="5230" w:hanging="360"/>
      </w:pPr>
      <w:rPr>
        <w:rFonts w:ascii="Symbol" w:hAnsi="Symbol" w:hint="default"/>
      </w:rPr>
    </w:lvl>
    <w:lvl w:ilvl="7" w:tplc="FFFFFFFF" w:tentative="1">
      <w:start w:val="1"/>
      <w:numFmt w:val="bullet"/>
      <w:lvlText w:val="o"/>
      <w:lvlJc w:val="left"/>
      <w:pPr>
        <w:ind w:left="5950" w:hanging="360"/>
      </w:pPr>
      <w:rPr>
        <w:rFonts w:ascii="Courier New" w:hAnsi="Courier New" w:cs="Courier New" w:hint="default"/>
      </w:rPr>
    </w:lvl>
    <w:lvl w:ilvl="8" w:tplc="FFFFFFFF" w:tentative="1">
      <w:start w:val="1"/>
      <w:numFmt w:val="bullet"/>
      <w:lvlText w:val=""/>
      <w:lvlJc w:val="left"/>
      <w:pPr>
        <w:ind w:left="6670" w:hanging="360"/>
      </w:pPr>
      <w:rPr>
        <w:rFonts w:ascii="Wingdings" w:hAnsi="Wingdings" w:hint="default"/>
      </w:rPr>
    </w:lvl>
  </w:abstractNum>
  <w:num w:numId="1" w16cid:durableId="555625423">
    <w:abstractNumId w:val="30"/>
  </w:num>
  <w:num w:numId="2" w16cid:durableId="996415606">
    <w:abstractNumId w:val="17"/>
  </w:num>
  <w:num w:numId="3" w16cid:durableId="406270837">
    <w:abstractNumId w:val="16"/>
  </w:num>
  <w:num w:numId="4" w16cid:durableId="1230964383">
    <w:abstractNumId w:val="33"/>
  </w:num>
  <w:num w:numId="5" w16cid:durableId="694888083">
    <w:abstractNumId w:val="4"/>
  </w:num>
  <w:num w:numId="6" w16cid:durableId="1303927526">
    <w:abstractNumId w:val="13"/>
  </w:num>
  <w:num w:numId="7" w16cid:durableId="381246770">
    <w:abstractNumId w:val="11"/>
  </w:num>
  <w:num w:numId="8" w16cid:durableId="1918859295">
    <w:abstractNumId w:val="0"/>
  </w:num>
  <w:num w:numId="9" w16cid:durableId="1322276627">
    <w:abstractNumId w:val="5"/>
  </w:num>
  <w:num w:numId="10" w16cid:durableId="1873687057">
    <w:abstractNumId w:val="28"/>
  </w:num>
  <w:num w:numId="11" w16cid:durableId="207572814">
    <w:abstractNumId w:val="12"/>
  </w:num>
  <w:num w:numId="12" w16cid:durableId="1007444321">
    <w:abstractNumId w:val="1"/>
  </w:num>
  <w:num w:numId="13" w16cid:durableId="946349012">
    <w:abstractNumId w:val="2"/>
  </w:num>
  <w:num w:numId="14" w16cid:durableId="397090681">
    <w:abstractNumId w:val="31"/>
  </w:num>
  <w:num w:numId="15" w16cid:durableId="1542395639">
    <w:abstractNumId w:val="14"/>
  </w:num>
  <w:num w:numId="16" w16cid:durableId="1408456392">
    <w:abstractNumId w:val="35"/>
  </w:num>
  <w:num w:numId="17" w16cid:durableId="226576829">
    <w:abstractNumId w:val="7"/>
  </w:num>
  <w:num w:numId="18" w16cid:durableId="1633711080">
    <w:abstractNumId w:val="37"/>
  </w:num>
  <w:num w:numId="19" w16cid:durableId="1436170481">
    <w:abstractNumId w:val="36"/>
  </w:num>
  <w:num w:numId="20" w16cid:durableId="491220831">
    <w:abstractNumId w:val="6"/>
  </w:num>
  <w:num w:numId="21" w16cid:durableId="1951157889">
    <w:abstractNumId w:val="29"/>
  </w:num>
  <w:num w:numId="22" w16cid:durableId="2053382762">
    <w:abstractNumId w:val="9"/>
  </w:num>
  <w:num w:numId="23" w16cid:durableId="1577082663">
    <w:abstractNumId w:val="27"/>
  </w:num>
  <w:num w:numId="24" w16cid:durableId="1395083040">
    <w:abstractNumId w:val="21"/>
  </w:num>
  <w:num w:numId="25" w16cid:durableId="1762264147">
    <w:abstractNumId w:val="10"/>
  </w:num>
  <w:num w:numId="26" w16cid:durableId="649869314">
    <w:abstractNumId w:val="22"/>
  </w:num>
  <w:num w:numId="27" w16cid:durableId="2090996589">
    <w:abstractNumId w:val="3"/>
  </w:num>
  <w:num w:numId="28" w16cid:durableId="1165894550">
    <w:abstractNumId w:val="8"/>
  </w:num>
  <w:num w:numId="29" w16cid:durableId="934705285">
    <w:abstractNumId w:val="19"/>
  </w:num>
  <w:num w:numId="30" w16cid:durableId="204489365">
    <w:abstractNumId w:val="25"/>
  </w:num>
  <w:num w:numId="31" w16cid:durableId="1250457440">
    <w:abstractNumId w:val="15"/>
  </w:num>
  <w:num w:numId="32" w16cid:durableId="857963391">
    <w:abstractNumId w:val="18"/>
  </w:num>
  <w:num w:numId="33" w16cid:durableId="893662065">
    <w:abstractNumId w:val="20"/>
  </w:num>
  <w:num w:numId="34" w16cid:durableId="1523279957">
    <w:abstractNumId w:val="32"/>
  </w:num>
  <w:num w:numId="35" w16cid:durableId="753287661">
    <w:abstractNumId w:val="34"/>
  </w:num>
  <w:num w:numId="36" w16cid:durableId="1189294995">
    <w:abstractNumId w:val="24"/>
  </w:num>
  <w:num w:numId="37" w16cid:durableId="1883590588">
    <w:abstractNumId w:val="23"/>
  </w:num>
  <w:num w:numId="38" w16cid:durableId="1648708650">
    <w:abstractNumId w:val="38"/>
  </w:num>
  <w:num w:numId="39" w16cid:durableId="137785386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3MDM3NTAxNDI2MTNV0lEKTi0uzszPAykwqgUAJSymSywAAAA="/>
  </w:docVars>
  <w:rsids>
    <w:rsidRoot w:val="00AE08DB"/>
    <w:rsid w:val="0000033D"/>
    <w:rsid w:val="00000A45"/>
    <w:rsid w:val="00001359"/>
    <w:rsid w:val="00001509"/>
    <w:rsid w:val="000028D5"/>
    <w:rsid w:val="00004902"/>
    <w:rsid w:val="00004A22"/>
    <w:rsid w:val="000051FA"/>
    <w:rsid w:val="00005A01"/>
    <w:rsid w:val="00006212"/>
    <w:rsid w:val="00010D8F"/>
    <w:rsid w:val="00010E75"/>
    <w:rsid w:val="00011157"/>
    <w:rsid w:val="00011B99"/>
    <w:rsid w:val="00011C11"/>
    <w:rsid w:val="00012453"/>
    <w:rsid w:val="0001302A"/>
    <w:rsid w:val="000156C4"/>
    <w:rsid w:val="00015A01"/>
    <w:rsid w:val="00015DE6"/>
    <w:rsid w:val="0001618A"/>
    <w:rsid w:val="0001619E"/>
    <w:rsid w:val="0001736B"/>
    <w:rsid w:val="000178C4"/>
    <w:rsid w:val="000220C1"/>
    <w:rsid w:val="00022688"/>
    <w:rsid w:val="000229FA"/>
    <w:rsid w:val="00023DEC"/>
    <w:rsid w:val="00024260"/>
    <w:rsid w:val="0002559B"/>
    <w:rsid w:val="00025EB1"/>
    <w:rsid w:val="00026004"/>
    <w:rsid w:val="00026121"/>
    <w:rsid w:val="0002655A"/>
    <w:rsid w:val="00027529"/>
    <w:rsid w:val="000315B7"/>
    <w:rsid w:val="00031825"/>
    <w:rsid w:val="00033B2D"/>
    <w:rsid w:val="0003459E"/>
    <w:rsid w:val="0003521E"/>
    <w:rsid w:val="000355AA"/>
    <w:rsid w:val="00035B68"/>
    <w:rsid w:val="00035FC2"/>
    <w:rsid w:val="00036500"/>
    <w:rsid w:val="00036C91"/>
    <w:rsid w:val="00036EAC"/>
    <w:rsid w:val="000402BC"/>
    <w:rsid w:val="00040923"/>
    <w:rsid w:val="00040AFD"/>
    <w:rsid w:val="00045723"/>
    <w:rsid w:val="00046CA1"/>
    <w:rsid w:val="00047AA4"/>
    <w:rsid w:val="000503C8"/>
    <w:rsid w:val="00050E43"/>
    <w:rsid w:val="000511BA"/>
    <w:rsid w:val="00051798"/>
    <w:rsid w:val="00052AF6"/>
    <w:rsid w:val="000565DE"/>
    <w:rsid w:val="000604CB"/>
    <w:rsid w:val="00060E27"/>
    <w:rsid w:val="0006148A"/>
    <w:rsid w:val="000634B6"/>
    <w:rsid w:val="0006404A"/>
    <w:rsid w:val="00066668"/>
    <w:rsid w:val="00066812"/>
    <w:rsid w:val="00067692"/>
    <w:rsid w:val="00067D14"/>
    <w:rsid w:val="00070EC7"/>
    <w:rsid w:val="000710CF"/>
    <w:rsid w:val="000712C5"/>
    <w:rsid w:val="00071475"/>
    <w:rsid w:val="00071AA4"/>
    <w:rsid w:val="00072A10"/>
    <w:rsid w:val="00073705"/>
    <w:rsid w:val="000737BA"/>
    <w:rsid w:val="00074275"/>
    <w:rsid w:val="0007491B"/>
    <w:rsid w:val="00075B12"/>
    <w:rsid w:val="00075DDC"/>
    <w:rsid w:val="0007676D"/>
    <w:rsid w:val="000774C4"/>
    <w:rsid w:val="0007753F"/>
    <w:rsid w:val="00077725"/>
    <w:rsid w:val="00077A01"/>
    <w:rsid w:val="00080E61"/>
    <w:rsid w:val="000812B3"/>
    <w:rsid w:val="000815A7"/>
    <w:rsid w:val="00081B9F"/>
    <w:rsid w:val="00081C9A"/>
    <w:rsid w:val="00081DDD"/>
    <w:rsid w:val="00081FCF"/>
    <w:rsid w:val="0008328E"/>
    <w:rsid w:val="00083A09"/>
    <w:rsid w:val="00083B9F"/>
    <w:rsid w:val="00084026"/>
    <w:rsid w:val="000862A0"/>
    <w:rsid w:val="0008692C"/>
    <w:rsid w:val="0008711E"/>
    <w:rsid w:val="000873FC"/>
    <w:rsid w:val="00090DA7"/>
    <w:rsid w:val="00090FA3"/>
    <w:rsid w:val="00091DA3"/>
    <w:rsid w:val="00092445"/>
    <w:rsid w:val="000930DF"/>
    <w:rsid w:val="00093A36"/>
    <w:rsid w:val="00094F1B"/>
    <w:rsid w:val="000957FB"/>
    <w:rsid w:val="00095D67"/>
    <w:rsid w:val="00095E89"/>
    <w:rsid w:val="0009677A"/>
    <w:rsid w:val="00096CBE"/>
    <w:rsid w:val="000A00E9"/>
    <w:rsid w:val="000A1FCD"/>
    <w:rsid w:val="000A2972"/>
    <w:rsid w:val="000A2BC9"/>
    <w:rsid w:val="000A3DF3"/>
    <w:rsid w:val="000A4CB8"/>
    <w:rsid w:val="000A5841"/>
    <w:rsid w:val="000A58FD"/>
    <w:rsid w:val="000A5F5B"/>
    <w:rsid w:val="000A6EBF"/>
    <w:rsid w:val="000A79DD"/>
    <w:rsid w:val="000A7EFD"/>
    <w:rsid w:val="000B0825"/>
    <w:rsid w:val="000B0E1F"/>
    <w:rsid w:val="000B5AB2"/>
    <w:rsid w:val="000B61D5"/>
    <w:rsid w:val="000B63AF"/>
    <w:rsid w:val="000B64DD"/>
    <w:rsid w:val="000B6E22"/>
    <w:rsid w:val="000B758D"/>
    <w:rsid w:val="000B7A5A"/>
    <w:rsid w:val="000C1865"/>
    <w:rsid w:val="000C34AD"/>
    <w:rsid w:val="000C383E"/>
    <w:rsid w:val="000C5597"/>
    <w:rsid w:val="000C5ABA"/>
    <w:rsid w:val="000C69BF"/>
    <w:rsid w:val="000D019D"/>
    <w:rsid w:val="000D0688"/>
    <w:rsid w:val="000D06B5"/>
    <w:rsid w:val="000D1150"/>
    <w:rsid w:val="000D13A6"/>
    <w:rsid w:val="000D18E3"/>
    <w:rsid w:val="000D1A67"/>
    <w:rsid w:val="000D1CA2"/>
    <w:rsid w:val="000D2B20"/>
    <w:rsid w:val="000D3664"/>
    <w:rsid w:val="000D3D79"/>
    <w:rsid w:val="000D5938"/>
    <w:rsid w:val="000D65F8"/>
    <w:rsid w:val="000D68BC"/>
    <w:rsid w:val="000D7042"/>
    <w:rsid w:val="000D73A8"/>
    <w:rsid w:val="000D7E0A"/>
    <w:rsid w:val="000E0FB6"/>
    <w:rsid w:val="000E1EA2"/>
    <w:rsid w:val="000E27EC"/>
    <w:rsid w:val="000E41A1"/>
    <w:rsid w:val="000E4434"/>
    <w:rsid w:val="000E4A4C"/>
    <w:rsid w:val="000E4E13"/>
    <w:rsid w:val="000E7474"/>
    <w:rsid w:val="000E7F66"/>
    <w:rsid w:val="000F09C0"/>
    <w:rsid w:val="000F1447"/>
    <w:rsid w:val="000F186A"/>
    <w:rsid w:val="000F1C64"/>
    <w:rsid w:val="000F1F79"/>
    <w:rsid w:val="000F2363"/>
    <w:rsid w:val="000F39F3"/>
    <w:rsid w:val="000F3EE1"/>
    <w:rsid w:val="000F57EA"/>
    <w:rsid w:val="000F5802"/>
    <w:rsid w:val="000F6805"/>
    <w:rsid w:val="000F6B3C"/>
    <w:rsid w:val="0010059F"/>
    <w:rsid w:val="00101AF0"/>
    <w:rsid w:val="0010321A"/>
    <w:rsid w:val="00103B28"/>
    <w:rsid w:val="001043F4"/>
    <w:rsid w:val="00104574"/>
    <w:rsid w:val="00104B33"/>
    <w:rsid w:val="0010589C"/>
    <w:rsid w:val="001058A7"/>
    <w:rsid w:val="00106F51"/>
    <w:rsid w:val="00107634"/>
    <w:rsid w:val="00107BA0"/>
    <w:rsid w:val="001108FE"/>
    <w:rsid w:val="00111D28"/>
    <w:rsid w:val="0011244E"/>
    <w:rsid w:val="00112D85"/>
    <w:rsid w:val="00114D0B"/>
    <w:rsid w:val="0011634F"/>
    <w:rsid w:val="00116BBC"/>
    <w:rsid w:val="00117333"/>
    <w:rsid w:val="0011753E"/>
    <w:rsid w:val="001176B6"/>
    <w:rsid w:val="00120080"/>
    <w:rsid w:val="00120899"/>
    <w:rsid w:val="0012168E"/>
    <w:rsid w:val="001218FD"/>
    <w:rsid w:val="001222BA"/>
    <w:rsid w:val="00122EA0"/>
    <w:rsid w:val="001233D1"/>
    <w:rsid w:val="00123565"/>
    <w:rsid w:val="0012417A"/>
    <w:rsid w:val="00124E31"/>
    <w:rsid w:val="001265D8"/>
    <w:rsid w:val="001269EA"/>
    <w:rsid w:val="0013245A"/>
    <w:rsid w:val="00132C92"/>
    <w:rsid w:val="00133EAF"/>
    <w:rsid w:val="001351F5"/>
    <w:rsid w:val="0013528F"/>
    <w:rsid w:val="001364DE"/>
    <w:rsid w:val="00143435"/>
    <w:rsid w:val="0014359A"/>
    <w:rsid w:val="00143D43"/>
    <w:rsid w:val="00145859"/>
    <w:rsid w:val="0014594C"/>
    <w:rsid w:val="00145B0F"/>
    <w:rsid w:val="00146C40"/>
    <w:rsid w:val="0014770F"/>
    <w:rsid w:val="00150E25"/>
    <w:rsid w:val="001525FB"/>
    <w:rsid w:val="00153FF7"/>
    <w:rsid w:val="00154305"/>
    <w:rsid w:val="0015596C"/>
    <w:rsid w:val="0015620E"/>
    <w:rsid w:val="001565D2"/>
    <w:rsid w:val="0015663E"/>
    <w:rsid w:val="00156CF4"/>
    <w:rsid w:val="00157500"/>
    <w:rsid w:val="001577DA"/>
    <w:rsid w:val="001600D5"/>
    <w:rsid w:val="001628EB"/>
    <w:rsid w:val="00163D07"/>
    <w:rsid w:val="00164860"/>
    <w:rsid w:val="001654A6"/>
    <w:rsid w:val="00165507"/>
    <w:rsid w:val="0016614D"/>
    <w:rsid w:val="001661C6"/>
    <w:rsid w:val="00166736"/>
    <w:rsid w:val="00166A65"/>
    <w:rsid w:val="00166CED"/>
    <w:rsid w:val="00167AE4"/>
    <w:rsid w:val="001704A5"/>
    <w:rsid w:val="001709D2"/>
    <w:rsid w:val="00170A7E"/>
    <w:rsid w:val="001711B3"/>
    <w:rsid w:val="001727B4"/>
    <w:rsid w:val="00174A4D"/>
    <w:rsid w:val="00174A5D"/>
    <w:rsid w:val="00175418"/>
    <w:rsid w:val="001772C7"/>
    <w:rsid w:val="00177524"/>
    <w:rsid w:val="00177757"/>
    <w:rsid w:val="001822FD"/>
    <w:rsid w:val="00183248"/>
    <w:rsid w:val="001833F7"/>
    <w:rsid w:val="00183DDA"/>
    <w:rsid w:val="00183E24"/>
    <w:rsid w:val="00184353"/>
    <w:rsid w:val="00184B7A"/>
    <w:rsid w:val="00185F70"/>
    <w:rsid w:val="00186902"/>
    <w:rsid w:val="00186A3A"/>
    <w:rsid w:val="00186C83"/>
    <w:rsid w:val="0018706F"/>
    <w:rsid w:val="001870F4"/>
    <w:rsid w:val="00187E1F"/>
    <w:rsid w:val="0019038D"/>
    <w:rsid w:val="0019059E"/>
    <w:rsid w:val="00190991"/>
    <w:rsid w:val="001909DE"/>
    <w:rsid w:val="00192A68"/>
    <w:rsid w:val="00192ABF"/>
    <w:rsid w:val="00192B46"/>
    <w:rsid w:val="00193F15"/>
    <w:rsid w:val="00194A10"/>
    <w:rsid w:val="00196871"/>
    <w:rsid w:val="001979C6"/>
    <w:rsid w:val="001A12D9"/>
    <w:rsid w:val="001A26AC"/>
    <w:rsid w:val="001A3583"/>
    <w:rsid w:val="001A46EA"/>
    <w:rsid w:val="001A7AFF"/>
    <w:rsid w:val="001B02D9"/>
    <w:rsid w:val="001B0BB8"/>
    <w:rsid w:val="001B1AF2"/>
    <w:rsid w:val="001B3364"/>
    <w:rsid w:val="001B3D81"/>
    <w:rsid w:val="001B3DB3"/>
    <w:rsid w:val="001B438B"/>
    <w:rsid w:val="001B4494"/>
    <w:rsid w:val="001B45B7"/>
    <w:rsid w:val="001B45D7"/>
    <w:rsid w:val="001B480C"/>
    <w:rsid w:val="001B5762"/>
    <w:rsid w:val="001B5D89"/>
    <w:rsid w:val="001B64B9"/>
    <w:rsid w:val="001B7DB9"/>
    <w:rsid w:val="001C05A9"/>
    <w:rsid w:val="001C17DD"/>
    <w:rsid w:val="001C1F8B"/>
    <w:rsid w:val="001C2624"/>
    <w:rsid w:val="001C265B"/>
    <w:rsid w:val="001C295A"/>
    <w:rsid w:val="001C32BF"/>
    <w:rsid w:val="001C438F"/>
    <w:rsid w:val="001C4905"/>
    <w:rsid w:val="001C49A2"/>
    <w:rsid w:val="001C5714"/>
    <w:rsid w:val="001C7739"/>
    <w:rsid w:val="001D168E"/>
    <w:rsid w:val="001D1911"/>
    <w:rsid w:val="001D1CF5"/>
    <w:rsid w:val="001D1FA8"/>
    <w:rsid w:val="001D2115"/>
    <w:rsid w:val="001D268F"/>
    <w:rsid w:val="001D2820"/>
    <w:rsid w:val="001D44AB"/>
    <w:rsid w:val="001D485B"/>
    <w:rsid w:val="001D4DEA"/>
    <w:rsid w:val="001D5250"/>
    <w:rsid w:val="001D55A3"/>
    <w:rsid w:val="001D6127"/>
    <w:rsid w:val="001D664D"/>
    <w:rsid w:val="001D687B"/>
    <w:rsid w:val="001D77E9"/>
    <w:rsid w:val="001E1542"/>
    <w:rsid w:val="001E2AAE"/>
    <w:rsid w:val="001E2F42"/>
    <w:rsid w:val="001E32C1"/>
    <w:rsid w:val="001E505A"/>
    <w:rsid w:val="001E579C"/>
    <w:rsid w:val="001E5988"/>
    <w:rsid w:val="001E5E6E"/>
    <w:rsid w:val="001E6386"/>
    <w:rsid w:val="001E6574"/>
    <w:rsid w:val="001E665F"/>
    <w:rsid w:val="001E68C8"/>
    <w:rsid w:val="001E7964"/>
    <w:rsid w:val="001F085E"/>
    <w:rsid w:val="001F1364"/>
    <w:rsid w:val="001F14E3"/>
    <w:rsid w:val="001F2267"/>
    <w:rsid w:val="001F2549"/>
    <w:rsid w:val="001F2941"/>
    <w:rsid w:val="001F3DD9"/>
    <w:rsid w:val="001F76EE"/>
    <w:rsid w:val="001F7DA8"/>
    <w:rsid w:val="0020035E"/>
    <w:rsid w:val="002010AD"/>
    <w:rsid w:val="0020164C"/>
    <w:rsid w:val="002017B6"/>
    <w:rsid w:val="002021B9"/>
    <w:rsid w:val="002024E7"/>
    <w:rsid w:val="00202CE5"/>
    <w:rsid w:val="00203BDB"/>
    <w:rsid w:val="0020628D"/>
    <w:rsid w:val="0020738E"/>
    <w:rsid w:val="00207E9B"/>
    <w:rsid w:val="00210663"/>
    <w:rsid w:val="00211EB6"/>
    <w:rsid w:val="0021216F"/>
    <w:rsid w:val="00213FE6"/>
    <w:rsid w:val="00214425"/>
    <w:rsid w:val="00220313"/>
    <w:rsid w:val="002208D7"/>
    <w:rsid w:val="00220988"/>
    <w:rsid w:val="00220B1C"/>
    <w:rsid w:val="00220EAD"/>
    <w:rsid w:val="00221706"/>
    <w:rsid w:val="00221E07"/>
    <w:rsid w:val="00221F3C"/>
    <w:rsid w:val="00222297"/>
    <w:rsid w:val="00222638"/>
    <w:rsid w:val="002226F1"/>
    <w:rsid w:val="00222B26"/>
    <w:rsid w:val="00223937"/>
    <w:rsid w:val="00223B66"/>
    <w:rsid w:val="00223CC9"/>
    <w:rsid w:val="00226849"/>
    <w:rsid w:val="0023001C"/>
    <w:rsid w:val="002301A7"/>
    <w:rsid w:val="002323FD"/>
    <w:rsid w:val="002329EA"/>
    <w:rsid w:val="00233B84"/>
    <w:rsid w:val="00234293"/>
    <w:rsid w:val="002343DA"/>
    <w:rsid w:val="002345E8"/>
    <w:rsid w:val="0023523B"/>
    <w:rsid w:val="00235D8A"/>
    <w:rsid w:val="00237315"/>
    <w:rsid w:val="002414BC"/>
    <w:rsid w:val="00241792"/>
    <w:rsid w:val="0024263F"/>
    <w:rsid w:val="00242E0B"/>
    <w:rsid w:val="00243526"/>
    <w:rsid w:val="00243A66"/>
    <w:rsid w:val="00244299"/>
    <w:rsid w:val="00244ED2"/>
    <w:rsid w:val="00246C2B"/>
    <w:rsid w:val="0024768B"/>
    <w:rsid w:val="00247CD4"/>
    <w:rsid w:val="002501DC"/>
    <w:rsid w:val="00250E76"/>
    <w:rsid w:val="002518B5"/>
    <w:rsid w:val="00253047"/>
    <w:rsid w:val="00253B45"/>
    <w:rsid w:val="002541CC"/>
    <w:rsid w:val="0025475B"/>
    <w:rsid w:val="00254959"/>
    <w:rsid w:val="00255BCF"/>
    <w:rsid w:val="002575B1"/>
    <w:rsid w:val="00261D14"/>
    <w:rsid w:val="0026217A"/>
    <w:rsid w:val="002649B5"/>
    <w:rsid w:val="0026737E"/>
    <w:rsid w:val="002709D2"/>
    <w:rsid w:val="00270F50"/>
    <w:rsid w:val="00271BF8"/>
    <w:rsid w:val="00272A76"/>
    <w:rsid w:val="002734F1"/>
    <w:rsid w:val="00274D95"/>
    <w:rsid w:val="002753C9"/>
    <w:rsid w:val="00275A7C"/>
    <w:rsid w:val="0027695F"/>
    <w:rsid w:val="002779AF"/>
    <w:rsid w:val="00277CC3"/>
    <w:rsid w:val="00280361"/>
    <w:rsid w:val="0028073D"/>
    <w:rsid w:val="002816B6"/>
    <w:rsid w:val="00281FFD"/>
    <w:rsid w:val="0028210D"/>
    <w:rsid w:val="00283DE2"/>
    <w:rsid w:val="002854E4"/>
    <w:rsid w:val="00286C67"/>
    <w:rsid w:val="00286EF0"/>
    <w:rsid w:val="00287A32"/>
    <w:rsid w:val="00290564"/>
    <w:rsid w:val="0029163D"/>
    <w:rsid w:val="00291946"/>
    <w:rsid w:val="00293876"/>
    <w:rsid w:val="0029388A"/>
    <w:rsid w:val="00293A2F"/>
    <w:rsid w:val="002941A5"/>
    <w:rsid w:val="00295327"/>
    <w:rsid w:val="00295934"/>
    <w:rsid w:val="0029633E"/>
    <w:rsid w:val="002963D3"/>
    <w:rsid w:val="00296912"/>
    <w:rsid w:val="00296E9F"/>
    <w:rsid w:val="00297F90"/>
    <w:rsid w:val="002A0868"/>
    <w:rsid w:val="002A1228"/>
    <w:rsid w:val="002A1778"/>
    <w:rsid w:val="002A1CF8"/>
    <w:rsid w:val="002A21DB"/>
    <w:rsid w:val="002A2BE6"/>
    <w:rsid w:val="002A31B1"/>
    <w:rsid w:val="002A496F"/>
    <w:rsid w:val="002A5225"/>
    <w:rsid w:val="002A6584"/>
    <w:rsid w:val="002A671D"/>
    <w:rsid w:val="002B12B2"/>
    <w:rsid w:val="002B28A9"/>
    <w:rsid w:val="002B2CE4"/>
    <w:rsid w:val="002B2EC0"/>
    <w:rsid w:val="002B349F"/>
    <w:rsid w:val="002B395D"/>
    <w:rsid w:val="002B3D36"/>
    <w:rsid w:val="002B4D6D"/>
    <w:rsid w:val="002B520F"/>
    <w:rsid w:val="002B6D01"/>
    <w:rsid w:val="002B73D5"/>
    <w:rsid w:val="002B74A1"/>
    <w:rsid w:val="002C0294"/>
    <w:rsid w:val="002C0657"/>
    <w:rsid w:val="002C09DA"/>
    <w:rsid w:val="002C0CC0"/>
    <w:rsid w:val="002C1832"/>
    <w:rsid w:val="002C189B"/>
    <w:rsid w:val="002C364C"/>
    <w:rsid w:val="002C36A5"/>
    <w:rsid w:val="002C448F"/>
    <w:rsid w:val="002C50D9"/>
    <w:rsid w:val="002C51FA"/>
    <w:rsid w:val="002C5439"/>
    <w:rsid w:val="002C57CD"/>
    <w:rsid w:val="002C6335"/>
    <w:rsid w:val="002C673C"/>
    <w:rsid w:val="002D09F1"/>
    <w:rsid w:val="002D125A"/>
    <w:rsid w:val="002D12DF"/>
    <w:rsid w:val="002D16F4"/>
    <w:rsid w:val="002D23B0"/>
    <w:rsid w:val="002D3C06"/>
    <w:rsid w:val="002D7B26"/>
    <w:rsid w:val="002E0C02"/>
    <w:rsid w:val="002E0C73"/>
    <w:rsid w:val="002E0CC8"/>
    <w:rsid w:val="002E0D5B"/>
    <w:rsid w:val="002E27F9"/>
    <w:rsid w:val="002E28C0"/>
    <w:rsid w:val="002E2FC7"/>
    <w:rsid w:val="002E3AC3"/>
    <w:rsid w:val="002E3DDA"/>
    <w:rsid w:val="002E4893"/>
    <w:rsid w:val="002E7044"/>
    <w:rsid w:val="002E72CF"/>
    <w:rsid w:val="002F06AB"/>
    <w:rsid w:val="002F1449"/>
    <w:rsid w:val="002F1E6C"/>
    <w:rsid w:val="002F63B8"/>
    <w:rsid w:val="002F6911"/>
    <w:rsid w:val="002F6A66"/>
    <w:rsid w:val="002F74BE"/>
    <w:rsid w:val="002F7533"/>
    <w:rsid w:val="0030013F"/>
    <w:rsid w:val="00300F65"/>
    <w:rsid w:val="00301DF0"/>
    <w:rsid w:val="00301F08"/>
    <w:rsid w:val="003029BA"/>
    <w:rsid w:val="00302CF3"/>
    <w:rsid w:val="00304336"/>
    <w:rsid w:val="0030561F"/>
    <w:rsid w:val="00306A49"/>
    <w:rsid w:val="00307E3C"/>
    <w:rsid w:val="0031023E"/>
    <w:rsid w:val="00310B84"/>
    <w:rsid w:val="00310E07"/>
    <w:rsid w:val="003128DC"/>
    <w:rsid w:val="0031330E"/>
    <w:rsid w:val="00313872"/>
    <w:rsid w:val="00313A06"/>
    <w:rsid w:val="003144E9"/>
    <w:rsid w:val="00314A07"/>
    <w:rsid w:val="003155B2"/>
    <w:rsid w:val="00316935"/>
    <w:rsid w:val="00317673"/>
    <w:rsid w:val="00317992"/>
    <w:rsid w:val="00320065"/>
    <w:rsid w:val="003203D0"/>
    <w:rsid w:val="0032143F"/>
    <w:rsid w:val="0032168E"/>
    <w:rsid w:val="003233EA"/>
    <w:rsid w:val="0032489B"/>
    <w:rsid w:val="0032645B"/>
    <w:rsid w:val="00326FF7"/>
    <w:rsid w:val="00330208"/>
    <w:rsid w:val="003304E6"/>
    <w:rsid w:val="00330C92"/>
    <w:rsid w:val="00330D70"/>
    <w:rsid w:val="003318CA"/>
    <w:rsid w:val="00331C9A"/>
    <w:rsid w:val="00331FD1"/>
    <w:rsid w:val="00332BEA"/>
    <w:rsid w:val="00333B3A"/>
    <w:rsid w:val="00334237"/>
    <w:rsid w:val="00335B11"/>
    <w:rsid w:val="00336965"/>
    <w:rsid w:val="00337840"/>
    <w:rsid w:val="00337B5A"/>
    <w:rsid w:val="00337CA8"/>
    <w:rsid w:val="00337D04"/>
    <w:rsid w:val="00340020"/>
    <w:rsid w:val="0034020A"/>
    <w:rsid w:val="00340A11"/>
    <w:rsid w:val="00342675"/>
    <w:rsid w:val="00342F57"/>
    <w:rsid w:val="003430E1"/>
    <w:rsid w:val="003440F7"/>
    <w:rsid w:val="00344573"/>
    <w:rsid w:val="00345148"/>
    <w:rsid w:val="0034557B"/>
    <w:rsid w:val="003466FF"/>
    <w:rsid w:val="00346C82"/>
    <w:rsid w:val="00350F32"/>
    <w:rsid w:val="00351026"/>
    <w:rsid w:val="0035130F"/>
    <w:rsid w:val="003513CB"/>
    <w:rsid w:val="003524AF"/>
    <w:rsid w:val="00352927"/>
    <w:rsid w:val="003530BB"/>
    <w:rsid w:val="00354924"/>
    <w:rsid w:val="00354F46"/>
    <w:rsid w:val="00356168"/>
    <w:rsid w:val="003570D5"/>
    <w:rsid w:val="00357802"/>
    <w:rsid w:val="00357DA7"/>
    <w:rsid w:val="00361249"/>
    <w:rsid w:val="00364D69"/>
    <w:rsid w:val="0036509F"/>
    <w:rsid w:val="003651C0"/>
    <w:rsid w:val="003652C5"/>
    <w:rsid w:val="003654BA"/>
    <w:rsid w:val="003661EE"/>
    <w:rsid w:val="003665F4"/>
    <w:rsid w:val="00367F97"/>
    <w:rsid w:val="00372F7F"/>
    <w:rsid w:val="0037309F"/>
    <w:rsid w:val="0037644E"/>
    <w:rsid w:val="00376599"/>
    <w:rsid w:val="00376856"/>
    <w:rsid w:val="00377424"/>
    <w:rsid w:val="00377C86"/>
    <w:rsid w:val="00381349"/>
    <w:rsid w:val="00382417"/>
    <w:rsid w:val="00383C2D"/>
    <w:rsid w:val="003853E0"/>
    <w:rsid w:val="00385DB4"/>
    <w:rsid w:val="003865B0"/>
    <w:rsid w:val="003873C2"/>
    <w:rsid w:val="003904DF"/>
    <w:rsid w:val="00391082"/>
    <w:rsid w:val="003915E6"/>
    <w:rsid w:val="00391F74"/>
    <w:rsid w:val="003931F5"/>
    <w:rsid w:val="00393703"/>
    <w:rsid w:val="003943DD"/>
    <w:rsid w:val="00394754"/>
    <w:rsid w:val="003951C6"/>
    <w:rsid w:val="00395368"/>
    <w:rsid w:val="003955C7"/>
    <w:rsid w:val="0039743F"/>
    <w:rsid w:val="00397A43"/>
    <w:rsid w:val="00397C74"/>
    <w:rsid w:val="00397D60"/>
    <w:rsid w:val="003A125A"/>
    <w:rsid w:val="003A16CB"/>
    <w:rsid w:val="003A1B94"/>
    <w:rsid w:val="003A2439"/>
    <w:rsid w:val="003A2D56"/>
    <w:rsid w:val="003A30A9"/>
    <w:rsid w:val="003A3159"/>
    <w:rsid w:val="003A496D"/>
    <w:rsid w:val="003A52AA"/>
    <w:rsid w:val="003A6274"/>
    <w:rsid w:val="003A7E17"/>
    <w:rsid w:val="003B0857"/>
    <w:rsid w:val="003B0FA8"/>
    <w:rsid w:val="003B1D62"/>
    <w:rsid w:val="003B1E0E"/>
    <w:rsid w:val="003B2246"/>
    <w:rsid w:val="003B3010"/>
    <w:rsid w:val="003B3570"/>
    <w:rsid w:val="003B4748"/>
    <w:rsid w:val="003B6667"/>
    <w:rsid w:val="003B6D90"/>
    <w:rsid w:val="003C1033"/>
    <w:rsid w:val="003C1137"/>
    <w:rsid w:val="003C1CA8"/>
    <w:rsid w:val="003C1D63"/>
    <w:rsid w:val="003C2CEB"/>
    <w:rsid w:val="003C3F66"/>
    <w:rsid w:val="003C3FBD"/>
    <w:rsid w:val="003C4458"/>
    <w:rsid w:val="003C4540"/>
    <w:rsid w:val="003C47DA"/>
    <w:rsid w:val="003C610C"/>
    <w:rsid w:val="003C6A16"/>
    <w:rsid w:val="003C6D9C"/>
    <w:rsid w:val="003C7E1C"/>
    <w:rsid w:val="003C7F11"/>
    <w:rsid w:val="003D0B4C"/>
    <w:rsid w:val="003D0FAE"/>
    <w:rsid w:val="003D1148"/>
    <w:rsid w:val="003D2CC0"/>
    <w:rsid w:val="003D383B"/>
    <w:rsid w:val="003D3BD8"/>
    <w:rsid w:val="003D4448"/>
    <w:rsid w:val="003D6034"/>
    <w:rsid w:val="003D621B"/>
    <w:rsid w:val="003D6E6D"/>
    <w:rsid w:val="003E0211"/>
    <w:rsid w:val="003E0A74"/>
    <w:rsid w:val="003E0D7C"/>
    <w:rsid w:val="003E330C"/>
    <w:rsid w:val="003E356B"/>
    <w:rsid w:val="003E44FB"/>
    <w:rsid w:val="003E4582"/>
    <w:rsid w:val="003E46C9"/>
    <w:rsid w:val="003E4D66"/>
    <w:rsid w:val="003E566A"/>
    <w:rsid w:val="003E5F98"/>
    <w:rsid w:val="003E67C5"/>
    <w:rsid w:val="003E703A"/>
    <w:rsid w:val="003E7D17"/>
    <w:rsid w:val="003F0031"/>
    <w:rsid w:val="003F0638"/>
    <w:rsid w:val="003F0B6C"/>
    <w:rsid w:val="003F0E34"/>
    <w:rsid w:val="003F1334"/>
    <w:rsid w:val="003F16AC"/>
    <w:rsid w:val="003F18B3"/>
    <w:rsid w:val="003F28D1"/>
    <w:rsid w:val="003F3479"/>
    <w:rsid w:val="003F353F"/>
    <w:rsid w:val="003F4CCA"/>
    <w:rsid w:val="003F6F94"/>
    <w:rsid w:val="003F75ED"/>
    <w:rsid w:val="003F7657"/>
    <w:rsid w:val="003F7693"/>
    <w:rsid w:val="003F7E37"/>
    <w:rsid w:val="003F7EDD"/>
    <w:rsid w:val="004007C9"/>
    <w:rsid w:val="00402B95"/>
    <w:rsid w:val="004035CD"/>
    <w:rsid w:val="00403747"/>
    <w:rsid w:val="00404224"/>
    <w:rsid w:val="00404731"/>
    <w:rsid w:val="004055BE"/>
    <w:rsid w:val="00405C5E"/>
    <w:rsid w:val="00405D38"/>
    <w:rsid w:val="00405F67"/>
    <w:rsid w:val="00406309"/>
    <w:rsid w:val="00406370"/>
    <w:rsid w:val="00406BF2"/>
    <w:rsid w:val="00406EA3"/>
    <w:rsid w:val="00406F64"/>
    <w:rsid w:val="00407146"/>
    <w:rsid w:val="00407E2B"/>
    <w:rsid w:val="0041024B"/>
    <w:rsid w:val="0041130D"/>
    <w:rsid w:val="00413ED2"/>
    <w:rsid w:val="00414C62"/>
    <w:rsid w:val="00420F61"/>
    <w:rsid w:val="004213BD"/>
    <w:rsid w:val="0042229D"/>
    <w:rsid w:val="00423051"/>
    <w:rsid w:val="00423BD8"/>
    <w:rsid w:val="00423D35"/>
    <w:rsid w:val="00424076"/>
    <w:rsid w:val="004253BE"/>
    <w:rsid w:val="00426C07"/>
    <w:rsid w:val="00430619"/>
    <w:rsid w:val="00430A29"/>
    <w:rsid w:val="00430E11"/>
    <w:rsid w:val="00431175"/>
    <w:rsid w:val="0043235C"/>
    <w:rsid w:val="00432897"/>
    <w:rsid w:val="004334D7"/>
    <w:rsid w:val="00436316"/>
    <w:rsid w:val="00436612"/>
    <w:rsid w:val="00436F9A"/>
    <w:rsid w:val="004379AE"/>
    <w:rsid w:val="0044169F"/>
    <w:rsid w:val="00442121"/>
    <w:rsid w:val="00442136"/>
    <w:rsid w:val="004424BB"/>
    <w:rsid w:val="004425E4"/>
    <w:rsid w:val="00443C85"/>
    <w:rsid w:val="00444EE5"/>
    <w:rsid w:val="00445033"/>
    <w:rsid w:val="0045023B"/>
    <w:rsid w:val="004502E9"/>
    <w:rsid w:val="00451745"/>
    <w:rsid w:val="00451DE3"/>
    <w:rsid w:val="00452C4F"/>
    <w:rsid w:val="004545D4"/>
    <w:rsid w:val="00456823"/>
    <w:rsid w:val="00461D04"/>
    <w:rsid w:val="004622CE"/>
    <w:rsid w:val="004622D3"/>
    <w:rsid w:val="00463F76"/>
    <w:rsid w:val="00464700"/>
    <w:rsid w:val="00464AE9"/>
    <w:rsid w:val="004656DE"/>
    <w:rsid w:val="00466674"/>
    <w:rsid w:val="004667EE"/>
    <w:rsid w:val="00466CA1"/>
    <w:rsid w:val="00467821"/>
    <w:rsid w:val="00467E25"/>
    <w:rsid w:val="0047017C"/>
    <w:rsid w:val="00470754"/>
    <w:rsid w:val="00470B4A"/>
    <w:rsid w:val="00470E1F"/>
    <w:rsid w:val="00471014"/>
    <w:rsid w:val="004710E7"/>
    <w:rsid w:val="00471D74"/>
    <w:rsid w:val="0047291B"/>
    <w:rsid w:val="00472C92"/>
    <w:rsid w:val="00473671"/>
    <w:rsid w:val="00473B48"/>
    <w:rsid w:val="00473EF6"/>
    <w:rsid w:val="004745E1"/>
    <w:rsid w:val="00474D79"/>
    <w:rsid w:val="004756E8"/>
    <w:rsid w:val="00475D6A"/>
    <w:rsid w:val="004761A6"/>
    <w:rsid w:val="004761D8"/>
    <w:rsid w:val="004764B3"/>
    <w:rsid w:val="00476CD9"/>
    <w:rsid w:val="0048024B"/>
    <w:rsid w:val="00480272"/>
    <w:rsid w:val="004802A2"/>
    <w:rsid w:val="004809F9"/>
    <w:rsid w:val="00481371"/>
    <w:rsid w:val="00481A0D"/>
    <w:rsid w:val="00482629"/>
    <w:rsid w:val="004836D1"/>
    <w:rsid w:val="0048516A"/>
    <w:rsid w:val="00485825"/>
    <w:rsid w:val="004868DF"/>
    <w:rsid w:val="00486946"/>
    <w:rsid w:val="00486F4D"/>
    <w:rsid w:val="004905BC"/>
    <w:rsid w:val="00491FCB"/>
    <w:rsid w:val="00493C9B"/>
    <w:rsid w:val="00493E7D"/>
    <w:rsid w:val="0049453E"/>
    <w:rsid w:val="004948D8"/>
    <w:rsid w:val="0049565E"/>
    <w:rsid w:val="00495877"/>
    <w:rsid w:val="004961C8"/>
    <w:rsid w:val="00496605"/>
    <w:rsid w:val="00497296"/>
    <w:rsid w:val="004A0ADC"/>
    <w:rsid w:val="004A1530"/>
    <w:rsid w:val="004A2686"/>
    <w:rsid w:val="004A2D1D"/>
    <w:rsid w:val="004A3CCC"/>
    <w:rsid w:val="004A3E53"/>
    <w:rsid w:val="004A4B88"/>
    <w:rsid w:val="004A5699"/>
    <w:rsid w:val="004A5AA1"/>
    <w:rsid w:val="004A6C28"/>
    <w:rsid w:val="004A6FF6"/>
    <w:rsid w:val="004A7256"/>
    <w:rsid w:val="004B028E"/>
    <w:rsid w:val="004B0C59"/>
    <w:rsid w:val="004B0E50"/>
    <w:rsid w:val="004B2165"/>
    <w:rsid w:val="004B2471"/>
    <w:rsid w:val="004B29F1"/>
    <w:rsid w:val="004B2D5A"/>
    <w:rsid w:val="004B2D71"/>
    <w:rsid w:val="004B31BA"/>
    <w:rsid w:val="004B38A3"/>
    <w:rsid w:val="004B4B23"/>
    <w:rsid w:val="004B5651"/>
    <w:rsid w:val="004B7308"/>
    <w:rsid w:val="004B75FE"/>
    <w:rsid w:val="004B7DFB"/>
    <w:rsid w:val="004C00F5"/>
    <w:rsid w:val="004C0C4C"/>
    <w:rsid w:val="004C0DB5"/>
    <w:rsid w:val="004C0E9D"/>
    <w:rsid w:val="004C0F2A"/>
    <w:rsid w:val="004C19FD"/>
    <w:rsid w:val="004C2602"/>
    <w:rsid w:val="004C2DF6"/>
    <w:rsid w:val="004C3030"/>
    <w:rsid w:val="004C33B7"/>
    <w:rsid w:val="004C3976"/>
    <w:rsid w:val="004C3BC3"/>
    <w:rsid w:val="004C44C6"/>
    <w:rsid w:val="004C4810"/>
    <w:rsid w:val="004C50A3"/>
    <w:rsid w:val="004C5307"/>
    <w:rsid w:val="004C6FBA"/>
    <w:rsid w:val="004C74C0"/>
    <w:rsid w:val="004D27D5"/>
    <w:rsid w:val="004D2A23"/>
    <w:rsid w:val="004D2FFB"/>
    <w:rsid w:val="004D31ED"/>
    <w:rsid w:val="004D3438"/>
    <w:rsid w:val="004D3CA7"/>
    <w:rsid w:val="004D3E25"/>
    <w:rsid w:val="004D3E44"/>
    <w:rsid w:val="004D42B9"/>
    <w:rsid w:val="004D480E"/>
    <w:rsid w:val="004D54B7"/>
    <w:rsid w:val="004D54CC"/>
    <w:rsid w:val="004D5C07"/>
    <w:rsid w:val="004D7681"/>
    <w:rsid w:val="004D7E48"/>
    <w:rsid w:val="004E0037"/>
    <w:rsid w:val="004E13FF"/>
    <w:rsid w:val="004E1861"/>
    <w:rsid w:val="004E1CBE"/>
    <w:rsid w:val="004E444E"/>
    <w:rsid w:val="004E53CF"/>
    <w:rsid w:val="004E5D6B"/>
    <w:rsid w:val="004E6933"/>
    <w:rsid w:val="004E6A2D"/>
    <w:rsid w:val="004E6E07"/>
    <w:rsid w:val="004E7022"/>
    <w:rsid w:val="004E7404"/>
    <w:rsid w:val="004F05DA"/>
    <w:rsid w:val="004F0918"/>
    <w:rsid w:val="004F1201"/>
    <w:rsid w:val="004F1412"/>
    <w:rsid w:val="004F20AC"/>
    <w:rsid w:val="004F2845"/>
    <w:rsid w:val="004F4009"/>
    <w:rsid w:val="004F45F7"/>
    <w:rsid w:val="004F543A"/>
    <w:rsid w:val="004F5A6E"/>
    <w:rsid w:val="004F6029"/>
    <w:rsid w:val="004F7366"/>
    <w:rsid w:val="00500310"/>
    <w:rsid w:val="00500F71"/>
    <w:rsid w:val="005013EE"/>
    <w:rsid w:val="005020DF"/>
    <w:rsid w:val="00502BFD"/>
    <w:rsid w:val="00503099"/>
    <w:rsid w:val="0050311E"/>
    <w:rsid w:val="0050398A"/>
    <w:rsid w:val="00503C58"/>
    <w:rsid w:val="0050445A"/>
    <w:rsid w:val="0050445B"/>
    <w:rsid w:val="0050454B"/>
    <w:rsid w:val="005053CD"/>
    <w:rsid w:val="0050576D"/>
    <w:rsid w:val="005066AE"/>
    <w:rsid w:val="00506F3C"/>
    <w:rsid w:val="00506F7C"/>
    <w:rsid w:val="005073D2"/>
    <w:rsid w:val="00507F38"/>
    <w:rsid w:val="00510356"/>
    <w:rsid w:val="005116C4"/>
    <w:rsid w:val="00512234"/>
    <w:rsid w:val="005125EA"/>
    <w:rsid w:val="00513241"/>
    <w:rsid w:val="005143DB"/>
    <w:rsid w:val="00515CC8"/>
    <w:rsid w:val="005162CD"/>
    <w:rsid w:val="00517BD6"/>
    <w:rsid w:val="005202CD"/>
    <w:rsid w:val="005203F6"/>
    <w:rsid w:val="0052241C"/>
    <w:rsid w:val="00523915"/>
    <w:rsid w:val="00526953"/>
    <w:rsid w:val="00526AC3"/>
    <w:rsid w:val="005303E7"/>
    <w:rsid w:val="00530DC7"/>
    <w:rsid w:val="005318DD"/>
    <w:rsid w:val="00531E45"/>
    <w:rsid w:val="00532F07"/>
    <w:rsid w:val="0053447A"/>
    <w:rsid w:val="00535E26"/>
    <w:rsid w:val="005360F7"/>
    <w:rsid w:val="0053736B"/>
    <w:rsid w:val="0053745B"/>
    <w:rsid w:val="00537D4E"/>
    <w:rsid w:val="00540957"/>
    <w:rsid w:val="00540EAC"/>
    <w:rsid w:val="005416F7"/>
    <w:rsid w:val="005418FB"/>
    <w:rsid w:val="00541A3F"/>
    <w:rsid w:val="00544366"/>
    <w:rsid w:val="00545481"/>
    <w:rsid w:val="00546163"/>
    <w:rsid w:val="005468D5"/>
    <w:rsid w:val="00546FBD"/>
    <w:rsid w:val="00547132"/>
    <w:rsid w:val="005503DC"/>
    <w:rsid w:val="00550A3A"/>
    <w:rsid w:val="00551429"/>
    <w:rsid w:val="00551581"/>
    <w:rsid w:val="005519DE"/>
    <w:rsid w:val="00551A4C"/>
    <w:rsid w:val="00551CBE"/>
    <w:rsid w:val="005538AC"/>
    <w:rsid w:val="005545AF"/>
    <w:rsid w:val="005547ED"/>
    <w:rsid w:val="00555AFD"/>
    <w:rsid w:val="00556D44"/>
    <w:rsid w:val="00561E6B"/>
    <w:rsid w:val="00562422"/>
    <w:rsid w:val="00563304"/>
    <w:rsid w:val="005640C0"/>
    <w:rsid w:val="00565766"/>
    <w:rsid w:val="005659FB"/>
    <w:rsid w:val="00570970"/>
    <w:rsid w:val="00570ADC"/>
    <w:rsid w:val="00571AB5"/>
    <w:rsid w:val="00571F95"/>
    <w:rsid w:val="005727C2"/>
    <w:rsid w:val="0057325E"/>
    <w:rsid w:val="00573348"/>
    <w:rsid w:val="0057553F"/>
    <w:rsid w:val="0057569D"/>
    <w:rsid w:val="00576A95"/>
    <w:rsid w:val="005806BD"/>
    <w:rsid w:val="00580E2A"/>
    <w:rsid w:val="0058129B"/>
    <w:rsid w:val="005826E5"/>
    <w:rsid w:val="005829B2"/>
    <w:rsid w:val="00582F3A"/>
    <w:rsid w:val="0058369E"/>
    <w:rsid w:val="00583BFB"/>
    <w:rsid w:val="00584E46"/>
    <w:rsid w:val="0058612C"/>
    <w:rsid w:val="00587AA7"/>
    <w:rsid w:val="00587D5E"/>
    <w:rsid w:val="00590554"/>
    <w:rsid w:val="00590938"/>
    <w:rsid w:val="00590A48"/>
    <w:rsid w:val="00590B1D"/>
    <w:rsid w:val="00590BD1"/>
    <w:rsid w:val="0059177A"/>
    <w:rsid w:val="00591798"/>
    <w:rsid w:val="00591B3D"/>
    <w:rsid w:val="00591FFF"/>
    <w:rsid w:val="00594BD0"/>
    <w:rsid w:val="005959C9"/>
    <w:rsid w:val="005964D5"/>
    <w:rsid w:val="00596B5B"/>
    <w:rsid w:val="005977C3"/>
    <w:rsid w:val="00597A2F"/>
    <w:rsid w:val="005A09A7"/>
    <w:rsid w:val="005A0ECF"/>
    <w:rsid w:val="005A0EEF"/>
    <w:rsid w:val="005A2021"/>
    <w:rsid w:val="005A27FC"/>
    <w:rsid w:val="005A3915"/>
    <w:rsid w:val="005A3A2D"/>
    <w:rsid w:val="005A40FA"/>
    <w:rsid w:val="005A475C"/>
    <w:rsid w:val="005A4817"/>
    <w:rsid w:val="005A4DB0"/>
    <w:rsid w:val="005A7EEE"/>
    <w:rsid w:val="005B02A8"/>
    <w:rsid w:val="005B0F60"/>
    <w:rsid w:val="005B2563"/>
    <w:rsid w:val="005B2FEB"/>
    <w:rsid w:val="005B34AA"/>
    <w:rsid w:val="005B4C11"/>
    <w:rsid w:val="005B54F0"/>
    <w:rsid w:val="005B7B44"/>
    <w:rsid w:val="005C057E"/>
    <w:rsid w:val="005C0D30"/>
    <w:rsid w:val="005C0DCF"/>
    <w:rsid w:val="005C16E5"/>
    <w:rsid w:val="005C24CC"/>
    <w:rsid w:val="005C33B1"/>
    <w:rsid w:val="005C3A27"/>
    <w:rsid w:val="005C3AA1"/>
    <w:rsid w:val="005C59FA"/>
    <w:rsid w:val="005C5CC1"/>
    <w:rsid w:val="005C754E"/>
    <w:rsid w:val="005C7841"/>
    <w:rsid w:val="005D170B"/>
    <w:rsid w:val="005D1E9A"/>
    <w:rsid w:val="005D22B6"/>
    <w:rsid w:val="005D3824"/>
    <w:rsid w:val="005D44BE"/>
    <w:rsid w:val="005D4CE2"/>
    <w:rsid w:val="005D5530"/>
    <w:rsid w:val="005E1B95"/>
    <w:rsid w:val="005E22DD"/>
    <w:rsid w:val="005E2670"/>
    <w:rsid w:val="005E2679"/>
    <w:rsid w:val="005E2A8C"/>
    <w:rsid w:val="005E3129"/>
    <w:rsid w:val="005E374A"/>
    <w:rsid w:val="005E3926"/>
    <w:rsid w:val="005E3E24"/>
    <w:rsid w:val="005E485F"/>
    <w:rsid w:val="005E59F7"/>
    <w:rsid w:val="005E6F7F"/>
    <w:rsid w:val="005F06B6"/>
    <w:rsid w:val="005F0B69"/>
    <w:rsid w:val="005F2BC6"/>
    <w:rsid w:val="005F2CCD"/>
    <w:rsid w:val="005F30CB"/>
    <w:rsid w:val="005F555D"/>
    <w:rsid w:val="005F6051"/>
    <w:rsid w:val="005F617B"/>
    <w:rsid w:val="005F668A"/>
    <w:rsid w:val="005F66CF"/>
    <w:rsid w:val="005F72BC"/>
    <w:rsid w:val="005F7DC9"/>
    <w:rsid w:val="0060036E"/>
    <w:rsid w:val="00602E59"/>
    <w:rsid w:val="00603184"/>
    <w:rsid w:val="00604353"/>
    <w:rsid w:val="006047EF"/>
    <w:rsid w:val="006050B3"/>
    <w:rsid w:val="00605971"/>
    <w:rsid w:val="00605BCD"/>
    <w:rsid w:val="00606F56"/>
    <w:rsid w:val="00606F80"/>
    <w:rsid w:val="0061003E"/>
    <w:rsid w:val="00610244"/>
    <w:rsid w:val="00610E06"/>
    <w:rsid w:val="0061163D"/>
    <w:rsid w:val="006117E7"/>
    <w:rsid w:val="00611C75"/>
    <w:rsid w:val="00611D03"/>
    <w:rsid w:val="006122F0"/>
    <w:rsid w:val="00612C12"/>
    <w:rsid w:val="0061301D"/>
    <w:rsid w:val="00615269"/>
    <w:rsid w:val="00616CE3"/>
    <w:rsid w:val="00617C8F"/>
    <w:rsid w:val="00620800"/>
    <w:rsid w:val="006219C1"/>
    <w:rsid w:val="00621B5B"/>
    <w:rsid w:val="00621CA5"/>
    <w:rsid w:val="006247BF"/>
    <w:rsid w:val="00626689"/>
    <w:rsid w:val="006269B1"/>
    <w:rsid w:val="00627614"/>
    <w:rsid w:val="00630D3F"/>
    <w:rsid w:val="00631411"/>
    <w:rsid w:val="00631AA3"/>
    <w:rsid w:val="00631ECF"/>
    <w:rsid w:val="00631F59"/>
    <w:rsid w:val="00634090"/>
    <w:rsid w:val="00634584"/>
    <w:rsid w:val="00634C7A"/>
    <w:rsid w:val="00634FB3"/>
    <w:rsid w:val="00636546"/>
    <w:rsid w:val="00637310"/>
    <w:rsid w:val="0064008B"/>
    <w:rsid w:val="006402D8"/>
    <w:rsid w:val="006416EB"/>
    <w:rsid w:val="0064359F"/>
    <w:rsid w:val="00643F51"/>
    <w:rsid w:val="006448FB"/>
    <w:rsid w:val="00644C2D"/>
    <w:rsid w:val="0064588D"/>
    <w:rsid w:val="00645C8A"/>
    <w:rsid w:val="00645F65"/>
    <w:rsid w:val="00646024"/>
    <w:rsid w:val="006466B0"/>
    <w:rsid w:val="00647281"/>
    <w:rsid w:val="00647A5C"/>
    <w:rsid w:val="006501B6"/>
    <w:rsid w:val="00650432"/>
    <w:rsid w:val="00651B0E"/>
    <w:rsid w:val="00651FEA"/>
    <w:rsid w:val="006523B7"/>
    <w:rsid w:val="006524D2"/>
    <w:rsid w:val="00652887"/>
    <w:rsid w:val="0065288C"/>
    <w:rsid w:val="00652D25"/>
    <w:rsid w:val="0065410A"/>
    <w:rsid w:val="0065427D"/>
    <w:rsid w:val="0065497D"/>
    <w:rsid w:val="00656084"/>
    <w:rsid w:val="00656590"/>
    <w:rsid w:val="00656D3A"/>
    <w:rsid w:val="00657926"/>
    <w:rsid w:val="00660448"/>
    <w:rsid w:val="00660EBD"/>
    <w:rsid w:val="00662A4D"/>
    <w:rsid w:val="00663293"/>
    <w:rsid w:val="00663B28"/>
    <w:rsid w:val="00663E74"/>
    <w:rsid w:val="006648A0"/>
    <w:rsid w:val="00667379"/>
    <w:rsid w:val="006673ED"/>
    <w:rsid w:val="00670700"/>
    <w:rsid w:val="00670AAB"/>
    <w:rsid w:val="006723C5"/>
    <w:rsid w:val="006723DF"/>
    <w:rsid w:val="00672B14"/>
    <w:rsid w:val="00672C51"/>
    <w:rsid w:val="0067317C"/>
    <w:rsid w:val="00674674"/>
    <w:rsid w:val="00675031"/>
    <w:rsid w:val="00677648"/>
    <w:rsid w:val="0067785B"/>
    <w:rsid w:val="00677BD0"/>
    <w:rsid w:val="006811FE"/>
    <w:rsid w:val="00681D88"/>
    <w:rsid w:val="00681F72"/>
    <w:rsid w:val="0068379A"/>
    <w:rsid w:val="00683CBD"/>
    <w:rsid w:val="00684541"/>
    <w:rsid w:val="006846CC"/>
    <w:rsid w:val="006852E1"/>
    <w:rsid w:val="00685336"/>
    <w:rsid w:val="006856F6"/>
    <w:rsid w:val="00687468"/>
    <w:rsid w:val="0068751F"/>
    <w:rsid w:val="006878EE"/>
    <w:rsid w:val="00687E0C"/>
    <w:rsid w:val="00687EED"/>
    <w:rsid w:val="00690D14"/>
    <w:rsid w:val="00691440"/>
    <w:rsid w:val="00692E0D"/>
    <w:rsid w:val="00693334"/>
    <w:rsid w:val="00696A38"/>
    <w:rsid w:val="00697D97"/>
    <w:rsid w:val="006A02F2"/>
    <w:rsid w:val="006A27F6"/>
    <w:rsid w:val="006A2B23"/>
    <w:rsid w:val="006A2BC5"/>
    <w:rsid w:val="006A2D4C"/>
    <w:rsid w:val="006A39B2"/>
    <w:rsid w:val="006A5D8E"/>
    <w:rsid w:val="006A661D"/>
    <w:rsid w:val="006A6677"/>
    <w:rsid w:val="006A6C6E"/>
    <w:rsid w:val="006A767F"/>
    <w:rsid w:val="006B0349"/>
    <w:rsid w:val="006B04E9"/>
    <w:rsid w:val="006B07D1"/>
    <w:rsid w:val="006B1664"/>
    <w:rsid w:val="006B1B4F"/>
    <w:rsid w:val="006B499A"/>
    <w:rsid w:val="006B4AFD"/>
    <w:rsid w:val="006B4CA0"/>
    <w:rsid w:val="006B4CB7"/>
    <w:rsid w:val="006B4FB5"/>
    <w:rsid w:val="006B6041"/>
    <w:rsid w:val="006B64FC"/>
    <w:rsid w:val="006B7415"/>
    <w:rsid w:val="006C2306"/>
    <w:rsid w:val="006C2551"/>
    <w:rsid w:val="006C3951"/>
    <w:rsid w:val="006C45C8"/>
    <w:rsid w:val="006C4A12"/>
    <w:rsid w:val="006C4CF0"/>
    <w:rsid w:val="006C5266"/>
    <w:rsid w:val="006C54F8"/>
    <w:rsid w:val="006C64DB"/>
    <w:rsid w:val="006C6A2A"/>
    <w:rsid w:val="006C7667"/>
    <w:rsid w:val="006D251C"/>
    <w:rsid w:val="006D2593"/>
    <w:rsid w:val="006D29F4"/>
    <w:rsid w:val="006D352C"/>
    <w:rsid w:val="006D3A22"/>
    <w:rsid w:val="006D3BFA"/>
    <w:rsid w:val="006D3E0B"/>
    <w:rsid w:val="006D45C2"/>
    <w:rsid w:val="006D4C38"/>
    <w:rsid w:val="006D5651"/>
    <w:rsid w:val="006D5698"/>
    <w:rsid w:val="006D5F57"/>
    <w:rsid w:val="006D75A9"/>
    <w:rsid w:val="006D79B1"/>
    <w:rsid w:val="006E0274"/>
    <w:rsid w:val="006E0C56"/>
    <w:rsid w:val="006E0CDB"/>
    <w:rsid w:val="006E284F"/>
    <w:rsid w:val="006E494A"/>
    <w:rsid w:val="006E57E0"/>
    <w:rsid w:val="006E61E5"/>
    <w:rsid w:val="006E66C5"/>
    <w:rsid w:val="006E6DAF"/>
    <w:rsid w:val="006E6E49"/>
    <w:rsid w:val="006E7229"/>
    <w:rsid w:val="006E79D2"/>
    <w:rsid w:val="006E7F3E"/>
    <w:rsid w:val="006F04A1"/>
    <w:rsid w:val="006F059D"/>
    <w:rsid w:val="006F21A5"/>
    <w:rsid w:val="006F257B"/>
    <w:rsid w:val="006F2C7C"/>
    <w:rsid w:val="006F3C55"/>
    <w:rsid w:val="006F3F75"/>
    <w:rsid w:val="006F62A5"/>
    <w:rsid w:val="006F62EE"/>
    <w:rsid w:val="006F6D64"/>
    <w:rsid w:val="00700828"/>
    <w:rsid w:val="007012CB"/>
    <w:rsid w:val="007015E0"/>
    <w:rsid w:val="007021D7"/>
    <w:rsid w:val="0070287A"/>
    <w:rsid w:val="00702BFE"/>
    <w:rsid w:val="00702E51"/>
    <w:rsid w:val="00702EAA"/>
    <w:rsid w:val="00703C3E"/>
    <w:rsid w:val="00703F1C"/>
    <w:rsid w:val="007056F6"/>
    <w:rsid w:val="00706641"/>
    <w:rsid w:val="0071172A"/>
    <w:rsid w:val="00712297"/>
    <w:rsid w:val="007125F5"/>
    <w:rsid w:val="0071268A"/>
    <w:rsid w:val="00712805"/>
    <w:rsid w:val="007128B1"/>
    <w:rsid w:val="00712BFE"/>
    <w:rsid w:val="007142B3"/>
    <w:rsid w:val="007157AC"/>
    <w:rsid w:val="00716081"/>
    <w:rsid w:val="0071705C"/>
    <w:rsid w:val="007204AD"/>
    <w:rsid w:val="0072075F"/>
    <w:rsid w:val="00720D9E"/>
    <w:rsid w:val="00724646"/>
    <w:rsid w:val="00725292"/>
    <w:rsid w:val="007259E1"/>
    <w:rsid w:val="00725A92"/>
    <w:rsid w:val="00726E51"/>
    <w:rsid w:val="007305DE"/>
    <w:rsid w:val="00730A56"/>
    <w:rsid w:val="00731DCC"/>
    <w:rsid w:val="00732AE4"/>
    <w:rsid w:val="007352FA"/>
    <w:rsid w:val="00737164"/>
    <w:rsid w:val="00737D46"/>
    <w:rsid w:val="007401D5"/>
    <w:rsid w:val="00740E2C"/>
    <w:rsid w:val="007424B2"/>
    <w:rsid w:val="00742C98"/>
    <w:rsid w:val="0074502B"/>
    <w:rsid w:val="00745951"/>
    <w:rsid w:val="007459F4"/>
    <w:rsid w:val="00745E90"/>
    <w:rsid w:val="007464B2"/>
    <w:rsid w:val="00746A0A"/>
    <w:rsid w:val="00746A22"/>
    <w:rsid w:val="00746EB1"/>
    <w:rsid w:val="00746F59"/>
    <w:rsid w:val="007472F4"/>
    <w:rsid w:val="00747517"/>
    <w:rsid w:val="00747F88"/>
    <w:rsid w:val="00750065"/>
    <w:rsid w:val="00750E0C"/>
    <w:rsid w:val="00752340"/>
    <w:rsid w:val="00752605"/>
    <w:rsid w:val="00752AB6"/>
    <w:rsid w:val="00753474"/>
    <w:rsid w:val="00753A8F"/>
    <w:rsid w:val="00754969"/>
    <w:rsid w:val="00755F9B"/>
    <w:rsid w:val="0075684F"/>
    <w:rsid w:val="00756ABC"/>
    <w:rsid w:val="00757E81"/>
    <w:rsid w:val="007602C7"/>
    <w:rsid w:val="00760650"/>
    <w:rsid w:val="00760854"/>
    <w:rsid w:val="00760948"/>
    <w:rsid w:val="00760D63"/>
    <w:rsid w:val="007611D3"/>
    <w:rsid w:val="0076124A"/>
    <w:rsid w:val="0076126C"/>
    <w:rsid w:val="007616A4"/>
    <w:rsid w:val="007624B3"/>
    <w:rsid w:val="00762D6C"/>
    <w:rsid w:val="00763DAF"/>
    <w:rsid w:val="00764058"/>
    <w:rsid w:val="00764BAE"/>
    <w:rsid w:val="00765D9C"/>
    <w:rsid w:val="0076698E"/>
    <w:rsid w:val="00770268"/>
    <w:rsid w:val="0077104C"/>
    <w:rsid w:val="007711F4"/>
    <w:rsid w:val="00771F78"/>
    <w:rsid w:val="0077397E"/>
    <w:rsid w:val="007741D4"/>
    <w:rsid w:val="00780075"/>
    <w:rsid w:val="00782144"/>
    <w:rsid w:val="00782413"/>
    <w:rsid w:val="007828C4"/>
    <w:rsid w:val="0078308A"/>
    <w:rsid w:val="00784B50"/>
    <w:rsid w:val="00784F0A"/>
    <w:rsid w:val="00785449"/>
    <w:rsid w:val="00786397"/>
    <w:rsid w:val="00786B3E"/>
    <w:rsid w:val="00786B9A"/>
    <w:rsid w:val="00786D10"/>
    <w:rsid w:val="00786E2F"/>
    <w:rsid w:val="00787B07"/>
    <w:rsid w:val="00790237"/>
    <w:rsid w:val="00790FC8"/>
    <w:rsid w:val="00791064"/>
    <w:rsid w:val="00791272"/>
    <w:rsid w:val="00791DB8"/>
    <w:rsid w:val="00791F87"/>
    <w:rsid w:val="007944F4"/>
    <w:rsid w:val="0079513D"/>
    <w:rsid w:val="00795A63"/>
    <w:rsid w:val="00795C82"/>
    <w:rsid w:val="00795E37"/>
    <w:rsid w:val="00796F4A"/>
    <w:rsid w:val="00797A4F"/>
    <w:rsid w:val="00797BD2"/>
    <w:rsid w:val="00797E13"/>
    <w:rsid w:val="007A26E4"/>
    <w:rsid w:val="007A294D"/>
    <w:rsid w:val="007A3089"/>
    <w:rsid w:val="007A5267"/>
    <w:rsid w:val="007A672B"/>
    <w:rsid w:val="007A687E"/>
    <w:rsid w:val="007A6961"/>
    <w:rsid w:val="007A702A"/>
    <w:rsid w:val="007A7344"/>
    <w:rsid w:val="007A750C"/>
    <w:rsid w:val="007A7964"/>
    <w:rsid w:val="007B06D2"/>
    <w:rsid w:val="007B0ECA"/>
    <w:rsid w:val="007B0FC7"/>
    <w:rsid w:val="007B175E"/>
    <w:rsid w:val="007B2C7D"/>
    <w:rsid w:val="007B3155"/>
    <w:rsid w:val="007B362A"/>
    <w:rsid w:val="007B3C63"/>
    <w:rsid w:val="007B4A81"/>
    <w:rsid w:val="007B60C2"/>
    <w:rsid w:val="007B6526"/>
    <w:rsid w:val="007B7216"/>
    <w:rsid w:val="007B760E"/>
    <w:rsid w:val="007C04F0"/>
    <w:rsid w:val="007C107B"/>
    <w:rsid w:val="007C1B13"/>
    <w:rsid w:val="007C1FDE"/>
    <w:rsid w:val="007C2C10"/>
    <w:rsid w:val="007C306C"/>
    <w:rsid w:val="007C3800"/>
    <w:rsid w:val="007C3B39"/>
    <w:rsid w:val="007C4B90"/>
    <w:rsid w:val="007C4EA0"/>
    <w:rsid w:val="007C50FC"/>
    <w:rsid w:val="007C5250"/>
    <w:rsid w:val="007C5483"/>
    <w:rsid w:val="007C5836"/>
    <w:rsid w:val="007C69FD"/>
    <w:rsid w:val="007C7343"/>
    <w:rsid w:val="007C7EDC"/>
    <w:rsid w:val="007D0CA7"/>
    <w:rsid w:val="007D1FB7"/>
    <w:rsid w:val="007D1FC6"/>
    <w:rsid w:val="007D28A9"/>
    <w:rsid w:val="007D3CE4"/>
    <w:rsid w:val="007D4146"/>
    <w:rsid w:val="007D451C"/>
    <w:rsid w:val="007D555B"/>
    <w:rsid w:val="007D5A8D"/>
    <w:rsid w:val="007D6E13"/>
    <w:rsid w:val="007E01A1"/>
    <w:rsid w:val="007E0A9C"/>
    <w:rsid w:val="007E0E19"/>
    <w:rsid w:val="007E165E"/>
    <w:rsid w:val="007E1AED"/>
    <w:rsid w:val="007E2D9F"/>
    <w:rsid w:val="007E4D4A"/>
    <w:rsid w:val="007E55DA"/>
    <w:rsid w:val="007E64D8"/>
    <w:rsid w:val="007E657E"/>
    <w:rsid w:val="007E7909"/>
    <w:rsid w:val="007F0610"/>
    <w:rsid w:val="007F11AF"/>
    <w:rsid w:val="007F1485"/>
    <w:rsid w:val="007F283C"/>
    <w:rsid w:val="007F2FE5"/>
    <w:rsid w:val="007F3556"/>
    <w:rsid w:val="007F3C5D"/>
    <w:rsid w:val="007F4D22"/>
    <w:rsid w:val="007F4F85"/>
    <w:rsid w:val="007F54DB"/>
    <w:rsid w:val="007F5B45"/>
    <w:rsid w:val="007F6291"/>
    <w:rsid w:val="007F77A3"/>
    <w:rsid w:val="007F7BDE"/>
    <w:rsid w:val="00800321"/>
    <w:rsid w:val="0080047B"/>
    <w:rsid w:val="00800AD8"/>
    <w:rsid w:val="00800CD4"/>
    <w:rsid w:val="00801432"/>
    <w:rsid w:val="00801CE2"/>
    <w:rsid w:val="008023DB"/>
    <w:rsid w:val="008034F1"/>
    <w:rsid w:val="0080376A"/>
    <w:rsid w:val="008038DD"/>
    <w:rsid w:val="00803F72"/>
    <w:rsid w:val="00805278"/>
    <w:rsid w:val="00805416"/>
    <w:rsid w:val="0080552D"/>
    <w:rsid w:val="0080559F"/>
    <w:rsid w:val="0080642B"/>
    <w:rsid w:val="008115E4"/>
    <w:rsid w:val="00811698"/>
    <w:rsid w:val="00811885"/>
    <w:rsid w:val="008123EB"/>
    <w:rsid w:val="0081295F"/>
    <w:rsid w:val="00813F60"/>
    <w:rsid w:val="00814D08"/>
    <w:rsid w:val="008151E6"/>
    <w:rsid w:val="00815A65"/>
    <w:rsid w:val="00816672"/>
    <w:rsid w:val="00817311"/>
    <w:rsid w:val="00817736"/>
    <w:rsid w:val="00820F44"/>
    <w:rsid w:val="00822963"/>
    <w:rsid w:val="0082591D"/>
    <w:rsid w:val="00827B54"/>
    <w:rsid w:val="00830667"/>
    <w:rsid w:val="00830A45"/>
    <w:rsid w:val="00830E2D"/>
    <w:rsid w:val="00831CCE"/>
    <w:rsid w:val="00831DAC"/>
    <w:rsid w:val="0083260D"/>
    <w:rsid w:val="008333D2"/>
    <w:rsid w:val="008336CC"/>
    <w:rsid w:val="00833CCE"/>
    <w:rsid w:val="00834114"/>
    <w:rsid w:val="00835344"/>
    <w:rsid w:val="0083696D"/>
    <w:rsid w:val="00840063"/>
    <w:rsid w:val="008420DF"/>
    <w:rsid w:val="008425F8"/>
    <w:rsid w:val="008432BB"/>
    <w:rsid w:val="00845AB7"/>
    <w:rsid w:val="008470F9"/>
    <w:rsid w:val="00847986"/>
    <w:rsid w:val="00847B16"/>
    <w:rsid w:val="00851591"/>
    <w:rsid w:val="00852E8F"/>
    <w:rsid w:val="008530D5"/>
    <w:rsid w:val="00853243"/>
    <w:rsid w:val="0085370B"/>
    <w:rsid w:val="00854407"/>
    <w:rsid w:val="00854F1F"/>
    <w:rsid w:val="00856D4E"/>
    <w:rsid w:val="0086090D"/>
    <w:rsid w:val="008610AC"/>
    <w:rsid w:val="00863AFC"/>
    <w:rsid w:val="00864023"/>
    <w:rsid w:val="00865344"/>
    <w:rsid w:val="008653C4"/>
    <w:rsid w:val="00865851"/>
    <w:rsid w:val="00865D50"/>
    <w:rsid w:val="00865F6B"/>
    <w:rsid w:val="00866213"/>
    <w:rsid w:val="00867977"/>
    <w:rsid w:val="00867C42"/>
    <w:rsid w:val="00871110"/>
    <w:rsid w:val="00872F9A"/>
    <w:rsid w:val="0087357F"/>
    <w:rsid w:val="00876609"/>
    <w:rsid w:val="00877166"/>
    <w:rsid w:val="00880154"/>
    <w:rsid w:val="008807E1"/>
    <w:rsid w:val="0088118D"/>
    <w:rsid w:val="008826E7"/>
    <w:rsid w:val="008835C3"/>
    <w:rsid w:val="008862B6"/>
    <w:rsid w:val="008875AE"/>
    <w:rsid w:val="00891A1D"/>
    <w:rsid w:val="008921A3"/>
    <w:rsid w:val="00892985"/>
    <w:rsid w:val="00893081"/>
    <w:rsid w:val="008931D6"/>
    <w:rsid w:val="008932BD"/>
    <w:rsid w:val="008941E8"/>
    <w:rsid w:val="008949E8"/>
    <w:rsid w:val="00895B21"/>
    <w:rsid w:val="008A0786"/>
    <w:rsid w:val="008A10A8"/>
    <w:rsid w:val="008A1729"/>
    <w:rsid w:val="008A258C"/>
    <w:rsid w:val="008A436F"/>
    <w:rsid w:val="008A6A51"/>
    <w:rsid w:val="008A6E54"/>
    <w:rsid w:val="008A7B86"/>
    <w:rsid w:val="008B10D3"/>
    <w:rsid w:val="008B1171"/>
    <w:rsid w:val="008B13AC"/>
    <w:rsid w:val="008B15F5"/>
    <w:rsid w:val="008B233D"/>
    <w:rsid w:val="008B2E8E"/>
    <w:rsid w:val="008B47C6"/>
    <w:rsid w:val="008B5B9E"/>
    <w:rsid w:val="008B5ED3"/>
    <w:rsid w:val="008B7670"/>
    <w:rsid w:val="008B771A"/>
    <w:rsid w:val="008B7F60"/>
    <w:rsid w:val="008C0D36"/>
    <w:rsid w:val="008C237A"/>
    <w:rsid w:val="008C6747"/>
    <w:rsid w:val="008C7F90"/>
    <w:rsid w:val="008D0FBB"/>
    <w:rsid w:val="008D15EA"/>
    <w:rsid w:val="008D18CF"/>
    <w:rsid w:val="008D1B3D"/>
    <w:rsid w:val="008D1DC3"/>
    <w:rsid w:val="008D1F46"/>
    <w:rsid w:val="008D4608"/>
    <w:rsid w:val="008D50FE"/>
    <w:rsid w:val="008D5234"/>
    <w:rsid w:val="008D559E"/>
    <w:rsid w:val="008D6203"/>
    <w:rsid w:val="008D65A6"/>
    <w:rsid w:val="008D6B9B"/>
    <w:rsid w:val="008D7FA0"/>
    <w:rsid w:val="008E08C2"/>
    <w:rsid w:val="008E1862"/>
    <w:rsid w:val="008E1E73"/>
    <w:rsid w:val="008E2870"/>
    <w:rsid w:val="008E2AAF"/>
    <w:rsid w:val="008E4576"/>
    <w:rsid w:val="008E6B59"/>
    <w:rsid w:val="008F0492"/>
    <w:rsid w:val="008F1A91"/>
    <w:rsid w:val="008F2057"/>
    <w:rsid w:val="008F3475"/>
    <w:rsid w:val="008F3673"/>
    <w:rsid w:val="008F4505"/>
    <w:rsid w:val="008F5C48"/>
    <w:rsid w:val="008F6C2B"/>
    <w:rsid w:val="00900629"/>
    <w:rsid w:val="00902424"/>
    <w:rsid w:val="009025BF"/>
    <w:rsid w:val="00902974"/>
    <w:rsid w:val="0090312D"/>
    <w:rsid w:val="009036D8"/>
    <w:rsid w:val="00903DEC"/>
    <w:rsid w:val="009041EB"/>
    <w:rsid w:val="0090425F"/>
    <w:rsid w:val="00904D2C"/>
    <w:rsid w:val="00905AC9"/>
    <w:rsid w:val="00906EB8"/>
    <w:rsid w:val="00907C41"/>
    <w:rsid w:val="00910308"/>
    <w:rsid w:val="0091054F"/>
    <w:rsid w:val="009114E5"/>
    <w:rsid w:val="00911D2D"/>
    <w:rsid w:val="00912CFF"/>
    <w:rsid w:val="00912D56"/>
    <w:rsid w:val="009131F1"/>
    <w:rsid w:val="009132DF"/>
    <w:rsid w:val="00913397"/>
    <w:rsid w:val="00913D4E"/>
    <w:rsid w:val="0091490A"/>
    <w:rsid w:val="009152A3"/>
    <w:rsid w:val="00917A19"/>
    <w:rsid w:val="00920372"/>
    <w:rsid w:val="009203A9"/>
    <w:rsid w:val="00921100"/>
    <w:rsid w:val="00921D6D"/>
    <w:rsid w:val="0092356A"/>
    <w:rsid w:val="009239A8"/>
    <w:rsid w:val="00923EA9"/>
    <w:rsid w:val="009242D1"/>
    <w:rsid w:val="009250AD"/>
    <w:rsid w:val="009257FF"/>
    <w:rsid w:val="00925B1D"/>
    <w:rsid w:val="00925D9E"/>
    <w:rsid w:val="009264D5"/>
    <w:rsid w:val="009264FA"/>
    <w:rsid w:val="009279C9"/>
    <w:rsid w:val="00927C6F"/>
    <w:rsid w:val="00930054"/>
    <w:rsid w:val="009313CD"/>
    <w:rsid w:val="00931CAB"/>
    <w:rsid w:val="00931E62"/>
    <w:rsid w:val="0093213F"/>
    <w:rsid w:val="0093312E"/>
    <w:rsid w:val="009334AE"/>
    <w:rsid w:val="00934116"/>
    <w:rsid w:val="00934298"/>
    <w:rsid w:val="009356FA"/>
    <w:rsid w:val="009404BB"/>
    <w:rsid w:val="0094130C"/>
    <w:rsid w:val="009414C2"/>
    <w:rsid w:val="0094198B"/>
    <w:rsid w:val="00941B41"/>
    <w:rsid w:val="00941BD5"/>
    <w:rsid w:val="00942133"/>
    <w:rsid w:val="00946378"/>
    <w:rsid w:val="00946683"/>
    <w:rsid w:val="009502D7"/>
    <w:rsid w:val="00950F0D"/>
    <w:rsid w:val="00953A76"/>
    <w:rsid w:val="00953DB2"/>
    <w:rsid w:val="00954350"/>
    <w:rsid w:val="009544ED"/>
    <w:rsid w:val="00954603"/>
    <w:rsid w:val="009550A6"/>
    <w:rsid w:val="00955B0E"/>
    <w:rsid w:val="00955E79"/>
    <w:rsid w:val="00955F5A"/>
    <w:rsid w:val="009571F0"/>
    <w:rsid w:val="00960308"/>
    <w:rsid w:val="009612F6"/>
    <w:rsid w:val="00961399"/>
    <w:rsid w:val="00961407"/>
    <w:rsid w:val="00963308"/>
    <w:rsid w:val="009640D2"/>
    <w:rsid w:val="009650DA"/>
    <w:rsid w:val="00966283"/>
    <w:rsid w:val="00966D58"/>
    <w:rsid w:val="00966E05"/>
    <w:rsid w:val="009671F2"/>
    <w:rsid w:val="00967226"/>
    <w:rsid w:val="0096769E"/>
    <w:rsid w:val="00970928"/>
    <w:rsid w:val="00970D8A"/>
    <w:rsid w:val="00971029"/>
    <w:rsid w:val="00971048"/>
    <w:rsid w:val="00972CE7"/>
    <w:rsid w:val="00972F9C"/>
    <w:rsid w:val="009730E5"/>
    <w:rsid w:val="009746CE"/>
    <w:rsid w:val="00975E53"/>
    <w:rsid w:val="0097728E"/>
    <w:rsid w:val="00980226"/>
    <w:rsid w:val="00981272"/>
    <w:rsid w:val="00982CCB"/>
    <w:rsid w:val="00982E0D"/>
    <w:rsid w:val="00982F30"/>
    <w:rsid w:val="0098324E"/>
    <w:rsid w:val="009853C7"/>
    <w:rsid w:val="00985A75"/>
    <w:rsid w:val="009900F6"/>
    <w:rsid w:val="0099162D"/>
    <w:rsid w:val="009918AF"/>
    <w:rsid w:val="00992106"/>
    <w:rsid w:val="009931F2"/>
    <w:rsid w:val="0099337C"/>
    <w:rsid w:val="00993EFD"/>
    <w:rsid w:val="00994422"/>
    <w:rsid w:val="0099488D"/>
    <w:rsid w:val="009951DF"/>
    <w:rsid w:val="00995469"/>
    <w:rsid w:val="009955F5"/>
    <w:rsid w:val="00995783"/>
    <w:rsid w:val="00996034"/>
    <w:rsid w:val="00996C56"/>
    <w:rsid w:val="00997D10"/>
    <w:rsid w:val="009A0594"/>
    <w:rsid w:val="009A1336"/>
    <w:rsid w:val="009A2264"/>
    <w:rsid w:val="009A3D62"/>
    <w:rsid w:val="009A3E60"/>
    <w:rsid w:val="009A46FA"/>
    <w:rsid w:val="009A4A41"/>
    <w:rsid w:val="009A5095"/>
    <w:rsid w:val="009A5A76"/>
    <w:rsid w:val="009A5D01"/>
    <w:rsid w:val="009A6E7A"/>
    <w:rsid w:val="009A6E98"/>
    <w:rsid w:val="009A720E"/>
    <w:rsid w:val="009A7E0E"/>
    <w:rsid w:val="009B0A82"/>
    <w:rsid w:val="009B2183"/>
    <w:rsid w:val="009B295F"/>
    <w:rsid w:val="009B31D4"/>
    <w:rsid w:val="009B4354"/>
    <w:rsid w:val="009B4F93"/>
    <w:rsid w:val="009B5D26"/>
    <w:rsid w:val="009B6149"/>
    <w:rsid w:val="009B676A"/>
    <w:rsid w:val="009B6995"/>
    <w:rsid w:val="009B72BC"/>
    <w:rsid w:val="009B7311"/>
    <w:rsid w:val="009C06BD"/>
    <w:rsid w:val="009C0B57"/>
    <w:rsid w:val="009C1101"/>
    <w:rsid w:val="009C1A3D"/>
    <w:rsid w:val="009C3B30"/>
    <w:rsid w:val="009C3E78"/>
    <w:rsid w:val="009C41AF"/>
    <w:rsid w:val="009C48DB"/>
    <w:rsid w:val="009C4F0E"/>
    <w:rsid w:val="009C56D8"/>
    <w:rsid w:val="009C59F1"/>
    <w:rsid w:val="009C5FF0"/>
    <w:rsid w:val="009C65EC"/>
    <w:rsid w:val="009C660F"/>
    <w:rsid w:val="009C668B"/>
    <w:rsid w:val="009C6B3D"/>
    <w:rsid w:val="009C6D96"/>
    <w:rsid w:val="009C7583"/>
    <w:rsid w:val="009C75C8"/>
    <w:rsid w:val="009D2026"/>
    <w:rsid w:val="009D224A"/>
    <w:rsid w:val="009D23C0"/>
    <w:rsid w:val="009D282D"/>
    <w:rsid w:val="009D4591"/>
    <w:rsid w:val="009D66F5"/>
    <w:rsid w:val="009D7CFC"/>
    <w:rsid w:val="009E008E"/>
    <w:rsid w:val="009E0A8D"/>
    <w:rsid w:val="009E0C04"/>
    <w:rsid w:val="009E0ED6"/>
    <w:rsid w:val="009E194C"/>
    <w:rsid w:val="009E20C6"/>
    <w:rsid w:val="009E3A5B"/>
    <w:rsid w:val="009E4EEB"/>
    <w:rsid w:val="009E4F73"/>
    <w:rsid w:val="009E518E"/>
    <w:rsid w:val="009F22DE"/>
    <w:rsid w:val="009F2748"/>
    <w:rsid w:val="009F2DD7"/>
    <w:rsid w:val="009F4037"/>
    <w:rsid w:val="009F49A3"/>
    <w:rsid w:val="009F517C"/>
    <w:rsid w:val="009F714C"/>
    <w:rsid w:val="009F72F1"/>
    <w:rsid w:val="00A016F2"/>
    <w:rsid w:val="00A01DA5"/>
    <w:rsid w:val="00A03592"/>
    <w:rsid w:val="00A05E34"/>
    <w:rsid w:val="00A06038"/>
    <w:rsid w:val="00A06BFC"/>
    <w:rsid w:val="00A06E7B"/>
    <w:rsid w:val="00A073BB"/>
    <w:rsid w:val="00A078E1"/>
    <w:rsid w:val="00A10788"/>
    <w:rsid w:val="00A10EB1"/>
    <w:rsid w:val="00A115C4"/>
    <w:rsid w:val="00A11992"/>
    <w:rsid w:val="00A12D72"/>
    <w:rsid w:val="00A145FA"/>
    <w:rsid w:val="00A14C13"/>
    <w:rsid w:val="00A14F92"/>
    <w:rsid w:val="00A150EB"/>
    <w:rsid w:val="00A15298"/>
    <w:rsid w:val="00A1605C"/>
    <w:rsid w:val="00A1657C"/>
    <w:rsid w:val="00A1749F"/>
    <w:rsid w:val="00A21255"/>
    <w:rsid w:val="00A21472"/>
    <w:rsid w:val="00A216A1"/>
    <w:rsid w:val="00A21942"/>
    <w:rsid w:val="00A21FBD"/>
    <w:rsid w:val="00A21FC4"/>
    <w:rsid w:val="00A238A3"/>
    <w:rsid w:val="00A24DDE"/>
    <w:rsid w:val="00A2545B"/>
    <w:rsid w:val="00A25EE4"/>
    <w:rsid w:val="00A2641E"/>
    <w:rsid w:val="00A26447"/>
    <w:rsid w:val="00A26631"/>
    <w:rsid w:val="00A2675B"/>
    <w:rsid w:val="00A30466"/>
    <w:rsid w:val="00A30B65"/>
    <w:rsid w:val="00A30D66"/>
    <w:rsid w:val="00A31C03"/>
    <w:rsid w:val="00A3242C"/>
    <w:rsid w:val="00A32598"/>
    <w:rsid w:val="00A32E5D"/>
    <w:rsid w:val="00A345BD"/>
    <w:rsid w:val="00A345D0"/>
    <w:rsid w:val="00A3490D"/>
    <w:rsid w:val="00A35259"/>
    <w:rsid w:val="00A358B0"/>
    <w:rsid w:val="00A36A43"/>
    <w:rsid w:val="00A36EFC"/>
    <w:rsid w:val="00A415F4"/>
    <w:rsid w:val="00A41A7A"/>
    <w:rsid w:val="00A420E7"/>
    <w:rsid w:val="00A433BF"/>
    <w:rsid w:val="00A43F42"/>
    <w:rsid w:val="00A4434F"/>
    <w:rsid w:val="00A46287"/>
    <w:rsid w:val="00A4673A"/>
    <w:rsid w:val="00A4739F"/>
    <w:rsid w:val="00A47515"/>
    <w:rsid w:val="00A47960"/>
    <w:rsid w:val="00A47C50"/>
    <w:rsid w:val="00A47F80"/>
    <w:rsid w:val="00A505D3"/>
    <w:rsid w:val="00A50E04"/>
    <w:rsid w:val="00A5102F"/>
    <w:rsid w:val="00A523EE"/>
    <w:rsid w:val="00A5333F"/>
    <w:rsid w:val="00A5395B"/>
    <w:rsid w:val="00A539C1"/>
    <w:rsid w:val="00A539DE"/>
    <w:rsid w:val="00A53A1F"/>
    <w:rsid w:val="00A54AFC"/>
    <w:rsid w:val="00A5548F"/>
    <w:rsid w:val="00A567DB"/>
    <w:rsid w:val="00A5770D"/>
    <w:rsid w:val="00A57F33"/>
    <w:rsid w:val="00A61AC0"/>
    <w:rsid w:val="00A61BB3"/>
    <w:rsid w:val="00A62751"/>
    <w:rsid w:val="00A62A29"/>
    <w:rsid w:val="00A62FFC"/>
    <w:rsid w:val="00A63F87"/>
    <w:rsid w:val="00A64689"/>
    <w:rsid w:val="00A64AAB"/>
    <w:rsid w:val="00A650F5"/>
    <w:rsid w:val="00A66BB0"/>
    <w:rsid w:val="00A70E12"/>
    <w:rsid w:val="00A70F7F"/>
    <w:rsid w:val="00A710EA"/>
    <w:rsid w:val="00A71722"/>
    <w:rsid w:val="00A71BC4"/>
    <w:rsid w:val="00A73275"/>
    <w:rsid w:val="00A73D4D"/>
    <w:rsid w:val="00A740AB"/>
    <w:rsid w:val="00A74256"/>
    <w:rsid w:val="00A75439"/>
    <w:rsid w:val="00A7549F"/>
    <w:rsid w:val="00A75D02"/>
    <w:rsid w:val="00A7643F"/>
    <w:rsid w:val="00A77BEA"/>
    <w:rsid w:val="00A812D7"/>
    <w:rsid w:val="00A8366F"/>
    <w:rsid w:val="00A83B1A"/>
    <w:rsid w:val="00A84662"/>
    <w:rsid w:val="00A851D7"/>
    <w:rsid w:val="00A85EB3"/>
    <w:rsid w:val="00A85FF3"/>
    <w:rsid w:val="00A86AD8"/>
    <w:rsid w:val="00A87338"/>
    <w:rsid w:val="00A905F1"/>
    <w:rsid w:val="00A91890"/>
    <w:rsid w:val="00A9192E"/>
    <w:rsid w:val="00A91F8A"/>
    <w:rsid w:val="00A92557"/>
    <w:rsid w:val="00A93299"/>
    <w:rsid w:val="00A93C43"/>
    <w:rsid w:val="00A946A6"/>
    <w:rsid w:val="00A9477C"/>
    <w:rsid w:val="00A947BA"/>
    <w:rsid w:val="00A948B1"/>
    <w:rsid w:val="00A94ACC"/>
    <w:rsid w:val="00A9514A"/>
    <w:rsid w:val="00A95DA2"/>
    <w:rsid w:val="00AA168E"/>
    <w:rsid w:val="00AA19F5"/>
    <w:rsid w:val="00AA20BC"/>
    <w:rsid w:val="00AA2225"/>
    <w:rsid w:val="00AA4077"/>
    <w:rsid w:val="00AA4AC6"/>
    <w:rsid w:val="00AA4AF1"/>
    <w:rsid w:val="00AA4B56"/>
    <w:rsid w:val="00AA5997"/>
    <w:rsid w:val="00AA637E"/>
    <w:rsid w:val="00AA64FF"/>
    <w:rsid w:val="00AA6BAA"/>
    <w:rsid w:val="00AA7814"/>
    <w:rsid w:val="00AA7A0D"/>
    <w:rsid w:val="00AB00CA"/>
    <w:rsid w:val="00AB030D"/>
    <w:rsid w:val="00AB0499"/>
    <w:rsid w:val="00AB0B66"/>
    <w:rsid w:val="00AB1237"/>
    <w:rsid w:val="00AB1DF4"/>
    <w:rsid w:val="00AB30E8"/>
    <w:rsid w:val="00AB3613"/>
    <w:rsid w:val="00AB362D"/>
    <w:rsid w:val="00AB3988"/>
    <w:rsid w:val="00AB3D29"/>
    <w:rsid w:val="00AB4898"/>
    <w:rsid w:val="00AB577B"/>
    <w:rsid w:val="00AB5D01"/>
    <w:rsid w:val="00AB6A9C"/>
    <w:rsid w:val="00AB7D71"/>
    <w:rsid w:val="00AC074F"/>
    <w:rsid w:val="00AC0C8D"/>
    <w:rsid w:val="00AC0D6A"/>
    <w:rsid w:val="00AC1284"/>
    <w:rsid w:val="00AC1E2F"/>
    <w:rsid w:val="00AC22CC"/>
    <w:rsid w:val="00AC26A9"/>
    <w:rsid w:val="00AC3197"/>
    <w:rsid w:val="00AC3D69"/>
    <w:rsid w:val="00AC4576"/>
    <w:rsid w:val="00AC4751"/>
    <w:rsid w:val="00AC63D5"/>
    <w:rsid w:val="00AC6D74"/>
    <w:rsid w:val="00AD1CB8"/>
    <w:rsid w:val="00AD2331"/>
    <w:rsid w:val="00AD2441"/>
    <w:rsid w:val="00AD30C7"/>
    <w:rsid w:val="00AD3287"/>
    <w:rsid w:val="00AD3F41"/>
    <w:rsid w:val="00AD5307"/>
    <w:rsid w:val="00AD55A9"/>
    <w:rsid w:val="00AD563B"/>
    <w:rsid w:val="00AD717F"/>
    <w:rsid w:val="00AE08DB"/>
    <w:rsid w:val="00AE123D"/>
    <w:rsid w:val="00AE1255"/>
    <w:rsid w:val="00AE15CB"/>
    <w:rsid w:val="00AE19B1"/>
    <w:rsid w:val="00AE6D35"/>
    <w:rsid w:val="00AE7018"/>
    <w:rsid w:val="00AE72C7"/>
    <w:rsid w:val="00AF210B"/>
    <w:rsid w:val="00AF24FC"/>
    <w:rsid w:val="00AF28FA"/>
    <w:rsid w:val="00AF33AA"/>
    <w:rsid w:val="00AF347E"/>
    <w:rsid w:val="00AF34F8"/>
    <w:rsid w:val="00AF37A4"/>
    <w:rsid w:val="00AF39E7"/>
    <w:rsid w:val="00AF59EB"/>
    <w:rsid w:val="00AF5B06"/>
    <w:rsid w:val="00AF5F2E"/>
    <w:rsid w:val="00AF6E39"/>
    <w:rsid w:val="00AF79E9"/>
    <w:rsid w:val="00B01299"/>
    <w:rsid w:val="00B0190D"/>
    <w:rsid w:val="00B01ECE"/>
    <w:rsid w:val="00B036FB"/>
    <w:rsid w:val="00B04F97"/>
    <w:rsid w:val="00B06757"/>
    <w:rsid w:val="00B06EB5"/>
    <w:rsid w:val="00B07426"/>
    <w:rsid w:val="00B108F1"/>
    <w:rsid w:val="00B1249D"/>
    <w:rsid w:val="00B1399F"/>
    <w:rsid w:val="00B13F1C"/>
    <w:rsid w:val="00B146F5"/>
    <w:rsid w:val="00B14A28"/>
    <w:rsid w:val="00B14B85"/>
    <w:rsid w:val="00B15772"/>
    <w:rsid w:val="00B166CC"/>
    <w:rsid w:val="00B16CC5"/>
    <w:rsid w:val="00B17D00"/>
    <w:rsid w:val="00B2004B"/>
    <w:rsid w:val="00B20C5E"/>
    <w:rsid w:val="00B20F12"/>
    <w:rsid w:val="00B20F1D"/>
    <w:rsid w:val="00B2156A"/>
    <w:rsid w:val="00B21B23"/>
    <w:rsid w:val="00B229F7"/>
    <w:rsid w:val="00B22DA6"/>
    <w:rsid w:val="00B2365A"/>
    <w:rsid w:val="00B239EA"/>
    <w:rsid w:val="00B23BBF"/>
    <w:rsid w:val="00B24A0C"/>
    <w:rsid w:val="00B2540A"/>
    <w:rsid w:val="00B25B2A"/>
    <w:rsid w:val="00B2605D"/>
    <w:rsid w:val="00B268F3"/>
    <w:rsid w:val="00B27CD1"/>
    <w:rsid w:val="00B30214"/>
    <w:rsid w:val="00B312F7"/>
    <w:rsid w:val="00B31407"/>
    <w:rsid w:val="00B328C1"/>
    <w:rsid w:val="00B32BD4"/>
    <w:rsid w:val="00B332FE"/>
    <w:rsid w:val="00B334ED"/>
    <w:rsid w:val="00B335E3"/>
    <w:rsid w:val="00B338D9"/>
    <w:rsid w:val="00B33998"/>
    <w:rsid w:val="00B33B08"/>
    <w:rsid w:val="00B3402E"/>
    <w:rsid w:val="00B3419C"/>
    <w:rsid w:val="00B3669B"/>
    <w:rsid w:val="00B36B88"/>
    <w:rsid w:val="00B37E31"/>
    <w:rsid w:val="00B40119"/>
    <w:rsid w:val="00B41710"/>
    <w:rsid w:val="00B4293D"/>
    <w:rsid w:val="00B4306C"/>
    <w:rsid w:val="00B43123"/>
    <w:rsid w:val="00B439C8"/>
    <w:rsid w:val="00B44321"/>
    <w:rsid w:val="00B443C3"/>
    <w:rsid w:val="00B44801"/>
    <w:rsid w:val="00B449C7"/>
    <w:rsid w:val="00B44A5B"/>
    <w:rsid w:val="00B46297"/>
    <w:rsid w:val="00B462E6"/>
    <w:rsid w:val="00B4719E"/>
    <w:rsid w:val="00B47526"/>
    <w:rsid w:val="00B47E0C"/>
    <w:rsid w:val="00B5077C"/>
    <w:rsid w:val="00B50825"/>
    <w:rsid w:val="00B50F1E"/>
    <w:rsid w:val="00B515B1"/>
    <w:rsid w:val="00B54BA1"/>
    <w:rsid w:val="00B5521F"/>
    <w:rsid w:val="00B57764"/>
    <w:rsid w:val="00B600A0"/>
    <w:rsid w:val="00B60C80"/>
    <w:rsid w:val="00B61625"/>
    <w:rsid w:val="00B61F55"/>
    <w:rsid w:val="00B624C6"/>
    <w:rsid w:val="00B6255E"/>
    <w:rsid w:val="00B634FA"/>
    <w:rsid w:val="00B63658"/>
    <w:rsid w:val="00B64CEF"/>
    <w:rsid w:val="00B65062"/>
    <w:rsid w:val="00B65C13"/>
    <w:rsid w:val="00B65E6F"/>
    <w:rsid w:val="00B66EAA"/>
    <w:rsid w:val="00B70758"/>
    <w:rsid w:val="00B7133E"/>
    <w:rsid w:val="00B713DC"/>
    <w:rsid w:val="00B7164C"/>
    <w:rsid w:val="00B720A4"/>
    <w:rsid w:val="00B72142"/>
    <w:rsid w:val="00B733FC"/>
    <w:rsid w:val="00B75EA2"/>
    <w:rsid w:val="00B800E2"/>
    <w:rsid w:val="00B81C09"/>
    <w:rsid w:val="00B8267D"/>
    <w:rsid w:val="00B834B7"/>
    <w:rsid w:val="00B837EF"/>
    <w:rsid w:val="00B85E0A"/>
    <w:rsid w:val="00B86004"/>
    <w:rsid w:val="00B86529"/>
    <w:rsid w:val="00B877F7"/>
    <w:rsid w:val="00B878A1"/>
    <w:rsid w:val="00B878D7"/>
    <w:rsid w:val="00B87FB1"/>
    <w:rsid w:val="00B9032D"/>
    <w:rsid w:val="00B91981"/>
    <w:rsid w:val="00B91F6F"/>
    <w:rsid w:val="00B9435D"/>
    <w:rsid w:val="00B946B4"/>
    <w:rsid w:val="00B94D03"/>
    <w:rsid w:val="00B951BD"/>
    <w:rsid w:val="00B959A7"/>
    <w:rsid w:val="00B96824"/>
    <w:rsid w:val="00B96BBB"/>
    <w:rsid w:val="00B97239"/>
    <w:rsid w:val="00BA0C7F"/>
    <w:rsid w:val="00BA102E"/>
    <w:rsid w:val="00BA12BC"/>
    <w:rsid w:val="00BA21FB"/>
    <w:rsid w:val="00BA3B32"/>
    <w:rsid w:val="00BA3D8F"/>
    <w:rsid w:val="00BA4741"/>
    <w:rsid w:val="00BA58C3"/>
    <w:rsid w:val="00BA73A4"/>
    <w:rsid w:val="00BA759F"/>
    <w:rsid w:val="00BB0531"/>
    <w:rsid w:val="00BB0F63"/>
    <w:rsid w:val="00BB11B1"/>
    <w:rsid w:val="00BB1B3E"/>
    <w:rsid w:val="00BB1F82"/>
    <w:rsid w:val="00BB2A53"/>
    <w:rsid w:val="00BB3583"/>
    <w:rsid w:val="00BB393E"/>
    <w:rsid w:val="00BB45FC"/>
    <w:rsid w:val="00BB6ABC"/>
    <w:rsid w:val="00BB6E11"/>
    <w:rsid w:val="00BC1215"/>
    <w:rsid w:val="00BC1253"/>
    <w:rsid w:val="00BC132A"/>
    <w:rsid w:val="00BC182B"/>
    <w:rsid w:val="00BC2EC6"/>
    <w:rsid w:val="00BC47CF"/>
    <w:rsid w:val="00BC5517"/>
    <w:rsid w:val="00BC5B98"/>
    <w:rsid w:val="00BC5DC3"/>
    <w:rsid w:val="00BC64B2"/>
    <w:rsid w:val="00BC7CE3"/>
    <w:rsid w:val="00BC7F4C"/>
    <w:rsid w:val="00BD030D"/>
    <w:rsid w:val="00BD0933"/>
    <w:rsid w:val="00BD0972"/>
    <w:rsid w:val="00BD0B50"/>
    <w:rsid w:val="00BD1AEE"/>
    <w:rsid w:val="00BD1B73"/>
    <w:rsid w:val="00BD42C6"/>
    <w:rsid w:val="00BD4563"/>
    <w:rsid w:val="00BD486F"/>
    <w:rsid w:val="00BD568F"/>
    <w:rsid w:val="00BD79F7"/>
    <w:rsid w:val="00BE29E8"/>
    <w:rsid w:val="00BE4B9D"/>
    <w:rsid w:val="00BE5D7D"/>
    <w:rsid w:val="00BE6FA1"/>
    <w:rsid w:val="00BE72B2"/>
    <w:rsid w:val="00BF1658"/>
    <w:rsid w:val="00BF1972"/>
    <w:rsid w:val="00BF299E"/>
    <w:rsid w:val="00BF41E2"/>
    <w:rsid w:val="00BF47A2"/>
    <w:rsid w:val="00BF4B1C"/>
    <w:rsid w:val="00BF59C4"/>
    <w:rsid w:val="00BF6827"/>
    <w:rsid w:val="00BF7B07"/>
    <w:rsid w:val="00C00821"/>
    <w:rsid w:val="00C012FA"/>
    <w:rsid w:val="00C01BFB"/>
    <w:rsid w:val="00C01F24"/>
    <w:rsid w:val="00C02E2C"/>
    <w:rsid w:val="00C02F22"/>
    <w:rsid w:val="00C0378E"/>
    <w:rsid w:val="00C0490D"/>
    <w:rsid w:val="00C05085"/>
    <w:rsid w:val="00C058C8"/>
    <w:rsid w:val="00C05E9A"/>
    <w:rsid w:val="00C063AD"/>
    <w:rsid w:val="00C06529"/>
    <w:rsid w:val="00C06788"/>
    <w:rsid w:val="00C06DD7"/>
    <w:rsid w:val="00C0790A"/>
    <w:rsid w:val="00C1074E"/>
    <w:rsid w:val="00C10B96"/>
    <w:rsid w:val="00C111D4"/>
    <w:rsid w:val="00C11E5C"/>
    <w:rsid w:val="00C11FF8"/>
    <w:rsid w:val="00C157C5"/>
    <w:rsid w:val="00C15C74"/>
    <w:rsid w:val="00C16791"/>
    <w:rsid w:val="00C16F17"/>
    <w:rsid w:val="00C1769D"/>
    <w:rsid w:val="00C17A20"/>
    <w:rsid w:val="00C20583"/>
    <w:rsid w:val="00C2207D"/>
    <w:rsid w:val="00C2246E"/>
    <w:rsid w:val="00C2511A"/>
    <w:rsid w:val="00C2731E"/>
    <w:rsid w:val="00C30614"/>
    <w:rsid w:val="00C30F27"/>
    <w:rsid w:val="00C31863"/>
    <w:rsid w:val="00C32326"/>
    <w:rsid w:val="00C32C8D"/>
    <w:rsid w:val="00C33DFF"/>
    <w:rsid w:val="00C34F89"/>
    <w:rsid w:val="00C36519"/>
    <w:rsid w:val="00C3678E"/>
    <w:rsid w:val="00C37526"/>
    <w:rsid w:val="00C37BD8"/>
    <w:rsid w:val="00C406D7"/>
    <w:rsid w:val="00C413FE"/>
    <w:rsid w:val="00C422FF"/>
    <w:rsid w:val="00C42AA0"/>
    <w:rsid w:val="00C43F60"/>
    <w:rsid w:val="00C444D5"/>
    <w:rsid w:val="00C4482F"/>
    <w:rsid w:val="00C44C12"/>
    <w:rsid w:val="00C46282"/>
    <w:rsid w:val="00C4691A"/>
    <w:rsid w:val="00C47B80"/>
    <w:rsid w:val="00C50382"/>
    <w:rsid w:val="00C506E5"/>
    <w:rsid w:val="00C51B82"/>
    <w:rsid w:val="00C534A3"/>
    <w:rsid w:val="00C535B3"/>
    <w:rsid w:val="00C53938"/>
    <w:rsid w:val="00C53D4E"/>
    <w:rsid w:val="00C54899"/>
    <w:rsid w:val="00C55090"/>
    <w:rsid w:val="00C552B0"/>
    <w:rsid w:val="00C552E6"/>
    <w:rsid w:val="00C55EC7"/>
    <w:rsid w:val="00C569FD"/>
    <w:rsid w:val="00C56C79"/>
    <w:rsid w:val="00C570A3"/>
    <w:rsid w:val="00C57240"/>
    <w:rsid w:val="00C60096"/>
    <w:rsid w:val="00C60822"/>
    <w:rsid w:val="00C608AE"/>
    <w:rsid w:val="00C614D2"/>
    <w:rsid w:val="00C61724"/>
    <w:rsid w:val="00C63556"/>
    <w:rsid w:val="00C63BF8"/>
    <w:rsid w:val="00C63FB0"/>
    <w:rsid w:val="00C655B6"/>
    <w:rsid w:val="00C676DD"/>
    <w:rsid w:val="00C67A35"/>
    <w:rsid w:val="00C71379"/>
    <w:rsid w:val="00C718AD"/>
    <w:rsid w:val="00C71AAE"/>
    <w:rsid w:val="00C72EC1"/>
    <w:rsid w:val="00C73824"/>
    <w:rsid w:val="00C73C8E"/>
    <w:rsid w:val="00C73F57"/>
    <w:rsid w:val="00C754AD"/>
    <w:rsid w:val="00C75653"/>
    <w:rsid w:val="00C7602F"/>
    <w:rsid w:val="00C769FE"/>
    <w:rsid w:val="00C771D3"/>
    <w:rsid w:val="00C77AFB"/>
    <w:rsid w:val="00C826EC"/>
    <w:rsid w:val="00C82BE5"/>
    <w:rsid w:val="00C82C69"/>
    <w:rsid w:val="00C82F75"/>
    <w:rsid w:val="00C83865"/>
    <w:rsid w:val="00C83DC5"/>
    <w:rsid w:val="00C84530"/>
    <w:rsid w:val="00C845E3"/>
    <w:rsid w:val="00C848E9"/>
    <w:rsid w:val="00C862AE"/>
    <w:rsid w:val="00C872BB"/>
    <w:rsid w:val="00C875BF"/>
    <w:rsid w:val="00C87B88"/>
    <w:rsid w:val="00C87D2F"/>
    <w:rsid w:val="00C87D60"/>
    <w:rsid w:val="00C87D7A"/>
    <w:rsid w:val="00C90303"/>
    <w:rsid w:val="00C91748"/>
    <w:rsid w:val="00C93339"/>
    <w:rsid w:val="00C933C6"/>
    <w:rsid w:val="00C935FF"/>
    <w:rsid w:val="00C93EAC"/>
    <w:rsid w:val="00C94FBA"/>
    <w:rsid w:val="00C972E4"/>
    <w:rsid w:val="00C97D27"/>
    <w:rsid w:val="00CA000F"/>
    <w:rsid w:val="00CA1CB1"/>
    <w:rsid w:val="00CA226F"/>
    <w:rsid w:val="00CA2598"/>
    <w:rsid w:val="00CA2D00"/>
    <w:rsid w:val="00CA30DC"/>
    <w:rsid w:val="00CA37A8"/>
    <w:rsid w:val="00CA4C2D"/>
    <w:rsid w:val="00CA5969"/>
    <w:rsid w:val="00CA5F8B"/>
    <w:rsid w:val="00CA657E"/>
    <w:rsid w:val="00CA70B4"/>
    <w:rsid w:val="00CA70D3"/>
    <w:rsid w:val="00CA77BF"/>
    <w:rsid w:val="00CB0582"/>
    <w:rsid w:val="00CB06A4"/>
    <w:rsid w:val="00CB0C2D"/>
    <w:rsid w:val="00CB2C9D"/>
    <w:rsid w:val="00CB4115"/>
    <w:rsid w:val="00CB49B2"/>
    <w:rsid w:val="00CB4B38"/>
    <w:rsid w:val="00CB4D4E"/>
    <w:rsid w:val="00CB5B3C"/>
    <w:rsid w:val="00CB5D3C"/>
    <w:rsid w:val="00CB63E9"/>
    <w:rsid w:val="00CB6943"/>
    <w:rsid w:val="00CB7097"/>
    <w:rsid w:val="00CB71A6"/>
    <w:rsid w:val="00CC1716"/>
    <w:rsid w:val="00CC1868"/>
    <w:rsid w:val="00CC195A"/>
    <w:rsid w:val="00CC1BCA"/>
    <w:rsid w:val="00CC1EAE"/>
    <w:rsid w:val="00CC241F"/>
    <w:rsid w:val="00CC306C"/>
    <w:rsid w:val="00CC461B"/>
    <w:rsid w:val="00CC4840"/>
    <w:rsid w:val="00CC4883"/>
    <w:rsid w:val="00CC58D6"/>
    <w:rsid w:val="00CC5FB4"/>
    <w:rsid w:val="00CC6C0F"/>
    <w:rsid w:val="00CC77AB"/>
    <w:rsid w:val="00CC789F"/>
    <w:rsid w:val="00CC7EFD"/>
    <w:rsid w:val="00CC7F3D"/>
    <w:rsid w:val="00CD09ED"/>
    <w:rsid w:val="00CD0C92"/>
    <w:rsid w:val="00CD1430"/>
    <w:rsid w:val="00CD143D"/>
    <w:rsid w:val="00CD149C"/>
    <w:rsid w:val="00CD18A3"/>
    <w:rsid w:val="00CD42B5"/>
    <w:rsid w:val="00CD4656"/>
    <w:rsid w:val="00CD5BEA"/>
    <w:rsid w:val="00CD62E5"/>
    <w:rsid w:val="00CD6465"/>
    <w:rsid w:val="00CD6D6F"/>
    <w:rsid w:val="00CD7801"/>
    <w:rsid w:val="00CE0B40"/>
    <w:rsid w:val="00CE0B93"/>
    <w:rsid w:val="00CE0E68"/>
    <w:rsid w:val="00CE12AB"/>
    <w:rsid w:val="00CE3DBF"/>
    <w:rsid w:val="00CE5503"/>
    <w:rsid w:val="00CE6C6D"/>
    <w:rsid w:val="00CE75D6"/>
    <w:rsid w:val="00CE7C7E"/>
    <w:rsid w:val="00CF0453"/>
    <w:rsid w:val="00CF06D9"/>
    <w:rsid w:val="00CF0939"/>
    <w:rsid w:val="00CF14F4"/>
    <w:rsid w:val="00CF1B14"/>
    <w:rsid w:val="00CF1CDF"/>
    <w:rsid w:val="00CF2569"/>
    <w:rsid w:val="00CF2F0D"/>
    <w:rsid w:val="00CF334C"/>
    <w:rsid w:val="00CF39CD"/>
    <w:rsid w:val="00CF401C"/>
    <w:rsid w:val="00CF4ABF"/>
    <w:rsid w:val="00CF4BF1"/>
    <w:rsid w:val="00CF57B2"/>
    <w:rsid w:val="00CF5C06"/>
    <w:rsid w:val="00CF5E3F"/>
    <w:rsid w:val="00CF629D"/>
    <w:rsid w:val="00CF7260"/>
    <w:rsid w:val="00CF7DD9"/>
    <w:rsid w:val="00D000BE"/>
    <w:rsid w:val="00D007FF"/>
    <w:rsid w:val="00D01813"/>
    <w:rsid w:val="00D02718"/>
    <w:rsid w:val="00D03381"/>
    <w:rsid w:val="00D043A8"/>
    <w:rsid w:val="00D046C8"/>
    <w:rsid w:val="00D04B79"/>
    <w:rsid w:val="00D05352"/>
    <w:rsid w:val="00D07EAE"/>
    <w:rsid w:val="00D1067B"/>
    <w:rsid w:val="00D121B8"/>
    <w:rsid w:val="00D12214"/>
    <w:rsid w:val="00D12923"/>
    <w:rsid w:val="00D12A73"/>
    <w:rsid w:val="00D12E2A"/>
    <w:rsid w:val="00D14320"/>
    <w:rsid w:val="00D14445"/>
    <w:rsid w:val="00D145E4"/>
    <w:rsid w:val="00D14DE1"/>
    <w:rsid w:val="00D15999"/>
    <w:rsid w:val="00D16DCD"/>
    <w:rsid w:val="00D17B6B"/>
    <w:rsid w:val="00D20492"/>
    <w:rsid w:val="00D20AD3"/>
    <w:rsid w:val="00D210A2"/>
    <w:rsid w:val="00D2141B"/>
    <w:rsid w:val="00D21B00"/>
    <w:rsid w:val="00D21D83"/>
    <w:rsid w:val="00D22117"/>
    <w:rsid w:val="00D23A42"/>
    <w:rsid w:val="00D23F66"/>
    <w:rsid w:val="00D247E9"/>
    <w:rsid w:val="00D25344"/>
    <w:rsid w:val="00D255C0"/>
    <w:rsid w:val="00D2592F"/>
    <w:rsid w:val="00D26DC7"/>
    <w:rsid w:val="00D27292"/>
    <w:rsid w:val="00D30F5D"/>
    <w:rsid w:val="00D312FA"/>
    <w:rsid w:val="00D32F8A"/>
    <w:rsid w:val="00D33AFB"/>
    <w:rsid w:val="00D34978"/>
    <w:rsid w:val="00D35647"/>
    <w:rsid w:val="00D357AF"/>
    <w:rsid w:val="00D35E0F"/>
    <w:rsid w:val="00D367B6"/>
    <w:rsid w:val="00D370D3"/>
    <w:rsid w:val="00D375E4"/>
    <w:rsid w:val="00D37A02"/>
    <w:rsid w:val="00D4003F"/>
    <w:rsid w:val="00D4025B"/>
    <w:rsid w:val="00D4132D"/>
    <w:rsid w:val="00D4183F"/>
    <w:rsid w:val="00D41846"/>
    <w:rsid w:val="00D4224F"/>
    <w:rsid w:val="00D42D7B"/>
    <w:rsid w:val="00D43AC7"/>
    <w:rsid w:val="00D43B89"/>
    <w:rsid w:val="00D44042"/>
    <w:rsid w:val="00D44051"/>
    <w:rsid w:val="00D4634B"/>
    <w:rsid w:val="00D46C45"/>
    <w:rsid w:val="00D46F6F"/>
    <w:rsid w:val="00D4751A"/>
    <w:rsid w:val="00D50BC8"/>
    <w:rsid w:val="00D514CE"/>
    <w:rsid w:val="00D51809"/>
    <w:rsid w:val="00D51E50"/>
    <w:rsid w:val="00D52AD4"/>
    <w:rsid w:val="00D53A6C"/>
    <w:rsid w:val="00D54A22"/>
    <w:rsid w:val="00D550D2"/>
    <w:rsid w:val="00D55BFF"/>
    <w:rsid w:val="00D55F69"/>
    <w:rsid w:val="00D57807"/>
    <w:rsid w:val="00D600C9"/>
    <w:rsid w:val="00D61244"/>
    <w:rsid w:val="00D61D55"/>
    <w:rsid w:val="00D62184"/>
    <w:rsid w:val="00D62447"/>
    <w:rsid w:val="00D63494"/>
    <w:rsid w:val="00D634A7"/>
    <w:rsid w:val="00D63916"/>
    <w:rsid w:val="00D641A8"/>
    <w:rsid w:val="00D64C64"/>
    <w:rsid w:val="00D64FCD"/>
    <w:rsid w:val="00D65053"/>
    <w:rsid w:val="00D66374"/>
    <w:rsid w:val="00D66785"/>
    <w:rsid w:val="00D66C25"/>
    <w:rsid w:val="00D67640"/>
    <w:rsid w:val="00D67A44"/>
    <w:rsid w:val="00D70209"/>
    <w:rsid w:val="00D703D1"/>
    <w:rsid w:val="00D713EF"/>
    <w:rsid w:val="00D71B90"/>
    <w:rsid w:val="00D71DDB"/>
    <w:rsid w:val="00D72D40"/>
    <w:rsid w:val="00D74551"/>
    <w:rsid w:val="00D75856"/>
    <w:rsid w:val="00D76F75"/>
    <w:rsid w:val="00D779D3"/>
    <w:rsid w:val="00D77B6B"/>
    <w:rsid w:val="00D8157F"/>
    <w:rsid w:val="00D82B5E"/>
    <w:rsid w:val="00D838A2"/>
    <w:rsid w:val="00D83ABC"/>
    <w:rsid w:val="00D8533B"/>
    <w:rsid w:val="00D8535C"/>
    <w:rsid w:val="00D86DE9"/>
    <w:rsid w:val="00D872F3"/>
    <w:rsid w:val="00D87A46"/>
    <w:rsid w:val="00D87D88"/>
    <w:rsid w:val="00D9013F"/>
    <w:rsid w:val="00D9063E"/>
    <w:rsid w:val="00D90737"/>
    <w:rsid w:val="00D90CBD"/>
    <w:rsid w:val="00D90DA5"/>
    <w:rsid w:val="00D93586"/>
    <w:rsid w:val="00D95DDD"/>
    <w:rsid w:val="00D96037"/>
    <w:rsid w:val="00D96B0E"/>
    <w:rsid w:val="00DA0014"/>
    <w:rsid w:val="00DA0AC8"/>
    <w:rsid w:val="00DA0D0A"/>
    <w:rsid w:val="00DA48E8"/>
    <w:rsid w:val="00DA4D00"/>
    <w:rsid w:val="00DA4D15"/>
    <w:rsid w:val="00DA4E97"/>
    <w:rsid w:val="00DA50E5"/>
    <w:rsid w:val="00DA6F40"/>
    <w:rsid w:val="00DA7639"/>
    <w:rsid w:val="00DA7C5E"/>
    <w:rsid w:val="00DA7E76"/>
    <w:rsid w:val="00DB0186"/>
    <w:rsid w:val="00DB14EA"/>
    <w:rsid w:val="00DB32FF"/>
    <w:rsid w:val="00DB513B"/>
    <w:rsid w:val="00DB5516"/>
    <w:rsid w:val="00DB5C81"/>
    <w:rsid w:val="00DB5FDF"/>
    <w:rsid w:val="00DB5FE8"/>
    <w:rsid w:val="00DB6712"/>
    <w:rsid w:val="00DB68FF"/>
    <w:rsid w:val="00DB6A5F"/>
    <w:rsid w:val="00DB771A"/>
    <w:rsid w:val="00DC06A6"/>
    <w:rsid w:val="00DC0B67"/>
    <w:rsid w:val="00DC1DFA"/>
    <w:rsid w:val="00DC38E6"/>
    <w:rsid w:val="00DC3E11"/>
    <w:rsid w:val="00DC3EFF"/>
    <w:rsid w:val="00DC4055"/>
    <w:rsid w:val="00DC49D7"/>
    <w:rsid w:val="00DC4D25"/>
    <w:rsid w:val="00DC574D"/>
    <w:rsid w:val="00DC5A0E"/>
    <w:rsid w:val="00DC5D9E"/>
    <w:rsid w:val="00DC5FF7"/>
    <w:rsid w:val="00DC6A9E"/>
    <w:rsid w:val="00DC6C1E"/>
    <w:rsid w:val="00DC71EA"/>
    <w:rsid w:val="00DC757B"/>
    <w:rsid w:val="00DD1729"/>
    <w:rsid w:val="00DD1AF3"/>
    <w:rsid w:val="00DD1BE0"/>
    <w:rsid w:val="00DD45F5"/>
    <w:rsid w:val="00DE100E"/>
    <w:rsid w:val="00DE2D07"/>
    <w:rsid w:val="00DE2D3B"/>
    <w:rsid w:val="00DE2FAA"/>
    <w:rsid w:val="00DE2FBF"/>
    <w:rsid w:val="00DE3151"/>
    <w:rsid w:val="00DE4439"/>
    <w:rsid w:val="00DE4FF1"/>
    <w:rsid w:val="00DE5A84"/>
    <w:rsid w:val="00DE6601"/>
    <w:rsid w:val="00DE6766"/>
    <w:rsid w:val="00DE6D57"/>
    <w:rsid w:val="00DF041E"/>
    <w:rsid w:val="00DF1518"/>
    <w:rsid w:val="00DF2D0D"/>
    <w:rsid w:val="00DF31F7"/>
    <w:rsid w:val="00DF37D8"/>
    <w:rsid w:val="00DF3EFE"/>
    <w:rsid w:val="00DF5233"/>
    <w:rsid w:val="00DF67F9"/>
    <w:rsid w:val="00E00830"/>
    <w:rsid w:val="00E024ED"/>
    <w:rsid w:val="00E02974"/>
    <w:rsid w:val="00E05109"/>
    <w:rsid w:val="00E07039"/>
    <w:rsid w:val="00E07570"/>
    <w:rsid w:val="00E10174"/>
    <w:rsid w:val="00E103F7"/>
    <w:rsid w:val="00E11B3D"/>
    <w:rsid w:val="00E147EE"/>
    <w:rsid w:val="00E1554A"/>
    <w:rsid w:val="00E15D5B"/>
    <w:rsid w:val="00E15F2B"/>
    <w:rsid w:val="00E167A7"/>
    <w:rsid w:val="00E17B63"/>
    <w:rsid w:val="00E17C62"/>
    <w:rsid w:val="00E20697"/>
    <w:rsid w:val="00E221DB"/>
    <w:rsid w:val="00E24024"/>
    <w:rsid w:val="00E24FFA"/>
    <w:rsid w:val="00E25609"/>
    <w:rsid w:val="00E276D4"/>
    <w:rsid w:val="00E279FE"/>
    <w:rsid w:val="00E27FAA"/>
    <w:rsid w:val="00E301DD"/>
    <w:rsid w:val="00E307A0"/>
    <w:rsid w:val="00E30BBE"/>
    <w:rsid w:val="00E3103C"/>
    <w:rsid w:val="00E31547"/>
    <w:rsid w:val="00E32188"/>
    <w:rsid w:val="00E35BB7"/>
    <w:rsid w:val="00E372F9"/>
    <w:rsid w:val="00E376D7"/>
    <w:rsid w:val="00E40522"/>
    <w:rsid w:val="00E405DC"/>
    <w:rsid w:val="00E40880"/>
    <w:rsid w:val="00E40F49"/>
    <w:rsid w:val="00E41128"/>
    <w:rsid w:val="00E412F7"/>
    <w:rsid w:val="00E41388"/>
    <w:rsid w:val="00E41B68"/>
    <w:rsid w:val="00E41E34"/>
    <w:rsid w:val="00E41E8E"/>
    <w:rsid w:val="00E42560"/>
    <w:rsid w:val="00E42935"/>
    <w:rsid w:val="00E430DF"/>
    <w:rsid w:val="00E43B62"/>
    <w:rsid w:val="00E44B54"/>
    <w:rsid w:val="00E44E86"/>
    <w:rsid w:val="00E450F8"/>
    <w:rsid w:val="00E46762"/>
    <w:rsid w:val="00E473B8"/>
    <w:rsid w:val="00E474EF"/>
    <w:rsid w:val="00E47E18"/>
    <w:rsid w:val="00E50AEB"/>
    <w:rsid w:val="00E50DF5"/>
    <w:rsid w:val="00E511A4"/>
    <w:rsid w:val="00E5122C"/>
    <w:rsid w:val="00E52D87"/>
    <w:rsid w:val="00E53627"/>
    <w:rsid w:val="00E53C2B"/>
    <w:rsid w:val="00E53D4B"/>
    <w:rsid w:val="00E5433C"/>
    <w:rsid w:val="00E54E0B"/>
    <w:rsid w:val="00E56EAF"/>
    <w:rsid w:val="00E57196"/>
    <w:rsid w:val="00E57869"/>
    <w:rsid w:val="00E57FA9"/>
    <w:rsid w:val="00E6009D"/>
    <w:rsid w:val="00E6032B"/>
    <w:rsid w:val="00E62E4E"/>
    <w:rsid w:val="00E64B71"/>
    <w:rsid w:val="00E6576C"/>
    <w:rsid w:val="00E65A9E"/>
    <w:rsid w:val="00E65DB1"/>
    <w:rsid w:val="00E65E44"/>
    <w:rsid w:val="00E66CF2"/>
    <w:rsid w:val="00E66FAD"/>
    <w:rsid w:val="00E713F4"/>
    <w:rsid w:val="00E724BB"/>
    <w:rsid w:val="00E726C9"/>
    <w:rsid w:val="00E74666"/>
    <w:rsid w:val="00E7478D"/>
    <w:rsid w:val="00E750EF"/>
    <w:rsid w:val="00E7671A"/>
    <w:rsid w:val="00E77693"/>
    <w:rsid w:val="00E800E4"/>
    <w:rsid w:val="00E80F7C"/>
    <w:rsid w:val="00E8171A"/>
    <w:rsid w:val="00E824DE"/>
    <w:rsid w:val="00E82978"/>
    <w:rsid w:val="00E82D42"/>
    <w:rsid w:val="00E83270"/>
    <w:rsid w:val="00E8522B"/>
    <w:rsid w:val="00E86349"/>
    <w:rsid w:val="00E86FC6"/>
    <w:rsid w:val="00E90163"/>
    <w:rsid w:val="00E923E7"/>
    <w:rsid w:val="00E92F42"/>
    <w:rsid w:val="00E95358"/>
    <w:rsid w:val="00E96AB4"/>
    <w:rsid w:val="00E96F7D"/>
    <w:rsid w:val="00E97C7C"/>
    <w:rsid w:val="00EA00E3"/>
    <w:rsid w:val="00EA01A1"/>
    <w:rsid w:val="00EA11D9"/>
    <w:rsid w:val="00EA1619"/>
    <w:rsid w:val="00EA18C4"/>
    <w:rsid w:val="00EA1EC2"/>
    <w:rsid w:val="00EA4AAA"/>
    <w:rsid w:val="00EA5AE3"/>
    <w:rsid w:val="00EA629C"/>
    <w:rsid w:val="00EA6800"/>
    <w:rsid w:val="00EA7005"/>
    <w:rsid w:val="00EB00CD"/>
    <w:rsid w:val="00EB0368"/>
    <w:rsid w:val="00EB0AD5"/>
    <w:rsid w:val="00EB0E47"/>
    <w:rsid w:val="00EB1DE5"/>
    <w:rsid w:val="00EB2E28"/>
    <w:rsid w:val="00EB3A7E"/>
    <w:rsid w:val="00EB4D59"/>
    <w:rsid w:val="00EB4E4D"/>
    <w:rsid w:val="00EB5477"/>
    <w:rsid w:val="00EB5B84"/>
    <w:rsid w:val="00EB6041"/>
    <w:rsid w:val="00EB6051"/>
    <w:rsid w:val="00EB6143"/>
    <w:rsid w:val="00EB618D"/>
    <w:rsid w:val="00EB648E"/>
    <w:rsid w:val="00EB742E"/>
    <w:rsid w:val="00EC0315"/>
    <w:rsid w:val="00EC08F7"/>
    <w:rsid w:val="00EC0998"/>
    <w:rsid w:val="00EC1A69"/>
    <w:rsid w:val="00EC1B8F"/>
    <w:rsid w:val="00EC2256"/>
    <w:rsid w:val="00EC2FD7"/>
    <w:rsid w:val="00EC35FD"/>
    <w:rsid w:val="00EC3B5C"/>
    <w:rsid w:val="00EC3ED7"/>
    <w:rsid w:val="00EC3FA7"/>
    <w:rsid w:val="00EC4083"/>
    <w:rsid w:val="00EC45B0"/>
    <w:rsid w:val="00EC4DB5"/>
    <w:rsid w:val="00EC5153"/>
    <w:rsid w:val="00EC5920"/>
    <w:rsid w:val="00EC5B58"/>
    <w:rsid w:val="00EC6200"/>
    <w:rsid w:val="00EC6995"/>
    <w:rsid w:val="00EC6B6B"/>
    <w:rsid w:val="00EC7712"/>
    <w:rsid w:val="00ED1706"/>
    <w:rsid w:val="00ED2C7C"/>
    <w:rsid w:val="00ED410A"/>
    <w:rsid w:val="00ED48D7"/>
    <w:rsid w:val="00ED62DD"/>
    <w:rsid w:val="00ED65AF"/>
    <w:rsid w:val="00ED7B03"/>
    <w:rsid w:val="00EE09B2"/>
    <w:rsid w:val="00EE154B"/>
    <w:rsid w:val="00EE1B88"/>
    <w:rsid w:val="00EE2D6C"/>
    <w:rsid w:val="00EE5BC7"/>
    <w:rsid w:val="00EE71C2"/>
    <w:rsid w:val="00EF01F2"/>
    <w:rsid w:val="00EF0808"/>
    <w:rsid w:val="00EF0CAA"/>
    <w:rsid w:val="00EF1C9A"/>
    <w:rsid w:val="00EF1E67"/>
    <w:rsid w:val="00EF283A"/>
    <w:rsid w:val="00EF396A"/>
    <w:rsid w:val="00EF396C"/>
    <w:rsid w:val="00EF4AE2"/>
    <w:rsid w:val="00EF4EDA"/>
    <w:rsid w:val="00EF5A20"/>
    <w:rsid w:val="00EF64E9"/>
    <w:rsid w:val="00EF6B21"/>
    <w:rsid w:val="00EF6C3A"/>
    <w:rsid w:val="00EF6D44"/>
    <w:rsid w:val="00EF743C"/>
    <w:rsid w:val="00F0000C"/>
    <w:rsid w:val="00F027A8"/>
    <w:rsid w:val="00F04E12"/>
    <w:rsid w:val="00F054F4"/>
    <w:rsid w:val="00F05920"/>
    <w:rsid w:val="00F05C29"/>
    <w:rsid w:val="00F11C1F"/>
    <w:rsid w:val="00F11FD1"/>
    <w:rsid w:val="00F123BA"/>
    <w:rsid w:val="00F13574"/>
    <w:rsid w:val="00F1615D"/>
    <w:rsid w:val="00F16359"/>
    <w:rsid w:val="00F201F3"/>
    <w:rsid w:val="00F226D1"/>
    <w:rsid w:val="00F22C86"/>
    <w:rsid w:val="00F22DDA"/>
    <w:rsid w:val="00F23440"/>
    <w:rsid w:val="00F23AFA"/>
    <w:rsid w:val="00F241E7"/>
    <w:rsid w:val="00F2456F"/>
    <w:rsid w:val="00F270D9"/>
    <w:rsid w:val="00F2762C"/>
    <w:rsid w:val="00F27659"/>
    <w:rsid w:val="00F301C6"/>
    <w:rsid w:val="00F3042D"/>
    <w:rsid w:val="00F3046C"/>
    <w:rsid w:val="00F3183C"/>
    <w:rsid w:val="00F31BBB"/>
    <w:rsid w:val="00F31D13"/>
    <w:rsid w:val="00F3302F"/>
    <w:rsid w:val="00F337B6"/>
    <w:rsid w:val="00F366D8"/>
    <w:rsid w:val="00F36C91"/>
    <w:rsid w:val="00F37567"/>
    <w:rsid w:val="00F37844"/>
    <w:rsid w:val="00F378AE"/>
    <w:rsid w:val="00F40458"/>
    <w:rsid w:val="00F42174"/>
    <w:rsid w:val="00F42672"/>
    <w:rsid w:val="00F43B03"/>
    <w:rsid w:val="00F44733"/>
    <w:rsid w:val="00F44CF0"/>
    <w:rsid w:val="00F455A3"/>
    <w:rsid w:val="00F460D2"/>
    <w:rsid w:val="00F471A5"/>
    <w:rsid w:val="00F47B46"/>
    <w:rsid w:val="00F5037A"/>
    <w:rsid w:val="00F50978"/>
    <w:rsid w:val="00F50A05"/>
    <w:rsid w:val="00F50E09"/>
    <w:rsid w:val="00F520D3"/>
    <w:rsid w:val="00F5220D"/>
    <w:rsid w:val="00F522F9"/>
    <w:rsid w:val="00F535C5"/>
    <w:rsid w:val="00F53C52"/>
    <w:rsid w:val="00F53D98"/>
    <w:rsid w:val="00F54A68"/>
    <w:rsid w:val="00F55733"/>
    <w:rsid w:val="00F566D1"/>
    <w:rsid w:val="00F56EC9"/>
    <w:rsid w:val="00F57898"/>
    <w:rsid w:val="00F57A6A"/>
    <w:rsid w:val="00F6026B"/>
    <w:rsid w:val="00F602EF"/>
    <w:rsid w:val="00F611F9"/>
    <w:rsid w:val="00F61402"/>
    <w:rsid w:val="00F619BA"/>
    <w:rsid w:val="00F61B33"/>
    <w:rsid w:val="00F6237E"/>
    <w:rsid w:val="00F62A2F"/>
    <w:rsid w:val="00F63878"/>
    <w:rsid w:val="00F644D4"/>
    <w:rsid w:val="00F64B47"/>
    <w:rsid w:val="00F64D08"/>
    <w:rsid w:val="00F64EAD"/>
    <w:rsid w:val="00F64F57"/>
    <w:rsid w:val="00F65A01"/>
    <w:rsid w:val="00F71307"/>
    <w:rsid w:val="00F71379"/>
    <w:rsid w:val="00F716A4"/>
    <w:rsid w:val="00F72433"/>
    <w:rsid w:val="00F72B77"/>
    <w:rsid w:val="00F72BF6"/>
    <w:rsid w:val="00F7351D"/>
    <w:rsid w:val="00F75E3C"/>
    <w:rsid w:val="00F76093"/>
    <w:rsid w:val="00F762A7"/>
    <w:rsid w:val="00F77E06"/>
    <w:rsid w:val="00F80A2A"/>
    <w:rsid w:val="00F811C3"/>
    <w:rsid w:val="00F813DB"/>
    <w:rsid w:val="00F82091"/>
    <w:rsid w:val="00F82309"/>
    <w:rsid w:val="00F830EB"/>
    <w:rsid w:val="00F846A8"/>
    <w:rsid w:val="00F85116"/>
    <w:rsid w:val="00F852E4"/>
    <w:rsid w:val="00F86296"/>
    <w:rsid w:val="00F86D4B"/>
    <w:rsid w:val="00F905F1"/>
    <w:rsid w:val="00F906BB"/>
    <w:rsid w:val="00F91803"/>
    <w:rsid w:val="00F91D32"/>
    <w:rsid w:val="00F920E6"/>
    <w:rsid w:val="00F93A5D"/>
    <w:rsid w:val="00F94220"/>
    <w:rsid w:val="00F955E1"/>
    <w:rsid w:val="00F96494"/>
    <w:rsid w:val="00F9668C"/>
    <w:rsid w:val="00F9676E"/>
    <w:rsid w:val="00F96ACF"/>
    <w:rsid w:val="00FA04D2"/>
    <w:rsid w:val="00FA1FF0"/>
    <w:rsid w:val="00FA443E"/>
    <w:rsid w:val="00FA44A9"/>
    <w:rsid w:val="00FA4555"/>
    <w:rsid w:val="00FA6B9E"/>
    <w:rsid w:val="00FA79ED"/>
    <w:rsid w:val="00FA7FF6"/>
    <w:rsid w:val="00FB0B04"/>
    <w:rsid w:val="00FB1929"/>
    <w:rsid w:val="00FB1A7F"/>
    <w:rsid w:val="00FB1E0A"/>
    <w:rsid w:val="00FB2357"/>
    <w:rsid w:val="00FB27B4"/>
    <w:rsid w:val="00FB3487"/>
    <w:rsid w:val="00FB3E82"/>
    <w:rsid w:val="00FB46A2"/>
    <w:rsid w:val="00FB6CFA"/>
    <w:rsid w:val="00FB73F4"/>
    <w:rsid w:val="00FB7CD9"/>
    <w:rsid w:val="00FC0318"/>
    <w:rsid w:val="00FC0AA5"/>
    <w:rsid w:val="00FC111C"/>
    <w:rsid w:val="00FC14DB"/>
    <w:rsid w:val="00FC166C"/>
    <w:rsid w:val="00FC1D99"/>
    <w:rsid w:val="00FC22A0"/>
    <w:rsid w:val="00FC2AD8"/>
    <w:rsid w:val="00FC3E34"/>
    <w:rsid w:val="00FC4093"/>
    <w:rsid w:val="00FC428A"/>
    <w:rsid w:val="00FC4A5C"/>
    <w:rsid w:val="00FC594C"/>
    <w:rsid w:val="00FC5B32"/>
    <w:rsid w:val="00FC76D3"/>
    <w:rsid w:val="00FD0957"/>
    <w:rsid w:val="00FD13B7"/>
    <w:rsid w:val="00FD17FA"/>
    <w:rsid w:val="00FD2EE4"/>
    <w:rsid w:val="00FD33A5"/>
    <w:rsid w:val="00FD58B1"/>
    <w:rsid w:val="00FE0529"/>
    <w:rsid w:val="00FE085B"/>
    <w:rsid w:val="00FE0ADE"/>
    <w:rsid w:val="00FE2F0C"/>
    <w:rsid w:val="00FE3CEC"/>
    <w:rsid w:val="00FE6246"/>
    <w:rsid w:val="00FE6D96"/>
    <w:rsid w:val="00FE702D"/>
    <w:rsid w:val="00FE7D8D"/>
    <w:rsid w:val="00FE7E54"/>
    <w:rsid w:val="00FF0588"/>
    <w:rsid w:val="00FF0D52"/>
    <w:rsid w:val="00FF1639"/>
    <w:rsid w:val="00FF1E57"/>
    <w:rsid w:val="00FF3376"/>
    <w:rsid w:val="00FF3B45"/>
    <w:rsid w:val="00FF3D46"/>
    <w:rsid w:val="00FF43EE"/>
    <w:rsid w:val="00FF4CF9"/>
    <w:rsid w:val="00FF675C"/>
    <w:rsid w:val="00FF74AE"/>
    <w:rsid w:val="01084A86"/>
    <w:rsid w:val="015ABDA6"/>
    <w:rsid w:val="016C8B59"/>
    <w:rsid w:val="022C7622"/>
    <w:rsid w:val="025E27D9"/>
    <w:rsid w:val="02F2BE7B"/>
    <w:rsid w:val="030489D7"/>
    <w:rsid w:val="039990AB"/>
    <w:rsid w:val="03F4EF66"/>
    <w:rsid w:val="03F6C082"/>
    <w:rsid w:val="054A45E7"/>
    <w:rsid w:val="0611D5A1"/>
    <w:rsid w:val="08007DC9"/>
    <w:rsid w:val="085CCFC0"/>
    <w:rsid w:val="087D8D45"/>
    <w:rsid w:val="08A5EC86"/>
    <w:rsid w:val="08EC8BDF"/>
    <w:rsid w:val="08F2C6B8"/>
    <w:rsid w:val="092A1FB8"/>
    <w:rsid w:val="09383A91"/>
    <w:rsid w:val="09A4B3F2"/>
    <w:rsid w:val="09F99D3B"/>
    <w:rsid w:val="0A768419"/>
    <w:rsid w:val="0BFF5354"/>
    <w:rsid w:val="0CAB45AC"/>
    <w:rsid w:val="0DE58FA3"/>
    <w:rsid w:val="0E4118FF"/>
    <w:rsid w:val="0EE12B52"/>
    <w:rsid w:val="0F9FE536"/>
    <w:rsid w:val="10976FD8"/>
    <w:rsid w:val="11E1343A"/>
    <w:rsid w:val="11F9A05E"/>
    <w:rsid w:val="11FCE039"/>
    <w:rsid w:val="12C28CBA"/>
    <w:rsid w:val="138E8053"/>
    <w:rsid w:val="15BAFD28"/>
    <w:rsid w:val="15EC6C9E"/>
    <w:rsid w:val="16D1FFAE"/>
    <w:rsid w:val="17D6D5A3"/>
    <w:rsid w:val="181635FF"/>
    <w:rsid w:val="1940CD85"/>
    <w:rsid w:val="1994A399"/>
    <w:rsid w:val="1A0A74BA"/>
    <w:rsid w:val="1A2A7EA6"/>
    <w:rsid w:val="1C5D9522"/>
    <w:rsid w:val="1D369212"/>
    <w:rsid w:val="1E4250DA"/>
    <w:rsid w:val="1E5E426A"/>
    <w:rsid w:val="1E98DA42"/>
    <w:rsid w:val="1EB796FB"/>
    <w:rsid w:val="1EE83048"/>
    <w:rsid w:val="207C5667"/>
    <w:rsid w:val="20A9DAEE"/>
    <w:rsid w:val="20F17CF8"/>
    <w:rsid w:val="221FB98E"/>
    <w:rsid w:val="222C73F7"/>
    <w:rsid w:val="23441706"/>
    <w:rsid w:val="234556DC"/>
    <w:rsid w:val="23A9EF78"/>
    <w:rsid w:val="23B44A8E"/>
    <w:rsid w:val="248398A1"/>
    <w:rsid w:val="24DFE767"/>
    <w:rsid w:val="2585CA22"/>
    <w:rsid w:val="260D4BD8"/>
    <w:rsid w:val="26376937"/>
    <w:rsid w:val="26AD3216"/>
    <w:rsid w:val="26E809C0"/>
    <w:rsid w:val="26F36E11"/>
    <w:rsid w:val="28630B39"/>
    <w:rsid w:val="287562A1"/>
    <w:rsid w:val="2963EBA8"/>
    <w:rsid w:val="2A4C6716"/>
    <w:rsid w:val="2B62B731"/>
    <w:rsid w:val="2CE538C0"/>
    <w:rsid w:val="2DEADDF8"/>
    <w:rsid w:val="2EA14C98"/>
    <w:rsid w:val="2EB8E8E9"/>
    <w:rsid w:val="2F10C871"/>
    <w:rsid w:val="2FF43BC6"/>
    <w:rsid w:val="301E7D0F"/>
    <w:rsid w:val="302106D3"/>
    <w:rsid w:val="304E2BFF"/>
    <w:rsid w:val="308ED0A0"/>
    <w:rsid w:val="30EA9F55"/>
    <w:rsid w:val="31D941C8"/>
    <w:rsid w:val="32255175"/>
    <w:rsid w:val="32E1A6D5"/>
    <w:rsid w:val="3538D050"/>
    <w:rsid w:val="357B3DAB"/>
    <w:rsid w:val="3746F4CF"/>
    <w:rsid w:val="37F17CBE"/>
    <w:rsid w:val="388D6FBC"/>
    <w:rsid w:val="38AED2ED"/>
    <w:rsid w:val="390D132F"/>
    <w:rsid w:val="394F37A1"/>
    <w:rsid w:val="3960B444"/>
    <w:rsid w:val="3B3ABA77"/>
    <w:rsid w:val="3CDC3578"/>
    <w:rsid w:val="3F77880D"/>
    <w:rsid w:val="4265093A"/>
    <w:rsid w:val="428CB96F"/>
    <w:rsid w:val="429131ED"/>
    <w:rsid w:val="4296FDE8"/>
    <w:rsid w:val="457F2176"/>
    <w:rsid w:val="482F0F5F"/>
    <w:rsid w:val="486361F4"/>
    <w:rsid w:val="493A9201"/>
    <w:rsid w:val="49897F3E"/>
    <w:rsid w:val="49A99E58"/>
    <w:rsid w:val="49D5D0BE"/>
    <w:rsid w:val="49F1BA76"/>
    <w:rsid w:val="4AA15B64"/>
    <w:rsid w:val="4AFD9510"/>
    <w:rsid w:val="4C0EE973"/>
    <w:rsid w:val="4C4EC6E8"/>
    <w:rsid w:val="4C62C4CF"/>
    <w:rsid w:val="4C8E9DB1"/>
    <w:rsid w:val="4CDDCE40"/>
    <w:rsid w:val="4DD0E931"/>
    <w:rsid w:val="4F16D119"/>
    <w:rsid w:val="4F43CE9B"/>
    <w:rsid w:val="500C8C4A"/>
    <w:rsid w:val="5092DE5D"/>
    <w:rsid w:val="50D87BBF"/>
    <w:rsid w:val="50DAD2B2"/>
    <w:rsid w:val="522EAEBE"/>
    <w:rsid w:val="52E6617D"/>
    <w:rsid w:val="538F343C"/>
    <w:rsid w:val="53A5398F"/>
    <w:rsid w:val="53B80CAC"/>
    <w:rsid w:val="54B19EB3"/>
    <w:rsid w:val="551E2218"/>
    <w:rsid w:val="5589ECB2"/>
    <w:rsid w:val="57686697"/>
    <w:rsid w:val="576A19A9"/>
    <w:rsid w:val="589DCC6C"/>
    <w:rsid w:val="58CD53B2"/>
    <w:rsid w:val="5B4392C5"/>
    <w:rsid w:val="5BC3C137"/>
    <w:rsid w:val="5C779526"/>
    <w:rsid w:val="5D31938A"/>
    <w:rsid w:val="5E279EC6"/>
    <w:rsid w:val="5F03B0A9"/>
    <w:rsid w:val="5F80BF68"/>
    <w:rsid w:val="60C8BE57"/>
    <w:rsid w:val="61D3B06E"/>
    <w:rsid w:val="62C4E61C"/>
    <w:rsid w:val="6327B429"/>
    <w:rsid w:val="63B477BE"/>
    <w:rsid w:val="654D8C85"/>
    <w:rsid w:val="6650F6B8"/>
    <w:rsid w:val="665FCDBD"/>
    <w:rsid w:val="6676B0B5"/>
    <w:rsid w:val="6974993A"/>
    <w:rsid w:val="6AB16755"/>
    <w:rsid w:val="6AE2012B"/>
    <w:rsid w:val="6B24350A"/>
    <w:rsid w:val="6BA5630D"/>
    <w:rsid w:val="6CFCAC14"/>
    <w:rsid w:val="6D2AD69F"/>
    <w:rsid w:val="6E189E58"/>
    <w:rsid w:val="7139F1C8"/>
    <w:rsid w:val="7262C002"/>
    <w:rsid w:val="731C688B"/>
    <w:rsid w:val="735EA251"/>
    <w:rsid w:val="738A3820"/>
    <w:rsid w:val="73DB1D9B"/>
    <w:rsid w:val="73FE6867"/>
    <w:rsid w:val="74C57845"/>
    <w:rsid w:val="74C99272"/>
    <w:rsid w:val="7508448F"/>
    <w:rsid w:val="75B4F47F"/>
    <w:rsid w:val="77121D56"/>
    <w:rsid w:val="77DD6E58"/>
    <w:rsid w:val="791D5169"/>
    <w:rsid w:val="793447CA"/>
    <w:rsid w:val="7A00FC50"/>
    <w:rsid w:val="7A96F783"/>
    <w:rsid w:val="7AE555FE"/>
    <w:rsid w:val="7B811AA9"/>
    <w:rsid w:val="7C837CF6"/>
    <w:rsid w:val="7D12CDF7"/>
    <w:rsid w:val="7D5E6738"/>
    <w:rsid w:val="7DACC1CA"/>
    <w:rsid w:val="7DD92BFB"/>
    <w:rsid w:val="7E1F4D57"/>
    <w:rsid w:val="7E3613C5"/>
    <w:rsid w:val="7FBB1DB8"/>
    <w:rsid w:val="7FD95E2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87248"/>
  <w15:chartTrackingRefBased/>
  <w15:docId w15:val="{549AAB89-1AAC-420E-9E0E-122D507E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938"/>
    <w:pPr>
      <w:spacing w:after="160" w:line="259" w:lineRule="auto"/>
    </w:pPr>
    <w:rPr>
      <w:rFonts w:ascii="Calibri" w:eastAsia="Calibri" w:hAnsi="Calibri" w:cs="Calibri"/>
      <w:sz w:val="22"/>
      <w:szCs w:val="22"/>
      <w:lang w:val="en-GB"/>
    </w:rPr>
  </w:style>
  <w:style w:type="paragraph" w:styleId="Heading1">
    <w:name w:val="heading 1"/>
    <w:basedOn w:val="Normal"/>
    <w:next w:val="Normal"/>
    <w:link w:val="Heading1Char"/>
    <w:uiPriority w:val="9"/>
    <w:qFormat/>
    <w:rsid w:val="00DE4439"/>
    <w:pPr>
      <w:keepNext/>
      <w:keepLines/>
      <w:spacing w:before="480" w:after="240"/>
      <w:outlineLvl w:val="0"/>
    </w:pPr>
    <w:rPr>
      <w:rFonts w:asciiTheme="majorHAnsi" w:eastAsiaTheme="majorEastAsia" w:hAnsiTheme="majorHAnsi" w:cstheme="majorBidi"/>
      <w:color w:val="43D596" w:themeColor="accent2"/>
      <w:sz w:val="48"/>
      <w:szCs w:val="48"/>
    </w:rPr>
  </w:style>
  <w:style w:type="paragraph" w:styleId="Heading2">
    <w:name w:val="heading 2"/>
    <w:aliases w:val="Subtitle cover"/>
    <w:basedOn w:val="Normal"/>
    <w:next w:val="Normal"/>
    <w:link w:val="Heading2Char"/>
    <w:uiPriority w:val="9"/>
    <w:unhideWhenUsed/>
    <w:qFormat/>
    <w:rsid w:val="00DE4439"/>
    <w:pPr>
      <w:keepNext/>
      <w:keepLines/>
      <w:spacing w:before="40" w:after="0"/>
      <w:outlineLvl w:val="1"/>
    </w:pPr>
    <w:rPr>
      <w:rFonts w:eastAsiaTheme="majorEastAsia" w:cstheme="majorBidi"/>
      <w:b/>
      <w:color w:val="062172" w:themeColor="accent1"/>
      <w:sz w:val="24"/>
    </w:rPr>
  </w:style>
  <w:style w:type="paragraph" w:styleId="Heading3">
    <w:name w:val="heading 3"/>
    <w:basedOn w:val="Normal"/>
    <w:next w:val="Normal"/>
    <w:link w:val="Heading3Char"/>
    <w:uiPriority w:val="9"/>
    <w:unhideWhenUsed/>
    <w:qFormat/>
    <w:rsid w:val="00DE4439"/>
    <w:pPr>
      <w:keepNext/>
      <w:keepLines/>
      <w:spacing w:before="40" w:after="0"/>
      <w:outlineLvl w:val="2"/>
    </w:pPr>
    <w:rPr>
      <w:rFonts w:eastAsiaTheme="majorEastAsia" w:cs="Poppins (Corpo)"/>
      <w:b/>
      <w:bCs/>
      <w:color w:val="062172" w:themeColor="accent1"/>
      <w:szCs w:val="20"/>
      <w:u w:val="single" w:color="43D596" w:themeColor="accent2"/>
    </w:rPr>
  </w:style>
  <w:style w:type="paragraph" w:styleId="Heading4">
    <w:name w:val="heading 4"/>
    <w:basedOn w:val="Normal"/>
    <w:next w:val="Normal"/>
    <w:link w:val="Heading4Char"/>
    <w:uiPriority w:val="9"/>
    <w:unhideWhenUsed/>
    <w:qFormat/>
    <w:rsid w:val="00DE4439"/>
    <w:pPr>
      <w:keepNext/>
      <w:keepLines/>
      <w:spacing w:before="40" w:after="0"/>
      <w:outlineLvl w:val="3"/>
    </w:pPr>
    <w:rPr>
      <w:rFonts w:eastAsiaTheme="majorEastAsia" w:cs="Poppins (Corpo)"/>
      <w:b/>
      <w:bCs/>
      <w:color w:val="062172" w:themeColor="accent1"/>
      <w:u w:val="single" w:color="43D596" w:themeColor="accent2"/>
      <w:lang w:val="en-US"/>
    </w:rPr>
  </w:style>
  <w:style w:type="paragraph" w:styleId="Heading5">
    <w:name w:val="heading 5"/>
    <w:basedOn w:val="Normal"/>
    <w:next w:val="Normal"/>
    <w:link w:val="Heading5Char"/>
    <w:uiPriority w:val="9"/>
    <w:unhideWhenUsed/>
    <w:qFormat/>
    <w:rsid w:val="00DE4439"/>
    <w:pPr>
      <w:keepNext/>
      <w:keepLines/>
      <w:spacing w:before="40" w:after="0"/>
      <w:outlineLvl w:val="4"/>
    </w:pPr>
    <w:rPr>
      <w:rFonts w:asciiTheme="majorHAnsi" w:eastAsiaTheme="majorEastAsia" w:hAnsiTheme="majorHAnsi" w:cstheme="majorBidi"/>
      <w:color w:val="0418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439"/>
    <w:rPr>
      <w:rFonts w:asciiTheme="majorHAnsi" w:eastAsiaTheme="majorEastAsia" w:hAnsiTheme="majorHAnsi" w:cstheme="majorBidi"/>
      <w:color w:val="43D596" w:themeColor="accent2"/>
      <w:sz w:val="48"/>
      <w:szCs w:val="48"/>
    </w:rPr>
  </w:style>
  <w:style w:type="paragraph" w:styleId="Subtitle">
    <w:name w:val="Subtitle"/>
    <w:basedOn w:val="Normal"/>
    <w:next w:val="Normal"/>
    <w:link w:val="SubtitleChar"/>
    <w:uiPriority w:val="11"/>
    <w:qFormat/>
    <w:rsid w:val="00DE4439"/>
    <w:pPr>
      <w:numPr>
        <w:ilvl w:val="1"/>
      </w:numPr>
      <w:spacing w:after="360"/>
    </w:pPr>
    <w:rPr>
      <w:b/>
      <w:color w:val="062172" w:themeColor="accent1"/>
      <w:spacing w:val="15"/>
      <w:sz w:val="24"/>
    </w:rPr>
  </w:style>
  <w:style w:type="character" w:customStyle="1" w:styleId="SubtitleChar">
    <w:name w:val="Subtitle Char"/>
    <w:basedOn w:val="DefaultParagraphFont"/>
    <w:link w:val="Subtitle"/>
    <w:uiPriority w:val="11"/>
    <w:rsid w:val="00DE4439"/>
    <w:rPr>
      <w:rFonts w:eastAsiaTheme="minorEastAsia"/>
      <w:b/>
      <w:color w:val="062172" w:themeColor="accent1"/>
      <w:spacing w:val="15"/>
      <w:szCs w:val="22"/>
    </w:rPr>
  </w:style>
  <w:style w:type="paragraph" w:styleId="Title">
    <w:name w:val="Title"/>
    <w:next w:val="Normal"/>
    <w:link w:val="TitleChar"/>
    <w:uiPriority w:val="10"/>
    <w:qFormat/>
    <w:rsid w:val="00D74551"/>
    <w:pPr>
      <w:spacing w:after="480"/>
    </w:pPr>
    <w:rPr>
      <w:rFonts w:asciiTheme="majorHAnsi" w:eastAsiaTheme="majorEastAsia" w:hAnsiTheme="majorHAnsi" w:cstheme="majorBidi"/>
      <w:color w:val="43D596" w:themeColor="accent2"/>
      <w:sz w:val="140"/>
      <w:szCs w:val="32"/>
    </w:rPr>
  </w:style>
  <w:style w:type="paragraph" w:styleId="FootnoteText">
    <w:name w:val="footnote text"/>
    <w:basedOn w:val="Normal"/>
    <w:link w:val="FootnoteTextChar"/>
    <w:uiPriority w:val="99"/>
    <w:unhideWhenUsed/>
    <w:rsid w:val="00B97239"/>
    <w:rPr>
      <w:szCs w:val="20"/>
    </w:rPr>
  </w:style>
  <w:style w:type="character" w:customStyle="1" w:styleId="FootnoteTextChar">
    <w:name w:val="Footnote Text Char"/>
    <w:basedOn w:val="DefaultParagraphFont"/>
    <w:link w:val="FootnoteText"/>
    <w:uiPriority w:val="99"/>
    <w:rsid w:val="00B97239"/>
    <w:rPr>
      <w:sz w:val="20"/>
      <w:szCs w:val="20"/>
    </w:rPr>
  </w:style>
  <w:style w:type="character" w:customStyle="1" w:styleId="TitleChar">
    <w:name w:val="Title Char"/>
    <w:basedOn w:val="DefaultParagraphFont"/>
    <w:link w:val="Title"/>
    <w:uiPriority w:val="10"/>
    <w:rsid w:val="00D74551"/>
    <w:rPr>
      <w:rFonts w:asciiTheme="majorHAnsi" w:eastAsiaTheme="majorEastAsia" w:hAnsiTheme="majorHAnsi" w:cstheme="majorBidi"/>
      <w:color w:val="43D596" w:themeColor="accent2"/>
      <w:sz w:val="140"/>
      <w:szCs w:val="32"/>
    </w:rPr>
  </w:style>
  <w:style w:type="character" w:customStyle="1" w:styleId="Heading2Char">
    <w:name w:val="Heading 2 Char"/>
    <w:aliases w:val="Subtitle cover Char"/>
    <w:basedOn w:val="DefaultParagraphFont"/>
    <w:link w:val="Heading2"/>
    <w:uiPriority w:val="9"/>
    <w:rsid w:val="00DE4439"/>
    <w:rPr>
      <w:rFonts w:eastAsiaTheme="majorEastAsia" w:cstheme="majorBidi"/>
      <w:b/>
      <w:color w:val="062172" w:themeColor="accent1"/>
    </w:rPr>
  </w:style>
  <w:style w:type="paragraph" w:styleId="Quote">
    <w:name w:val="Quote"/>
    <w:basedOn w:val="Normal"/>
    <w:next w:val="Normal"/>
    <w:link w:val="QuoteChar"/>
    <w:uiPriority w:val="29"/>
    <w:qFormat/>
    <w:rsid w:val="0067785B"/>
    <w:pPr>
      <w:spacing w:before="200"/>
      <w:ind w:left="864" w:right="864"/>
    </w:pPr>
    <w:rPr>
      <w:rFonts w:ascii="Poppins" w:hAnsi="Poppins"/>
      <w:b/>
      <w:i/>
      <w:iCs/>
      <w:color w:val="43D596" w:themeColor="accent2"/>
    </w:rPr>
  </w:style>
  <w:style w:type="character" w:customStyle="1" w:styleId="QuoteChar">
    <w:name w:val="Quote Char"/>
    <w:basedOn w:val="DefaultParagraphFont"/>
    <w:link w:val="Quote"/>
    <w:uiPriority w:val="29"/>
    <w:rsid w:val="0067785B"/>
    <w:rPr>
      <w:rFonts w:ascii="Poppins" w:hAnsi="Poppins"/>
      <w:b/>
      <w:i/>
      <w:iCs/>
      <w:color w:val="43D596" w:themeColor="accent2"/>
      <w:sz w:val="20"/>
    </w:rPr>
  </w:style>
  <w:style w:type="character" w:styleId="Hyperlink">
    <w:name w:val="Hyperlink"/>
    <w:basedOn w:val="DefaultParagraphFont"/>
    <w:uiPriority w:val="99"/>
    <w:unhideWhenUsed/>
    <w:rsid w:val="0067785B"/>
    <w:rPr>
      <w:color w:val="0563C1" w:themeColor="hyperlink"/>
      <w:u w:val="single"/>
    </w:rPr>
  </w:style>
  <w:style w:type="character" w:styleId="UnresolvedMention">
    <w:name w:val="Unresolved Mention"/>
    <w:basedOn w:val="DefaultParagraphFont"/>
    <w:uiPriority w:val="99"/>
    <w:unhideWhenUsed/>
    <w:rsid w:val="0067785B"/>
    <w:rPr>
      <w:color w:val="605E5C"/>
      <w:shd w:val="clear" w:color="auto" w:fill="E1DFDD"/>
    </w:rPr>
  </w:style>
  <w:style w:type="paragraph" w:styleId="Caption">
    <w:name w:val="caption"/>
    <w:basedOn w:val="Normal"/>
    <w:next w:val="Normal"/>
    <w:uiPriority w:val="35"/>
    <w:unhideWhenUsed/>
    <w:qFormat/>
    <w:rsid w:val="0067785B"/>
    <w:pPr>
      <w:spacing w:after="200"/>
    </w:pPr>
    <w:rPr>
      <w:i/>
      <w:iCs/>
      <w:sz w:val="16"/>
      <w:szCs w:val="18"/>
    </w:rPr>
  </w:style>
  <w:style w:type="paragraph" w:styleId="ListParagraph">
    <w:name w:val="List Paragraph"/>
    <w:aliases w:val="List Paragraph (numbered (a)),References,Liste 1,Numbered List Paragraph,ReferencesCxSpLast,List Paragraph1,Medium Grid 1 - Accent 21,List Bullet Mary,List Paragraph nowy,List_Paragraph,Multilevel para_II,lp1,List Bullet-OpsManual"/>
    <w:basedOn w:val="Normal"/>
    <w:link w:val="ListParagraphChar"/>
    <w:uiPriority w:val="34"/>
    <w:qFormat/>
    <w:rsid w:val="0067785B"/>
    <w:pPr>
      <w:ind w:left="720"/>
      <w:contextualSpacing/>
    </w:pPr>
  </w:style>
  <w:style w:type="numbering" w:customStyle="1" w:styleId="Bulletlist">
    <w:name w:val="Bullet list"/>
    <w:uiPriority w:val="99"/>
    <w:rsid w:val="000A00E9"/>
    <w:pPr>
      <w:numPr>
        <w:numId w:val="1"/>
      </w:numPr>
    </w:pPr>
  </w:style>
  <w:style w:type="paragraph" w:customStyle="1" w:styleId="Bullets">
    <w:name w:val="Bullets"/>
    <w:basedOn w:val="ListParagraph"/>
    <w:qFormat/>
    <w:rsid w:val="00687468"/>
    <w:pPr>
      <w:numPr>
        <w:numId w:val="2"/>
      </w:numPr>
    </w:pPr>
  </w:style>
  <w:style w:type="paragraph" w:customStyle="1" w:styleId="Boxtext">
    <w:name w:val="Box text"/>
    <w:basedOn w:val="Normal"/>
    <w:qFormat/>
    <w:rsid w:val="00DB771A"/>
    <w:pPr>
      <w:pBdr>
        <w:top w:val="single" w:sz="48" w:space="1" w:color="EBF9F2" w:themeColor="accent5" w:themeTint="33"/>
        <w:left w:val="single" w:sz="48" w:space="4" w:color="EBF9F2" w:themeColor="accent5" w:themeTint="33"/>
        <w:bottom w:val="single" w:sz="48" w:space="1" w:color="EBF9F2" w:themeColor="accent5" w:themeTint="33"/>
        <w:right w:val="single" w:sz="48" w:space="4" w:color="EBF9F2" w:themeColor="accent5" w:themeTint="33"/>
      </w:pBdr>
      <w:shd w:val="solid" w:color="EBF9F2" w:themeColor="accent5" w:themeTint="33" w:fill="EBF9F2" w:themeFill="accent5" w:themeFillTint="33"/>
    </w:pPr>
    <w:rPr>
      <w:color w:val="062172" w:themeColor="accent1"/>
    </w:rPr>
  </w:style>
  <w:style w:type="paragraph" w:customStyle="1" w:styleId="BoxTitle">
    <w:name w:val="Box Title"/>
    <w:basedOn w:val="Boxtext"/>
    <w:qFormat/>
    <w:rsid w:val="00DB771A"/>
    <w:rPr>
      <w:b/>
      <w:bCs/>
    </w:rPr>
  </w:style>
  <w:style w:type="paragraph" w:styleId="Header">
    <w:name w:val="header"/>
    <w:basedOn w:val="Normal"/>
    <w:link w:val="HeaderChar"/>
    <w:uiPriority w:val="99"/>
    <w:unhideWhenUsed/>
    <w:rsid w:val="00397C74"/>
    <w:pPr>
      <w:tabs>
        <w:tab w:val="center" w:pos="4819"/>
        <w:tab w:val="right" w:pos="9638"/>
      </w:tabs>
      <w:spacing w:after="0"/>
    </w:pPr>
  </w:style>
  <w:style w:type="character" w:customStyle="1" w:styleId="HeaderChar">
    <w:name w:val="Header Char"/>
    <w:basedOn w:val="DefaultParagraphFont"/>
    <w:link w:val="Header"/>
    <w:uiPriority w:val="99"/>
    <w:rsid w:val="00397C74"/>
    <w:rPr>
      <w:color w:val="062172" w:themeColor="accent1"/>
      <w:sz w:val="20"/>
    </w:rPr>
  </w:style>
  <w:style w:type="paragraph" w:styleId="Footer">
    <w:name w:val="footer"/>
    <w:basedOn w:val="Normal"/>
    <w:link w:val="FooterChar"/>
    <w:uiPriority w:val="99"/>
    <w:unhideWhenUsed/>
    <w:rsid w:val="00397C74"/>
    <w:pPr>
      <w:tabs>
        <w:tab w:val="center" w:pos="4819"/>
        <w:tab w:val="right" w:pos="9638"/>
      </w:tabs>
      <w:spacing w:after="0"/>
    </w:pPr>
  </w:style>
  <w:style w:type="character" w:customStyle="1" w:styleId="FooterChar">
    <w:name w:val="Footer Char"/>
    <w:basedOn w:val="DefaultParagraphFont"/>
    <w:link w:val="Footer"/>
    <w:uiPriority w:val="99"/>
    <w:rsid w:val="00397C74"/>
    <w:rPr>
      <w:color w:val="062172" w:themeColor="accent1"/>
      <w:sz w:val="20"/>
    </w:rPr>
  </w:style>
  <w:style w:type="character" w:customStyle="1" w:styleId="Heading4Char">
    <w:name w:val="Heading 4 Char"/>
    <w:basedOn w:val="DefaultParagraphFont"/>
    <w:link w:val="Heading4"/>
    <w:uiPriority w:val="9"/>
    <w:rsid w:val="00DE4439"/>
    <w:rPr>
      <w:rFonts w:eastAsiaTheme="majorEastAsia" w:cs="Poppins (Corpo)"/>
      <w:b/>
      <w:bCs/>
      <w:color w:val="062172" w:themeColor="accent1"/>
      <w:sz w:val="20"/>
      <w:u w:val="single" w:color="43D596" w:themeColor="accent2"/>
      <w:lang w:val="en-US"/>
    </w:rPr>
  </w:style>
  <w:style w:type="character" w:customStyle="1" w:styleId="Heading3Char">
    <w:name w:val="Heading 3 Char"/>
    <w:basedOn w:val="DefaultParagraphFont"/>
    <w:link w:val="Heading3"/>
    <w:uiPriority w:val="9"/>
    <w:rsid w:val="00DE4439"/>
    <w:rPr>
      <w:rFonts w:eastAsiaTheme="majorEastAsia" w:cs="Poppins (Corpo)"/>
      <w:b/>
      <w:bCs/>
      <w:color w:val="062172" w:themeColor="accent1"/>
      <w:sz w:val="20"/>
      <w:szCs w:val="20"/>
      <w:u w:val="single" w:color="43D596" w:themeColor="accent2"/>
    </w:rPr>
  </w:style>
  <w:style w:type="character" w:customStyle="1" w:styleId="Heading5Char">
    <w:name w:val="Heading 5 Char"/>
    <w:basedOn w:val="DefaultParagraphFont"/>
    <w:link w:val="Heading5"/>
    <w:uiPriority w:val="9"/>
    <w:rsid w:val="00DE4439"/>
    <w:rPr>
      <w:rFonts w:asciiTheme="majorHAnsi" w:eastAsiaTheme="majorEastAsia" w:hAnsiTheme="majorHAnsi" w:cstheme="majorBidi"/>
      <w:color w:val="041855" w:themeColor="accent1" w:themeShade="BF"/>
      <w:sz w:val="20"/>
    </w:rPr>
  </w:style>
  <w:style w:type="paragraph" w:styleId="CommentText">
    <w:name w:val="annotation text"/>
    <w:basedOn w:val="Normal"/>
    <w:link w:val="CommentTextChar"/>
    <w:uiPriority w:val="99"/>
    <w:unhideWhenUsed/>
    <w:rsid w:val="00170A7E"/>
    <w:pPr>
      <w:spacing w:line="240" w:lineRule="auto"/>
    </w:pPr>
    <w:rPr>
      <w:sz w:val="20"/>
      <w:szCs w:val="20"/>
    </w:rPr>
  </w:style>
  <w:style w:type="character" w:customStyle="1" w:styleId="CommentTextChar">
    <w:name w:val="Comment Text Char"/>
    <w:basedOn w:val="DefaultParagraphFont"/>
    <w:link w:val="CommentText"/>
    <w:uiPriority w:val="99"/>
    <w:rsid w:val="00170A7E"/>
    <w:rPr>
      <w:rFonts w:ascii="Calibri" w:eastAsia="Calibri" w:hAnsi="Calibri" w:cs="Calibri"/>
      <w:sz w:val="20"/>
      <w:szCs w:val="20"/>
      <w:lang w:val="en-GB"/>
    </w:rPr>
  </w:style>
  <w:style w:type="character" w:styleId="CommentReference">
    <w:name w:val="annotation reference"/>
    <w:basedOn w:val="DefaultParagraphFont"/>
    <w:uiPriority w:val="99"/>
    <w:unhideWhenUsed/>
    <w:qFormat/>
    <w:rsid w:val="00170A7E"/>
    <w:rPr>
      <w:sz w:val="16"/>
      <w:szCs w:val="16"/>
    </w:rPr>
  </w:style>
  <w:style w:type="table" w:styleId="TableGrid">
    <w:name w:val="Table Grid"/>
    <w:basedOn w:val="TableNormal"/>
    <w:uiPriority w:val="39"/>
    <w:rsid w:val="00FF3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F5B06"/>
    <w:rPr>
      <w:b/>
      <w:bCs/>
    </w:rPr>
  </w:style>
  <w:style w:type="character" w:customStyle="1" w:styleId="CommentSubjectChar">
    <w:name w:val="Comment Subject Char"/>
    <w:basedOn w:val="CommentTextChar"/>
    <w:link w:val="CommentSubject"/>
    <w:uiPriority w:val="99"/>
    <w:semiHidden/>
    <w:rsid w:val="00AF5B06"/>
    <w:rPr>
      <w:rFonts w:ascii="Calibri" w:eastAsia="Calibri" w:hAnsi="Calibri" w:cs="Calibri"/>
      <w:b/>
      <w:bCs/>
      <w:sz w:val="20"/>
      <w:szCs w:val="20"/>
      <w:lang w:val="en-GB"/>
    </w:rPr>
  </w:style>
  <w:style w:type="character" w:styleId="FollowedHyperlink">
    <w:name w:val="FollowedHyperlink"/>
    <w:basedOn w:val="DefaultParagraphFont"/>
    <w:uiPriority w:val="99"/>
    <w:semiHidden/>
    <w:unhideWhenUsed/>
    <w:rsid w:val="001B438B"/>
    <w:rPr>
      <w:color w:val="954F72" w:themeColor="followedHyperlink"/>
      <w:u w:val="single"/>
    </w:rPr>
  </w:style>
  <w:style w:type="paragraph" w:styleId="Revision">
    <w:name w:val="Revision"/>
    <w:hidden/>
    <w:uiPriority w:val="99"/>
    <w:semiHidden/>
    <w:rsid w:val="00052AF6"/>
    <w:rPr>
      <w:rFonts w:ascii="Calibri" w:eastAsia="Calibri" w:hAnsi="Calibri" w:cs="Calibri"/>
      <w:sz w:val="22"/>
      <w:szCs w:val="22"/>
      <w:lang w:val="en-GB"/>
    </w:rPr>
  </w:style>
  <w:style w:type="table" w:styleId="TableGridLight">
    <w:name w:val="Grid Table Light"/>
    <w:basedOn w:val="TableNormal"/>
    <w:uiPriority w:val="40"/>
    <w:rsid w:val="009E0A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semiHidden/>
    <w:unhideWhenUsed/>
    <w:rsid w:val="00185F70"/>
    <w:rPr>
      <w:vertAlign w:val="superscript"/>
    </w:rPr>
  </w:style>
  <w:style w:type="table" w:styleId="GridTable4-Accent2">
    <w:name w:val="Grid Table 4 Accent 2"/>
    <w:basedOn w:val="TableNormal"/>
    <w:uiPriority w:val="49"/>
    <w:rsid w:val="00186902"/>
    <w:tblPr>
      <w:tblStyleRowBandSize w:val="1"/>
      <w:tblStyleColBandSize w:val="1"/>
      <w:tblBorders>
        <w:top w:val="single" w:sz="4" w:space="0" w:color="8EE5BF" w:themeColor="accent2" w:themeTint="99"/>
        <w:left w:val="single" w:sz="4" w:space="0" w:color="8EE5BF" w:themeColor="accent2" w:themeTint="99"/>
        <w:bottom w:val="single" w:sz="4" w:space="0" w:color="8EE5BF" w:themeColor="accent2" w:themeTint="99"/>
        <w:right w:val="single" w:sz="4" w:space="0" w:color="8EE5BF" w:themeColor="accent2" w:themeTint="99"/>
        <w:insideH w:val="single" w:sz="4" w:space="0" w:color="8EE5BF" w:themeColor="accent2" w:themeTint="99"/>
        <w:insideV w:val="single" w:sz="4" w:space="0" w:color="8EE5BF" w:themeColor="accent2" w:themeTint="99"/>
      </w:tblBorders>
    </w:tblPr>
    <w:tblStylePr w:type="firstRow">
      <w:rPr>
        <w:b/>
        <w:bCs/>
        <w:color w:val="FFFFFF" w:themeColor="background1"/>
      </w:rPr>
      <w:tblPr/>
      <w:tcPr>
        <w:tcBorders>
          <w:top w:val="single" w:sz="4" w:space="0" w:color="43D596" w:themeColor="accent2"/>
          <w:left w:val="single" w:sz="4" w:space="0" w:color="43D596" w:themeColor="accent2"/>
          <w:bottom w:val="single" w:sz="4" w:space="0" w:color="43D596" w:themeColor="accent2"/>
          <w:right w:val="single" w:sz="4" w:space="0" w:color="43D596" w:themeColor="accent2"/>
          <w:insideH w:val="nil"/>
          <w:insideV w:val="nil"/>
        </w:tcBorders>
        <w:shd w:val="clear" w:color="auto" w:fill="43D596" w:themeFill="accent2"/>
      </w:tcPr>
    </w:tblStylePr>
    <w:tblStylePr w:type="lastRow">
      <w:rPr>
        <w:b/>
        <w:bCs/>
      </w:rPr>
      <w:tblPr/>
      <w:tcPr>
        <w:tcBorders>
          <w:top w:val="double" w:sz="4" w:space="0" w:color="43D596" w:themeColor="accent2"/>
        </w:tcBorders>
      </w:tcPr>
    </w:tblStylePr>
    <w:tblStylePr w:type="firstCol">
      <w:rPr>
        <w:b/>
        <w:bCs/>
      </w:rPr>
    </w:tblStylePr>
    <w:tblStylePr w:type="lastCol">
      <w:rPr>
        <w:b/>
        <w:bCs/>
      </w:rPr>
    </w:tblStylePr>
    <w:tblStylePr w:type="band1Vert">
      <w:tblPr/>
      <w:tcPr>
        <w:shd w:val="clear" w:color="auto" w:fill="D9F6E9" w:themeFill="accent2" w:themeFillTint="33"/>
      </w:tcPr>
    </w:tblStylePr>
    <w:tblStylePr w:type="band1Horz">
      <w:tblPr/>
      <w:tcPr>
        <w:shd w:val="clear" w:color="auto" w:fill="D9F6E9" w:themeFill="accent2" w:themeFillTint="33"/>
      </w:tcPr>
    </w:tblStylePr>
  </w:style>
  <w:style w:type="character" w:customStyle="1" w:styleId="Style2">
    <w:name w:val="Style2"/>
    <w:basedOn w:val="DefaultParagraphFont"/>
    <w:uiPriority w:val="1"/>
    <w:rsid w:val="00081B9F"/>
    <w:rPr>
      <w:rFonts w:ascii="@MS Mincho" w:hAnsi="@MS Mincho" w:hint="default"/>
      <w:b/>
      <w:bCs w:val="0"/>
      <w:sz w:val="28"/>
    </w:rPr>
  </w:style>
  <w:style w:type="paragraph" w:styleId="TOCHeading">
    <w:name w:val="TOC Heading"/>
    <w:basedOn w:val="Heading1"/>
    <w:next w:val="Normal"/>
    <w:uiPriority w:val="39"/>
    <w:unhideWhenUsed/>
    <w:qFormat/>
    <w:rsid w:val="00E372F9"/>
    <w:pPr>
      <w:spacing w:before="240" w:after="0"/>
      <w:outlineLvl w:val="9"/>
    </w:pPr>
    <w:rPr>
      <w:color w:val="041855" w:themeColor="accent1" w:themeShade="BF"/>
      <w:sz w:val="32"/>
      <w:szCs w:val="32"/>
      <w:lang w:val="en-US"/>
    </w:rPr>
  </w:style>
  <w:style w:type="paragraph" w:styleId="TOC2">
    <w:name w:val="toc 2"/>
    <w:basedOn w:val="Normal"/>
    <w:next w:val="Normal"/>
    <w:autoRedefine/>
    <w:uiPriority w:val="39"/>
    <w:unhideWhenUsed/>
    <w:rsid w:val="007A5267"/>
    <w:pPr>
      <w:tabs>
        <w:tab w:val="right" w:leader="dot" w:pos="9962"/>
      </w:tabs>
      <w:spacing w:after="100"/>
      <w:ind w:left="220"/>
    </w:pPr>
  </w:style>
  <w:style w:type="paragraph" w:styleId="TOC3">
    <w:name w:val="toc 3"/>
    <w:basedOn w:val="Normal"/>
    <w:next w:val="Normal"/>
    <w:autoRedefine/>
    <w:uiPriority w:val="39"/>
    <w:unhideWhenUsed/>
    <w:rsid w:val="00AB1DF4"/>
    <w:pPr>
      <w:spacing w:after="100"/>
      <w:ind w:left="440"/>
    </w:pPr>
  </w:style>
  <w:style w:type="paragraph" w:styleId="TOC1">
    <w:name w:val="toc 1"/>
    <w:basedOn w:val="Normal"/>
    <w:next w:val="Normal"/>
    <w:autoRedefine/>
    <w:uiPriority w:val="39"/>
    <w:unhideWhenUsed/>
    <w:rsid w:val="00EB00CD"/>
    <w:pPr>
      <w:tabs>
        <w:tab w:val="left" w:pos="-270"/>
        <w:tab w:val="right" w:leader="dot" w:pos="9980"/>
      </w:tabs>
      <w:spacing w:after="100"/>
      <w:ind w:left="180"/>
    </w:pPr>
    <w:rPr>
      <w:rFonts w:asciiTheme="minorHAnsi" w:hAnsiTheme="minorHAnsi" w:cstheme="minorHAnsi"/>
      <w:b/>
      <w:bCs/>
      <w:noProof/>
      <w:sz w:val="24"/>
      <w:szCs w:val="24"/>
    </w:rPr>
  </w:style>
  <w:style w:type="character" w:styleId="Mention">
    <w:name w:val="Mention"/>
    <w:basedOn w:val="DefaultParagraphFont"/>
    <w:uiPriority w:val="99"/>
    <w:unhideWhenUsed/>
    <w:rsid w:val="00F64D08"/>
    <w:rPr>
      <w:color w:val="2B579A"/>
      <w:shd w:val="clear" w:color="auto" w:fill="E1DFDD"/>
    </w:rPr>
  </w:style>
  <w:style w:type="paragraph" w:customStyle="1" w:styleId="paragraph">
    <w:name w:val="paragraph"/>
    <w:basedOn w:val="Normal"/>
    <w:rsid w:val="00B60C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60C80"/>
  </w:style>
  <w:style w:type="character" w:customStyle="1" w:styleId="scxw75717560">
    <w:name w:val="scxw75717560"/>
    <w:basedOn w:val="DefaultParagraphFont"/>
    <w:rsid w:val="00B60C80"/>
  </w:style>
  <w:style w:type="character" w:customStyle="1" w:styleId="eop">
    <w:name w:val="eop"/>
    <w:basedOn w:val="DefaultParagraphFont"/>
    <w:rsid w:val="00B60C80"/>
  </w:style>
  <w:style w:type="paragraph" w:styleId="BalloonText">
    <w:name w:val="Balloon Text"/>
    <w:basedOn w:val="Normal"/>
    <w:link w:val="BalloonTextChar"/>
    <w:uiPriority w:val="99"/>
    <w:semiHidden/>
    <w:unhideWhenUsed/>
    <w:rsid w:val="00B60C80"/>
    <w:pPr>
      <w:spacing w:after="0" w:line="240" w:lineRule="auto"/>
    </w:pPr>
    <w:rPr>
      <w:rFonts w:ascii="Segoe UI" w:eastAsiaTheme="minorHAnsi" w:hAnsi="Segoe UI" w:cs="Segoe UI"/>
      <w:sz w:val="18"/>
      <w:szCs w:val="18"/>
      <w:lang w:val="en-US"/>
    </w:rPr>
  </w:style>
  <w:style w:type="character" w:customStyle="1" w:styleId="BalloonTextChar">
    <w:name w:val="Balloon Text Char"/>
    <w:basedOn w:val="DefaultParagraphFont"/>
    <w:link w:val="BalloonText"/>
    <w:uiPriority w:val="99"/>
    <w:semiHidden/>
    <w:rsid w:val="00B60C80"/>
    <w:rPr>
      <w:rFonts w:ascii="Segoe UI" w:hAnsi="Segoe UI" w:cs="Segoe UI"/>
      <w:sz w:val="18"/>
      <w:szCs w:val="18"/>
      <w:lang w:val="en-US"/>
    </w:rPr>
  </w:style>
  <w:style w:type="paragraph" w:styleId="NoSpacing">
    <w:name w:val="No Spacing"/>
    <w:uiPriority w:val="1"/>
    <w:qFormat/>
    <w:rsid w:val="00B60C80"/>
    <w:rPr>
      <w:rFonts w:ascii="Times New Roman" w:eastAsiaTheme="minorEastAsia" w:hAnsi="Times New Roman" w:cs="Times New Roman"/>
      <w:sz w:val="28"/>
      <w:szCs w:val="28"/>
      <w:lang w:val="en-US"/>
    </w:rPr>
  </w:style>
  <w:style w:type="character" w:customStyle="1" w:styleId="ListParagraphChar">
    <w:name w:val="List Paragraph Char"/>
    <w:aliases w:val="List Paragraph (numbered (a)) Char,References Char,Liste 1 Char,Numbered List Paragraph Char,ReferencesCxSpLast Char,List Paragraph1 Char,Medium Grid 1 - Accent 21 Char,List Bullet Mary Char,List Paragraph nowy Char,lp1 Char"/>
    <w:link w:val="ListParagraph"/>
    <w:uiPriority w:val="34"/>
    <w:qFormat/>
    <w:rsid w:val="00B60C80"/>
    <w:rPr>
      <w:rFonts w:ascii="Calibri" w:eastAsia="Calibri" w:hAnsi="Calibri" w:cs="Calibri"/>
      <w:sz w:val="22"/>
      <w:szCs w:val="22"/>
      <w:lang w:val="en-GB"/>
    </w:rPr>
  </w:style>
  <w:style w:type="table" w:customStyle="1" w:styleId="TableGrid1">
    <w:name w:val="Table Grid1"/>
    <w:basedOn w:val="TableNormal"/>
    <w:uiPriority w:val="39"/>
    <w:rsid w:val="00B60C80"/>
    <w:rPr>
      <w:rFonts w:eastAsia="Cambria Math"/>
      <w:sz w:val="22"/>
      <w:szCs w:val="22"/>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B60C80"/>
  </w:style>
  <w:style w:type="character" w:customStyle="1" w:styleId="advancedproofingissue">
    <w:name w:val="advancedproofingissue"/>
    <w:basedOn w:val="DefaultParagraphFont"/>
    <w:rsid w:val="00B60C80"/>
  </w:style>
  <w:style w:type="paragraph" w:customStyle="1" w:styleId="Default">
    <w:name w:val="Default"/>
    <w:rsid w:val="00B60C80"/>
    <w:pPr>
      <w:autoSpaceDE w:val="0"/>
      <w:autoSpaceDN w:val="0"/>
      <w:adjustRightInd w:val="0"/>
    </w:pPr>
    <w:rPr>
      <w:rFonts w:ascii="Avenir LT Std" w:hAnsi="Avenir LT Std" w:cs="Avenir LT Std"/>
      <w:color w:val="000000"/>
      <w:lang w:val="en-US"/>
    </w:rPr>
  </w:style>
  <w:style w:type="paragraph" w:styleId="NormalWeb">
    <w:name w:val="Normal (Web)"/>
    <w:basedOn w:val="Normal"/>
    <w:uiPriority w:val="99"/>
    <w:unhideWhenUsed/>
    <w:rsid w:val="00B60C80"/>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59"/>
    <w:rsid w:val="00B60C8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60C80"/>
    <w:pPr>
      <w:spacing w:after="0" w:line="240" w:lineRule="auto"/>
    </w:pPr>
    <w:rPr>
      <w:rFonts w:asciiTheme="minorHAnsi" w:eastAsiaTheme="minorHAnsi" w:hAnsiTheme="minorHAnsi" w:cstheme="minorBidi"/>
      <w:sz w:val="20"/>
      <w:szCs w:val="20"/>
      <w:lang w:val="en-US"/>
    </w:rPr>
  </w:style>
  <w:style w:type="character" w:customStyle="1" w:styleId="EndnoteTextChar">
    <w:name w:val="Endnote Text Char"/>
    <w:basedOn w:val="DefaultParagraphFont"/>
    <w:link w:val="EndnoteText"/>
    <w:uiPriority w:val="99"/>
    <w:semiHidden/>
    <w:rsid w:val="00B60C80"/>
    <w:rPr>
      <w:sz w:val="20"/>
      <w:szCs w:val="20"/>
      <w:lang w:val="en-US"/>
    </w:rPr>
  </w:style>
  <w:style w:type="character" w:styleId="EndnoteReference">
    <w:name w:val="endnote reference"/>
    <w:basedOn w:val="DefaultParagraphFont"/>
    <w:uiPriority w:val="99"/>
    <w:semiHidden/>
    <w:unhideWhenUsed/>
    <w:rsid w:val="00B60C80"/>
    <w:rPr>
      <w:vertAlign w:val="superscript"/>
    </w:rPr>
  </w:style>
  <w:style w:type="character" w:styleId="Strong">
    <w:name w:val="Strong"/>
    <w:basedOn w:val="DefaultParagraphFont"/>
    <w:uiPriority w:val="22"/>
    <w:qFormat/>
    <w:rsid w:val="00B60C80"/>
    <w:rPr>
      <w:b/>
      <w:bCs/>
    </w:rPr>
  </w:style>
  <w:style w:type="character" w:styleId="Emphasis">
    <w:name w:val="Emphasis"/>
    <w:basedOn w:val="DefaultParagraphFont"/>
    <w:uiPriority w:val="20"/>
    <w:qFormat/>
    <w:rsid w:val="00B60C80"/>
    <w:rPr>
      <w:i/>
      <w:iCs/>
    </w:rPr>
  </w:style>
  <w:style w:type="table" w:customStyle="1" w:styleId="TableGrid3">
    <w:name w:val="Table Grid3"/>
    <w:basedOn w:val="TableNormal"/>
    <w:next w:val="TableGrid"/>
    <w:uiPriority w:val="59"/>
    <w:rsid w:val="00B60C8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60C8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60C8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1-small">
    <w:name w:val="COVER HEADING 1-small"/>
    <w:basedOn w:val="Heading1"/>
    <w:qFormat/>
    <w:rsid w:val="00B60C80"/>
    <w:pPr>
      <w:spacing w:before="0" w:after="0" w:line="1300" w:lineRule="exact"/>
    </w:pPr>
    <w:rPr>
      <w:rFonts w:ascii="Bebas Neue Bold" w:hAnsi="Bebas Neue Bold" w:cs="Times New Roman (Headings CS)"/>
      <w:color w:val="FFFFFF" w:themeColor="background1"/>
      <w:sz w:val="140"/>
      <w:szCs w:val="32"/>
      <w:lang w:val="en-US"/>
    </w:rPr>
  </w:style>
  <w:style w:type="character" w:styleId="PlaceholderText">
    <w:name w:val="Placeholder Text"/>
    <w:basedOn w:val="DefaultParagraphFont"/>
    <w:uiPriority w:val="99"/>
    <w:semiHidden/>
    <w:rsid w:val="00222638"/>
    <w:rPr>
      <w:color w:val="808080"/>
    </w:rPr>
  </w:style>
  <w:style w:type="table" w:customStyle="1" w:styleId="TableGrid7">
    <w:name w:val="Table Grid7"/>
    <w:basedOn w:val="TableNormal"/>
    <w:next w:val="TableGrid"/>
    <w:uiPriority w:val="39"/>
    <w:rsid w:val="000E4434"/>
    <w:rPr>
      <w:rFonts w:eastAsia="Poppi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D30C7"/>
  </w:style>
  <w:style w:type="paragraph" w:styleId="BodyText">
    <w:name w:val="Body Text"/>
    <w:basedOn w:val="Normal"/>
    <w:link w:val="BodyTextChar"/>
    <w:uiPriority w:val="1"/>
    <w:qFormat/>
    <w:rsid w:val="00746F59"/>
    <w:pPr>
      <w:widowControl w:val="0"/>
      <w:autoSpaceDE w:val="0"/>
      <w:autoSpaceDN w:val="0"/>
      <w:spacing w:after="0" w:line="240" w:lineRule="auto"/>
    </w:pPr>
    <w:rPr>
      <w:rFonts w:ascii="Poppins" w:eastAsia="Poppins" w:hAnsi="Poppins" w:cs="Poppins"/>
      <w:sz w:val="20"/>
      <w:szCs w:val="20"/>
      <w:lang w:val="en-US"/>
    </w:rPr>
  </w:style>
  <w:style w:type="character" w:customStyle="1" w:styleId="BodyTextChar">
    <w:name w:val="Body Text Char"/>
    <w:basedOn w:val="DefaultParagraphFont"/>
    <w:link w:val="BodyText"/>
    <w:uiPriority w:val="1"/>
    <w:rsid w:val="00746F59"/>
    <w:rPr>
      <w:rFonts w:ascii="Poppins" w:eastAsia="Poppins" w:hAnsi="Poppins" w:cs="Poppin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9668">
      <w:bodyDiv w:val="1"/>
      <w:marLeft w:val="0"/>
      <w:marRight w:val="0"/>
      <w:marTop w:val="0"/>
      <w:marBottom w:val="0"/>
      <w:divBdr>
        <w:top w:val="none" w:sz="0" w:space="0" w:color="auto"/>
        <w:left w:val="none" w:sz="0" w:space="0" w:color="auto"/>
        <w:bottom w:val="none" w:sz="0" w:space="0" w:color="auto"/>
        <w:right w:val="none" w:sz="0" w:space="0" w:color="auto"/>
      </w:divBdr>
    </w:div>
    <w:div w:id="314452625">
      <w:bodyDiv w:val="1"/>
      <w:marLeft w:val="0"/>
      <w:marRight w:val="0"/>
      <w:marTop w:val="0"/>
      <w:marBottom w:val="0"/>
      <w:divBdr>
        <w:top w:val="none" w:sz="0" w:space="0" w:color="auto"/>
        <w:left w:val="none" w:sz="0" w:space="0" w:color="auto"/>
        <w:bottom w:val="none" w:sz="0" w:space="0" w:color="auto"/>
        <w:right w:val="none" w:sz="0" w:space="0" w:color="auto"/>
      </w:divBdr>
    </w:div>
    <w:div w:id="349795700">
      <w:bodyDiv w:val="1"/>
      <w:marLeft w:val="0"/>
      <w:marRight w:val="0"/>
      <w:marTop w:val="0"/>
      <w:marBottom w:val="0"/>
      <w:divBdr>
        <w:top w:val="none" w:sz="0" w:space="0" w:color="auto"/>
        <w:left w:val="none" w:sz="0" w:space="0" w:color="auto"/>
        <w:bottom w:val="none" w:sz="0" w:space="0" w:color="auto"/>
        <w:right w:val="none" w:sz="0" w:space="0" w:color="auto"/>
      </w:divBdr>
    </w:div>
    <w:div w:id="435759697">
      <w:bodyDiv w:val="1"/>
      <w:marLeft w:val="0"/>
      <w:marRight w:val="0"/>
      <w:marTop w:val="0"/>
      <w:marBottom w:val="0"/>
      <w:divBdr>
        <w:top w:val="none" w:sz="0" w:space="0" w:color="auto"/>
        <w:left w:val="none" w:sz="0" w:space="0" w:color="auto"/>
        <w:bottom w:val="none" w:sz="0" w:space="0" w:color="auto"/>
        <w:right w:val="none" w:sz="0" w:space="0" w:color="auto"/>
      </w:divBdr>
    </w:div>
    <w:div w:id="482938851">
      <w:bodyDiv w:val="1"/>
      <w:marLeft w:val="0"/>
      <w:marRight w:val="0"/>
      <w:marTop w:val="0"/>
      <w:marBottom w:val="0"/>
      <w:divBdr>
        <w:top w:val="none" w:sz="0" w:space="0" w:color="auto"/>
        <w:left w:val="none" w:sz="0" w:space="0" w:color="auto"/>
        <w:bottom w:val="none" w:sz="0" w:space="0" w:color="auto"/>
        <w:right w:val="none" w:sz="0" w:space="0" w:color="auto"/>
      </w:divBdr>
    </w:div>
    <w:div w:id="541751321">
      <w:bodyDiv w:val="1"/>
      <w:marLeft w:val="0"/>
      <w:marRight w:val="0"/>
      <w:marTop w:val="0"/>
      <w:marBottom w:val="0"/>
      <w:divBdr>
        <w:top w:val="none" w:sz="0" w:space="0" w:color="auto"/>
        <w:left w:val="none" w:sz="0" w:space="0" w:color="auto"/>
        <w:bottom w:val="none" w:sz="0" w:space="0" w:color="auto"/>
        <w:right w:val="none" w:sz="0" w:space="0" w:color="auto"/>
      </w:divBdr>
    </w:div>
    <w:div w:id="647514630">
      <w:bodyDiv w:val="1"/>
      <w:marLeft w:val="0"/>
      <w:marRight w:val="0"/>
      <w:marTop w:val="0"/>
      <w:marBottom w:val="0"/>
      <w:divBdr>
        <w:top w:val="none" w:sz="0" w:space="0" w:color="auto"/>
        <w:left w:val="none" w:sz="0" w:space="0" w:color="auto"/>
        <w:bottom w:val="none" w:sz="0" w:space="0" w:color="auto"/>
        <w:right w:val="none" w:sz="0" w:space="0" w:color="auto"/>
      </w:divBdr>
    </w:div>
    <w:div w:id="743378685">
      <w:bodyDiv w:val="1"/>
      <w:marLeft w:val="0"/>
      <w:marRight w:val="0"/>
      <w:marTop w:val="0"/>
      <w:marBottom w:val="0"/>
      <w:divBdr>
        <w:top w:val="none" w:sz="0" w:space="0" w:color="auto"/>
        <w:left w:val="none" w:sz="0" w:space="0" w:color="auto"/>
        <w:bottom w:val="none" w:sz="0" w:space="0" w:color="auto"/>
        <w:right w:val="none" w:sz="0" w:space="0" w:color="auto"/>
      </w:divBdr>
    </w:div>
    <w:div w:id="830020593">
      <w:bodyDiv w:val="1"/>
      <w:marLeft w:val="0"/>
      <w:marRight w:val="0"/>
      <w:marTop w:val="0"/>
      <w:marBottom w:val="0"/>
      <w:divBdr>
        <w:top w:val="none" w:sz="0" w:space="0" w:color="auto"/>
        <w:left w:val="none" w:sz="0" w:space="0" w:color="auto"/>
        <w:bottom w:val="none" w:sz="0" w:space="0" w:color="auto"/>
        <w:right w:val="none" w:sz="0" w:space="0" w:color="auto"/>
      </w:divBdr>
    </w:div>
    <w:div w:id="1142968377">
      <w:bodyDiv w:val="1"/>
      <w:marLeft w:val="0"/>
      <w:marRight w:val="0"/>
      <w:marTop w:val="0"/>
      <w:marBottom w:val="0"/>
      <w:divBdr>
        <w:top w:val="none" w:sz="0" w:space="0" w:color="auto"/>
        <w:left w:val="none" w:sz="0" w:space="0" w:color="auto"/>
        <w:bottom w:val="none" w:sz="0" w:space="0" w:color="auto"/>
        <w:right w:val="none" w:sz="0" w:space="0" w:color="auto"/>
      </w:divBdr>
    </w:div>
    <w:div w:id="1149787035">
      <w:bodyDiv w:val="1"/>
      <w:marLeft w:val="0"/>
      <w:marRight w:val="0"/>
      <w:marTop w:val="0"/>
      <w:marBottom w:val="0"/>
      <w:divBdr>
        <w:top w:val="none" w:sz="0" w:space="0" w:color="auto"/>
        <w:left w:val="none" w:sz="0" w:space="0" w:color="auto"/>
        <w:bottom w:val="none" w:sz="0" w:space="0" w:color="auto"/>
        <w:right w:val="none" w:sz="0" w:space="0" w:color="auto"/>
      </w:divBdr>
    </w:div>
    <w:div w:id="1154486836">
      <w:bodyDiv w:val="1"/>
      <w:marLeft w:val="0"/>
      <w:marRight w:val="0"/>
      <w:marTop w:val="0"/>
      <w:marBottom w:val="0"/>
      <w:divBdr>
        <w:top w:val="none" w:sz="0" w:space="0" w:color="auto"/>
        <w:left w:val="none" w:sz="0" w:space="0" w:color="auto"/>
        <w:bottom w:val="none" w:sz="0" w:space="0" w:color="auto"/>
        <w:right w:val="none" w:sz="0" w:space="0" w:color="auto"/>
      </w:divBdr>
    </w:div>
    <w:div w:id="1192181822">
      <w:bodyDiv w:val="1"/>
      <w:marLeft w:val="0"/>
      <w:marRight w:val="0"/>
      <w:marTop w:val="0"/>
      <w:marBottom w:val="0"/>
      <w:divBdr>
        <w:top w:val="none" w:sz="0" w:space="0" w:color="auto"/>
        <w:left w:val="none" w:sz="0" w:space="0" w:color="auto"/>
        <w:bottom w:val="none" w:sz="0" w:space="0" w:color="auto"/>
        <w:right w:val="none" w:sz="0" w:space="0" w:color="auto"/>
      </w:divBdr>
    </w:div>
    <w:div w:id="1241016691">
      <w:bodyDiv w:val="1"/>
      <w:marLeft w:val="0"/>
      <w:marRight w:val="0"/>
      <w:marTop w:val="0"/>
      <w:marBottom w:val="0"/>
      <w:divBdr>
        <w:top w:val="none" w:sz="0" w:space="0" w:color="auto"/>
        <w:left w:val="none" w:sz="0" w:space="0" w:color="auto"/>
        <w:bottom w:val="none" w:sz="0" w:space="0" w:color="auto"/>
        <w:right w:val="none" w:sz="0" w:space="0" w:color="auto"/>
      </w:divBdr>
    </w:div>
    <w:div w:id="1316839106">
      <w:bodyDiv w:val="1"/>
      <w:marLeft w:val="0"/>
      <w:marRight w:val="0"/>
      <w:marTop w:val="0"/>
      <w:marBottom w:val="0"/>
      <w:divBdr>
        <w:top w:val="none" w:sz="0" w:space="0" w:color="auto"/>
        <w:left w:val="none" w:sz="0" w:space="0" w:color="auto"/>
        <w:bottom w:val="none" w:sz="0" w:space="0" w:color="auto"/>
        <w:right w:val="none" w:sz="0" w:space="0" w:color="auto"/>
      </w:divBdr>
    </w:div>
    <w:div w:id="1400206147">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25824995">
      <w:bodyDiv w:val="1"/>
      <w:marLeft w:val="0"/>
      <w:marRight w:val="0"/>
      <w:marTop w:val="0"/>
      <w:marBottom w:val="0"/>
      <w:divBdr>
        <w:top w:val="none" w:sz="0" w:space="0" w:color="auto"/>
        <w:left w:val="none" w:sz="0" w:space="0" w:color="auto"/>
        <w:bottom w:val="none" w:sz="0" w:space="0" w:color="auto"/>
        <w:right w:val="none" w:sz="0" w:space="0" w:color="auto"/>
      </w:divBdr>
    </w:div>
    <w:div w:id="1575973519">
      <w:bodyDiv w:val="1"/>
      <w:marLeft w:val="0"/>
      <w:marRight w:val="0"/>
      <w:marTop w:val="0"/>
      <w:marBottom w:val="0"/>
      <w:divBdr>
        <w:top w:val="none" w:sz="0" w:space="0" w:color="auto"/>
        <w:left w:val="none" w:sz="0" w:space="0" w:color="auto"/>
        <w:bottom w:val="none" w:sz="0" w:space="0" w:color="auto"/>
        <w:right w:val="none" w:sz="0" w:space="0" w:color="auto"/>
      </w:divBdr>
    </w:div>
    <w:div w:id="1636332733">
      <w:bodyDiv w:val="1"/>
      <w:marLeft w:val="0"/>
      <w:marRight w:val="0"/>
      <w:marTop w:val="0"/>
      <w:marBottom w:val="0"/>
      <w:divBdr>
        <w:top w:val="none" w:sz="0" w:space="0" w:color="auto"/>
        <w:left w:val="none" w:sz="0" w:space="0" w:color="auto"/>
        <w:bottom w:val="none" w:sz="0" w:space="0" w:color="auto"/>
        <w:right w:val="none" w:sz="0" w:space="0" w:color="auto"/>
      </w:divBdr>
    </w:div>
    <w:div w:id="1660646020">
      <w:bodyDiv w:val="1"/>
      <w:marLeft w:val="0"/>
      <w:marRight w:val="0"/>
      <w:marTop w:val="0"/>
      <w:marBottom w:val="0"/>
      <w:divBdr>
        <w:top w:val="none" w:sz="0" w:space="0" w:color="auto"/>
        <w:left w:val="none" w:sz="0" w:space="0" w:color="auto"/>
        <w:bottom w:val="none" w:sz="0" w:space="0" w:color="auto"/>
        <w:right w:val="none" w:sz="0" w:space="0" w:color="auto"/>
      </w:divBdr>
    </w:div>
    <w:div w:id="1701007414">
      <w:bodyDiv w:val="1"/>
      <w:marLeft w:val="0"/>
      <w:marRight w:val="0"/>
      <w:marTop w:val="0"/>
      <w:marBottom w:val="0"/>
      <w:divBdr>
        <w:top w:val="none" w:sz="0" w:space="0" w:color="auto"/>
        <w:left w:val="none" w:sz="0" w:space="0" w:color="auto"/>
        <w:bottom w:val="none" w:sz="0" w:space="0" w:color="auto"/>
        <w:right w:val="none" w:sz="0" w:space="0" w:color="auto"/>
      </w:divBdr>
    </w:div>
    <w:div w:id="1874731977">
      <w:bodyDiv w:val="1"/>
      <w:marLeft w:val="0"/>
      <w:marRight w:val="0"/>
      <w:marTop w:val="0"/>
      <w:marBottom w:val="0"/>
      <w:divBdr>
        <w:top w:val="none" w:sz="0" w:space="0" w:color="auto"/>
        <w:left w:val="none" w:sz="0" w:space="0" w:color="auto"/>
        <w:bottom w:val="none" w:sz="0" w:space="0" w:color="auto"/>
        <w:right w:val="none" w:sz="0" w:space="0" w:color="auto"/>
      </w:divBdr>
    </w:div>
    <w:div w:id="209894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milv/Downloads/Enabling%20Factors%20Analysis%20Template%20Feb%201%20POST%20REVIEW.docx" TargetMode="External"/><Relationship Id="rId18" Type="http://schemas.openxmlformats.org/officeDocument/2006/relationships/hyperlink" Target="https://www.globalpartnership.org/content/domestic-financing-matrix" TargetMode="External"/><Relationship Id="rId26" Type="http://schemas.openxmlformats.org/officeDocument/2006/relationships/hyperlink" Target="https://documents1.worldbank.org/curated/en/543401468329077038/pdf/SABER-What-matters-for-most-education-management-information-systems-a-framework-paper.pdf" TargetMode="External"/><Relationship Id="rId39" Type="http://schemas.openxmlformats.org/officeDocument/2006/relationships/hyperlink" Target="https://www.facebook.com/globalpartnership" TargetMode="External"/><Relationship Id="rId21" Type="http://schemas.openxmlformats.org/officeDocument/2006/relationships/header" Target="header2.xml"/><Relationship Id="rId34" Type="http://schemas.openxmlformats.org/officeDocument/2006/relationships/hyperlink" Target="https://www.flickr.com/photos/gpforeducation" TargetMode="External"/><Relationship Id="rId42" Type="http://schemas.openxmlformats.org/officeDocument/2006/relationships/image" Target="media/image4.png"/><Relationship Id="rId47" Type="http://schemas.openxmlformats.org/officeDocument/2006/relationships/image" Target="media/image9.png"/><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lobalpartnership.org/content/domestic-financing-matrix" TargetMode="External"/><Relationship Id="rId29" Type="http://schemas.openxmlformats.org/officeDocument/2006/relationships/hyperlink" Target="https://www.globalpartnership.org/sites/default/files/document/file/2020-GPE-guidelines-preparation-EN.pdf" TargetMode="Externa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yperlink" Target="https://www.globalpartnership.org/content/guidance-developing-gender-responsive-education-sector-plans" TargetMode="External"/><Relationship Id="rId37" Type="http://schemas.openxmlformats.org/officeDocument/2006/relationships/hyperlink" Target="https://www.instagram.com/gpforeducation/" TargetMode="External"/><Relationship Id="rId40" Type="http://schemas.openxmlformats.org/officeDocument/2006/relationships/hyperlink" Target="mailto:information@globalpartnership.org" TargetMode="External"/><Relationship Id="rId45"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yperlink" Target="https://www.globalpartnership.org/content/partnership-compact-development-guidelines-draft" TargetMode="External"/><Relationship Id="rId23" Type="http://schemas.openxmlformats.org/officeDocument/2006/relationships/footer" Target="footer2.xml"/><Relationship Id="rId28" Type="http://schemas.openxmlformats.org/officeDocument/2006/relationships/hyperlink" Target="https://www.globalpartnership.org/content/guidelines-education-sector-plan-preparation" TargetMode="External"/><Relationship Id="rId36" Type="http://schemas.openxmlformats.org/officeDocument/2006/relationships/hyperlink" Target="https://www.youtube.com/gpforeducation"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globalpartnership.org/content/partnership-compact-development-guidelines-draft" TargetMode="External"/><Relationship Id="rId31" Type="http://schemas.openxmlformats.org/officeDocument/2006/relationships/hyperlink" Target="https://www.globalpartnership.org/content/practical-guide-effective-joint-sector-reviews-education-sector" TargetMode="External"/><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obalpartnership.org/content/domestic-financing-matrix" TargetMode="External"/><Relationship Id="rId22" Type="http://schemas.openxmlformats.org/officeDocument/2006/relationships/footer" Target="footer1.xml"/><Relationship Id="rId27" Type="http://schemas.openxmlformats.org/officeDocument/2006/relationships/hyperlink" Target="https://www.globalpartnership.org/content/toolkit-analysis-national-learning-assessment-systems-anlas" TargetMode="External"/><Relationship Id="rId30" Type="http://schemas.openxmlformats.org/officeDocument/2006/relationships/hyperlink" Target="https://www.globalpartnership.org/content/guidelines-monitoring-national-education-budgets" TargetMode="External"/><Relationship Id="rId35" Type="http://schemas.openxmlformats.org/officeDocument/2006/relationships/hyperlink" Target="https://www.linkedin.com/company/global-partnership-for-education-world-bank/" TargetMode="External"/><Relationship Id="rId43" Type="http://schemas.openxmlformats.org/officeDocument/2006/relationships/image" Target="media/image5.png"/><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lobalpartnership.org/content/partnership-compact-development-guidelines-draft" TargetMode="External"/><Relationship Id="rId25" Type="http://schemas.openxmlformats.org/officeDocument/2006/relationships/footer" Target="footer3.xml"/><Relationship Id="rId33" Type="http://schemas.openxmlformats.org/officeDocument/2006/relationships/hyperlink" Target="https://www.globalpartnership.org/content/country-level-guide" TargetMode="External"/><Relationship Id="rId38" Type="http://schemas.openxmlformats.org/officeDocument/2006/relationships/hyperlink" Target="https://twitter.com/gpforeducation" TargetMode="External"/><Relationship Id="rId46" Type="http://schemas.openxmlformats.org/officeDocument/2006/relationships/image" Target="media/image8.png"/><Relationship Id="rId20" Type="http://schemas.openxmlformats.org/officeDocument/2006/relationships/header" Target="header1.xm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558749\OneDrive%20-%20WBG\Desktop\templates\GP_Word_Template_US_EN_Sep%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02D5477-81E8-4558-B863-3D79776A4F58}"/>
      </w:docPartPr>
      <w:docPartBody>
        <w:p w:rsidR="0057604A" w:rsidRDefault="002A2EDB">
          <w:r w:rsidRPr="00F4460A">
            <w:rPr>
              <w:rStyle w:val="PlaceholderText"/>
            </w:rPr>
            <w:t>Click or tap here to enter text.</w:t>
          </w:r>
        </w:p>
      </w:docPartBody>
    </w:docPart>
    <w:docPart>
      <w:docPartPr>
        <w:name w:val="3A870DD73A254F98855E216DBED8C2A6"/>
        <w:category>
          <w:name w:val="General"/>
          <w:gallery w:val="placeholder"/>
        </w:category>
        <w:types>
          <w:type w:val="bbPlcHdr"/>
        </w:types>
        <w:behaviors>
          <w:behavior w:val="content"/>
        </w:behaviors>
        <w:guid w:val="{F54A35EA-A9FF-4D90-93A6-C765460A5A71}"/>
      </w:docPartPr>
      <w:docPartBody>
        <w:p w:rsidR="0057604A" w:rsidRDefault="002A2EDB" w:rsidP="002A2EDB">
          <w:pPr>
            <w:pStyle w:val="3A870DD73A254F98855E216DBED8C2A6"/>
          </w:pPr>
          <w:r w:rsidRPr="00F4460A">
            <w:rPr>
              <w:rStyle w:val="PlaceholderText"/>
            </w:rPr>
            <w:t>Click or tap here to enter text.</w:t>
          </w:r>
        </w:p>
      </w:docPartBody>
    </w:docPart>
    <w:docPart>
      <w:docPartPr>
        <w:name w:val="A0AA0EAF43E5452C8C928941D894EDBC"/>
        <w:category>
          <w:name w:val="General"/>
          <w:gallery w:val="placeholder"/>
        </w:category>
        <w:types>
          <w:type w:val="bbPlcHdr"/>
        </w:types>
        <w:behaviors>
          <w:behavior w:val="content"/>
        </w:behaviors>
        <w:guid w:val="{69ED645B-CAB3-4D75-9A84-DD3EE457D80D}"/>
      </w:docPartPr>
      <w:docPartBody>
        <w:p w:rsidR="0057604A" w:rsidRDefault="002A2EDB" w:rsidP="002A2EDB">
          <w:pPr>
            <w:pStyle w:val="A0AA0EAF43E5452C8C928941D894EDBC"/>
          </w:pPr>
          <w:r w:rsidRPr="00F4460A">
            <w:rPr>
              <w:rStyle w:val="PlaceholderText"/>
            </w:rPr>
            <w:t>Click or tap here to enter text.</w:t>
          </w:r>
        </w:p>
      </w:docPartBody>
    </w:docPart>
    <w:docPart>
      <w:docPartPr>
        <w:name w:val="46F92BB829174BAE81EFDCC53B2EEC5F"/>
        <w:category>
          <w:name w:val="General"/>
          <w:gallery w:val="placeholder"/>
        </w:category>
        <w:types>
          <w:type w:val="bbPlcHdr"/>
        </w:types>
        <w:behaviors>
          <w:behavior w:val="content"/>
        </w:behaviors>
        <w:guid w:val="{252F3F4C-6BA7-4D91-B78A-F00F51665FB5}"/>
      </w:docPartPr>
      <w:docPartBody>
        <w:p w:rsidR="0057604A" w:rsidRDefault="002A2EDB" w:rsidP="002A2EDB">
          <w:pPr>
            <w:pStyle w:val="46F92BB829174BAE81EFDCC53B2EEC5F"/>
          </w:pPr>
          <w:r w:rsidRPr="00F4460A">
            <w:rPr>
              <w:rStyle w:val="PlaceholderText"/>
            </w:rPr>
            <w:t>Click or tap here to enter text.</w:t>
          </w:r>
        </w:p>
      </w:docPartBody>
    </w:docPart>
    <w:docPart>
      <w:docPartPr>
        <w:name w:val="932D9CE327374DB1A12998624250E677"/>
        <w:category>
          <w:name w:val="General"/>
          <w:gallery w:val="placeholder"/>
        </w:category>
        <w:types>
          <w:type w:val="bbPlcHdr"/>
        </w:types>
        <w:behaviors>
          <w:behavior w:val="content"/>
        </w:behaviors>
        <w:guid w:val="{BDEE3AFD-0CB8-47ED-B3AC-7DB1BE3161D5}"/>
      </w:docPartPr>
      <w:docPartBody>
        <w:p w:rsidR="0057604A" w:rsidRDefault="002A2EDB" w:rsidP="002A2EDB">
          <w:pPr>
            <w:pStyle w:val="932D9CE327374DB1A12998624250E677"/>
          </w:pPr>
          <w:r w:rsidRPr="00F4460A">
            <w:rPr>
              <w:rStyle w:val="PlaceholderText"/>
            </w:rPr>
            <w:t>Click or tap here to enter text.</w:t>
          </w:r>
        </w:p>
      </w:docPartBody>
    </w:docPart>
    <w:docPart>
      <w:docPartPr>
        <w:name w:val="8C25A6777D1F42F09D1D3989D090A240"/>
        <w:category>
          <w:name w:val="General"/>
          <w:gallery w:val="placeholder"/>
        </w:category>
        <w:types>
          <w:type w:val="bbPlcHdr"/>
        </w:types>
        <w:behaviors>
          <w:behavior w:val="content"/>
        </w:behaviors>
        <w:guid w:val="{72382354-3C1E-4801-BA89-08076A9F28E1}"/>
      </w:docPartPr>
      <w:docPartBody>
        <w:p w:rsidR="0057604A" w:rsidRDefault="002A2EDB" w:rsidP="002A2EDB">
          <w:pPr>
            <w:pStyle w:val="8C25A6777D1F42F09D1D3989D090A240"/>
          </w:pPr>
          <w:r w:rsidRPr="00F4460A">
            <w:rPr>
              <w:rStyle w:val="PlaceholderText"/>
            </w:rPr>
            <w:t>Click or tap here to enter text.</w:t>
          </w:r>
        </w:p>
      </w:docPartBody>
    </w:docPart>
    <w:docPart>
      <w:docPartPr>
        <w:name w:val="36D92E4F32E74B47B082872B20B9B704"/>
        <w:category>
          <w:name w:val="General"/>
          <w:gallery w:val="placeholder"/>
        </w:category>
        <w:types>
          <w:type w:val="bbPlcHdr"/>
        </w:types>
        <w:behaviors>
          <w:behavior w:val="content"/>
        </w:behaviors>
        <w:guid w:val="{63871C68-4B0F-4614-9213-E006CD414908}"/>
      </w:docPartPr>
      <w:docPartBody>
        <w:p w:rsidR="0057604A" w:rsidRDefault="002A2EDB" w:rsidP="002A2EDB">
          <w:pPr>
            <w:pStyle w:val="36D92E4F32E74B47B082872B20B9B704"/>
          </w:pPr>
          <w:r w:rsidRPr="00F4460A">
            <w:rPr>
              <w:rStyle w:val="PlaceholderText"/>
            </w:rPr>
            <w:t>Click or tap here to enter text.</w:t>
          </w:r>
        </w:p>
      </w:docPartBody>
    </w:docPart>
    <w:docPart>
      <w:docPartPr>
        <w:name w:val="A674DE7A537942A4A9FC20219C91E1BC"/>
        <w:category>
          <w:name w:val="General"/>
          <w:gallery w:val="placeholder"/>
        </w:category>
        <w:types>
          <w:type w:val="bbPlcHdr"/>
        </w:types>
        <w:behaviors>
          <w:behavior w:val="content"/>
        </w:behaviors>
        <w:guid w:val="{E1D22BAC-E0E7-4CAA-B346-AB291AFBF12F}"/>
      </w:docPartPr>
      <w:docPartBody>
        <w:p w:rsidR="0057604A" w:rsidRDefault="002A2EDB" w:rsidP="002A2EDB">
          <w:pPr>
            <w:pStyle w:val="A674DE7A537942A4A9FC20219C91E1BC"/>
          </w:pPr>
          <w:r w:rsidRPr="00F4460A">
            <w:rPr>
              <w:rStyle w:val="PlaceholderText"/>
            </w:rPr>
            <w:t>Click or tap here to enter text.</w:t>
          </w:r>
        </w:p>
      </w:docPartBody>
    </w:docPart>
    <w:docPart>
      <w:docPartPr>
        <w:name w:val="22E58D5544CE4CF9AF380F2067083536"/>
        <w:category>
          <w:name w:val="General"/>
          <w:gallery w:val="placeholder"/>
        </w:category>
        <w:types>
          <w:type w:val="bbPlcHdr"/>
        </w:types>
        <w:behaviors>
          <w:behavior w:val="content"/>
        </w:behaviors>
        <w:guid w:val="{21856756-9443-4AAC-A598-1BD3A80A4F4A}"/>
      </w:docPartPr>
      <w:docPartBody>
        <w:p w:rsidR="0057604A" w:rsidRDefault="002A2EDB" w:rsidP="002A2EDB">
          <w:pPr>
            <w:pStyle w:val="22E58D5544CE4CF9AF380F2067083536"/>
          </w:pPr>
          <w:r w:rsidRPr="00F4460A">
            <w:rPr>
              <w:rStyle w:val="PlaceholderText"/>
            </w:rPr>
            <w:t>Click or tap here to enter text.</w:t>
          </w:r>
        </w:p>
      </w:docPartBody>
    </w:docPart>
    <w:docPart>
      <w:docPartPr>
        <w:name w:val="3E8236055AED493FA3E65FD614599C8D"/>
        <w:category>
          <w:name w:val="General"/>
          <w:gallery w:val="placeholder"/>
        </w:category>
        <w:types>
          <w:type w:val="bbPlcHdr"/>
        </w:types>
        <w:behaviors>
          <w:behavior w:val="content"/>
        </w:behaviors>
        <w:guid w:val="{D955B5AF-AC9F-48F8-9D17-D564230F334B}"/>
      </w:docPartPr>
      <w:docPartBody>
        <w:p w:rsidR="0057604A" w:rsidRDefault="002A2EDB" w:rsidP="002A2EDB">
          <w:pPr>
            <w:pStyle w:val="3E8236055AED493FA3E65FD614599C8D"/>
          </w:pPr>
          <w:r w:rsidRPr="00F4460A">
            <w:rPr>
              <w:rStyle w:val="PlaceholderText"/>
            </w:rPr>
            <w:t>Click or tap here to enter text.</w:t>
          </w:r>
        </w:p>
      </w:docPartBody>
    </w:docPart>
    <w:docPart>
      <w:docPartPr>
        <w:name w:val="B465717BA6664FA09EC63CEF8B41BB35"/>
        <w:category>
          <w:name w:val="General"/>
          <w:gallery w:val="placeholder"/>
        </w:category>
        <w:types>
          <w:type w:val="bbPlcHdr"/>
        </w:types>
        <w:behaviors>
          <w:behavior w:val="content"/>
        </w:behaviors>
        <w:guid w:val="{BB14F3FF-638E-4A02-A7F8-37DA727FFCED}"/>
      </w:docPartPr>
      <w:docPartBody>
        <w:p w:rsidR="0057604A" w:rsidRDefault="002A2EDB" w:rsidP="002A2EDB">
          <w:pPr>
            <w:pStyle w:val="B465717BA6664FA09EC63CEF8B41BB35"/>
          </w:pPr>
          <w:r w:rsidRPr="00F4460A">
            <w:rPr>
              <w:rStyle w:val="PlaceholderText"/>
            </w:rPr>
            <w:t>Click or tap here to enter text.</w:t>
          </w:r>
        </w:p>
      </w:docPartBody>
    </w:docPart>
    <w:docPart>
      <w:docPartPr>
        <w:name w:val="FCC4261175F141A5A9815B6642A7B184"/>
        <w:category>
          <w:name w:val="General"/>
          <w:gallery w:val="placeholder"/>
        </w:category>
        <w:types>
          <w:type w:val="bbPlcHdr"/>
        </w:types>
        <w:behaviors>
          <w:behavior w:val="content"/>
        </w:behaviors>
        <w:guid w:val="{9082F2BC-5603-4A55-B582-956C1878A14B}"/>
      </w:docPartPr>
      <w:docPartBody>
        <w:p w:rsidR="0057604A" w:rsidRDefault="002A2EDB" w:rsidP="002A2EDB">
          <w:pPr>
            <w:pStyle w:val="FCC4261175F141A5A9815B6642A7B184"/>
          </w:pPr>
          <w:r w:rsidRPr="00F4460A">
            <w:rPr>
              <w:rStyle w:val="PlaceholderText"/>
            </w:rPr>
            <w:t>Click or tap here to enter text.</w:t>
          </w:r>
        </w:p>
      </w:docPartBody>
    </w:docPart>
    <w:docPart>
      <w:docPartPr>
        <w:name w:val="5DD0123FCB7C4432B1FEF9D5B92CFEA9"/>
        <w:category>
          <w:name w:val="General"/>
          <w:gallery w:val="placeholder"/>
        </w:category>
        <w:types>
          <w:type w:val="bbPlcHdr"/>
        </w:types>
        <w:behaviors>
          <w:behavior w:val="content"/>
        </w:behaviors>
        <w:guid w:val="{3D70953C-BBF1-4C8C-A47D-1617F800E598}"/>
      </w:docPartPr>
      <w:docPartBody>
        <w:p w:rsidR="0057604A" w:rsidRDefault="002A2EDB" w:rsidP="002A2EDB">
          <w:pPr>
            <w:pStyle w:val="5DD0123FCB7C4432B1FEF9D5B92CFEA9"/>
          </w:pPr>
          <w:r w:rsidRPr="00F4460A">
            <w:rPr>
              <w:rStyle w:val="PlaceholderText"/>
            </w:rPr>
            <w:t>Click or tap here to enter text.</w:t>
          </w:r>
        </w:p>
      </w:docPartBody>
    </w:docPart>
    <w:docPart>
      <w:docPartPr>
        <w:name w:val="BF2A0714E53B462AB8D47B124528F92B"/>
        <w:category>
          <w:name w:val="General"/>
          <w:gallery w:val="placeholder"/>
        </w:category>
        <w:types>
          <w:type w:val="bbPlcHdr"/>
        </w:types>
        <w:behaviors>
          <w:behavior w:val="content"/>
        </w:behaviors>
        <w:guid w:val="{4C19387F-8FBE-4E39-B8F4-3DC729C2B934}"/>
      </w:docPartPr>
      <w:docPartBody>
        <w:p w:rsidR="0057604A" w:rsidRDefault="002A2EDB" w:rsidP="002A2EDB">
          <w:pPr>
            <w:pStyle w:val="BF2A0714E53B462AB8D47B124528F92B"/>
          </w:pPr>
          <w:r w:rsidRPr="00F4460A">
            <w:rPr>
              <w:rStyle w:val="PlaceholderText"/>
            </w:rPr>
            <w:t>Click or tap here to enter text.</w:t>
          </w:r>
        </w:p>
      </w:docPartBody>
    </w:docPart>
    <w:docPart>
      <w:docPartPr>
        <w:name w:val="ECF910DB70D945F59F2F6507C6F6FF3B"/>
        <w:category>
          <w:name w:val="General"/>
          <w:gallery w:val="placeholder"/>
        </w:category>
        <w:types>
          <w:type w:val="bbPlcHdr"/>
        </w:types>
        <w:behaviors>
          <w:behavior w:val="content"/>
        </w:behaviors>
        <w:guid w:val="{6EF8F6BC-CC84-4309-8F45-D0E8FE3B550F}"/>
      </w:docPartPr>
      <w:docPartBody>
        <w:p w:rsidR="0057604A" w:rsidRDefault="002A2EDB" w:rsidP="002A2EDB">
          <w:pPr>
            <w:pStyle w:val="ECF910DB70D945F59F2F6507C6F6FF3B"/>
          </w:pPr>
          <w:r w:rsidRPr="00F4460A">
            <w:rPr>
              <w:rStyle w:val="PlaceholderText"/>
            </w:rPr>
            <w:t>Click or tap here to enter text.</w:t>
          </w:r>
        </w:p>
      </w:docPartBody>
    </w:docPart>
    <w:docPart>
      <w:docPartPr>
        <w:name w:val="C717652C327244DDB1A671D7981D0B07"/>
        <w:category>
          <w:name w:val="General"/>
          <w:gallery w:val="placeholder"/>
        </w:category>
        <w:types>
          <w:type w:val="bbPlcHdr"/>
        </w:types>
        <w:behaviors>
          <w:behavior w:val="content"/>
        </w:behaviors>
        <w:guid w:val="{6D5D1993-8FB9-4DB8-A30D-1BC2036C1C1B}"/>
      </w:docPartPr>
      <w:docPartBody>
        <w:p w:rsidR="0057604A" w:rsidRDefault="002A2EDB" w:rsidP="002A2EDB">
          <w:pPr>
            <w:pStyle w:val="C717652C327244DDB1A671D7981D0B07"/>
          </w:pPr>
          <w:r w:rsidRPr="00F4460A">
            <w:rPr>
              <w:rStyle w:val="PlaceholderText"/>
            </w:rPr>
            <w:t>Click or tap here to enter text.</w:t>
          </w:r>
        </w:p>
      </w:docPartBody>
    </w:docPart>
    <w:docPart>
      <w:docPartPr>
        <w:name w:val="74813B9958AD47D6A0DABF98FB83F7F1"/>
        <w:category>
          <w:name w:val="General"/>
          <w:gallery w:val="placeholder"/>
        </w:category>
        <w:types>
          <w:type w:val="bbPlcHdr"/>
        </w:types>
        <w:behaviors>
          <w:behavior w:val="content"/>
        </w:behaviors>
        <w:guid w:val="{B2867751-ABD1-4174-8F3C-EADC08CB959A}"/>
      </w:docPartPr>
      <w:docPartBody>
        <w:p w:rsidR="0057604A" w:rsidRDefault="002A2EDB" w:rsidP="002A2EDB">
          <w:pPr>
            <w:pStyle w:val="74813B9958AD47D6A0DABF98FB83F7F1"/>
          </w:pPr>
          <w:r w:rsidRPr="00F4460A">
            <w:rPr>
              <w:rStyle w:val="PlaceholderText"/>
            </w:rPr>
            <w:t>Click or tap here to enter text.</w:t>
          </w:r>
        </w:p>
      </w:docPartBody>
    </w:docPart>
    <w:docPart>
      <w:docPartPr>
        <w:name w:val="E43F15F6D3764FBC832FA967DE0A12AD"/>
        <w:category>
          <w:name w:val="General"/>
          <w:gallery w:val="placeholder"/>
        </w:category>
        <w:types>
          <w:type w:val="bbPlcHdr"/>
        </w:types>
        <w:behaviors>
          <w:behavior w:val="content"/>
        </w:behaviors>
        <w:guid w:val="{B95471C6-8C19-4DA4-A89A-BA961C4EED8A}"/>
      </w:docPartPr>
      <w:docPartBody>
        <w:p w:rsidR="0057604A" w:rsidRDefault="002A2EDB" w:rsidP="002A2EDB">
          <w:pPr>
            <w:pStyle w:val="E43F15F6D3764FBC832FA967DE0A12AD"/>
          </w:pPr>
          <w:r w:rsidRPr="00F4460A">
            <w:rPr>
              <w:rStyle w:val="PlaceholderText"/>
            </w:rPr>
            <w:t>Click or tap here to enter text.</w:t>
          </w:r>
        </w:p>
      </w:docPartBody>
    </w:docPart>
    <w:docPart>
      <w:docPartPr>
        <w:name w:val="8EC726FB87C440098A3E9E45D5C0FCD2"/>
        <w:category>
          <w:name w:val="General"/>
          <w:gallery w:val="placeholder"/>
        </w:category>
        <w:types>
          <w:type w:val="bbPlcHdr"/>
        </w:types>
        <w:behaviors>
          <w:behavior w:val="content"/>
        </w:behaviors>
        <w:guid w:val="{421BC7BC-45CF-4314-9434-753A3B1995E7}"/>
      </w:docPartPr>
      <w:docPartBody>
        <w:p w:rsidR="0057604A" w:rsidRDefault="002A2EDB" w:rsidP="002A2EDB">
          <w:pPr>
            <w:pStyle w:val="8EC726FB87C440098A3E9E45D5C0FCD2"/>
          </w:pPr>
          <w:r w:rsidRPr="00F4460A">
            <w:rPr>
              <w:rStyle w:val="PlaceholderText"/>
            </w:rPr>
            <w:t>Click or tap here to enter text.</w:t>
          </w:r>
        </w:p>
      </w:docPartBody>
    </w:docPart>
    <w:docPart>
      <w:docPartPr>
        <w:name w:val="511125B6B86743DDB3C8D665A418E9AA"/>
        <w:category>
          <w:name w:val="General"/>
          <w:gallery w:val="placeholder"/>
        </w:category>
        <w:types>
          <w:type w:val="bbPlcHdr"/>
        </w:types>
        <w:behaviors>
          <w:behavior w:val="content"/>
        </w:behaviors>
        <w:guid w:val="{D4645499-F07B-4CB6-B274-D2895D27E144}"/>
      </w:docPartPr>
      <w:docPartBody>
        <w:p w:rsidR="0057604A" w:rsidRDefault="002A2EDB" w:rsidP="002A2EDB">
          <w:pPr>
            <w:pStyle w:val="511125B6B86743DDB3C8D665A418E9AA"/>
          </w:pPr>
          <w:r w:rsidRPr="00F4460A">
            <w:rPr>
              <w:rStyle w:val="PlaceholderText"/>
            </w:rPr>
            <w:t>Click or tap here to enter text.</w:t>
          </w:r>
        </w:p>
      </w:docPartBody>
    </w:docPart>
    <w:docPart>
      <w:docPartPr>
        <w:name w:val="85B91EBD5CDD45EB8CD22765D4D59D0A"/>
        <w:category>
          <w:name w:val="General"/>
          <w:gallery w:val="placeholder"/>
        </w:category>
        <w:types>
          <w:type w:val="bbPlcHdr"/>
        </w:types>
        <w:behaviors>
          <w:behavior w:val="content"/>
        </w:behaviors>
        <w:guid w:val="{D67E5462-088A-4462-BEA2-D1F665978E86}"/>
      </w:docPartPr>
      <w:docPartBody>
        <w:p w:rsidR="0057604A" w:rsidRDefault="002A2EDB" w:rsidP="002A2EDB">
          <w:pPr>
            <w:pStyle w:val="85B91EBD5CDD45EB8CD22765D4D59D0A"/>
          </w:pPr>
          <w:r w:rsidRPr="00F4460A">
            <w:rPr>
              <w:rStyle w:val="PlaceholderText"/>
            </w:rPr>
            <w:t>Click or tap here to enter text.</w:t>
          </w:r>
        </w:p>
      </w:docPartBody>
    </w:docPart>
    <w:docPart>
      <w:docPartPr>
        <w:name w:val="BD24B07E8A2F4B669F8136FFBEEDCEC5"/>
        <w:category>
          <w:name w:val="General"/>
          <w:gallery w:val="placeholder"/>
        </w:category>
        <w:types>
          <w:type w:val="bbPlcHdr"/>
        </w:types>
        <w:behaviors>
          <w:behavior w:val="content"/>
        </w:behaviors>
        <w:guid w:val="{941B19F5-E9F9-408A-B96A-34B50B26D1A1}"/>
      </w:docPartPr>
      <w:docPartBody>
        <w:p w:rsidR="0057604A" w:rsidRDefault="002A2EDB" w:rsidP="002A2EDB">
          <w:pPr>
            <w:pStyle w:val="BD24B07E8A2F4B669F8136FFBEEDCEC5"/>
          </w:pPr>
          <w:r w:rsidRPr="00F4460A">
            <w:rPr>
              <w:rStyle w:val="PlaceholderText"/>
            </w:rPr>
            <w:t>Click or tap here to enter text.</w:t>
          </w:r>
        </w:p>
      </w:docPartBody>
    </w:docPart>
    <w:docPart>
      <w:docPartPr>
        <w:name w:val="0EE4974494D248FEA2B0A9154DF5B245"/>
        <w:category>
          <w:name w:val="General"/>
          <w:gallery w:val="placeholder"/>
        </w:category>
        <w:types>
          <w:type w:val="bbPlcHdr"/>
        </w:types>
        <w:behaviors>
          <w:behavior w:val="content"/>
        </w:behaviors>
        <w:guid w:val="{96591452-7213-4938-99E8-386902A640EE}"/>
      </w:docPartPr>
      <w:docPartBody>
        <w:p w:rsidR="0057604A" w:rsidRDefault="002A2EDB" w:rsidP="002A2EDB">
          <w:pPr>
            <w:pStyle w:val="0EE4974494D248FEA2B0A9154DF5B245"/>
          </w:pPr>
          <w:r w:rsidRPr="00F4460A">
            <w:rPr>
              <w:rStyle w:val="PlaceholderText"/>
            </w:rPr>
            <w:t>Click or tap here to enter text.</w:t>
          </w:r>
        </w:p>
      </w:docPartBody>
    </w:docPart>
    <w:docPart>
      <w:docPartPr>
        <w:name w:val="2A063486C1FA4B98878E3CDC6B514812"/>
        <w:category>
          <w:name w:val="General"/>
          <w:gallery w:val="placeholder"/>
        </w:category>
        <w:types>
          <w:type w:val="bbPlcHdr"/>
        </w:types>
        <w:behaviors>
          <w:behavior w:val="content"/>
        </w:behaviors>
        <w:guid w:val="{49ECB588-7929-4337-B642-A07B8902FE75}"/>
      </w:docPartPr>
      <w:docPartBody>
        <w:p w:rsidR="0057604A" w:rsidRDefault="002A2EDB" w:rsidP="002A2EDB">
          <w:pPr>
            <w:pStyle w:val="2A063486C1FA4B98878E3CDC6B514812"/>
          </w:pPr>
          <w:r w:rsidRPr="00F4460A">
            <w:rPr>
              <w:rStyle w:val="PlaceholderText"/>
            </w:rPr>
            <w:t>Click or tap here to enter text.</w:t>
          </w:r>
        </w:p>
      </w:docPartBody>
    </w:docPart>
    <w:docPart>
      <w:docPartPr>
        <w:name w:val="5CD948CAE53448C98E32AB6029848F69"/>
        <w:category>
          <w:name w:val="General"/>
          <w:gallery w:val="placeholder"/>
        </w:category>
        <w:types>
          <w:type w:val="bbPlcHdr"/>
        </w:types>
        <w:behaviors>
          <w:behavior w:val="content"/>
        </w:behaviors>
        <w:guid w:val="{2D20E134-CA7D-4B95-9708-F6312F5FD11D}"/>
      </w:docPartPr>
      <w:docPartBody>
        <w:p w:rsidR="0057604A" w:rsidRDefault="002A2EDB" w:rsidP="002A2EDB">
          <w:pPr>
            <w:pStyle w:val="5CD948CAE53448C98E32AB6029848F69"/>
          </w:pPr>
          <w:r w:rsidRPr="00F4460A">
            <w:rPr>
              <w:rStyle w:val="PlaceholderText"/>
            </w:rPr>
            <w:t>Click or tap here to enter text.</w:t>
          </w:r>
        </w:p>
      </w:docPartBody>
    </w:docPart>
    <w:docPart>
      <w:docPartPr>
        <w:name w:val="DCF10CED01104A60AA1453B70DF1217E"/>
        <w:category>
          <w:name w:val="General"/>
          <w:gallery w:val="placeholder"/>
        </w:category>
        <w:types>
          <w:type w:val="bbPlcHdr"/>
        </w:types>
        <w:behaviors>
          <w:behavior w:val="content"/>
        </w:behaviors>
        <w:guid w:val="{CF9A7914-C1B4-431E-9D02-FCCEF98C6385}"/>
      </w:docPartPr>
      <w:docPartBody>
        <w:p w:rsidR="0057604A" w:rsidRDefault="002A2EDB" w:rsidP="002A2EDB">
          <w:pPr>
            <w:pStyle w:val="DCF10CED01104A60AA1453B70DF1217E"/>
          </w:pPr>
          <w:r w:rsidRPr="00F4460A">
            <w:rPr>
              <w:rStyle w:val="PlaceholderText"/>
            </w:rPr>
            <w:t>Click or tap here to enter text.</w:t>
          </w:r>
        </w:p>
      </w:docPartBody>
    </w:docPart>
    <w:docPart>
      <w:docPartPr>
        <w:name w:val="7A9CEF5986E24123B68AFD89CCB6AC98"/>
        <w:category>
          <w:name w:val="General"/>
          <w:gallery w:val="placeholder"/>
        </w:category>
        <w:types>
          <w:type w:val="bbPlcHdr"/>
        </w:types>
        <w:behaviors>
          <w:behavior w:val="content"/>
        </w:behaviors>
        <w:guid w:val="{94EDCE6A-12EF-41AF-8900-0AA4632308F1}"/>
      </w:docPartPr>
      <w:docPartBody>
        <w:p w:rsidR="00406A08" w:rsidRDefault="0057604A" w:rsidP="0057604A">
          <w:pPr>
            <w:pStyle w:val="7A9CEF5986E24123B68AFD89CCB6AC98"/>
          </w:pPr>
          <w:r w:rsidRPr="00F4460A">
            <w:rPr>
              <w:rStyle w:val="PlaceholderText"/>
            </w:rPr>
            <w:t>Click or tap here to enter text.</w:t>
          </w:r>
        </w:p>
      </w:docPartBody>
    </w:docPart>
    <w:docPart>
      <w:docPartPr>
        <w:name w:val="209210DDC94F4F72B8480EA1B9758336"/>
        <w:category>
          <w:name w:val="General"/>
          <w:gallery w:val="placeholder"/>
        </w:category>
        <w:types>
          <w:type w:val="bbPlcHdr"/>
        </w:types>
        <w:behaviors>
          <w:behavior w:val="content"/>
        </w:behaviors>
        <w:guid w:val="{96F805B6-4759-4A21-B506-9E8D8B3D9857}"/>
      </w:docPartPr>
      <w:docPartBody>
        <w:p w:rsidR="00406A08" w:rsidRDefault="0057604A" w:rsidP="0057604A">
          <w:pPr>
            <w:pStyle w:val="209210DDC94F4F72B8480EA1B9758336"/>
          </w:pPr>
          <w:r w:rsidRPr="00F4460A">
            <w:rPr>
              <w:rStyle w:val="PlaceholderText"/>
            </w:rPr>
            <w:t>Click or tap here to enter text.</w:t>
          </w:r>
        </w:p>
      </w:docPartBody>
    </w:docPart>
    <w:docPart>
      <w:docPartPr>
        <w:name w:val="26044A858BE140F8AAA16E3E45F1E30D"/>
        <w:category>
          <w:name w:val="General"/>
          <w:gallery w:val="placeholder"/>
        </w:category>
        <w:types>
          <w:type w:val="bbPlcHdr"/>
        </w:types>
        <w:behaviors>
          <w:behavior w:val="content"/>
        </w:behaviors>
        <w:guid w:val="{A737B720-55F3-4FC2-8A9A-BF3847D76D5E}"/>
      </w:docPartPr>
      <w:docPartBody>
        <w:p w:rsidR="00406A08" w:rsidRDefault="0057604A" w:rsidP="0057604A">
          <w:pPr>
            <w:pStyle w:val="26044A858BE140F8AAA16E3E45F1E30D"/>
          </w:pPr>
          <w:r w:rsidRPr="00F4460A">
            <w:rPr>
              <w:rStyle w:val="PlaceholderText"/>
            </w:rPr>
            <w:t>Click or tap here to enter text.</w:t>
          </w:r>
        </w:p>
      </w:docPartBody>
    </w:docPart>
    <w:docPart>
      <w:docPartPr>
        <w:name w:val="7ECEE034A893487A97EAA471848F4BE7"/>
        <w:category>
          <w:name w:val="General"/>
          <w:gallery w:val="placeholder"/>
        </w:category>
        <w:types>
          <w:type w:val="bbPlcHdr"/>
        </w:types>
        <w:behaviors>
          <w:behavior w:val="content"/>
        </w:behaviors>
        <w:guid w:val="{00D200AB-FDC0-43D9-940E-47A0AB43C585}"/>
      </w:docPartPr>
      <w:docPartBody>
        <w:p w:rsidR="00406A08" w:rsidRDefault="0057604A" w:rsidP="0057604A">
          <w:pPr>
            <w:pStyle w:val="7ECEE034A893487A97EAA471848F4BE7"/>
          </w:pPr>
          <w:r w:rsidRPr="00F4460A">
            <w:rPr>
              <w:rStyle w:val="PlaceholderText"/>
            </w:rPr>
            <w:t>Click or tap here to enter text.</w:t>
          </w:r>
        </w:p>
      </w:docPartBody>
    </w:docPart>
    <w:docPart>
      <w:docPartPr>
        <w:name w:val="CDDC5A7C2FB74E3D957C6F11AA4445B2"/>
        <w:category>
          <w:name w:val="General"/>
          <w:gallery w:val="placeholder"/>
        </w:category>
        <w:types>
          <w:type w:val="bbPlcHdr"/>
        </w:types>
        <w:behaviors>
          <w:behavior w:val="content"/>
        </w:behaviors>
        <w:guid w:val="{63123C73-7613-403D-9BA9-023208943A88}"/>
      </w:docPartPr>
      <w:docPartBody>
        <w:p w:rsidR="00406A08" w:rsidRDefault="0057604A" w:rsidP="0057604A">
          <w:pPr>
            <w:pStyle w:val="CDDC5A7C2FB74E3D957C6F11AA4445B2"/>
          </w:pPr>
          <w:r w:rsidRPr="00F4460A">
            <w:rPr>
              <w:rStyle w:val="PlaceholderText"/>
            </w:rPr>
            <w:t>Click or tap here to enter text.</w:t>
          </w:r>
        </w:p>
      </w:docPartBody>
    </w:docPart>
    <w:docPart>
      <w:docPartPr>
        <w:name w:val="2AC2A322687FF644834686E38540FF7B"/>
        <w:category>
          <w:name w:val="General"/>
          <w:gallery w:val="placeholder"/>
        </w:category>
        <w:types>
          <w:type w:val="bbPlcHdr"/>
        </w:types>
        <w:behaviors>
          <w:behavior w:val="content"/>
        </w:behaviors>
        <w:guid w:val="{8469766E-BA3F-6C42-9ABB-4A479C5C24C5}"/>
      </w:docPartPr>
      <w:docPartBody>
        <w:p w:rsidR="00783435" w:rsidRDefault="00901099" w:rsidP="00901099">
          <w:pPr>
            <w:pStyle w:val="2AC2A322687FF644834686E38540FF7B"/>
          </w:pPr>
          <w:r w:rsidRPr="00F44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 w:name="+mn-ea">
    <w:altName w:val="Cambria"/>
    <w:panose1 w:val="00000000000000000000"/>
    <w:charset w:val="00"/>
    <w:family w:val="roman"/>
    <w:notTrueType/>
    <w:pitch w:val="default"/>
  </w:font>
  <w:font w:name="+mn-cs">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ebas Neue">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Poppins (Corpo)">
    <w:altName w:val="Poppins"/>
    <w:charset w:val="4D"/>
    <w:family w:val="auto"/>
    <w:pitch w:val="variable"/>
    <w:sig w:usb0="00008007" w:usb1="00000000" w:usb2="00000000" w:usb3="00000000" w:csb0="00000093" w:csb1="00000000"/>
  </w:font>
  <w:font w:name="@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venir LT Std">
    <w:altName w:val="Calibri"/>
    <w:charset w:val="00"/>
    <w:family w:val="swiss"/>
    <w:pitch w:val="default"/>
    <w:sig w:usb0="00000003" w:usb1="00000000" w:usb2="00000000" w:usb3="00000000" w:csb0="00000001" w:csb1="00000000"/>
  </w:font>
  <w:font w:name="Bebas Neue Bold">
    <w:altName w:val="Calibri"/>
    <w:panose1 w:val="00000000000000000000"/>
    <w:charset w:val="00"/>
    <w:family w:val="swiss"/>
    <w:notTrueType/>
    <w:pitch w:val="variable"/>
    <w:sig w:usb0="A000022F" w:usb1="0000005B" w:usb2="00000000" w:usb3="00000000" w:csb0="00000097" w:csb1="00000000"/>
  </w:font>
  <w:font w:name="Times New Roman (Headings CS)">
    <w:altName w:val="Times New Roman"/>
    <w:charset w:val="00"/>
    <w:family w:val="roman"/>
    <w:pitch w:val="variable"/>
    <w:sig w:usb0="E0002AEF" w:usb1="C0007841" w:usb2="00000009" w:usb3="00000000" w:csb0="000001FF" w:csb1="00000000"/>
  </w:font>
  <w:font w:name="Poppins Medium">
    <w:panose1 w:val="00000600000000000000"/>
    <w:charset w:val="00"/>
    <w:family w:val="auto"/>
    <w:pitch w:val="variable"/>
    <w:sig w:usb0="00008007" w:usb1="00000000" w:usb2="00000000" w:usb3="00000000" w:csb0="00000093" w:csb1="00000000"/>
  </w:font>
  <w:font w:name="DengXian Light">
    <w:charset w:val="86"/>
    <w:family w:val="auto"/>
    <w:pitch w:val="variable"/>
    <w:sig w:usb0="A00002BF" w:usb1="38CF7CFA" w:usb2="00000016" w:usb3="00000000" w:csb0="0004000F" w:csb1="00000000"/>
  </w:font>
  <w:font w:name="Poppins SemiBold">
    <w:altName w:val="Courier New"/>
    <w:panose1 w:val="00000700000000000000"/>
    <w:charset w:val="00"/>
    <w:family w:val="auto"/>
    <w:pitch w:val="variable"/>
    <w:sig w:usb0="00008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66"/>
    <w:rsid w:val="00004495"/>
    <w:rsid w:val="00017DC8"/>
    <w:rsid w:val="000266CC"/>
    <w:rsid w:val="00042653"/>
    <w:rsid w:val="000A2228"/>
    <w:rsid w:val="001A151F"/>
    <w:rsid w:val="00204E7D"/>
    <w:rsid w:val="00252EE8"/>
    <w:rsid w:val="002A2EDB"/>
    <w:rsid w:val="003811B7"/>
    <w:rsid w:val="003D6CA0"/>
    <w:rsid w:val="00406A08"/>
    <w:rsid w:val="00446B86"/>
    <w:rsid w:val="004C78E5"/>
    <w:rsid w:val="004F3C14"/>
    <w:rsid w:val="0057604A"/>
    <w:rsid w:val="00630085"/>
    <w:rsid w:val="0071571D"/>
    <w:rsid w:val="00783435"/>
    <w:rsid w:val="007B29C9"/>
    <w:rsid w:val="007B7510"/>
    <w:rsid w:val="007C40B1"/>
    <w:rsid w:val="007F6038"/>
    <w:rsid w:val="0080404B"/>
    <w:rsid w:val="00896C93"/>
    <w:rsid w:val="008D51BF"/>
    <w:rsid w:val="00901099"/>
    <w:rsid w:val="009F1136"/>
    <w:rsid w:val="00A43EB8"/>
    <w:rsid w:val="00A749DC"/>
    <w:rsid w:val="00A87CF6"/>
    <w:rsid w:val="00AB5EB1"/>
    <w:rsid w:val="00AC20A4"/>
    <w:rsid w:val="00B166FE"/>
    <w:rsid w:val="00B95CBD"/>
    <w:rsid w:val="00BB454D"/>
    <w:rsid w:val="00BC3DC5"/>
    <w:rsid w:val="00BD5196"/>
    <w:rsid w:val="00C05CD5"/>
    <w:rsid w:val="00C34735"/>
    <w:rsid w:val="00C76EED"/>
    <w:rsid w:val="00CC003B"/>
    <w:rsid w:val="00D27404"/>
    <w:rsid w:val="00D6054F"/>
    <w:rsid w:val="00D93480"/>
    <w:rsid w:val="00DD3BF1"/>
    <w:rsid w:val="00DE6766"/>
    <w:rsid w:val="00E25FBD"/>
    <w:rsid w:val="00E4657B"/>
    <w:rsid w:val="00E93C6A"/>
    <w:rsid w:val="00EF1C5A"/>
    <w:rsid w:val="00F44DDC"/>
    <w:rsid w:val="00F453DC"/>
    <w:rsid w:val="00F53C2C"/>
    <w:rsid w:val="00F83D26"/>
    <w:rsid w:val="00FC2B32"/>
    <w:rsid w:val="00FE30BC"/>
    <w:rsid w:val="00FE43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099"/>
    <w:rPr>
      <w:color w:val="808080"/>
    </w:rPr>
  </w:style>
  <w:style w:type="paragraph" w:customStyle="1" w:styleId="5591D2E41FB8439CBB21B7D59C71834C">
    <w:name w:val="5591D2E41FB8439CBB21B7D59C71834C"/>
    <w:rsid w:val="0080404B"/>
  </w:style>
  <w:style w:type="paragraph" w:customStyle="1" w:styleId="3DD4303D0CEF432DA9EEA914F276D43A">
    <w:name w:val="3DD4303D0CEF432DA9EEA914F276D43A"/>
    <w:rsid w:val="002A2EDB"/>
  </w:style>
  <w:style w:type="paragraph" w:customStyle="1" w:styleId="9A1FE1E8AB8947098435ECE18D069A1E">
    <w:name w:val="9A1FE1E8AB8947098435ECE18D069A1E"/>
    <w:rsid w:val="002A2EDB"/>
  </w:style>
  <w:style w:type="paragraph" w:customStyle="1" w:styleId="3A870DD73A254F98855E216DBED8C2A6">
    <w:name w:val="3A870DD73A254F98855E216DBED8C2A6"/>
    <w:rsid w:val="002A2EDB"/>
  </w:style>
  <w:style w:type="paragraph" w:customStyle="1" w:styleId="A0AA0EAF43E5452C8C928941D894EDBC">
    <w:name w:val="A0AA0EAF43E5452C8C928941D894EDBC"/>
    <w:rsid w:val="002A2EDB"/>
  </w:style>
  <w:style w:type="paragraph" w:customStyle="1" w:styleId="46F92BB829174BAE81EFDCC53B2EEC5F">
    <w:name w:val="46F92BB829174BAE81EFDCC53B2EEC5F"/>
    <w:rsid w:val="002A2EDB"/>
  </w:style>
  <w:style w:type="paragraph" w:customStyle="1" w:styleId="932D9CE327374DB1A12998624250E677">
    <w:name w:val="932D9CE327374DB1A12998624250E677"/>
    <w:rsid w:val="002A2EDB"/>
  </w:style>
  <w:style w:type="paragraph" w:customStyle="1" w:styleId="8C25A6777D1F42F09D1D3989D090A240">
    <w:name w:val="8C25A6777D1F42F09D1D3989D090A240"/>
    <w:rsid w:val="002A2EDB"/>
  </w:style>
  <w:style w:type="paragraph" w:customStyle="1" w:styleId="36D92E4F32E74B47B082872B20B9B704">
    <w:name w:val="36D92E4F32E74B47B082872B20B9B704"/>
    <w:rsid w:val="002A2EDB"/>
  </w:style>
  <w:style w:type="paragraph" w:customStyle="1" w:styleId="A674DE7A537942A4A9FC20219C91E1BC">
    <w:name w:val="A674DE7A537942A4A9FC20219C91E1BC"/>
    <w:rsid w:val="002A2EDB"/>
  </w:style>
  <w:style w:type="paragraph" w:customStyle="1" w:styleId="22E58D5544CE4CF9AF380F2067083536">
    <w:name w:val="22E58D5544CE4CF9AF380F2067083536"/>
    <w:rsid w:val="002A2EDB"/>
  </w:style>
  <w:style w:type="paragraph" w:customStyle="1" w:styleId="3E8236055AED493FA3E65FD614599C8D">
    <w:name w:val="3E8236055AED493FA3E65FD614599C8D"/>
    <w:rsid w:val="002A2EDB"/>
  </w:style>
  <w:style w:type="paragraph" w:customStyle="1" w:styleId="B465717BA6664FA09EC63CEF8B41BB35">
    <w:name w:val="B465717BA6664FA09EC63CEF8B41BB35"/>
    <w:rsid w:val="002A2EDB"/>
  </w:style>
  <w:style w:type="paragraph" w:customStyle="1" w:styleId="FCC4261175F141A5A9815B6642A7B184">
    <w:name w:val="FCC4261175F141A5A9815B6642A7B184"/>
    <w:rsid w:val="002A2EDB"/>
  </w:style>
  <w:style w:type="paragraph" w:customStyle="1" w:styleId="5DD0123FCB7C4432B1FEF9D5B92CFEA9">
    <w:name w:val="5DD0123FCB7C4432B1FEF9D5B92CFEA9"/>
    <w:rsid w:val="002A2EDB"/>
  </w:style>
  <w:style w:type="paragraph" w:customStyle="1" w:styleId="BF2A0714E53B462AB8D47B124528F92B">
    <w:name w:val="BF2A0714E53B462AB8D47B124528F92B"/>
    <w:rsid w:val="002A2EDB"/>
  </w:style>
  <w:style w:type="paragraph" w:customStyle="1" w:styleId="ECF910DB70D945F59F2F6507C6F6FF3B">
    <w:name w:val="ECF910DB70D945F59F2F6507C6F6FF3B"/>
    <w:rsid w:val="002A2EDB"/>
  </w:style>
  <w:style w:type="paragraph" w:customStyle="1" w:styleId="C717652C327244DDB1A671D7981D0B07">
    <w:name w:val="C717652C327244DDB1A671D7981D0B07"/>
    <w:rsid w:val="002A2EDB"/>
  </w:style>
  <w:style w:type="paragraph" w:customStyle="1" w:styleId="74813B9958AD47D6A0DABF98FB83F7F1">
    <w:name w:val="74813B9958AD47D6A0DABF98FB83F7F1"/>
    <w:rsid w:val="002A2EDB"/>
  </w:style>
  <w:style w:type="paragraph" w:customStyle="1" w:styleId="E43F15F6D3764FBC832FA967DE0A12AD">
    <w:name w:val="E43F15F6D3764FBC832FA967DE0A12AD"/>
    <w:rsid w:val="002A2EDB"/>
  </w:style>
  <w:style w:type="paragraph" w:customStyle="1" w:styleId="8EC726FB87C440098A3E9E45D5C0FCD2">
    <w:name w:val="8EC726FB87C440098A3E9E45D5C0FCD2"/>
    <w:rsid w:val="002A2EDB"/>
  </w:style>
  <w:style w:type="paragraph" w:customStyle="1" w:styleId="5D92E3D1B4C844F4B1B952AB52500F7F">
    <w:name w:val="5D92E3D1B4C844F4B1B952AB52500F7F"/>
    <w:rsid w:val="002A2EDB"/>
  </w:style>
  <w:style w:type="paragraph" w:customStyle="1" w:styleId="F78DDD318D9D49919BC551AB1F29122D">
    <w:name w:val="F78DDD318D9D49919BC551AB1F29122D"/>
    <w:rsid w:val="002A2EDB"/>
  </w:style>
  <w:style w:type="paragraph" w:customStyle="1" w:styleId="AE62ABD41E8F4C049779DC662E6515A7">
    <w:name w:val="AE62ABD41E8F4C049779DC662E6515A7"/>
    <w:rsid w:val="002A2EDB"/>
  </w:style>
  <w:style w:type="paragraph" w:customStyle="1" w:styleId="511125B6B86743DDB3C8D665A418E9AA">
    <w:name w:val="511125B6B86743DDB3C8D665A418E9AA"/>
    <w:rsid w:val="002A2EDB"/>
  </w:style>
  <w:style w:type="paragraph" w:customStyle="1" w:styleId="85B91EBD5CDD45EB8CD22765D4D59D0A">
    <w:name w:val="85B91EBD5CDD45EB8CD22765D4D59D0A"/>
    <w:rsid w:val="002A2EDB"/>
  </w:style>
  <w:style w:type="paragraph" w:customStyle="1" w:styleId="BD24B07E8A2F4B669F8136FFBEEDCEC5">
    <w:name w:val="BD24B07E8A2F4B669F8136FFBEEDCEC5"/>
    <w:rsid w:val="002A2EDB"/>
  </w:style>
  <w:style w:type="paragraph" w:customStyle="1" w:styleId="0EE4974494D248FEA2B0A9154DF5B245">
    <w:name w:val="0EE4974494D248FEA2B0A9154DF5B245"/>
    <w:rsid w:val="002A2EDB"/>
  </w:style>
  <w:style w:type="paragraph" w:customStyle="1" w:styleId="2A063486C1FA4B98878E3CDC6B514812">
    <w:name w:val="2A063486C1FA4B98878E3CDC6B514812"/>
    <w:rsid w:val="002A2EDB"/>
  </w:style>
  <w:style w:type="paragraph" w:customStyle="1" w:styleId="5CD948CAE53448C98E32AB6029848F69">
    <w:name w:val="5CD948CAE53448C98E32AB6029848F69"/>
    <w:rsid w:val="002A2EDB"/>
  </w:style>
  <w:style w:type="paragraph" w:customStyle="1" w:styleId="DCF10CED01104A60AA1453B70DF1217E">
    <w:name w:val="DCF10CED01104A60AA1453B70DF1217E"/>
    <w:rsid w:val="002A2EDB"/>
  </w:style>
  <w:style w:type="paragraph" w:customStyle="1" w:styleId="8966B0619AC74626B6A49B38949B0BA1">
    <w:name w:val="8966B0619AC74626B6A49B38949B0BA1"/>
    <w:rsid w:val="002A2EDB"/>
  </w:style>
  <w:style w:type="paragraph" w:customStyle="1" w:styleId="7684324F12734C34B64FFC53082A1EF0">
    <w:name w:val="7684324F12734C34B64FFC53082A1EF0"/>
    <w:rsid w:val="002A2EDB"/>
  </w:style>
  <w:style w:type="paragraph" w:customStyle="1" w:styleId="D3BF7ADD27A64869B0FE7FBD2A4C13E4">
    <w:name w:val="D3BF7ADD27A64869B0FE7FBD2A4C13E4"/>
    <w:rsid w:val="002A2EDB"/>
  </w:style>
  <w:style w:type="paragraph" w:customStyle="1" w:styleId="78A7371BDCB94D9B88B06A3174DC8DBF">
    <w:name w:val="78A7371BDCB94D9B88B06A3174DC8DBF"/>
    <w:rsid w:val="002A2EDB"/>
  </w:style>
  <w:style w:type="paragraph" w:customStyle="1" w:styleId="984470FB6F424522A25D4114ECAC4F5B">
    <w:name w:val="984470FB6F424522A25D4114ECAC4F5B"/>
    <w:rsid w:val="0057604A"/>
  </w:style>
  <w:style w:type="paragraph" w:customStyle="1" w:styleId="430EF51D30D4456F9BC6D8CD2BBA327D">
    <w:name w:val="430EF51D30D4456F9BC6D8CD2BBA327D"/>
    <w:rsid w:val="0057604A"/>
  </w:style>
  <w:style w:type="paragraph" w:customStyle="1" w:styleId="DE1A05DA923C4EE1A7C6072CAD3E5460">
    <w:name w:val="DE1A05DA923C4EE1A7C6072CAD3E5460"/>
    <w:rsid w:val="0057604A"/>
  </w:style>
  <w:style w:type="paragraph" w:customStyle="1" w:styleId="1E2B533D04134F7CB73954FCEA721DB7">
    <w:name w:val="1E2B533D04134F7CB73954FCEA721DB7"/>
    <w:rsid w:val="0057604A"/>
  </w:style>
  <w:style w:type="paragraph" w:customStyle="1" w:styleId="1ADD40C3F7F842F5B58725600B3EE8F7">
    <w:name w:val="1ADD40C3F7F842F5B58725600B3EE8F7"/>
    <w:rsid w:val="0057604A"/>
  </w:style>
  <w:style w:type="paragraph" w:customStyle="1" w:styleId="7CEF049DC9324C35B6BF8E4D0EF75053">
    <w:name w:val="7CEF049DC9324C35B6BF8E4D0EF75053"/>
    <w:rsid w:val="0057604A"/>
  </w:style>
  <w:style w:type="paragraph" w:customStyle="1" w:styleId="AD5DB2B2F51043DBBC17C0DE5F7FAD8C">
    <w:name w:val="AD5DB2B2F51043DBBC17C0DE5F7FAD8C"/>
    <w:rsid w:val="0057604A"/>
  </w:style>
  <w:style w:type="paragraph" w:customStyle="1" w:styleId="C79AD32EA3D04855847D5C76E02F9165">
    <w:name w:val="C79AD32EA3D04855847D5C76E02F9165"/>
    <w:rsid w:val="0057604A"/>
  </w:style>
  <w:style w:type="paragraph" w:customStyle="1" w:styleId="763E9435A5B94578AE3CF76C07C8A798">
    <w:name w:val="763E9435A5B94578AE3CF76C07C8A798"/>
    <w:rsid w:val="0057604A"/>
  </w:style>
  <w:style w:type="paragraph" w:customStyle="1" w:styleId="B94476CDF20F434DBDF03F0E5F8082EC">
    <w:name w:val="B94476CDF20F434DBDF03F0E5F8082EC"/>
    <w:rsid w:val="0057604A"/>
  </w:style>
  <w:style w:type="paragraph" w:customStyle="1" w:styleId="7A9CEF5986E24123B68AFD89CCB6AC98">
    <w:name w:val="7A9CEF5986E24123B68AFD89CCB6AC98"/>
    <w:rsid w:val="0057604A"/>
  </w:style>
  <w:style w:type="paragraph" w:customStyle="1" w:styleId="66344BE4869E4EE7BAE3C8B573FB9CBA">
    <w:name w:val="66344BE4869E4EE7BAE3C8B573FB9CBA"/>
    <w:rsid w:val="0057604A"/>
  </w:style>
  <w:style w:type="paragraph" w:customStyle="1" w:styleId="BAF8A5A04AE34AFCA77D2BCC8A82A69E">
    <w:name w:val="BAF8A5A04AE34AFCA77D2BCC8A82A69E"/>
    <w:rsid w:val="0057604A"/>
  </w:style>
  <w:style w:type="paragraph" w:customStyle="1" w:styleId="209210DDC94F4F72B8480EA1B9758336">
    <w:name w:val="209210DDC94F4F72B8480EA1B9758336"/>
    <w:rsid w:val="0057604A"/>
  </w:style>
  <w:style w:type="paragraph" w:customStyle="1" w:styleId="26044A858BE140F8AAA16E3E45F1E30D">
    <w:name w:val="26044A858BE140F8AAA16E3E45F1E30D"/>
    <w:rsid w:val="0057604A"/>
  </w:style>
  <w:style w:type="paragraph" w:customStyle="1" w:styleId="13785282A2AF43969043AB9C9C1FAEC2">
    <w:name w:val="13785282A2AF43969043AB9C9C1FAEC2"/>
    <w:rsid w:val="0057604A"/>
  </w:style>
  <w:style w:type="paragraph" w:customStyle="1" w:styleId="6D478CE0CB614D23B994E4A256D7D39D">
    <w:name w:val="6D478CE0CB614D23B994E4A256D7D39D"/>
    <w:rsid w:val="0057604A"/>
  </w:style>
  <w:style w:type="paragraph" w:customStyle="1" w:styleId="A3450F118812403BABA7A7B19644B9AA">
    <w:name w:val="A3450F118812403BABA7A7B19644B9AA"/>
    <w:rsid w:val="0057604A"/>
  </w:style>
  <w:style w:type="paragraph" w:customStyle="1" w:styleId="7ECEE034A893487A97EAA471848F4BE7">
    <w:name w:val="7ECEE034A893487A97EAA471848F4BE7"/>
    <w:rsid w:val="0057604A"/>
  </w:style>
  <w:style w:type="paragraph" w:customStyle="1" w:styleId="98719E1B37224E919C85E884D1E4689E">
    <w:name w:val="98719E1B37224E919C85E884D1E4689E"/>
    <w:rsid w:val="0057604A"/>
  </w:style>
  <w:style w:type="paragraph" w:customStyle="1" w:styleId="AF2E5ED4C86F41FD92743920DCEC6804">
    <w:name w:val="AF2E5ED4C86F41FD92743920DCEC6804"/>
    <w:rsid w:val="0057604A"/>
  </w:style>
  <w:style w:type="paragraph" w:customStyle="1" w:styleId="CDDC5A7C2FB74E3D957C6F11AA4445B2">
    <w:name w:val="CDDC5A7C2FB74E3D957C6F11AA4445B2"/>
    <w:rsid w:val="0057604A"/>
  </w:style>
  <w:style w:type="paragraph" w:customStyle="1" w:styleId="1D445EE4DCFE40C4AA5C639C524A8730">
    <w:name w:val="1D445EE4DCFE40C4AA5C639C524A8730"/>
    <w:rsid w:val="0057604A"/>
  </w:style>
  <w:style w:type="paragraph" w:customStyle="1" w:styleId="E61934DC7813447B9ED7D56EB9212668">
    <w:name w:val="E61934DC7813447B9ED7D56EB9212668"/>
    <w:rsid w:val="0057604A"/>
  </w:style>
  <w:style w:type="paragraph" w:customStyle="1" w:styleId="665B9425DAF24D5BAF3BFAB33C62627A">
    <w:name w:val="665B9425DAF24D5BAF3BFAB33C62627A"/>
    <w:rsid w:val="003811B7"/>
  </w:style>
  <w:style w:type="paragraph" w:customStyle="1" w:styleId="2AC2A322687FF644834686E38540FF7B">
    <w:name w:val="2AC2A322687FF644834686E38540FF7B"/>
    <w:rsid w:val="00901099"/>
    <w:pPr>
      <w:spacing w:after="0" w:line="240" w:lineRule="auto"/>
    </w:pPr>
    <w:rPr>
      <w:rFonts w:cs="Arial Unicode MS"/>
      <w:sz w:val="24"/>
      <w:szCs w:val="24"/>
      <w:lang w:bidi="my-MM"/>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_GPE2020_4">
  <a:themeElements>
    <a:clrScheme name="GPE_2020">
      <a:dk1>
        <a:sysClr val="windowText" lastClr="000000"/>
      </a:dk1>
      <a:lt1>
        <a:sysClr val="window" lastClr="FFFFFF"/>
      </a:lt1>
      <a:dk2>
        <a:srgbClr val="44546A"/>
      </a:dk2>
      <a:lt2>
        <a:srgbClr val="E7E6E6"/>
      </a:lt2>
      <a:accent1>
        <a:srgbClr val="062172"/>
      </a:accent1>
      <a:accent2>
        <a:srgbClr val="43D596"/>
      </a:accent2>
      <a:accent3>
        <a:srgbClr val="6D7AA1"/>
      </a:accent3>
      <a:accent4>
        <a:srgbClr val="CBCFDE"/>
      </a:accent4>
      <a:accent5>
        <a:srgbClr val="9EE1BF"/>
      </a:accent5>
      <a:accent6>
        <a:srgbClr val="DCF1E7"/>
      </a:accent6>
      <a:hlink>
        <a:srgbClr val="0563C1"/>
      </a:hlink>
      <a:folHlink>
        <a:srgbClr val="954F72"/>
      </a:folHlink>
    </a:clrScheme>
    <a:fontScheme name="GPE_2020">
      <a:majorFont>
        <a:latin typeface="Bebas Neue"/>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_GPE2020_3" id="{EA40C74D-BFD3-4509-AB5A-B2F46B62FC9C}" vid="{8313134A-9D41-41FA-9C50-EE0159E93E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5" ma:contentTypeDescription="Create a new document." ma:contentTypeScope="" ma:versionID="4c6e90e68f2add14c6bb473869786ee3">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59b9dad7207315924f0e60ddd6ac16eb"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5512458b-1f76-4aed-b569-49a1cff5685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C6AD7-B343-461F-8405-43894A89EF84}">
  <ds:schemaRefs>
    <ds:schemaRef ds:uri="http://schemas.openxmlformats.org/officeDocument/2006/bibliography"/>
  </ds:schemaRefs>
</ds:datastoreItem>
</file>

<file path=customXml/itemProps2.xml><?xml version="1.0" encoding="utf-8"?>
<ds:datastoreItem xmlns:ds="http://schemas.openxmlformats.org/officeDocument/2006/customXml" ds:itemID="{62A55007-CA01-47E7-8B8A-BC479BFD9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2458b-1f76-4aed-b569-49a1cff56857"/>
    <ds:schemaRef ds:uri="430d1940-f521-457a-b9f9-0d8c28bad7a8"/>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661B0-0A6E-4DCA-9F64-02BB3D711A10}">
  <ds:schemaRefs>
    <ds:schemaRef ds:uri="http://schemas.microsoft.com/office/2006/metadata/properties"/>
    <ds:schemaRef ds:uri="http://schemas.microsoft.com/office/infopath/2007/PartnerControls"/>
    <ds:schemaRef ds:uri="3e02667f-0271-471b-bd6e-11a2e16def1d"/>
    <ds:schemaRef ds:uri="5512458b-1f76-4aed-b569-49a1cff56857"/>
  </ds:schemaRefs>
</ds:datastoreItem>
</file>

<file path=customXml/itemProps4.xml><?xml version="1.0" encoding="utf-8"?>
<ds:datastoreItem xmlns:ds="http://schemas.openxmlformats.org/officeDocument/2006/customXml" ds:itemID="{04088256-6246-4BA6-9C7D-C0C522AF6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GP_Word_Template_US_EN_Sep 15</Template>
  <TotalTime>4</TotalTime>
  <Pages>36</Pages>
  <Words>11789</Words>
  <Characters>67201</Characters>
  <Application>Microsoft Office Word</Application>
  <DocSecurity>0</DocSecurity>
  <Lines>560</Lines>
  <Paragraphs>157</Paragraphs>
  <ScaleCrop>false</ScaleCrop>
  <Company/>
  <LinksUpToDate>false</LinksUpToDate>
  <CharactersWithSpaces>78833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Sechi</dc:creator>
  <cp:keywords>, docId:75F0F1502738D21C6237CEDFFE466DFD</cp:keywords>
  <dc:description/>
  <cp:lastModifiedBy>Damian Milverton</cp:lastModifiedBy>
  <cp:revision>2</cp:revision>
  <cp:lastPrinted>2021-12-03T00:39:00Z</cp:lastPrinted>
  <dcterms:created xsi:type="dcterms:W3CDTF">2023-04-07T10:20:00Z</dcterms:created>
  <dcterms:modified xsi:type="dcterms:W3CDTF">2023-04-07T10:20:00Z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MediaServiceImageTags">
    <vt:lpwstr/>
  </property>
</Properties>
</file>