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rPr>
          <w:rFonts w:eastAsia="Poppins Medium" w:asciiTheme="minorHAnsi" w:hAnsiTheme="minorHAnsi" w:cstheme="minorHAnsi"/>
          <w:i/>
          <w:iCs/>
          <w:sz w:val="18"/>
          <w:szCs w:val="18"/>
          <w:lang w:val="fr-FR"/>
        </w:rPr>
        <w:id w:val="-1247956746"/>
        <w:docPartObj>
          <w:docPartGallery w:val="Cover Pages"/>
          <w:docPartUnique/>
        </w:docPartObj>
      </w:sdtPr>
      <w:sdtContent>
        <w:p w:rsidRPr="000156C6" w:rsidR="00051798" w:rsidRDefault="00051798" w14:paraId="2415D9EF" w14:textId="366957A0">
          <w:pPr>
            <w:spacing w:after="0" w:line="240" w:lineRule="auto"/>
            <w:rPr>
              <w:rFonts w:eastAsia="Poppins Medium" w:asciiTheme="minorHAnsi" w:hAnsiTheme="minorHAnsi" w:cstheme="minorHAnsi"/>
              <w:i/>
              <w:iCs/>
              <w:sz w:val="18"/>
              <w:szCs w:val="18"/>
              <w:lang w:val="fr-FR"/>
            </w:rPr>
          </w:pPr>
        </w:p>
        <w:p w:rsidR="00051798" w:rsidRDefault="00051798" w14:paraId="0D142BFE" w14:textId="1FD69B59">
          <w:pPr>
            <w:spacing w:after="0" w:line="240" w:lineRule="auto"/>
            <w:rPr>
              <w:rFonts w:eastAsia="Poppins Medium" w:asciiTheme="minorHAnsi" w:hAnsiTheme="minorHAnsi" w:cstheme="minorHAnsi"/>
              <w:i/>
              <w:iCs/>
              <w:sz w:val="18"/>
              <w:szCs w:val="18"/>
              <w:lang w:val="fr-FR"/>
            </w:rPr>
          </w:pPr>
        </w:p>
        <w:p w:rsidRPr="000156C6" w:rsidR="009B5B51" w:rsidRDefault="009B5B51" w14:paraId="07125956" w14:textId="77777777">
          <w:pPr>
            <w:spacing w:after="0" w:line="240" w:lineRule="auto"/>
            <w:rPr>
              <w:rFonts w:eastAsia="Poppins Medium" w:asciiTheme="minorHAnsi" w:hAnsiTheme="minorHAnsi" w:cstheme="minorHAnsi"/>
              <w:i/>
              <w:iCs/>
              <w:sz w:val="18"/>
              <w:szCs w:val="18"/>
              <w:lang w:val="fr-FR"/>
            </w:rPr>
          </w:pPr>
        </w:p>
        <w:p w:rsidRPr="000156C6" w:rsidR="00051798" w:rsidRDefault="00051798" w14:paraId="43D92925" w14:textId="77777777">
          <w:pPr>
            <w:spacing w:after="0" w:line="240" w:lineRule="auto"/>
            <w:rPr>
              <w:rFonts w:eastAsia="Poppins Medium" w:asciiTheme="minorHAnsi" w:hAnsiTheme="minorHAnsi" w:cstheme="minorHAnsi"/>
              <w:i/>
              <w:iCs/>
              <w:sz w:val="18"/>
              <w:szCs w:val="18"/>
              <w:lang w:val="fr-FR"/>
            </w:rPr>
          </w:pPr>
        </w:p>
        <w:p w:rsidRPr="000156C6" w:rsidR="00EF64E9" w:rsidP="00EF64E9" w:rsidRDefault="00084026" w14:paraId="3E118F9B" w14:textId="538283EF">
          <w:pPr>
            <w:pStyle w:val="Title"/>
            <w:spacing w:before="240" w:after="0"/>
            <w:rPr>
              <w:lang w:val="fr-FR"/>
            </w:rPr>
          </w:pPr>
          <w:r w:rsidRPr="000156C6">
            <w:rPr>
              <w:noProof/>
              <w:lang w:val="fr-FR"/>
            </w:rPr>
            <w:drawing>
              <wp:anchor distT="0" distB="0" distL="114300" distR="114300" simplePos="0" relativeHeight="251657216" behindDoc="1" locked="0" layoutInCell="0" allowOverlap="1" wp14:anchorId="4F79EE6C" wp14:editId="5EE601ED">
                <wp:simplePos x="0" y="0"/>
                <wp:positionH relativeFrom="page">
                  <wp:posOffset>-76200</wp:posOffset>
                </wp:positionH>
                <wp:positionV relativeFrom="page">
                  <wp:posOffset>-19050</wp:posOffset>
                </wp:positionV>
                <wp:extent cx="7847330" cy="1046289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21781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7330" cy="10462895"/>
                        </a:xfrm>
                        <a:prstGeom prst="rect">
                          <a:avLst/>
                        </a:prstGeom>
                        <a:noFill/>
                      </pic:spPr>
                    </pic:pic>
                  </a:graphicData>
                </a:graphic>
                <wp14:sizeRelH relativeFrom="page">
                  <wp14:pctWidth>0</wp14:pctWidth>
                </wp14:sizeRelH>
                <wp14:sizeRelV relativeFrom="page">
                  <wp14:pctHeight>0</wp14:pctHeight>
                </wp14:sizeRelV>
              </wp:anchor>
            </w:drawing>
          </w:r>
          <w:r w:rsidRPr="000156C6" w:rsidR="0056318D">
            <w:rPr>
              <w:lang w:val="fr-FR"/>
            </w:rPr>
            <w:t>FACTEURS FAVORABLES</w:t>
          </w:r>
        </w:p>
        <w:p w:rsidRPr="000156C6" w:rsidR="00424076" w:rsidP="00EF64E9" w:rsidRDefault="007B1553" w14:paraId="06844E5B" w14:textId="5F5F74B7">
          <w:pPr>
            <w:pStyle w:val="Title"/>
            <w:spacing w:before="240" w:after="0"/>
            <w:rPr>
              <w:color w:val="FFFFFF" w:themeColor="background1"/>
              <w:sz w:val="52"/>
              <w:szCs w:val="52"/>
              <w:lang w:val="fr-FR"/>
            </w:rPr>
          </w:pPr>
          <w:r w:rsidRPr="000156C6">
            <w:rPr>
              <w:color w:val="FFFFFF" w:themeColor="background1"/>
              <w:sz w:val="52"/>
              <w:szCs w:val="52"/>
              <w:lang w:val="fr-FR"/>
            </w:rPr>
            <w:t>Questionnaire</w:t>
          </w:r>
          <w:r w:rsidRPr="000156C6" w:rsidR="00EF64E9">
            <w:rPr>
              <w:color w:val="FFFFFF" w:themeColor="background1"/>
              <w:sz w:val="52"/>
              <w:szCs w:val="52"/>
              <w:lang w:val="fr-FR"/>
            </w:rPr>
            <w:t xml:space="preserve"> </w:t>
          </w:r>
          <w:r w:rsidRPr="000156C6" w:rsidR="005A4BE6">
            <w:rPr>
              <w:color w:val="FFFFFF" w:themeColor="background1"/>
              <w:sz w:val="52"/>
              <w:szCs w:val="52"/>
              <w:lang w:val="fr-FR"/>
            </w:rPr>
            <w:t>DE</w:t>
          </w:r>
          <w:r w:rsidRPr="000156C6" w:rsidR="00E635C5">
            <w:rPr>
              <w:color w:val="FFFFFF" w:themeColor="background1"/>
              <w:sz w:val="52"/>
              <w:szCs w:val="52"/>
              <w:lang w:val="fr-FR"/>
            </w:rPr>
            <w:t xml:space="preserve"> </w:t>
          </w:r>
          <w:r w:rsidRPr="000156C6" w:rsidR="005A4BE6">
            <w:rPr>
              <w:color w:val="FFFFFF" w:themeColor="background1"/>
              <w:sz w:val="52"/>
              <w:szCs w:val="52"/>
              <w:lang w:val="fr-FR"/>
            </w:rPr>
            <w:t>L’EXAMEN INITIAL ET ANALYSE</w:t>
          </w:r>
        </w:p>
        <w:p w:rsidRPr="000156C6" w:rsidR="00E83270" w:rsidP="00EF64E9" w:rsidRDefault="00424076" w14:paraId="0CCDD897" w14:textId="5F2A13FE">
          <w:pPr>
            <w:spacing w:before="240" w:after="0" w:line="240" w:lineRule="auto"/>
            <w:rPr>
              <w:rFonts w:eastAsia="Poppins Medium" w:asciiTheme="minorHAnsi" w:hAnsiTheme="minorHAnsi" w:cstheme="minorHAnsi"/>
              <w:color w:val="FFFFFF" w:themeColor="background1"/>
              <w:sz w:val="36"/>
              <w:szCs w:val="36"/>
              <w:lang w:val="fr-FR"/>
            </w:rPr>
          </w:pPr>
          <w:r w:rsidRPr="000156C6">
            <w:rPr>
              <w:rFonts w:eastAsia="DengXian Light" w:asciiTheme="minorHAnsi" w:hAnsiTheme="minorHAnsi" w:cstheme="minorHAnsi"/>
              <w:noProof/>
              <w:color w:val="43D596"/>
              <w:sz w:val="36"/>
              <w:szCs w:val="36"/>
              <w:lang w:val="fr-FR"/>
            </w:rPr>
            <w:drawing>
              <wp:anchor distT="0" distB="0" distL="114300" distR="114300" simplePos="0" relativeHeight="251657217" behindDoc="1" locked="0" layoutInCell="1" allowOverlap="1" wp14:anchorId="2B44D44F" wp14:editId="38E4D516">
                <wp:simplePos x="0" y="0"/>
                <wp:positionH relativeFrom="margin">
                  <wp:posOffset>-103505</wp:posOffset>
                </wp:positionH>
                <wp:positionV relativeFrom="paragraph">
                  <wp:posOffset>5615736</wp:posOffset>
                </wp:positionV>
                <wp:extent cx="1554480" cy="463550"/>
                <wp:effectExtent l="0" t="0" r="0" b="0"/>
                <wp:wrapTight wrapText="bothSides">
                  <wp:wrapPolygon edited="0">
                    <wp:start x="2118" y="0"/>
                    <wp:lineTo x="1324" y="4438"/>
                    <wp:lineTo x="794" y="9764"/>
                    <wp:lineTo x="1059" y="15090"/>
                    <wp:lineTo x="2118" y="20416"/>
                    <wp:lineTo x="12971" y="20416"/>
                    <wp:lineTo x="13235" y="16866"/>
                    <wp:lineTo x="20118" y="15090"/>
                    <wp:lineTo x="20382" y="6214"/>
                    <wp:lineTo x="12971" y="0"/>
                    <wp:lineTo x="2118"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4480" cy="463550"/>
                        </a:xfrm>
                        <a:prstGeom prst="rect">
                          <a:avLst/>
                        </a:prstGeom>
                        <a:noFill/>
                      </pic:spPr>
                    </pic:pic>
                  </a:graphicData>
                </a:graphic>
              </wp:anchor>
            </w:drawing>
          </w:r>
          <w:r w:rsidRPr="000156C6" w:rsidR="00423D35">
            <w:rPr>
              <w:rFonts w:eastAsia="Poppins Medium" w:asciiTheme="minorHAnsi" w:hAnsiTheme="minorHAnsi" w:cstheme="minorHAnsi"/>
              <w:color w:val="FFFFFF" w:themeColor="background1"/>
              <w:sz w:val="36"/>
              <w:szCs w:val="36"/>
              <w:lang w:val="fr-FR"/>
            </w:rPr>
            <w:t>F</w:t>
          </w:r>
          <w:r w:rsidRPr="000156C6" w:rsidR="003A3D8C">
            <w:rPr>
              <w:rFonts w:eastAsia="Poppins Medium" w:asciiTheme="minorHAnsi" w:hAnsiTheme="minorHAnsi" w:cstheme="minorHAnsi"/>
              <w:color w:val="FFFFFF" w:themeColor="background1"/>
              <w:sz w:val="36"/>
              <w:szCs w:val="36"/>
              <w:lang w:val="fr-FR"/>
            </w:rPr>
            <w:t>évrier</w:t>
          </w:r>
          <w:r w:rsidRPr="000156C6" w:rsidR="00083A09">
            <w:rPr>
              <w:rFonts w:eastAsia="Poppins Medium" w:asciiTheme="minorHAnsi" w:hAnsiTheme="minorHAnsi" w:cstheme="minorHAnsi"/>
              <w:color w:val="FFFFFF" w:themeColor="background1"/>
              <w:sz w:val="36"/>
              <w:szCs w:val="36"/>
              <w:lang w:val="fr-FR"/>
            </w:rPr>
            <w:t xml:space="preserve"> </w:t>
          </w:r>
          <w:r w:rsidRPr="000156C6" w:rsidR="003A496D">
            <w:rPr>
              <w:rFonts w:eastAsia="Poppins Medium" w:asciiTheme="minorHAnsi" w:hAnsiTheme="minorHAnsi" w:cstheme="minorHAnsi"/>
              <w:color w:val="FFFFFF" w:themeColor="background1"/>
              <w:sz w:val="36"/>
              <w:szCs w:val="36"/>
              <w:lang w:val="fr-FR"/>
            </w:rPr>
            <w:t>202</w:t>
          </w:r>
          <w:r w:rsidRPr="000156C6" w:rsidR="0065497D">
            <w:rPr>
              <w:rFonts w:eastAsia="Poppins Medium" w:asciiTheme="minorHAnsi" w:hAnsiTheme="minorHAnsi" w:cstheme="minorHAnsi"/>
              <w:color w:val="FFFFFF" w:themeColor="background1"/>
              <w:sz w:val="36"/>
              <w:szCs w:val="36"/>
              <w:lang w:val="fr-FR"/>
            </w:rPr>
            <w:t>3</w:t>
          </w:r>
        </w:p>
        <w:p w:rsidRPr="000156C6" w:rsidR="00D17B6B" w:rsidP="00EF64E9" w:rsidRDefault="00D17B6B" w14:paraId="3E61A978" w14:textId="24B69DBB">
          <w:pPr>
            <w:spacing w:before="240" w:after="0" w:line="240" w:lineRule="auto"/>
            <w:rPr>
              <w:rFonts w:eastAsia="Poppins Medium" w:asciiTheme="minorHAnsi" w:hAnsiTheme="minorHAnsi" w:cstheme="minorHAnsi"/>
              <w:i/>
              <w:iCs/>
              <w:sz w:val="18"/>
              <w:szCs w:val="18"/>
              <w:lang w:val="fr-FR"/>
            </w:rPr>
          </w:pPr>
          <w:r w:rsidRPr="000156C6">
            <w:rPr>
              <w:rFonts w:eastAsia="Poppins Medium" w:asciiTheme="minorHAnsi" w:hAnsiTheme="minorHAnsi" w:cstheme="minorHAnsi"/>
              <w:i/>
              <w:iCs/>
              <w:sz w:val="18"/>
              <w:szCs w:val="18"/>
              <w:lang w:val="fr-FR"/>
            </w:rPr>
            <w:br w:type="page"/>
          </w:r>
        </w:p>
      </w:sdtContent>
    </w:sdt>
    <w:sdt>
      <w:sdtPr>
        <w:rPr>
          <w:rFonts w:ascii="Calibri" w:hAnsi="Calibri" w:eastAsia="Calibri" w:cstheme="minorHAnsi"/>
          <w:bCs/>
          <w:color w:val="auto"/>
          <w:sz w:val="36"/>
          <w:szCs w:val="36"/>
          <w:lang w:val="fr-FR"/>
        </w:rPr>
        <w:id w:val="-1548985266"/>
        <w:docPartObj>
          <w:docPartGallery w:val="Table of Contents"/>
          <w:docPartUnique/>
        </w:docPartObj>
      </w:sdtPr>
      <w:sdtEndPr>
        <w:rPr>
          <w:rFonts w:cs="Calibri"/>
          <w:b/>
          <w:color w:val="062172" w:themeColor="accent1"/>
          <w:sz w:val="28"/>
          <w:szCs w:val="28"/>
        </w:rPr>
      </w:sdtEndPr>
      <w:sdtContent>
        <w:p w:rsidRPr="000156C6" w:rsidR="00AB1DF4" w:rsidP="00CA2D00" w:rsidRDefault="00285F44" w14:paraId="70D07F52" w14:textId="05DBCD70">
          <w:pPr>
            <w:pStyle w:val="TOCHeading"/>
            <w:tabs>
              <w:tab w:val="left" w:pos="-270"/>
            </w:tabs>
            <w:spacing w:line="240" w:lineRule="auto"/>
            <w:ind w:left="-270" w:right="90"/>
            <w:rPr>
              <w:rFonts w:cstheme="minorHAnsi"/>
              <w:bCs/>
              <w:color w:val="43D596" w:themeColor="accent2"/>
              <w:sz w:val="44"/>
              <w:szCs w:val="44"/>
              <w:lang w:val="fr-FR"/>
            </w:rPr>
          </w:pPr>
          <w:r w:rsidRPr="000156C6">
            <w:rPr>
              <w:rFonts w:cstheme="minorHAnsi"/>
              <w:bCs/>
              <w:color w:val="43D596" w:themeColor="accent2"/>
              <w:sz w:val="44"/>
              <w:szCs w:val="44"/>
              <w:lang w:val="fr-FR"/>
            </w:rPr>
            <w:t>TABLE DES MATIÈRES</w:t>
          </w:r>
        </w:p>
        <w:p w:rsidRPr="000156C6" w:rsidR="00B312F7" w:rsidP="00B312F7" w:rsidRDefault="00B312F7" w14:paraId="079D2120" w14:textId="77777777">
          <w:pPr>
            <w:rPr>
              <w:lang w:val="fr-FR"/>
            </w:rPr>
          </w:pPr>
        </w:p>
        <w:p w:rsidRPr="000156C6" w:rsidR="003104FA" w:rsidRDefault="00AB1DF4" w14:paraId="5C6DE58C" w14:textId="4E1D5429">
          <w:pPr>
            <w:pStyle w:val="TOC2"/>
            <w:rPr>
              <w:rFonts w:ascii="Poppins" w:hAnsi="Poppins" w:cs="Poppins" w:eastAsiaTheme="minorEastAsia"/>
              <w:color w:val="062172" w:themeColor="accent1"/>
              <w:sz w:val="24"/>
              <w:szCs w:val="24"/>
              <w:lang w:val="fr-FR" w:eastAsia="en-GB"/>
            </w:rPr>
          </w:pPr>
          <w:r w:rsidRPr="000156C6">
            <w:rPr>
              <w:rFonts w:ascii="Poppins SemiBold" w:hAnsi="Poppins SemiBold" w:cs="Poppins SemiBold"/>
              <w:color w:val="062172" w:themeColor="accent1"/>
              <w:sz w:val="24"/>
              <w:szCs w:val="24"/>
              <w:lang w:val="fr-FR"/>
            </w:rPr>
            <w:fldChar w:fldCharType="begin"/>
          </w:r>
          <w:r w:rsidRPr="000156C6">
            <w:rPr>
              <w:rFonts w:ascii="Poppins SemiBold" w:hAnsi="Poppins SemiBold" w:cs="Poppins SemiBold"/>
              <w:color w:val="062172" w:themeColor="accent1"/>
              <w:sz w:val="24"/>
              <w:szCs w:val="24"/>
              <w:lang w:val="fr-FR"/>
            </w:rPr>
            <w:instrText xml:space="preserve"> TOC \o "1-3" \h \z \u </w:instrText>
          </w:r>
          <w:r w:rsidRPr="000156C6">
            <w:rPr>
              <w:rFonts w:ascii="Poppins SemiBold" w:hAnsi="Poppins SemiBold" w:cs="Poppins SemiBold"/>
              <w:color w:val="062172" w:themeColor="accent1"/>
              <w:sz w:val="24"/>
              <w:szCs w:val="24"/>
              <w:lang w:val="fr-FR"/>
            </w:rPr>
            <w:fldChar w:fldCharType="separate"/>
          </w:r>
          <w:hyperlink w:history="1" w:anchor="_Toc127448790">
            <w:r w:rsidRPr="000156C6" w:rsidR="003104FA">
              <w:rPr>
                <w:rStyle w:val="Hyperlink"/>
                <w:rFonts w:ascii="Poppins" w:hAnsi="Poppins" w:cs="Poppins"/>
                <w:bCs/>
                <w:color w:val="062172" w:themeColor="accent1"/>
                <w:sz w:val="24"/>
                <w:szCs w:val="24"/>
                <w:lang w:val="fr-FR"/>
              </w:rPr>
              <w:t>INTRODUCTION</w:t>
            </w:r>
            <w:r w:rsidRPr="000156C6" w:rsidR="003104FA">
              <w:rPr>
                <w:rFonts w:ascii="Poppins" w:hAnsi="Poppins" w:cs="Poppins"/>
                <w:webHidden/>
                <w:color w:val="062172" w:themeColor="accent1"/>
                <w:sz w:val="24"/>
                <w:szCs w:val="24"/>
                <w:lang w:val="fr-FR"/>
              </w:rPr>
              <w:tab/>
            </w:r>
            <w:r w:rsidRPr="000156C6" w:rsidR="003104FA">
              <w:rPr>
                <w:rFonts w:ascii="Poppins" w:hAnsi="Poppins" w:cs="Poppins"/>
                <w:webHidden/>
                <w:color w:val="062172" w:themeColor="accent1"/>
                <w:sz w:val="24"/>
                <w:szCs w:val="24"/>
                <w:lang w:val="fr-FR"/>
              </w:rPr>
              <w:fldChar w:fldCharType="begin"/>
            </w:r>
            <w:r w:rsidRPr="000156C6" w:rsidR="003104FA">
              <w:rPr>
                <w:rFonts w:ascii="Poppins" w:hAnsi="Poppins" w:cs="Poppins"/>
                <w:webHidden/>
                <w:color w:val="062172" w:themeColor="accent1"/>
                <w:sz w:val="24"/>
                <w:szCs w:val="24"/>
                <w:lang w:val="fr-FR"/>
              </w:rPr>
              <w:instrText xml:space="preserve"> PAGEREF _Toc127448790 \h </w:instrText>
            </w:r>
            <w:r w:rsidRPr="000156C6" w:rsidR="003104FA">
              <w:rPr>
                <w:rFonts w:ascii="Poppins" w:hAnsi="Poppins" w:cs="Poppins"/>
                <w:webHidden/>
                <w:color w:val="062172" w:themeColor="accent1"/>
                <w:sz w:val="24"/>
                <w:szCs w:val="24"/>
                <w:lang w:val="fr-FR"/>
              </w:rPr>
            </w:r>
            <w:r w:rsidRPr="000156C6" w:rsidR="003104FA">
              <w:rPr>
                <w:rFonts w:ascii="Poppins" w:hAnsi="Poppins" w:cs="Poppins"/>
                <w:webHidden/>
                <w:color w:val="062172" w:themeColor="accent1"/>
                <w:sz w:val="24"/>
                <w:szCs w:val="24"/>
                <w:lang w:val="fr-FR"/>
              </w:rPr>
              <w:fldChar w:fldCharType="separate"/>
            </w:r>
            <w:r w:rsidRPr="000156C6" w:rsidR="003104FA">
              <w:rPr>
                <w:rFonts w:ascii="Poppins" w:hAnsi="Poppins" w:cs="Poppins"/>
                <w:webHidden/>
                <w:color w:val="062172" w:themeColor="accent1"/>
                <w:sz w:val="24"/>
                <w:szCs w:val="24"/>
                <w:lang w:val="fr-FR"/>
              </w:rPr>
              <w:t>3</w:t>
            </w:r>
            <w:r w:rsidRPr="000156C6" w:rsidR="003104FA">
              <w:rPr>
                <w:rFonts w:ascii="Poppins" w:hAnsi="Poppins" w:cs="Poppins"/>
                <w:webHidden/>
                <w:color w:val="062172" w:themeColor="accent1"/>
                <w:sz w:val="24"/>
                <w:szCs w:val="24"/>
                <w:lang w:val="fr-FR"/>
              </w:rPr>
              <w:fldChar w:fldCharType="end"/>
            </w:r>
          </w:hyperlink>
        </w:p>
        <w:p w:rsidRPr="000156C6" w:rsidR="003104FA" w:rsidRDefault="00000000" w14:paraId="7F0C0A57" w14:textId="15640310">
          <w:pPr>
            <w:pStyle w:val="TOC2"/>
            <w:rPr>
              <w:rFonts w:ascii="Poppins" w:hAnsi="Poppins" w:cs="Poppins" w:eastAsiaTheme="minorEastAsia"/>
              <w:color w:val="062172" w:themeColor="accent1"/>
              <w:sz w:val="24"/>
              <w:szCs w:val="24"/>
              <w:lang w:val="fr-FR" w:eastAsia="en-GB"/>
            </w:rPr>
          </w:pPr>
          <w:hyperlink w:history="1" w:anchor="_Toc127448791">
            <w:r w:rsidRPr="000156C6" w:rsidR="003104FA">
              <w:rPr>
                <w:rStyle w:val="Hyperlink"/>
                <w:rFonts w:ascii="Poppins" w:hAnsi="Poppins" w:cs="Poppins"/>
                <w:bCs/>
                <w:color w:val="062172" w:themeColor="accent1"/>
                <w:sz w:val="24"/>
                <w:szCs w:val="24"/>
                <w:lang w:val="fr-FR"/>
              </w:rPr>
              <w:t>QUESTIONNAIRE DE L’EXAMEN INITIAL</w:t>
            </w:r>
            <w:r w:rsidRPr="000156C6" w:rsidR="003104FA">
              <w:rPr>
                <w:rFonts w:ascii="Poppins" w:hAnsi="Poppins" w:cs="Poppins"/>
                <w:webHidden/>
                <w:color w:val="062172" w:themeColor="accent1"/>
                <w:sz w:val="24"/>
                <w:szCs w:val="24"/>
                <w:lang w:val="fr-FR"/>
              </w:rPr>
              <w:tab/>
            </w:r>
            <w:r w:rsidRPr="000156C6" w:rsidR="003104FA">
              <w:rPr>
                <w:rFonts w:ascii="Poppins" w:hAnsi="Poppins" w:cs="Poppins"/>
                <w:webHidden/>
                <w:color w:val="062172" w:themeColor="accent1"/>
                <w:sz w:val="24"/>
                <w:szCs w:val="24"/>
                <w:lang w:val="fr-FR"/>
              </w:rPr>
              <w:fldChar w:fldCharType="begin"/>
            </w:r>
            <w:r w:rsidRPr="000156C6" w:rsidR="003104FA">
              <w:rPr>
                <w:rFonts w:ascii="Poppins" w:hAnsi="Poppins" w:cs="Poppins"/>
                <w:webHidden/>
                <w:color w:val="062172" w:themeColor="accent1"/>
                <w:sz w:val="24"/>
                <w:szCs w:val="24"/>
                <w:lang w:val="fr-FR"/>
              </w:rPr>
              <w:instrText xml:space="preserve"> PAGEREF _Toc127448791 \h </w:instrText>
            </w:r>
            <w:r w:rsidRPr="000156C6" w:rsidR="003104FA">
              <w:rPr>
                <w:rFonts w:ascii="Poppins" w:hAnsi="Poppins" w:cs="Poppins"/>
                <w:webHidden/>
                <w:color w:val="062172" w:themeColor="accent1"/>
                <w:sz w:val="24"/>
                <w:szCs w:val="24"/>
                <w:lang w:val="fr-FR"/>
              </w:rPr>
            </w:r>
            <w:r w:rsidRPr="000156C6" w:rsidR="003104FA">
              <w:rPr>
                <w:rFonts w:ascii="Poppins" w:hAnsi="Poppins" w:cs="Poppins"/>
                <w:webHidden/>
                <w:color w:val="062172" w:themeColor="accent1"/>
                <w:sz w:val="24"/>
                <w:szCs w:val="24"/>
                <w:lang w:val="fr-FR"/>
              </w:rPr>
              <w:fldChar w:fldCharType="separate"/>
            </w:r>
            <w:r w:rsidRPr="000156C6" w:rsidR="003104FA">
              <w:rPr>
                <w:rFonts w:ascii="Poppins" w:hAnsi="Poppins" w:cs="Poppins"/>
                <w:webHidden/>
                <w:color w:val="062172" w:themeColor="accent1"/>
                <w:sz w:val="24"/>
                <w:szCs w:val="24"/>
                <w:lang w:val="fr-FR"/>
              </w:rPr>
              <w:t>4</w:t>
            </w:r>
            <w:r w:rsidRPr="000156C6" w:rsidR="003104FA">
              <w:rPr>
                <w:rFonts w:ascii="Poppins" w:hAnsi="Poppins" w:cs="Poppins"/>
                <w:webHidden/>
                <w:color w:val="062172" w:themeColor="accent1"/>
                <w:sz w:val="24"/>
                <w:szCs w:val="24"/>
                <w:lang w:val="fr-FR"/>
              </w:rPr>
              <w:fldChar w:fldCharType="end"/>
            </w:r>
          </w:hyperlink>
        </w:p>
        <w:p w:rsidRPr="000156C6" w:rsidR="003104FA" w:rsidRDefault="00000000" w14:paraId="0BF5ADAF" w14:textId="699C24A0">
          <w:pPr>
            <w:pStyle w:val="TOC3"/>
            <w:tabs>
              <w:tab w:val="right" w:leader="dot" w:pos="9962"/>
            </w:tabs>
            <w:rPr>
              <w:rFonts w:ascii="Poppins" w:hAnsi="Poppins" w:cs="Poppins" w:eastAsiaTheme="minorEastAsia"/>
              <w:color w:val="062172" w:themeColor="accent1"/>
              <w:sz w:val="24"/>
              <w:szCs w:val="24"/>
              <w:lang w:val="fr-FR" w:eastAsia="en-GB"/>
            </w:rPr>
          </w:pPr>
          <w:hyperlink w:history="1" w:anchor="_Toc127448792">
            <w:r w:rsidRPr="000156C6" w:rsidR="003104FA">
              <w:rPr>
                <w:rStyle w:val="Hyperlink"/>
                <w:rFonts w:ascii="Poppins" w:hAnsi="Poppins" w:cs="Poppins"/>
                <w:color w:val="062172" w:themeColor="accent1"/>
                <w:sz w:val="24"/>
                <w:szCs w:val="24"/>
                <w:lang w:val="fr-FR"/>
              </w:rPr>
              <w:t>Données et éléments factuels</w:t>
            </w:r>
            <w:r w:rsidRPr="000156C6" w:rsidR="003104FA">
              <w:rPr>
                <w:rFonts w:ascii="Poppins" w:hAnsi="Poppins" w:cs="Poppins"/>
                <w:webHidden/>
                <w:color w:val="062172" w:themeColor="accent1"/>
                <w:sz w:val="24"/>
                <w:szCs w:val="24"/>
                <w:lang w:val="fr-FR"/>
              </w:rPr>
              <w:tab/>
            </w:r>
            <w:r w:rsidRPr="000156C6" w:rsidR="003104FA">
              <w:rPr>
                <w:rFonts w:ascii="Poppins" w:hAnsi="Poppins" w:cs="Poppins"/>
                <w:webHidden/>
                <w:color w:val="062172" w:themeColor="accent1"/>
                <w:sz w:val="24"/>
                <w:szCs w:val="24"/>
                <w:lang w:val="fr-FR"/>
              </w:rPr>
              <w:fldChar w:fldCharType="begin"/>
            </w:r>
            <w:r w:rsidRPr="000156C6" w:rsidR="003104FA">
              <w:rPr>
                <w:rFonts w:ascii="Poppins" w:hAnsi="Poppins" w:cs="Poppins"/>
                <w:webHidden/>
                <w:color w:val="062172" w:themeColor="accent1"/>
                <w:sz w:val="24"/>
                <w:szCs w:val="24"/>
                <w:lang w:val="fr-FR"/>
              </w:rPr>
              <w:instrText xml:space="preserve"> PAGEREF _Toc127448792 \h </w:instrText>
            </w:r>
            <w:r w:rsidRPr="000156C6" w:rsidR="003104FA">
              <w:rPr>
                <w:rFonts w:ascii="Poppins" w:hAnsi="Poppins" w:cs="Poppins"/>
                <w:webHidden/>
                <w:color w:val="062172" w:themeColor="accent1"/>
                <w:sz w:val="24"/>
                <w:szCs w:val="24"/>
                <w:lang w:val="fr-FR"/>
              </w:rPr>
            </w:r>
            <w:r w:rsidRPr="000156C6" w:rsidR="003104FA">
              <w:rPr>
                <w:rFonts w:ascii="Poppins" w:hAnsi="Poppins" w:cs="Poppins"/>
                <w:webHidden/>
                <w:color w:val="062172" w:themeColor="accent1"/>
                <w:sz w:val="24"/>
                <w:szCs w:val="24"/>
                <w:lang w:val="fr-FR"/>
              </w:rPr>
              <w:fldChar w:fldCharType="separate"/>
            </w:r>
            <w:r w:rsidRPr="000156C6" w:rsidR="003104FA">
              <w:rPr>
                <w:rFonts w:ascii="Poppins" w:hAnsi="Poppins" w:cs="Poppins"/>
                <w:webHidden/>
                <w:color w:val="062172" w:themeColor="accent1"/>
                <w:sz w:val="24"/>
                <w:szCs w:val="24"/>
                <w:lang w:val="fr-FR"/>
              </w:rPr>
              <w:t>6</w:t>
            </w:r>
            <w:r w:rsidRPr="000156C6" w:rsidR="003104FA">
              <w:rPr>
                <w:rFonts w:ascii="Poppins" w:hAnsi="Poppins" w:cs="Poppins"/>
                <w:webHidden/>
                <w:color w:val="062172" w:themeColor="accent1"/>
                <w:sz w:val="24"/>
                <w:szCs w:val="24"/>
                <w:lang w:val="fr-FR"/>
              </w:rPr>
              <w:fldChar w:fldCharType="end"/>
            </w:r>
          </w:hyperlink>
        </w:p>
        <w:p w:rsidRPr="000156C6" w:rsidR="003104FA" w:rsidRDefault="00000000" w14:paraId="6B14D2A3" w14:textId="1772B610">
          <w:pPr>
            <w:pStyle w:val="TOC3"/>
            <w:tabs>
              <w:tab w:val="right" w:leader="dot" w:pos="9962"/>
            </w:tabs>
            <w:rPr>
              <w:rFonts w:ascii="Poppins" w:hAnsi="Poppins" w:cs="Poppins" w:eastAsiaTheme="minorEastAsia"/>
              <w:color w:val="062172" w:themeColor="accent1"/>
              <w:sz w:val="24"/>
              <w:szCs w:val="24"/>
              <w:lang w:val="fr-FR" w:eastAsia="en-GB"/>
            </w:rPr>
          </w:pPr>
          <w:hyperlink w:history="1" w:anchor="_Toc127448793">
            <w:r w:rsidRPr="000156C6" w:rsidR="003104FA">
              <w:rPr>
                <w:rStyle w:val="Hyperlink"/>
                <w:rFonts w:ascii="Poppins" w:hAnsi="Poppins" w:cs="Poppins"/>
                <w:color w:val="062172" w:themeColor="accent1"/>
                <w:sz w:val="24"/>
                <w:szCs w:val="24"/>
                <w:lang w:val="fr-FR"/>
              </w:rPr>
              <w:t>Planification, politique et suivi sectoriels intégrant la notion de genre</w:t>
            </w:r>
            <w:r w:rsidRPr="000156C6" w:rsidR="003104FA">
              <w:rPr>
                <w:rFonts w:ascii="Poppins" w:hAnsi="Poppins" w:cs="Poppins"/>
                <w:webHidden/>
                <w:color w:val="062172" w:themeColor="accent1"/>
                <w:sz w:val="24"/>
                <w:szCs w:val="24"/>
                <w:lang w:val="fr-FR"/>
              </w:rPr>
              <w:tab/>
            </w:r>
            <w:r w:rsidRPr="000156C6" w:rsidR="003104FA">
              <w:rPr>
                <w:rFonts w:ascii="Poppins" w:hAnsi="Poppins" w:cs="Poppins"/>
                <w:webHidden/>
                <w:color w:val="062172" w:themeColor="accent1"/>
                <w:sz w:val="24"/>
                <w:szCs w:val="24"/>
                <w:lang w:val="fr-FR"/>
              </w:rPr>
              <w:fldChar w:fldCharType="begin"/>
            </w:r>
            <w:r w:rsidRPr="000156C6" w:rsidR="003104FA">
              <w:rPr>
                <w:rFonts w:ascii="Poppins" w:hAnsi="Poppins" w:cs="Poppins"/>
                <w:webHidden/>
                <w:color w:val="062172" w:themeColor="accent1"/>
                <w:sz w:val="24"/>
                <w:szCs w:val="24"/>
                <w:lang w:val="fr-FR"/>
              </w:rPr>
              <w:instrText xml:space="preserve"> PAGEREF _Toc127448793 \h </w:instrText>
            </w:r>
            <w:r w:rsidRPr="000156C6" w:rsidR="003104FA">
              <w:rPr>
                <w:rFonts w:ascii="Poppins" w:hAnsi="Poppins" w:cs="Poppins"/>
                <w:webHidden/>
                <w:color w:val="062172" w:themeColor="accent1"/>
                <w:sz w:val="24"/>
                <w:szCs w:val="24"/>
                <w:lang w:val="fr-FR"/>
              </w:rPr>
            </w:r>
            <w:r w:rsidRPr="000156C6" w:rsidR="003104FA">
              <w:rPr>
                <w:rFonts w:ascii="Poppins" w:hAnsi="Poppins" w:cs="Poppins"/>
                <w:webHidden/>
                <w:color w:val="062172" w:themeColor="accent1"/>
                <w:sz w:val="24"/>
                <w:szCs w:val="24"/>
                <w:lang w:val="fr-FR"/>
              </w:rPr>
              <w:fldChar w:fldCharType="separate"/>
            </w:r>
            <w:r w:rsidRPr="000156C6" w:rsidR="003104FA">
              <w:rPr>
                <w:rFonts w:ascii="Poppins" w:hAnsi="Poppins" w:cs="Poppins"/>
                <w:webHidden/>
                <w:color w:val="062172" w:themeColor="accent1"/>
                <w:sz w:val="24"/>
                <w:szCs w:val="24"/>
                <w:lang w:val="fr-FR"/>
              </w:rPr>
              <w:t>9</w:t>
            </w:r>
            <w:r w:rsidRPr="000156C6" w:rsidR="003104FA">
              <w:rPr>
                <w:rFonts w:ascii="Poppins" w:hAnsi="Poppins" w:cs="Poppins"/>
                <w:webHidden/>
                <w:color w:val="062172" w:themeColor="accent1"/>
                <w:sz w:val="24"/>
                <w:szCs w:val="24"/>
                <w:lang w:val="fr-FR"/>
              </w:rPr>
              <w:fldChar w:fldCharType="end"/>
            </w:r>
          </w:hyperlink>
        </w:p>
        <w:p w:rsidRPr="000156C6" w:rsidR="003104FA" w:rsidRDefault="00000000" w14:paraId="18E19CAC" w14:textId="7F433569">
          <w:pPr>
            <w:pStyle w:val="TOC3"/>
            <w:tabs>
              <w:tab w:val="right" w:leader="dot" w:pos="9962"/>
            </w:tabs>
            <w:rPr>
              <w:rFonts w:ascii="Poppins" w:hAnsi="Poppins" w:cs="Poppins" w:eastAsiaTheme="minorEastAsia"/>
              <w:color w:val="062172" w:themeColor="accent1"/>
              <w:sz w:val="24"/>
              <w:szCs w:val="24"/>
              <w:lang w:val="fr-FR" w:eastAsia="en-GB"/>
            </w:rPr>
          </w:pPr>
          <w:hyperlink w:history="1" w:anchor="_Toc127448794">
            <w:r w:rsidRPr="000156C6" w:rsidR="003104FA">
              <w:rPr>
                <w:rStyle w:val="Hyperlink"/>
                <w:rFonts w:ascii="Poppins" w:hAnsi="Poppins" w:cs="Poppins"/>
                <w:color w:val="062172" w:themeColor="accent1"/>
                <w:sz w:val="24"/>
                <w:szCs w:val="24"/>
                <w:lang w:val="fr-FR"/>
              </w:rPr>
              <w:t>Coordination sectorielle</w:t>
            </w:r>
            <w:r w:rsidRPr="000156C6" w:rsidR="003104FA">
              <w:rPr>
                <w:rFonts w:ascii="Poppins" w:hAnsi="Poppins" w:cs="Poppins"/>
                <w:webHidden/>
                <w:color w:val="062172" w:themeColor="accent1"/>
                <w:sz w:val="24"/>
                <w:szCs w:val="24"/>
                <w:lang w:val="fr-FR"/>
              </w:rPr>
              <w:tab/>
            </w:r>
            <w:r w:rsidRPr="000156C6" w:rsidR="003104FA">
              <w:rPr>
                <w:rFonts w:ascii="Poppins" w:hAnsi="Poppins" w:cs="Poppins"/>
                <w:webHidden/>
                <w:color w:val="062172" w:themeColor="accent1"/>
                <w:sz w:val="24"/>
                <w:szCs w:val="24"/>
                <w:lang w:val="fr-FR"/>
              </w:rPr>
              <w:fldChar w:fldCharType="begin"/>
            </w:r>
            <w:r w:rsidRPr="000156C6" w:rsidR="003104FA">
              <w:rPr>
                <w:rFonts w:ascii="Poppins" w:hAnsi="Poppins" w:cs="Poppins"/>
                <w:webHidden/>
                <w:color w:val="062172" w:themeColor="accent1"/>
                <w:sz w:val="24"/>
                <w:szCs w:val="24"/>
                <w:lang w:val="fr-FR"/>
              </w:rPr>
              <w:instrText xml:space="preserve"> PAGEREF _Toc127448794 \h </w:instrText>
            </w:r>
            <w:r w:rsidRPr="000156C6" w:rsidR="003104FA">
              <w:rPr>
                <w:rFonts w:ascii="Poppins" w:hAnsi="Poppins" w:cs="Poppins"/>
                <w:webHidden/>
                <w:color w:val="062172" w:themeColor="accent1"/>
                <w:sz w:val="24"/>
                <w:szCs w:val="24"/>
                <w:lang w:val="fr-FR"/>
              </w:rPr>
            </w:r>
            <w:r w:rsidRPr="000156C6" w:rsidR="003104FA">
              <w:rPr>
                <w:rFonts w:ascii="Poppins" w:hAnsi="Poppins" w:cs="Poppins"/>
                <w:webHidden/>
                <w:color w:val="062172" w:themeColor="accent1"/>
                <w:sz w:val="24"/>
                <w:szCs w:val="24"/>
                <w:lang w:val="fr-FR"/>
              </w:rPr>
              <w:fldChar w:fldCharType="separate"/>
            </w:r>
            <w:r w:rsidRPr="000156C6" w:rsidR="003104FA">
              <w:rPr>
                <w:rFonts w:ascii="Poppins" w:hAnsi="Poppins" w:cs="Poppins"/>
                <w:webHidden/>
                <w:color w:val="062172" w:themeColor="accent1"/>
                <w:sz w:val="24"/>
                <w:szCs w:val="24"/>
                <w:lang w:val="fr-FR"/>
              </w:rPr>
              <w:t>13</w:t>
            </w:r>
            <w:r w:rsidRPr="000156C6" w:rsidR="003104FA">
              <w:rPr>
                <w:rFonts w:ascii="Poppins" w:hAnsi="Poppins" w:cs="Poppins"/>
                <w:webHidden/>
                <w:color w:val="062172" w:themeColor="accent1"/>
                <w:sz w:val="24"/>
                <w:szCs w:val="24"/>
                <w:lang w:val="fr-FR"/>
              </w:rPr>
              <w:fldChar w:fldCharType="end"/>
            </w:r>
          </w:hyperlink>
        </w:p>
        <w:p w:rsidRPr="000156C6" w:rsidR="003104FA" w:rsidRDefault="00000000" w14:paraId="224423DD" w14:textId="56C415FD">
          <w:pPr>
            <w:pStyle w:val="TOC3"/>
            <w:tabs>
              <w:tab w:val="right" w:leader="dot" w:pos="9962"/>
            </w:tabs>
            <w:rPr>
              <w:rFonts w:ascii="Poppins" w:hAnsi="Poppins" w:cs="Poppins" w:eastAsiaTheme="minorEastAsia"/>
              <w:color w:val="062172" w:themeColor="accent1"/>
              <w:sz w:val="24"/>
              <w:szCs w:val="24"/>
              <w:lang w:val="fr-FR" w:eastAsia="en-GB"/>
            </w:rPr>
          </w:pPr>
          <w:hyperlink w:history="1" w:anchor="_Toc127448795">
            <w:r w:rsidRPr="000156C6" w:rsidR="003104FA">
              <w:rPr>
                <w:rStyle w:val="Hyperlink"/>
                <w:rFonts w:ascii="Poppins" w:hAnsi="Poppins" w:cs="Poppins"/>
                <w:color w:val="062172" w:themeColor="accent1"/>
                <w:sz w:val="24"/>
                <w:szCs w:val="24"/>
                <w:lang w:val="fr-FR"/>
              </w:rPr>
              <w:t>Volume, équité et efficacité des dépenses publiques nationales d'éducation</w:t>
            </w:r>
            <w:r w:rsidRPr="000156C6" w:rsidR="003104FA">
              <w:rPr>
                <w:rFonts w:ascii="Poppins" w:hAnsi="Poppins" w:cs="Poppins"/>
                <w:webHidden/>
                <w:color w:val="062172" w:themeColor="accent1"/>
                <w:sz w:val="24"/>
                <w:szCs w:val="24"/>
                <w:lang w:val="fr-FR"/>
              </w:rPr>
              <w:tab/>
            </w:r>
            <w:r w:rsidRPr="000156C6" w:rsidR="003104FA">
              <w:rPr>
                <w:rFonts w:ascii="Poppins" w:hAnsi="Poppins" w:cs="Poppins"/>
                <w:webHidden/>
                <w:color w:val="062172" w:themeColor="accent1"/>
                <w:sz w:val="24"/>
                <w:szCs w:val="24"/>
                <w:lang w:val="fr-FR"/>
              </w:rPr>
              <w:fldChar w:fldCharType="begin"/>
            </w:r>
            <w:r w:rsidRPr="000156C6" w:rsidR="003104FA">
              <w:rPr>
                <w:rFonts w:ascii="Poppins" w:hAnsi="Poppins" w:cs="Poppins"/>
                <w:webHidden/>
                <w:color w:val="062172" w:themeColor="accent1"/>
                <w:sz w:val="24"/>
                <w:szCs w:val="24"/>
                <w:lang w:val="fr-FR"/>
              </w:rPr>
              <w:instrText xml:space="preserve"> PAGEREF _Toc127448795 \h </w:instrText>
            </w:r>
            <w:r w:rsidRPr="000156C6" w:rsidR="003104FA">
              <w:rPr>
                <w:rFonts w:ascii="Poppins" w:hAnsi="Poppins" w:cs="Poppins"/>
                <w:webHidden/>
                <w:color w:val="062172" w:themeColor="accent1"/>
                <w:sz w:val="24"/>
                <w:szCs w:val="24"/>
                <w:lang w:val="fr-FR"/>
              </w:rPr>
            </w:r>
            <w:r w:rsidRPr="000156C6" w:rsidR="003104FA">
              <w:rPr>
                <w:rFonts w:ascii="Poppins" w:hAnsi="Poppins" w:cs="Poppins"/>
                <w:webHidden/>
                <w:color w:val="062172" w:themeColor="accent1"/>
                <w:sz w:val="24"/>
                <w:szCs w:val="24"/>
                <w:lang w:val="fr-FR"/>
              </w:rPr>
              <w:fldChar w:fldCharType="separate"/>
            </w:r>
            <w:r w:rsidRPr="000156C6" w:rsidR="003104FA">
              <w:rPr>
                <w:rFonts w:ascii="Poppins" w:hAnsi="Poppins" w:cs="Poppins"/>
                <w:webHidden/>
                <w:color w:val="062172" w:themeColor="accent1"/>
                <w:sz w:val="24"/>
                <w:szCs w:val="24"/>
                <w:lang w:val="fr-FR"/>
              </w:rPr>
              <w:t>17</w:t>
            </w:r>
            <w:r w:rsidRPr="000156C6" w:rsidR="003104FA">
              <w:rPr>
                <w:rFonts w:ascii="Poppins" w:hAnsi="Poppins" w:cs="Poppins"/>
                <w:webHidden/>
                <w:color w:val="062172" w:themeColor="accent1"/>
                <w:sz w:val="24"/>
                <w:szCs w:val="24"/>
                <w:lang w:val="fr-FR"/>
              </w:rPr>
              <w:fldChar w:fldCharType="end"/>
            </w:r>
          </w:hyperlink>
        </w:p>
        <w:p w:rsidRPr="000156C6" w:rsidR="003104FA" w:rsidRDefault="00000000" w14:paraId="2B20A3A9" w14:textId="2A5A117A">
          <w:pPr>
            <w:pStyle w:val="TOC3"/>
            <w:tabs>
              <w:tab w:val="right" w:leader="dot" w:pos="9962"/>
            </w:tabs>
            <w:rPr>
              <w:rFonts w:ascii="Poppins" w:hAnsi="Poppins" w:cs="Poppins" w:eastAsiaTheme="minorEastAsia"/>
              <w:color w:val="062172" w:themeColor="accent1"/>
              <w:sz w:val="24"/>
              <w:szCs w:val="24"/>
              <w:lang w:val="fr-FR" w:eastAsia="en-GB"/>
            </w:rPr>
          </w:pPr>
          <w:hyperlink w:history="1" w:anchor="_Toc127448796">
            <w:r w:rsidRPr="000156C6" w:rsidR="003104FA">
              <w:rPr>
                <w:rStyle w:val="Hyperlink"/>
                <w:rFonts w:ascii="Poppins" w:hAnsi="Poppins" w:cs="Poppins"/>
                <w:color w:val="062172" w:themeColor="accent1"/>
                <w:sz w:val="24"/>
                <w:szCs w:val="24"/>
                <w:lang w:val="fr-FR"/>
              </w:rPr>
              <w:t>Liste de contrôle des documents</w:t>
            </w:r>
            <w:r w:rsidRPr="000156C6" w:rsidR="003104FA">
              <w:rPr>
                <w:rFonts w:ascii="Poppins" w:hAnsi="Poppins" w:cs="Poppins"/>
                <w:webHidden/>
                <w:color w:val="062172" w:themeColor="accent1"/>
                <w:sz w:val="24"/>
                <w:szCs w:val="24"/>
                <w:lang w:val="fr-FR"/>
              </w:rPr>
              <w:tab/>
            </w:r>
            <w:r w:rsidRPr="000156C6" w:rsidR="003104FA">
              <w:rPr>
                <w:rFonts w:ascii="Poppins" w:hAnsi="Poppins" w:cs="Poppins"/>
                <w:webHidden/>
                <w:color w:val="062172" w:themeColor="accent1"/>
                <w:sz w:val="24"/>
                <w:szCs w:val="24"/>
                <w:lang w:val="fr-FR"/>
              </w:rPr>
              <w:fldChar w:fldCharType="begin"/>
            </w:r>
            <w:r w:rsidRPr="000156C6" w:rsidR="003104FA">
              <w:rPr>
                <w:rFonts w:ascii="Poppins" w:hAnsi="Poppins" w:cs="Poppins"/>
                <w:webHidden/>
                <w:color w:val="062172" w:themeColor="accent1"/>
                <w:sz w:val="24"/>
                <w:szCs w:val="24"/>
                <w:lang w:val="fr-FR"/>
              </w:rPr>
              <w:instrText xml:space="preserve"> PAGEREF _Toc127448796 \h </w:instrText>
            </w:r>
            <w:r w:rsidRPr="000156C6" w:rsidR="003104FA">
              <w:rPr>
                <w:rFonts w:ascii="Poppins" w:hAnsi="Poppins" w:cs="Poppins"/>
                <w:webHidden/>
                <w:color w:val="062172" w:themeColor="accent1"/>
                <w:sz w:val="24"/>
                <w:szCs w:val="24"/>
                <w:lang w:val="fr-FR"/>
              </w:rPr>
            </w:r>
            <w:r w:rsidRPr="000156C6" w:rsidR="003104FA">
              <w:rPr>
                <w:rFonts w:ascii="Poppins" w:hAnsi="Poppins" w:cs="Poppins"/>
                <w:webHidden/>
                <w:color w:val="062172" w:themeColor="accent1"/>
                <w:sz w:val="24"/>
                <w:szCs w:val="24"/>
                <w:lang w:val="fr-FR"/>
              </w:rPr>
              <w:fldChar w:fldCharType="separate"/>
            </w:r>
            <w:r w:rsidRPr="000156C6" w:rsidR="003104FA">
              <w:rPr>
                <w:rFonts w:ascii="Poppins" w:hAnsi="Poppins" w:cs="Poppins"/>
                <w:webHidden/>
                <w:color w:val="062172" w:themeColor="accent1"/>
                <w:sz w:val="24"/>
                <w:szCs w:val="24"/>
                <w:lang w:val="fr-FR"/>
              </w:rPr>
              <w:t>18</w:t>
            </w:r>
            <w:r w:rsidRPr="000156C6" w:rsidR="003104FA">
              <w:rPr>
                <w:rFonts w:ascii="Poppins" w:hAnsi="Poppins" w:cs="Poppins"/>
                <w:webHidden/>
                <w:color w:val="062172" w:themeColor="accent1"/>
                <w:sz w:val="24"/>
                <w:szCs w:val="24"/>
                <w:lang w:val="fr-FR"/>
              </w:rPr>
              <w:fldChar w:fldCharType="end"/>
            </w:r>
          </w:hyperlink>
        </w:p>
        <w:p w:rsidRPr="000156C6" w:rsidR="003104FA" w:rsidRDefault="00000000" w14:paraId="1E336416" w14:textId="45219D39">
          <w:pPr>
            <w:pStyle w:val="TOC2"/>
            <w:rPr>
              <w:rFonts w:ascii="Poppins" w:hAnsi="Poppins" w:cs="Poppins" w:eastAsiaTheme="minorEastAsia"/>
              <w:color w:val="062172" w:themeColor="accent1"/>
              <w:sz w:val="24"/>
              <w:szCs w:val="24"/>
              <w:lang w:val="fr-FR" w:eastAsia="en-GB"/>
            </w:rPr>
          </w:pPr>
          <w:hyperlink w:history="1" w:anchor="_Toc127448797">
            <w:r w:rsidRPr="000156C6" w:rsidR="003104FA">
              <w:rPr>
                <w:rStyle w:val="Hyperlink"/>
                <w:rFonts w:ascii="Poppins" w:hAnsi="Poppins" w:cs="Poppins"/>
                <w:color w:val="062172" w:themeColor="accent1"/>
                <w:sz w:val="24"/>
                <w:szCs w:val="24"/>
                <w:lang w:val="fr-FR"/>
              </w:rPr>
              <w:t>ANALYSE DES FACTEURS FAVORABLES</w:t>
            </w:r>
            <w:r w:rsidRPr="000156C6" w:rsidR="003104FA">
              <w:rPr>
                <w:rFonts w:ascii="Poppins" w:hAnsi="Poppins" w:cs="Poppins"/>
                <w:webHidden/>
                <w:color w:val="062172" w:themeColor="accent1"/>
                <w:sz w:val="24"/>
                <w:szCs w:val="24"/>
                <w:lang w:val="fr-FR"/>
              </w:rPr>
              <w:tab/>
            </w:r>
            <w:r w:rsidRPr="000156C6" w:rsidR="003104FA">
              <w:rPr>
                <w:rFonts w:ascii="Poppins" w:hAnsi="Poppins" w:cs="Poppins"/>
                <w:webHidden/>
                <w:color w:val="062172" w:themeColor="accent1"/>
                <w:sz w:val="24"/>
                <w:szCs w:val="24"/>
                <w:lang w:val="fr-FR"/>
              </w:rPr>
              <w:fldChar w:fldCharType="begin"/>
            </w:r>
            <w:r w:rsidRPr="000156C6" w:rsidR="003104FA">
              <w:rPr>
                <w:rFonts w:ascii="Poppins" w:hAnsi="Poppins" w:cs="Poppins"/>
                <w:webHidden/>
                <w:color w:val="062172" w:themeColor="accent1"/>
                <w:sz w:val="24"/>
                <w:szCs w:val="24"/>
                <w:lang w:val="fr-FR"/>
              </w:rPr>
              <w:instrText xml:space="preserve"> PAGEREF _Toc127448797 \h </w:instrText>
            </w:r>
            <w:r w:rsidRPr="000156C6" w:rsidR="003104FA">
              <w:rPr>
                <w:rFonts w:ascii="Poppins" w:hAnsi="Poppins" w:cs="Poppins"/>
                <w:webHidden/>
                <w:color w:val="062172" w:themeColor="accent1"/>
                <w:sz w:val="24"/>
                <w:szCs w:val="24"/>
                <w:lang w:val="fr-FR"/>
              </w:rPr>
            </w:r>
            <w:r w:rsidRPr="000156C6" w:rsidR="003104FA">
              <w:rPr>
                <w:rFonts w:ascii="Poppins" w:hAnsi="Poppins" w:cs="Poppins"/>
                <w:webHidden/>
                <w:color w:val="062172" w:themeColor="accent1"/>
                <w:sz w:val="24"/>
                <w:szCs w:val="24"/>
                <w:lang w:val="fr-FR"/>
              </w:rPr>
              <w:fldChar w:fldCharType="separate"/>
            </w:r>
            <w:r w:rsidRPr="000156C6" w:rsidR="003104FA">
              <w:rPr>
                <w:rFonts w:ascii="Poppins" w:hAnsi="Poppins" w:cs="Poppins"/>
                <w:webHidden/>
                <w:color w:val="062172" w:themeColor="accent1"/>
                <w:sz w:val="24"/>
                <w:szCs w:val="24"/>
                <w:lang w:val="fr-FR"/>
              </w:rPr>
              <w:t>22</w:t>
            </w:r>
            <w:r w:rsidRPr="000156C6" w:rsidR="003104FA">
              <w:rPr>
                <w:rFonts w:ascii="Poppins" w:hAnsi="Poppins" w:cs="Poppins"/>
                <w:webHidden/>
                <w:color w:val="062172" w:themeColor="accent1"/>
                <w:sz w:val="24"/>
                <w:szCs w:val="24"/>
                <w:lang w:val="fr-FR"/>
              </w:rPr>
              <w:fldChar w:fldCharType="end"/>
            </w:r>
          </w:hyperlink>
        </w:p>
        <w:p w:rsidRPr="000156C6" w:rsidR="003104FA" w:rsidRDefault="00000000" w14:paraId="349363BA" w14:textId="6955239D">
          <w:pPr>
            <w:pStyle w:val="TOC3"/>
            <w:tabs>
              <w:tab w:val="right" w:leader="dot" w:pos="9962"/>
            </w:tabs>
            <w:rPr>
              <w:rFonts w:ascii="Poppins" w:hAnsi="Poppins" w:cs="Poppins" w:eastAsiaTheme="minorEastAsia"/>
              <w:color w:val="062172" w:themeColor="accent1"/>
              <w:sz w:val="24"/>
              <w:szCs w:val="24"/>
              <w:lang w:val="fr-FR" w:eastAsia="en-GB"/>
            </w:rPr>
          </w:pPr>
          <w:hyperlink w:history="1" w:anchor="_Toc127448798">
            <w:r w:rsidRPr="000156C6" w:rsidR="003104FA">
              <w:rPr>
                <w:rStyle w:val="Hyperlink"/>
                <w:rFonts w:ascii="Poppins" w:hAnsi="Poppins" w:cs="Poppins"/>
                <w:color w:val="062172" w:themeColor="accent1"/>
                <w:sz w:val="24"/>
                <w:szCs w:val="24"/>
                <w:lang w:val="fr-FR"/>
              </w:rPr>
              <w:t>Résumés des discussions</w:t>
            </w:r>
            <w:r w:rsidRPr="000156C6" w:rsidR="003104FA">
              <w:rPr>
                <w:rFonts w:ascii="Poppins" w:hAnsi="Poppins" w:cs="Poppins"/>
                <w:webHidden/>
                <w:color w:val="062172" w:themeColor="accent1"/>
                <w:sz w:val="24"/>
                <w:szCs w:val="24"/>
                <w:lang w:val="fr-FR"/>
              </w:rPr>
              <w:tab/>
            </w:r>
            <w:r w:rsidRPr="000156C6" w:rsidR="003104FA">
              <w:rPr>
                <w:rFonts w:ascii="Poppins" w:hAnsi="Poppins" w:cs="Poppins"/>
                <w:webHidden/>
                <w:color w:val="062172" w:themeColor="accent1"/>
                <w:sz w:val="24"/>
                <w:szCs w:val="24"/>
                <w:lang w:val="fr-FR"/>
              </w:rPr>
              <w:fldChar w:fldCharType="begin"/>
            </w:r>
            <w:r w:rsidRPr="000156C6" w:rsidR="003104FA">
              <w:rPr>
                <w:rFonts w:ascii="Poppins" w:hAnsi="Poppins" w:cs="Poppins"/>
                <w:webHidden/>
                <w:color w:val="062172" w:themeColor="accent1"/>
                <w:sz w:val="24"/>
                <w:szCs w:val="24"/>
                <w:lang w:val="fr-FR"/>
              </w:rPr>
              <w:instrText xml:space="preserve"> PAGEREF _Toc127448798 \h </w:instrText>
            </w:r>
            <w:r w:rsidRPr="000156C6" w:rsidR="003104FA">
              <w:rPr>
                <w:rFonts w:ascii="Poppins" w:hAnsi="Poppins" w:cs="Poppins"/>
                <w:webHidden/>
                <w:color w:val="062172" w:themeColor="accent1"/>
                <w:sz w:val="24"/>
                <w:szCs w:val="24"/>
                <w:lang w:val="fr-FR"/>
              </w:rPr>
            </w:r>
            <w:r w:rsidRPr="000156C6" w:rsidR="003104FA">
              <w:rPr>
                <w:rFonts w:ascii="Poppins" w:hAnsi="Poppins" w:cs="Poppins"/>
                <w:webHidden/>
                <w:color w:val="062172" w:themeColor="accent1"/>
                <w:sz w:val="24"/>
                <w:szCs w:val="24"/>
                <w:lang w:val="fr-FR"/>
              </w:rPr>
              <w:fldChar w:fldCharType="separate"/>
            </w:r>
            <w:r w:rsidRPr="000156C6" w:rsidR="003104FA">
              <w:rPr>
                <w:rFonts w:ascii="Poppins" w:hAnsi="Poppins" w:cs="Poppins"/>
                <w:webHidden/>
                <w:color w:val="062172" w:themeColor="accent1"/>
                <w:sz w:val="24"/>
                <w:szCs w:val="24"/>
                <w:lang w:val="fr-FR"/>
              </w:rPr>
              <w:t>22</w:t>
            </w:r>
            <w:r w:rsidRPr="000156C6" w:rsidR="003104FA">
              <w:rPr>
                <w:rFonts w:ascii="Poppins" w:hAnsi="Poppins" w:cs="Poppins"/>
                <w:webHidden/>
                <w:color w:val="062172" w:themeColor="accent1"/>
                <w:sz w:val="24"/>
                <w:szCs w:val="24"/>
                <w:lang w:val="fr-FR"/>
              </w:rPr>
              <w:fldChar w:fldCharType="end"/>
            </w:r>
          </w:hyperlink>
        </w:p>
        <w:p w:rsidRPr="000156C6" w:rsidR="003104FA" w:rsidRDefault="00000000" w14:paraId="1565B834" w14:textId="051FDDC6">
          <w:pPr>
            <w:pStyle w:val="TOC3"/>
            <w:tabs>
              <w:tab w:val="right" w:leader="dot" w:pos="9962"/>
            </w:tabs>
            <w:rPr>
              <w:rFonts w:ascii="Poppins" w:hAnsi="Poppins" w:cs="Poppins" w:eastAsiaTheme="minorEastAsia"/>
              <w:color w:val="062172" w:themeColor="accent1"/>
              <w:sz w:val="24"/>
              <w:szCs w:val="24"/>
              <w:lang w:val="fr-FR" w:eastAsia="en-GB"/>
            </w:rPr>
          </w:pPr>
          <w:hyperlink w:history="1" w:anchor="_Toc127448799">
            <w:r w:rsidRPr="000156C6" w:rsidR="003104FA">
              <w:rPr>
                <w:rStyle w:val="Hyperlink"/>
                <w:rFonts w:ascii="Poppins" w:hAnsi="Poppins" w:cs="Poppins"/>
                <w:color w:val="062172" w:themeColor="accent1"/>
                <w:sz w:val="24"/>
                <w:szCs w:val="24"/>
                <w:lang w:val="fr-FR"/>
              </w:rPr>
              <w:t>Classification des priorités</w:t>
            </w:r>
            <w:r w:rsidRPr="000156C6" w:rsidR="003104FA">
              <w:rPr>
                <w:rFonts w:ascii="Poppins" w:hAnsi="Poppins" w:cs="Poppins"/>
                <w:webHidden/>
                <w:color w:val="062172" w:themeColor="accent1"/>
                <w:sz w:val="24"/>
                <w:szCs w:val="24"/>
                <w:lang w:val="fr-FR"/>
              </w:rPr>
              <w:tab/>
            </w:r>
            <w:r w:rsidRPr="000156C6" w:rsidR="003104FA">
              <w:rPr>
                <w:rFonts w:ascii="Poppins" w:hAnsi="Poppins" w:cs="Poppins"/>
                <w:webHidden/>
                <w:color w:val="062172" w:themeColor="accent1"/>
                <w:sz w:val="24"/>
                <w:szCs w:val="24"/>
                <w:lang w:val="fr-FR"/>
              </w:rPr>
              <w:fldChar w:fldCharType="begin"/>
            </w:r>
            <w:r w:rsidRPr="000156C6" w:rsidR="003104FA">
              <w:rPr>
                <w:rFonts w:ascii="Poppins" w:hAnsi="Poppins" w:cs="Poppins"/>
                <w:webHidden/>
                <w:color w:val="062172" w:themeColor="accent1"/>
                <w:sz w:val="24"/>
                <w:szCs w:val="24"/>
                <w:lang w:val="fr-FR"/>
              </w:rPr>
              <w:instrText xml:space="preserve"> PAGEREF _Toc127448799 \h </w:instrText>
            </w:r>
            <w:r w:rsidRPr="000156C6" w:rsidR="003104FA">
              <w:rPr>
                <w:rFonts w:ascii="Poppins" w:hAnsi="Poppins" w:cs="Poppins"/>
                <w:webHidden/>
                <w:color w:val="062172" w:themeColor="accent1"/>
                <w:sz w:val="24"/>
                <w:szCs w:val="24"/>
                <w:lang w:val="fr-FR"/>
              </w:rPr>
            </w:r>
            <w:r w:rsidRPr="000156C6" w:rsidR="003104FA">
              <w:rPr>
                <w:rFonts w:ascii="Poppins" w:hAnsi="Poppins" w:cs="Poppins"/>
                <w:webHidden/>
                <w:color w:val="062172" w:themeColor="accent1"/>
                <w:sz w:val="24"/>
                <w:szCs w:val="24"/>
                <w:lang w:val="fr-FR"/>
              </w:rPr>
              <w:fldChar w:fldCharType="separate"/>
            </w:r>
            <w:r w:rsidRPr="000156C6" w:rsidR="003104FA">
              <w:rPr>
                <w:rFonts w:ascii="Poppins" w:hAnsi="Poppins" w:cs="Poppins"/>
                <w:webHidden/>
                <w:color w:val="062172" w:themeColor="accent1"/>
                <w:sz w:val="24"/>
                <w:szCs w:val="24"/>
                <w:lang w:val="fr-FR"/>
              </w:rPr>
              <w:t>25</w:t>
            </w:r>
            <w:r w:rsidRPr="000156C6" w:rsidR="003104FA">
              <w:rPr>
                <w:rFonts w:ascii="Poppins" w:hAnsi="Poppins" w:cs="Poppins"/>
                <w:webHidden/>
                <w:color w:val="062172" w:themeColor="accent1"/>
                <w:sz w:val="24"/>
                <w:szCs w:val="24"/>
                <w:lang w:val="fr-FR"/>
              </w:rPr>
              <w:fldChar w:fldCharType="end"/>
            </w:r>
          </w:hyperlink>
        </w:p>
        <w:p w:rsidRPr="000156C6" w:rsidR="003104FA" w:rsidRDefault="00000000" w14:paraId="7A58705D" w14:textId="67FFD2C1">
          <w:pPr>
            <w:pStyle w:val="TOC2"/>
            <w:rPr>
              <w:rFonts w:asciiTheme="minorHAnsi" w:hAnsiTheme="minorHAnsi" w:eastAsiaTheme="minorEastAsia" w:cstheme="minorBidi"/>
              <w:sz w:val="24"/>
              <w:szCs w:val="24"/>
              <w:lang w:val="fr-FR" w:eastAsia="en-GB"/>
            </w:rPr>
          </w:pPr>
          <w:hyperlink w:history="1" w:anchor="_Toc127448800">
            <w:r w:rsidRPr="000156C6" w:rsidR="003104FA">
              <w:rPr>
                <w:rStyle w:val="Hyperlink"/>
                <w:rFonts w:ascii="Poppins" w:hAnsi="Poppins" w:cs="Poppins"/>
                <w:color w:val="062172" w:themeColor="accent1"/>
                <w:sz w:val="24"/>
                <w:szCs w:val="24"/>
                <w:lang w:val="fr-FR"/>
              </w:rPr>
              <w:t>TABLEAUX DE L’ANALYSE DES FACTEURS FAVORABLES</w:t>
            </w:r>
            <w:r w:rsidRPr="000156C6" w:rsidR="003104FA">
              <w:rPr>
                <w:rFonts w:ascii="Poppins" w:hAnsi="Poppins" w:cs="Poppins"/>
                <w:webHidden/>
                <w:color w:val="062172" w:themeColor="accent1"/>
                <w:sz w:val="24"/>
                <w:szCs w:val="24"/>
                <w:lang w:val="fr-FR"/>
              </w:rPr>
              <w:tab/>
            </w:r>
            <w:r w:rsidRPr="000156C6" w:rsidR="003104FA">
              <w:rPr>
                <w:rFonts w:ascii="Poppins" w:hAnsi="Poppins" w:cs="Poppins"/>
                <w:webHidden/>
                <w:color w:val="062172" w:themeColor="accent1"/>
                <w:sz w:val="24"/>
                <w:szCs w:val="24"/>
                <w:lang w:val="fr-FR"/>
              </w:rPr>
              <w:fldChar w:fldCharType="begin"/>
            </w:r>
            <w:r w:rsidRPr="000156C6" w:rsidR="003104FA">
              <w:rPr>
                <w:rFonts w:ascii="Poppins" w:hAnsi="Poppins" w:cs="Poppins"/>
                <w:webHidden/>
                <w:color w:val="062172" w:themeColor="accent1"/>
                <w:sz w:val="24"/>
                <w:szCs w:val="24"/>
                <w:lang w:val="fr-FR"/>
              </w:rPr>
              <w:instrText xml:space="preserve"> PAGEREF _Toc127448800 \h </w:instrText>
            </w:r>
            <w:r w:rsidRPr="000156C6" w:rsidR="003104FA">
              <w:rPr>
                <w:rFonts w:ascii="Poppins" w:hAnsi="Poppins" w:cs="Poppins"/>
                <w:webHidden/>
                <w:color w:val="062172" w:themeColor="accent1"/>
                <w:sz w:val="24"/>
                <w:szCs w:val="24"/>
                <w:lang w:val="fr-FR"/>
              </w:rPr>
            </w:r>
            <w:r w:rsidRPr="000156C6" w:rsidR="003104FA">
              <w:rPr>
                <w:rFonts w:ascii="Poppins" w:hAnsi="Poppins" w:cs="Poppins"/>
                <w:webHidden/>
                <w:color w:val="062172" w:themeColor="accent1"/>
                <w:sz w:val="24"/>
                <w:szCs w:val="24"/>
                <w:lang w:val="fr-FR"/>
              </w:rPr>
              <w:fldChar w:fldCharType="separate"/>
            </w:r>
            <w:r w:rsidRPr="000156C6" w:rsidR="003104FA">
              <w:rPr>
                <w:rFonts w:ascii="Poppins" w:hAnsi="Poppins" w:cs="Poppins"/>
                <w:webHidden/>
                <w:color w:val="062172" w:themeColor="accent1"/>
                <w:sz w:val="24"/>
                <w:szCs w:val="24"/>
                <w:lang w:val="fr-FR"/>
              </w:rPr>
              <w:t>27</w:t>
            </w:r>
            <w:r w:rsidRPr="000156C6" w:rsidR="003104FA">
              <w:rPr>
                <w:rFonts w:ascii="Poppins" w:hAnsi="Poppins" w:cs="Poppins"/>
                <w:webHidden/>
                <w:color w:val="062172" w:themeColor="accent1"/>
                <w:sz w:val="24"/>
                <w:szCs w:val="24"/>
                <w:lang w:val="fr-FR"/>
              </w:rPr>
              <w:fldChar w:fldCharType="end"/>
            </w:r>
          </w:hyperlink>
        </w:p>
        <w:p w:rsidRPr="000156C6" w:rsidR="00AB1DF4" w:rsidP="00B312F7" w:rsidRDefault="00AB1DF4" w14:paraId="09B16A86" w14:textId="2DDB98F2">
          <w:pPr>
            <w:tabs>
              <w:tab w:val="left" w:pos="-270"/>
            </w:tabs>
            <w:rPr>
              <w:rFonts w:asciiTheme="majorHAnsi" w:hAnsiTheme="majorHAnsi"/>
              <w:color w:val="062172" w:themeColor="accent1"/>
              <w:sz w:val="28"/>
              <w:szCs w:val="28"/>
              <w:lang w:val="fr-FR"/>
            </w:rPr>
          </w:pPr>
          <w:r w:rsidRPr="000156C6">
            <w:rPr>
              <w:rFonts w:ascii="Poppins SemiBold" w:hAnsi="Poppins SemiBold" w:cs="Poppins SemiBold"/>
              <w:b/>
              <w:bCs/>
              <w:color w:val="062172" w:themeColor="accent1"/>
              <w:sz w:val="24"/>
              <w:szCs w:val="24"/>
              <w:lang w:val="fr-FR"/>
            </w:rPr>
            <w:fldChar w:fldCharType="end"/>
          </w:r>
        </w:p>
      </w:sdtContent>
    </w:sdt>
    <w:p w:rsidRPr="000156C6" w:rsidR="00F76093" w:rsidP="00F76093" w:rsidRDefault="00D65053" w14:paraId="7F691BE6" w14:textId="69BF63FF">
      <w:pPr>
        <w:rPr>
          <w:lang w:val="fr-FR"/>
        </w:rPr>
      </w:pPr>
      <w:r w:rsidRPr="000156C6">
        <w:rPr>
          <w:lang w:val="fr-FR"/>
        </w:rPr>
        <w:br w:type="page"/>
      </w:r>
    </w:p>
    <w:p w:rsidRPr="000156C6" w:rsidR="00114D0B" w:rsidP="00F76093" w:rsidRDefault="003A37EE" w14:paraId="6E6C27EB" w14:textId="5C58B1E2">
      <w:pPr>
        <w:rPr>
          <w:lang w:val="fr-FR"/>
        </w:rPr>
      </w:pPr>
      <w:r w:rsidRPr="000156C6">
        <w:rPr>
          <w:rFonts w:ascii="Times New Roman" w:hAnsi="Times New Roman" w:eastAsia="Poppins" w:cs="Times New Roman"/>
          <w:noProof/>
          <w:sz w:val="24"/>
          <w:szCs w:val="24"/>
          <w:lang w:val="fr-FR"/>
        </w:rPr>
        <w:lastRenderedPageBreak/>
        <mc:AlternateContent>
          <mc:Choice Requires="wpg">
            <w:drawing>
              <wp:anchor distT="0" distB="0" distL="114300" distR="114300" simplePos="0" relativeHeight="251660291" behindDoc="0" locked="0" layoutInCell="1" allowOverlap="1" wp14:anchorId="7A798AF3" wp14:editId="03D03D14">
                <wp:simplePos x="0" y="0"/>
                <wp:positionH relativeFrom="margin">
                  <wp:posOffset>-251917</wp:posOffset>
                </wp:positionH>
                <wp:positionV relativeFrom="paragraph">
                  <wp:posOffset>-411023</wp:posOffset>
                </wp:positionV>
                <wp:extent cx="6590995" cy="8705088"/>
                <wp:effectExtent l="0" t="0" r="635" b="39370"/>
                <wp:wrapNone/>
                <wp:docPr id="2" name="Group 51"/>
                <wp:cNvGraphicFramePr/>
                <a:graphic xmlns:a="http://schemas.openxmlformats.org/drawingml/2006/main">
                  <a:graphicData uri="http://schemas.microsoft.com/office/word/2010/wordprocessingGroup">
                    <wpg:wgp>
                      <wpg:cNvGrpSpPr/>
                      <wpg:grpSpPr>
                        <a:xfrm>
                          <a:off x="0" y="0"/>
                          <a:ext cx="6590995" cy="8705088"/>
                          <a:chOff x="0" y="0"/>
                          <a:chExt cx="6365175" cy="9022672"/>
                        </a:xfrm>
                      </wpg:grpSpPr>
                      <wps:wsp>
                        <wps:cNvPr id="3" name="Rectangle 3"/>
                        <wps:cNvSpPr/>
                        <wps:spPr>
                          <a:xfrm>
                            <a:off x="36285" y="285750"/>
                            <a:ext cx="6286418" cy="8736922"/>
                          </a:xfrm>
                          <a:prstGeom prst="rect">
                            <a:avLst/>
                          </a:prstGeom>
                          <a:noFill/>
                          <a:ln w="79375" cap="flat" cmpd="sng" algn="ctr">
                            <a:solidFill>
                              <a:srgbClr val="06207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0" y="0"/>
                            <a:ext cx="6365175" cy="572770"/>
                            <a:chOff x="0" y="0"/>
                            <a:chExt cx="7087159" cy="550545"/>
                          </a:xfrm>
                        </wpg:grpSpPr>
                        <wps:wsp>
                          <wps:cNvPr id="5" name="Rectangle 5"/>
                          <wps:cNvSpPr/>
                          <wps:spPr>
                            <a:xfrm>
                              <a:off x="0" y="0"/>
                              <a:ext cx="7087159" cy="550545"/>
                            </a:xfrm>
                            <a:prstGeom prst="rect">
                              <a:avLst/>
                            </a:prstGeom>
                            <a:solidFill>
                              <a:srgbClr val="062071"/>
                            </a:solidFill>
                            <a:ln w="190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Zone de texte 39"/>
                          <wps:cNvSpPr txBox="1"/>
                          <wps:spPr>
                            <a:xfrm>
                              <a:off x="359713" y="7315"/>
                              <a:ext cx="2194560" cy="526415"/>
                            </a:xfrm>
                            <a:prstGeom prst="rect">
                              <a:avLst/>
                            </a:prstGeom>
                            <a:noFill/>
                            <a:ln w="6350">
                              <a:noFill/>
                            </a:ln>
                          </wps:spPr>
                          <wps:txbx>
                            <w:txbxContent>
                              <w:p w:rsidR="00617173" w:rsidP="00617173" w:rsidRDefault="003A37EE" w14:paraId="265D03D6" w14:textId="1ECBFF9F">
                                <w:pPr>
                                  <w:pStyle w:val="Heading2"/>
                                  <w:rPr>
                                    <w:rFonts w:ascii="Bebas Neue" w:hAnsi="Bebas Neue"/>
                                    <w:b w:val="0"/>
                                    <w:bCs/>
                                    <w:color w:val="43D596"/>
                                    <w:sz w:val="56"/>
                                    <w:szCs w:val="56"/>
                                    <w:lang w:val="fr-FR"/>
                                  </w:rPr>
                                </w:pPr>
                                <w:r>
                                  <w:rPr>
                                    <w:rFonts w:ascii="Bebas Neue" w:hAnsi="Bebas Neue"/>
                                    <w:b w:val="0"/>
                                    <w:bCs/>
                                    <w:color w:val="43D596"/>
                                    <w:sz w:val="56"/>
                                    <w:szCs w:val="56"/>
                                    <w:lang w:val="fr-FR"/>
                                  </w:rPr>
                                  <w:t xml:space="preserve">En bref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51" style="position:absolute;margin-left:-19.85pt;margin-top:-32.35pt;width:519pt;height:685.45pt;z-index:251660291;mso-position-horizontal-relative:margin;mso-width-relative:margin;mso-height-relative:margin" coordsize="63651,90226" o:spid="_x0000_s1026" w14:anchorId="7A798A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">
                <v:rect id="Rectangle 3" style="position:absolute;left:362;top:2857;width:62865;height:87369;visibility:visible;mso-wrap-style:square;v-text-anchor:middle" o:spid="_x0000_s1027" filled="f" strokecolor="#062071" strokeweight="6.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"/>
                <v:group id="Group 4" style="position:absolute;width:63651;height:5727" coordsize="70871,550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style="position:absolute;width:70871;height:5505;visibility:visible;mso-wrap-style:square;v-text-anchor:middle" o:spid="_x0000_s1029" fillcolor="#062071" stroked="f"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"/>
                  <v:shapetype id="_x0000_t202" coordsize="21600,21600" o:spt="202" path="m,l,21600r21600,l21600,xe">
                    <v:stroke joinstyle="miter"/>
                    <v:path gradientshapeok="t" o:connecttype="rect"/>
                  </v:shapetype>
                  <v:shape id="Zone de texte 39" style="position:absolute;left:3597;top:73;width:21945;height:5264;visibility:visible;mso-wrap-style:square;v-text-anchor:top" o:spid="_x0000_s103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v:textbox>
                      <w:txbxContent>
                        <w:p w:rsidR="00617173" w:rsidP="00617173" w:rsidRDefault="003A37EE" w14:paraId="265D03D6" w14:textId="1ECBFF9F">
                          <w:pPr>
                            <w:pStyle w:val="Heading2"/>
                            <w:rPr>
                              <w:rFonts w:ascii="Bebas Neue" w:hAnsi="Bebas Neue"/>
                              <w:b w:val="0"/>
                              <w:bCs/>
                              <w:color w:val="43D596"/>
                              <w:sz w:val="56"/>
                              <w:szCs w:val="56"/>
                              <w:lang w:val="fr-FR"/>
                            </w:rPr>
                          </w:pPr>
                          <w:r>
                            <w:rPr>
                              <w:rFonts w:ascii="Bebas Neue" w:hAnsi="Bebas Neue"/>
                              <w:b w:val="0"/>
                              <w:bCs/>
                              <w:color w:val="43D596"/>
                              <w:sz w:val="56"/>
                              <w:szCs w:val="56"/>
                              <w:lang w:val="fr-FR"/>
                            </w:rPr>
                            <w:t xml:space="preserve">En bref </w:t>
                          </w:r>
                        </w:p>
                      </w:txbxContent>
                    </v:textbox>
                  </v:shape>
                </v:group>
                <w10:wrap anchorx="margin"/>
              </v:group>
            </w:pict>
          </mc:Fallback>
        </mc:AlternateContent>
      </w:r>
    </w:p>
    <w:p w:rsidRPr="009B5B51" w:rsidR="00E05109" w:rsidP="00B312F7" w:rsidRDefault="00F4412C" w14:paraId="63A71D39" w14:textId="2291AD1C">
      <w:pPr>
        <w:spacing w:after="0" w:line="240" w:lineRule="auto"/>
        <w:rPr>
          <w:rFonts w:eastAsia="Poppins Medium" w:asciiTheme="minorHAnsi" w:hAnsiTheme="minorHAnsi" w:cstheme="minorHAnsi"/>
          <w:b/>
          <w:color w:val="43D596" w:themeColor="accent2"/>
          <w:sz w:val="20"/>
          <w:szCs w:val="20"/>
          <w:lang w:val="fr-FR"/>
        </w:rPr>
      </w:pPr>
      <w:r w:rsidRPr="009B5B51">
        <w:rPr>
          <w:rFonts w:eastAsia="Poppins Medium" w:asciiTheme="minorHAnsi" w:hAnsiTheme="minorHAnsi" w:cstheme="minorHAnsi"/>
          <w:b/>
          <w:color w:val="43D596" w:themeColor="accent2"/>
          <w:sz w:val="20"/>
          <w:szCs w:val="20"/>
          <w:lang w:val="fr-FR"/>
        </w:rPr>
        <w:t>Objectif du document</w:t>
      </w:r>
    </w:p>
    <w:p w:rsidRPr="009B5B51" w:rsidR="00EC5577" w:rsidP="006C4A12" w:rsidRDefault="00EC5577" w14:paraId="71AE3C8E" w14:textId="260D03D4">
      <w:pPr>
        <w:spacing w:after="100" w:afterAutospacing="1" w:line="240" w:lineRule="auto"/>
        <w:ind w:right="360"/>
        <w:jc w:val="both"/>
        <w:rPr>
          <w:rFonts w:eastAsia="Poppins Medium" w:asciiTheme="minorHAnsi" w:hAnsiTheme="minorHAnsi" w:cstheme="minorHAnsi"/>
          <w:color w:val="062172" w:themeColor="accent1"/>
          <w:sz w:val="20"/>
          <w:szCs w:val="20"/>
          <w:lang w:val="fr-FR"/>
        </w:rPr>
      </w:pPr>
      <w:r w:rsidRPr="009B5B51">
        <w:rPr>
          <w:rFonts w:eastAsia="Poppins Medium" w:asciiTheme="minorHAnsi" w:hAnsiTheme="minorHAnsi" w:cstheme="minorHAnsi"/>
          <w:color w:val="062172" w:themeColor="accent1"/>
          <w:sz w:val="20"/>
          <w:szCs w:val="20"/>
          <w:lang w:val="fr-FR"/>
        </w:rPr>
        <w:t xml:space="preserve">Composé d'un </w:t>
      </w:r>
      <w:r w:rsidRPr="009B5B51">
        <w:rPr>
          <w:rFonts w:eastAsia="Poppins Medium" w:asciiTheme="minorHAnsi" w:hAnsiTheme="minorHAnsi" w:cstheme="minorHAnsi"/>
          <w:b/>
          <w:bCs/>
          <w:color w:val="062172" w:themeColor="accent1"/>
          <w:sz w:val="20"/>
          <w:szCs w:val="20"/>
          <w:lang w:val="fr-FR"/>
        </w:rPr>
        <w:t>questionnaire et d'un</w:t>
      </w:r>
      <w:r w:rsidRPr="009B5B51" w:rsidR="004609C8">
        <w:rPr>
          <w:rFonts w:eastAsia="Poppins Medium" w:asciiTheme="minorHAnsi" w:hAnsiTheme="minorHAnsi" w:cstheme="minorHAnsi"/>
          <w:b/>
          <w:bCs/>
          <w:color w:val="062172" w:themeColor="accent1"/>
          <w:sz w:val="20"/>
          <w:szCs w:val="20"/>
          <w:lang w:val="fr-FR"/>
        </w:rPr>
        <w:t xml:space="preserve"> bref compte-rendu </w:t>
      </w:r>
      <w:r w:rsidRPr="009B5B51">
        <w:rPr>
          <w:rFonts w:eastAsia="Poppins Medium" w:asciiTheme="minorHAnsi" w:hAnsiTheme="minorHAnsi" w:cstheme="minorHAnsi"/>
          <w:b/>
          <w:bCs/>
          <w:color w:val="062172" w:themeColor="accent1"/>
          <w:sz w:val="20"/>
          <w:szCs w:val="20"/>
          <w:lang w:val="fr-FR"/>
        </w:rPr>
        <w:t>d</w:t>
      </w:r>
      <w:r w:rsidRPr="009B5B51" w:rsidR="00147207">
        <w:rPr>
          <w:rFonts w:eastAsia="Poppins Medium" w:asciiTheme="minorHAnsi" w:hAnsiTheme="minorHAnsi" w:cstheme="minorHAnsi"/>
          <w:b/>
          <w:bCs/>
          <w:color w:val="062172" w:themeColor="accent1"/>
          <w:sz w:val="20"/>
          <w:szCs w:val="20"/>
          <w:lang w:val="fr-FR"/>
        </w:rPr>
        <w:t>e l</w:t>
      </w:r>
      <w:r w:rsidRPr="009B5B51">
        <w:rPr>
          <w:rFonts w:eastAsia="Poppins Medium" w:asciiTheme="minorHAnsi" w:hAnsiTheme="minorHAnsi" w:cstheme="minorHAnsi"/>
          <w:b/>
          <w:bCs/>
          <w:color w:val="062172" w:themeColor="accent1"/>
          <w:sz w:val="20"/>
          <w:szCs w:val="20"/>
          <w:lang w:val="fr-FR"/>
        </w:rPr>
        <w:t>'analyse</w:t>
      </w:r>
      <w:r w:rsidRPr="009B5B51">
        <w:rPr>
          <w:rFonts w:eastAsia="Poppins Medium" w:asciiTheme="minorHAnsi" w:hAnsiTheme="minorHAnsi" w:cstheme="minorHAnsi"/>
          <w:color w:val="062172" w:themeColor="accent1"/>
          <w:sz w:val="20"/>
          <w:szCs w:val="20"/>
          <w:lang w:val="fr-FR"/>
        </w:rPr>
        <w:t xml:space="preserve">, </w:t>
      </w:r>
      <w:r w:rsidRPr="009B5B51" w:rsidR="00147207">
        <w:rPr>
          <w:rFonts w:eastAsia="Poppins Medium" w:asciiTheme="minorHAnsi" w:hAnsiTheme="minorHAnsi" w:cstheme="minorHAnsi"/>
          <w:color w:val="062172" w:themeColor="accent1"/>
          <w:sz w:val="20"/>
          <w:szCs w:val="20"/>
          <w:lang w:val="fr-FR"/>
        </w:rPr>
        <w:t>le présent</w:t>
      </w:r>
      <w:r w:rsidRPr="009B5B51">
        <w:rPr>
          <w:rFonts w:eastAsia="Poppins Medium" w:asciiTheme="minorHAnsi" w:hAnsiTheme="minorHAnsi" w:cstheme="minorHAnsi"/>
          <w:color w:val="062172" w:themeColor="accent1"/>
          <w:sz w:val="20"/>
          <w:szCs w:val="20"/>
          <w:lang w:val="fr-FR"/>
        </w:rPr>
        <w:t xml:space="preserve"> document </w:t>
      </w:r>
      <w:r w:rsidRPr="009B5B51" w:rsidR="00147207">
        <w:rPr>
          <w:rFonts w:eastAsia="Poppins Medium" w:asciiTheme="minorHAnsi" w:hAnsiTheme="minorHAnsi" w:cstheme="minorHAnsi"/>
          <w:color w:val="062172" w:themeColor="accent1"/>
          <w:sz w:val="20"/>
          <w:szCs w:val="20"/>
          <w:lang w:val="fr-FR"/>
        </w:rPr>
        <w:t xml:space="preserve">a </w:t>
      </w:r>
      <w:r w:rsidRPr="009B5B51" w:rsidR="004609C8">
        <w:rPr>
          <w:rFonts w:eastAsia="Poppins Medium" w:asciiTheme="minorHAnsi" w:hAnsiTheme="minorHAnsi" w:cstheme="minorHAnsi"/>
          <w:color w:val="062172" w:themeColor="accent1"/>
          <w:sz w:val="20"/>
          <w:szCs w:val="20"/>
          <w:lang w:val="fr-FR"/>
        </w:rPr>
        <w:t>pour objet de</w:t>
      </w:r>
      <w:r w:rsidRPr="009B5B51">
        <w:rPr>
          <w:rFonts w:eastAsia="Poppins Medium" w:asciiTheme="minorHAnsi" w:hAnsiTheme="minorHAnsi" w:cstheme="minorHAnsi"/>
          <w:color w:val="062172" w:themeColor="accent1"/>
          <w:sz w:val="20"/>
          <w:szCs w:val="20"/>
          <w:lang w:val="fr-FR"/>
        </w:rPr>
        <w:t xml:space="preserve"> guider l'examen des éléments de base ou de ce que le GPE appelle les </w:t>
      </w:r>
      <w:r w:rsidRPr="009B5B51" w:rsidR="00147207">
        <w:rPr>
          <w:rFonts w:eastAsia="Poppins Medium" w:asciiTheme="minorHAnsi" w:hAnsiTheme="minorHAnsi" w:cstheme="minorHAnsi"/>
          <w:color w:val="062172" w:themeColor="accent1"/>
          <w:sz w:val="20"/>
          <w:szCs w:val="20"/>
          <w:lang w:val="fr-FR"/>
        </w:rPr>
        <w:t>« </w:t>
      </w:r>
      <w:r w:rsidRPr="009B5B51">
        <w:rPr>
          <w:rFonts w:eastAsia="Poppins Medium" w:asciiTheme="minorHAnsi" w:hAnsiTheme="minorHAnsi" w:cstheme="minorHAnsi"/>
          <w:b/>
          <w:bCs/>
          <w:color w:val="062172" w:themeColor="accent1"/>
          <w:sz w:val="20"/>
          <w:szCs w:val="20"/>
          <w:lang w:val="fr-FR"/>
        </w:rPr>
        <w:t>facteurs favorables</w:t>
      </w:r>
      <w:r w:rsidRPr="009B5B51" w:rsidR="00147207">
        <w:rPr>
          <w:rFonts w:eastAsia="Poppins Medium" w:asciiTheme="minorHAnsi" w:hAnsiTheme="minorHAnsi" w:cstheme="minorHAnsi"/>
          <w:color w:val="062172" w:themeColor="accent1"/>
          <w:sz w:val="20"/>
          <w:szCs w:val="20"/>
          <w:lang w:val="fr-FR"/>
        </w:rPr>
        <w:t> »</w:t>
      </w:r>
      <w:r w:rsidRPr="009B5B51">
        <w:rPr>
          <w:rFonts w:eastAsia="Poppins Medium" w:asciiTheme="minorHAnsi" w:hAnsiTheme="minorHAnsi" w:cstheme="minorHAnsi"/>
          <w:color w:val="062172" w:themeColor="accent1"/>
          <w:sz w:val="20"/>
          <w:szCs w:val="20"/>
          <w:lang w:val="fr-FR"/>
        </w:rPr>
        <w:t xml:space="preserve"> d</w:t>
      </w:r>
      <w:r w:rsidRPr="009B5B51" w:rsidR="004609C8">
        <w:rPr>
          <w:rFonts w:eastAsia="Poppins Medium" w:asciiTheme="minorHAnsi" w:hAnsiTheme="minorHAnsi" w:cstheme="minorHAnsi"/>
          <w:color w:val="062172" w:themeColor="accent1"/>
          <w:sz w:val="20"/>
          <w:szCs w:val="20"/>
          <w:lang w:val="fr-FR"/>
        </w:rPr>
        <w:t>u</w:t>
      </w:r>
      <w:r w:rsidRPr="009B5B51">
        <w:rPr>
          <w:rFonts w:eastAsia="Poppins Medium" w:asciiTheme="minorHAnsi" w:hAnsiTheme="minorHAnsi" w:cstheme="minorHAnsi"/>
          <w:color w:val="062172" w:themeColor="accent1"/>
          <w:sz w:val="20"/>
          <w:szCs w:val="20"/>
          <w:lang w:val="fr-FR"/>
        </w:rPr>
        <w:t xml:space="preserve"> système éducatif fonctionnel</w:t>
      </w:r>
      <w:r w:rsidRPr="009B5B51" w:rsidR="004609C8">
        <w:rPr>
          <w:rFonts w:eastAsia="Poppins Medium" w:asciiTheme="minorHAnsi" w:hAnsiTheme="minorHAnsi" w:cstheme="minorHAnsi"/>
          <w:color w:val="062172" w:themeColor="accent1"/>
          <w:sz w:val="20"/>
          <w:szCs w:val="20"/>
          <w:lang w:val="fr-FR"/>
        </w:rPr>
        <w:t xml:space="preserve"> d’un pays partenaire</w:t>
      </w:r>
      <w:r w:rsidRPr="009B5B51">
        <w:rPr>
          <w:rFonts w:eastAsia="Poppins Medium" w:asciiTheme="minorHAnsi" w:hAnsiTheme="minorHAnsi" w:cstheme="minorHAnsi"/>
          <w:color w:val="062172" w:themeColor="accent1"/>
          <w:sz w:val="20"/>
          <w:szCs w:val="20"/>
          <w:lang w:val="fr-FR"/>
        </w:rPr>
        <w:t xml:space="preserve">. </w:t>
      </w:r>
    </w:p>
    <w:p w:rsidRPr="009B5B51" w:rsidR="004609C8" w:rsidP="006C4A12" w:rsidRDefault="004609C8" w14:paraId="0382FA5C" w14:textId="2BEE4085">
      <w:pPr>
        <w:spacing w:after="100" w:afterAutospacing="1" w:line="240" w:lineRule="auto"/>
        <w:ind w:right="360"/>
        <w:jc w:val="both"/>
        <w:rPr>
          <w:rFonts w:eastAsia="Poppins Medium" w:asciiTheme="minorHAnsi" w:hAnsiTheme="minorHAnsi" w:cstheme="minorHAnsi"/>
          <w:color w:val="062172" w:themeColor="accent1"/>
          <w:sz w:val="20"/>
          <w:szCs w:val="20"/>
          <w:lang w:val="fr-FR"/>
        </w:rPr>
      </w:pPr>
      <w:r w:rsidRPr="009B5B51">
        <w:rPr>
          <w:rFonts w:eastAsia="Poppins Medium" w:asciiTheme="minorHAnsi" w:hAnsiTheme="minorHAnsi" w:cstheme="minorHAnsi"/>
          <w:color w:val="062172" w:themeColor="accent1"/>
          <w:sz w:val="20"/>
          <w:szCs w:val="20"/>
          <w:lang w:val="fr-FR"/>
        </w:rPr>
        <w:t xml:space="preserve">En s'appuyant sur le présent document, des discussions fructueuses et inclusives sur les quatre facteurs favorables peuvent mettre en évidence les </w:t>
      </w:r>
      <w:r w:rsidRPr="009B5B51">
        <w:rPr>
          <w:rFonts w:eastAsia="Poppins Medium" w:asciiTheme="minorHAnsi" w:hAnsiTheme="minorHAnsi" w:cstheme="minorHAnsi"/>
          <w:b/>
          <w:bCs/>
          <w:color w:val="062172" w:themeColor="accent1"/>
          <w:sz w:val="20"/>
          <w:szCs w:val="20"/>
          <w:lang w:val="fr-FR"/>
        </w:rPr>
        <w:t>fondements et les lacunes</w:t>
      </w:r>
      <w:r w:rsidRPr="009B5B51">
        <w:rPr>
          <w:rFonts w:eastAsia="Poppins Medium" w:asciiTheme="minorHAnsi" w:hAnsiTheme="minorHAnsi" w:cstheme="minorHAnsi"/>
          <w:color w:val="062172" w:themeColor="accent1"/>
          <w:sz w:val="20"/>
          <w:szCs w:val="20"/>
          <w:lang w:val="fr-FR"/>
        </w:rPr>
        <w:t xml:space="preserve"> d'un système éducatif.</w:t>
      </w:r>
    </w:p>
    <w:p w:rsidRPr="009B5B51" w:rsidR="00871F8C" w:rsidP="78D7A30B" w:rsidRDefault="00871F8C" w14:paraId="5DD02481" w14:textId="7853ADCC">
      <w:pPr>
        <w:spacing w:after="100" w:afterAutospacing="on" w:line="240" w:lineRule="auto"/>
        <w:ind w:right="360"/>
        <w:jc w:val="both"/>
        <w:rPr>
          <w:rFonts w:ascii="Poppins" w:hAnsi="Poppins" w:eastAsia="Poppins Medium" w:cs="Poppins" w:asciiTheme="minorAscii" w:hAnsiTheme="minorAscii" w:cstheme="minorAscii"/>
          <w:color w:val="062172" w:themeColor="accent1"/>
          <w:sz w:val="20"/>
          <w:szCs w:val="20"/>
          <w:lang w:val="fr-FR"/>
        </w:rPr>
      </w:pPr>
      <w:r w:rsidRPr="228E3DD8" w:rsidR="00871F8C">
        <w:rPr>
          <w:rFonts w:ascii="Poppins" w:hAnsi="Poppins" w:eastAsia="Poppins Medium" w:cs="Poppins" w:asciiTheme="minorAscii" w:hAnsiTheme="minorAscii" w:cstheme="minorAscii"/>
          <w:b w:val="1"/>
          <w:bCs w:val="1"/>
          <w:color w:val="062072"/>
          <w:sz w:val="20"/>
          <w:szCs w:val="20"/>
          <w:lang w:val="fr-FR"/>
        </w:rPr>
        <w:t>L'analyse des facteurs favorables</w:t>
      </w:r>
      <w:r w:rsidRPr="228E3DD8" w:rsidR="00871F8C">
        <w:rPr>
          <w:rFonts w:ascii="Poppins" w:hAnsi="Poppins" w:eastAsia="Poppins Medium" w:cs="Poppins" w:asciiTheme="minorAscii" w:hAnsiTheme="minorAscii" w:cstheme="minorAscii"/>
          <w:color w:val="062072"/>
          <w:sz w:val="20"/>
          <w:szCs w:val="20"/>
          <w:lang w:val="fr-FR"/>
        </w:rPr>
        <w:t xml:space="preserve"> qui résulte de ce processus constitue une étape essentielle pour </w:t>
      </w:r>
      <w:r w:rsidRPr="228E3DD8" w:rsidR="00871F8C">
        <w:rPr>
          <w:rFonts w:ascii="Poppins" w:hAnsi="Poppins" w:eastAsia="Poppins Medium" w:cs="Poppins" w:asciiTheme="minorAscii" w:hAnsiTheme="minorAscii" w:cstheme="minorAscii"/>
          <w:color w:val="062072"/>
          <w:sz w:val="20"/>
          <w:szCs w:val="20"/>
          <w:lang w:val="fr-FR"/>
        </w:rPr>
        <w:t>a</w:t>
      </w:r>
      <w:r w:rsidRPr="228E3DD8" w:rsidR="47FEBEDF">
        <w:rPr>
          <w:rFonts w:ascii="Poppins" w:hAnsi="Poppins" w:eastAsia="Poppins Medium" w:cs="Poppins" w:asciiTheme="minorAscii" w:hAnsiTheme="minorAscii" w:cstheme="minorAscii"/>
          <w:color w:val="062072"/>
          <w:sz w:val="20"/>
          <w:szCs w:val="20"/>
          <w:lang w:val="fr-FR"/>
        </w:rPr>
        <w:t>vancer</w:t>
      </w:r>
      <w:r w:rsidRPr="228E3DD8" w:rsidR="47FEBEDF">
        <w:rPr>
          <w:rFonts w:ascii="Poppins" w:hAnsi="Poppins" w:eastAsia="Poppins Medium" w:cs="Poppins" w:asciiTheme="minorAscii" w:hAnsiTheme="minorAscii" w:cstheme="minorAscii"/>
          <w:color w:val="062072"/>
          <w:sz w:val="20"/>
          <w:szCs w:val="20"/>
          <w:lang w:val="fr-FR"/>
        </w:rPr>
        <w:t xml:space="preserve"> </w:t>
      </w:r>
      <w:r w:rsidRPr="228E3DD8" w:rsidR="00871F8C">
        <w:rPr>
          <w:rFonts w:ascii="Poppins" w:hAnsi="Poppins" w:eastAsia="Poppins Medium" w:cs="Poppins" w:asciiTheme="minorAscii" w:hAnsiTheme="minorAscii" w:cstheme="minorAscii"/>
          <w:color w:val="062072"/>
          <w:sz w:val="20"/>
          <w:szCs w:val="20"/>
          <w:lang w:val="fr-FR"/>
        </w:rPr>
        <w:t xml:space="preserve">une </w:t>
      </w:r>
      <w:r w:rsidRPr="228E3DD8" w:rsidR="00871F8C">
        <w:rPr>
          <w:rFonts w:ascii="Poppins" w:hAnsi="Poppins" w:eastAsia="Poppins Medium" w:cs="Poppins" w:asciiTheme="minorAscii" w:hAnsiTheme="minorAscii" w:cstheme="minorAscii"/>
          <w:b w:val="1"/>
          <w:bCs w:val="1"/>
          <w:color w:val="062072"/>
          <w:sz w:val="20"/>
          <w:szCs w:val="20"/>
          <w:lang w:val="fr-FR"/>
        </w:rPr>
        <w:t>réforme prioritaire</w:t>
      </w:r>
      <w:r w:rsidRPr="228E3DD8" w:rsidR="00871F8C">
        <w:rPr>
          <w:rFonts w:ascii="Poppins" w:hAnsi="Poppins" w:eastAsia="Poppins Medium" w:cs="Poppins" w:asciiTheme="minorAscii" w:hAnsiTheme="minorAscii" w:cstheme="minorAscii"/>
          <w:color w:val="062072"/>
          <w:sz w:val="20"/>
          <w:szCs w:val="20"/>
          <w:lang w:val="fr-FR"/>
        </w:rPr>
        <w:t xml:space="preserve"> dans le secteur de l'éducation qui servira de base pour le </w:t>
      </w:r>
      <w:r w:rsidRPr="228E3DD8" w:rsidR="00950B82">
        <w:rPr>
          <w:rFonts w:ascii="Poppins" w:hAnsi="Poppins" w:eastAsia="Poppins Medium" w:cs="Poppins" w:asciiTheme="minorAscii" w:hAnsiTheme="minorAscii" w:cstheme="minorAscii"/>
          <w:b w:val="1"/>
          <w:bCs w:val="1"/>
          <w:color w:val="062072"/>
          <w:sz w:val="20"/>
          <w:szCs w:val="20"/>
          <w:lang w:val="fr-FR"/>
        </w:rPr>
        <w:t>p</w:t>
      </w:r>
      <w:r w:rsidRPr="228E3DD8" w:rsidR="00871F8C">
        <w:rPr>
          <w:rFonts w:ascii="Poppins" w:hAnsi="Poppins" w:eastAsia="Poppins Medium" w:cs="Poppins" w:asciiTheme="minorAscii" w:hAnsiTheme="minorAscii" w:cstheme="minorAscii"/>
          <w:b w:val="1"/>
          <w:bCs w:val="1"/>
          <w:color w:val="062072"/>
          <w:sz w:val="20"/>
          <w:szCs w:val="20"/>
          <w:lang w:val="fr-FR"/>
        </w:rPr>
        <w:t>acte de partenariat</w:t>
      </w:r>
      <w:r w:rsidRPr="228E3DD8" w:rsidR="00871F8C">
        <w:rPr>
          <w:rFonts w:ascii="Poppins" w:hAnsi="Poppins" w:eastAsia="Poppins Medium" w:cs="Poppins" w:asciiTheme="minorAscii" w:hAnsiTheme="minorAscii" w:cstheme="minorAscii"/>
          <w:color w:val="062072"/>
          <w:sz w:val="20"/>
          <w:szCs w:val="20"/>
          <w:lang w:val="fr-FR"/>
        </w:rPr>
        <w:t xml:space="preserve"> d'un pays et la nature du soutien du GPE.</w:t>
      </w:r>
    </w:p>
    <w:p w:rsidRPr="009B5B51" w:rsidR="00BC7CE3" w:rsidP="008D7FA0" w:rsidRDefault="00F4412C" w14:paraId="038967B3" w14:textId="4FB6940C">
      <w:pPr>
        <w:spacing w:after="0" w:line="240" w:lineRule="auto"/>
        <w:jc w:val="both"/>
        <w:rPr>
          <w:rFonts w:eastAsia="Poppins Medium" w:asciiTheme="minorHAnsi" w:hAnsiTheme="minorHAnsi" w:cstheme="minorHAnsi"/>
          <w:b/>
          <w:color w:val="43D596" w:themeColor="accent2"/>
          <w:sz w:val="20"/>
          <w:szCs w:val="20"/>
          <w:lang w:val="fr-FR"/>
        </w:rPr>
      </w:pPr>
      <w:r w:rsidRPr="009B5B51">
        <w:rPr>
          <w:rFonts w:eastAsia="Poppins Medium" w:asciiTheme="minorHAnsi" w:hAnsiTheme="minorHAnsi" w:cstheme="minorHAnsi"/>
          <w:b/>
          <w:color w:val="43D596" w:themeColor="accent2"/>
          <w:sz w:val="20"/>
          <w:szCs w:val="20"/>
          <w:lang w:val="fr-FR"/>
        </w:rPr>
        <w:t>Étapes</w:t>
      </w:r>
      <w:r w:rsidRPr="009B5B51" w:rsidR="008C7087">
        <w:rPr>
          <w:rFonts w:eastAsia="Poppins Medium" w:asciiTheme="minorHAnsi" w:hAnsiTheme="minorHAnsi" w:cstheme="minorHAnsi"/>
          <w:b/>
          <w:color w:val="43D596" w:themeColor="accent2"/>
          <w:sz w:val="20"/>
          <w:szCs w:val="20"/>
          <w:lang w:val="fr-FR"/>
        </w:rPr>
        <w:t xml:space="preserve"> à suivre </w:t>
      </w:r>
    </w:p>
    <w:p w:rsidRPr="009B5B51" w:rsidR="008C7087" w:rsidP="009B5B51" w:rsidRDefault="00002B8B" w14:paraId="2C7A6FD4" w14:textId="76938AEE">
      <w:pPr>
        <w:pStyle w:val="ListParagraph"/>
        <w:numPr>
          <w:ilvl w:val="0"/>
          <w:numId w:val="10"/>
        </w:numPr>
        <w:spacing w:after="100" w:afterAutospacing="1" w:line="240" w:lineRule="auto"/>
        <w:ind w:left="567" w:right="360"/>
        <w:jc w:val="both"/>
        <w:rPr>
          <w:rFonts w:eastAsia="Poppins Medium" w:asciiTheme="minorHAnsi" w:hAnsiTheme="minorHAnsi" w:cstheme="minorHAnsi"/>
          <w:color w:val="062172" w:themeColor="accent1"/>
          <w:sz w:val="20"/>
          <w:szCs w:val="20"/>
          <w:lang w:val="fr-FR"/>
        </w:rPr>
      </w:pPr>
      <w:r w:rsidRPr="009B5B51">
        <w:rPr>
          <w:rFonts w:eastAsia="Poppins Medium" w:asciiTheme="minorHAnsi" w:hAnsiTheme="minorHAnsi" w:cstheme="minorHAnsi"/>
          <w:b/>
          <w:bCs/>
          <w:color w:val="062172" w:themeColor="accent1"/>
          <w:sz w:val="20"/>
          <w:szCs w:val="20"/>
          <w:lang w:val="fr-FR"/>
        </w:rPr>
        <w:t>S’accorder</w:t>
      </w:r>
      <w:r w:rsidRPr="009B5B51" w:rsidR="008C7087">
        <w:rPr>
          <w:rFonts w:eastAsia="Poppins Medium" w:asciiTheme="minorHAnsi" w:hAnsiTheme="minorHAnsi" w:cstheme="minorHAnsi"/>
          <w:b/>
          <w:bCs/>
          <w:color w:val="062172" w:themeColor="accent1"/>
          <w:sz w:val="20"/>
          <w:szCs w:val="20"/>
          <w:lang w:val="fr-FR"/>
        </w:rPr>
        <w:t xml:space="preserve"> sur la réforme prioritaire </w:t>
      </w:r>
      <w:r w:rsidRPr="009B5B51" w:rsidR="008C7087">
        <w:rPr>
          <w:rFonts w:eastAsia="Poppins Medium" w:asciiTheme="minorHAnsi" w:hAnsiTheme="minorHAnsi" w:cstheme="minorHAnsi"/>
          <w:color w:val="062172" w:themeColor="accent1"/>
          <w:sz w:val="20"/>
          <w:szCs w:val="20"/>
          <w:lang w:val="fr-FR"/>
        </w:rPr>
        <w:t xml:space="preserve">que le pays a l'intention de mener pour transformer le système éducatif et </w:t>
      </w:r>
      <w:r w:rsidRPr="009B5B51" w:rsidR="008C7087">
        <w:rPr>
          <w:rFonts w:eastAsia="Poppins Medium" w:asciiTheme="minorHAnsi" w:hAnsiTheme="minorHAnsi" w:cstheme="minorHAnsi"/>
          <w:b/>
          <w:bCs/>
          <w:color w:val="062172" w:themeColor="accent1"/>
          <w:sz w:val="20"/>
          <w:szCs w:val="20"/>
          <w:lang w:val="fr-FR"/>
        </w:rPr>
        <w:t>joindre le compte-rendu</w:t>
      </w:r>
      <w:r w:rsidRPr="009B5B51" w:rsidR="008C7087">
        <w:rPr>
          <w:rFonts w:eastAsia="Poppins Medium" w:asciiTheme="minorHAnsi" w:hAnsiTheme="minorHAnsi" w:cstheme="minorHAnsi"/>
          <w:color w:val="062172" w:themeColor="accent1"/>
          <w:sz w:val="20"/>
          <w:szCs w:val="20"/>
          <w:lang w:val="fr-FR"/>
        </w:rPr>
        <w:t xml:space="preserve"> de cette discussion au présent dossier.</w:t>
      </w:r>
    </w:p>
    <w:p w:rsidRPr="009B5B51" w:rsidR="008C7087" w:rsidP="009B5B51" w:rsidRDefault="008C7087" w14:paraId="1382A6C8" w14:textId="01808231">
      <w:pPr>
        <w:pStyle w:val="ListParagraph"/>
        <w:numPr>
          <w:ilvl w:val="0"/>
          <w:numId w:val="10"/>
        </w:numPr>
        <w:spacing w:after="100" w:afterAutospacing="1" w:line="240" w:lineRule="auto"/>
        <w:ind w:left="567" w:right="360"/>
        <w:jc w:val="both"/>
        <w:rPr>
          <w:rFonts w:eastAsia="Poppins Medium" w:asciiTheme="minorHAnsi" w:hAnsiTheme="minorHAnsi" w:cstheme="minorHAnsi"/>
          <w:color w:val="062172" w:themeColor="accent1"/>
          <w:sz w:val="20"/>
          <w:szCs w:val="20"/>
          <w:lang w:val="fr-FR"/>
        </w:rPr>
      </w:pPr>
      <w:r w:rsidRPr="009B5B51">
        <w:rPr>
          <w:rFonts w:eastAsia="Poppins Medium" w:asciiTheme="minorHAnsi" w:hAnsiTheme="minorHAnsi" w:cstheme="minorHAnsi"/>
          <w:b/>
          <w:bCs/>
          <w:color w:val="062172" w:themeColor="accent1"/>
          <w:sz w:val="20"/>
          <w:szCs w:val="20"/>
          <w:lang w:val="fr-FR"/>
        </w:rPr>
        <w:t xml:space="preserve">Remplir le questionnaire </w:t>
      </w:r>
      <w:r w:rsidRPr="009B5B51" w:rsidR="00002B8B">
        <w:rPr>
          <w:rFonts w:eastAsia="Poppins Medium" w:asciiTheme="minorHAnsi" w:hAnsiTheme="minorHAnsi" w:cstheme="minorHAnsi"/>
          <w:color w:val="062172" w:themeColor="accent1"/>
          <w:sz w:val="20"/>
          <w:szCs w:val="20"/>
          <w:lang w:val="fr-FR"/>
        </w:rPr>
        <w:t>afin</w:t>
      </w:r>
      <w:r w:rsidRPr="009B5B51">
        <w:rPr>
          <w:rFonts w:eastAsia="Poppins Medium" w:asciiTheme="minorHAnsi" w:hAnsiTheme="minorHAnsi" w:cstheme="minorHAnsi"/>
          <w:color w:val="062172" w:themeColor="accent1"/>
          <w:sz w:val="20"/>
          <w:szCs w:val="20"/>
          <w:lang w:val="fr-FR"/>
        </w:rPr>
        <w:t xml:space="preserve"> </w:t>
      </w:r>
      <w:r w:rsidRPr="009B5B51" w:rsidR="00002B8B">
        <w:rPr>
          <w:rFonts w:eastAsia="Poppins Medium" w:asciiTheme="minorHAnsi" w:hAnsiTheme="minorHAnsi" w:cstheme="minorHAnsi"/>
          <w:color w:val="062172" w:themeColor="accent1"/>
          <w:sz w:val="20"/>
          <w:szCs w:val="20"/>
          <w:lang w:val="fr-FR"/>
        </w:rPr>
        <w:t xml:space="preserve">de pouvoir </w:t>
      </w:r>
      <w:r w:rsidRPr="009B5B51">
        <w:rPr>
          <w:rFonts w:eastAsia="Poppins Medium" w:asciiTheme="minorHAnsi" w:hAnsiTheme="minorHAnsi" w:cstheme="minorHAnsi"/>
          <w:color w:val="062172" w:themeColor="accent1"/>
          <w:sz w:val="20"/>
          <w:szCs w:val="20"/>
          <w:lang w:val="fr-FR"/>
        </w:rPr>
        <w:t xml:space="preserve">identifier les obstacles </w:t>
      </w:r>
      <w:r w:rsidRPr="009B5B51" w:rsidR="00002B8B">
        <w:rPr>
          <w:rFonts w:eastAsia="Poppins Medium" w:asciiTheme="minorHAnsi" w:hAnsiTheme="minorHAnsi" w:cstheme="minorHAnsi"/>
          <w:color w:val="062172" w:themeColor="accent1"/>
          <w:sz w:val="20"/>
          <w:szCs w:val="20"/>
          <w:lang w:val="fr-FR"/>
        </w:rPr>
        <w:t xml:space="preserve">aux progrès, </w:t>
      </w:r>
      <w:r w:rsidRPr="009B5B51">
        <w:rPr>
          <w:rFonts w:eastAsia="Poppins Medium" w:asciiTheme="minorHAnsi" w:hAnsiTheme="minorHAnsi" w:cstheme="minorHAnsi"/>
          <w:color w:val="062172" w:themeColor="accent1"/>
          <w:sz w:val="20"/>
          <w:szCs w:val="20"/>
          <w:lang w:val="fr-FR"/>
        </w:rPr>
        <w:t xml:space="preserve">ainsi que les </w:t>
      </w:r>
      <w:r w:rsidRPr="009B5B51" w:rsidR="00002B8B">
        <w:rPr>
          <w:rFonts w:eastAsia="Poppins Medium" w:asciiTheme="minorHAnsi" w:hAnsiTheme="minorHAnsi" w:cstheme="minorHAnsi"/>
          <w:color w:val="062172" w:themeColor="accent1"/>
          <w:sz w:val="20"/>
          <w:szCs w:val="20"/>
          <w:lang w:val="fr-FR"/>
        </w:rPr>
        <w:t>atouts sur lesquels miser</w:t>
      </w:r>
      <w:r w:rsidRPr="009B5B51">
        <w:rPr>
          <w:rFonts w:eastAsia="Poppins Medium" w:asciiTheme="minorHAnsi" w:hAnsiTheme="minorHAnsi" w:cstheme="minorHAnsi"/>
          <w:color w:val="062172" w:themeColor="accent1"/>
          <w:sz w:val="20"/>
          <w:szCs w:val="20"/>
          <w:lang w:val="fr-FR"/>
        </w:rPr>
        <w:t>.</w:t>
      </w:r>
    </w:p>
    <w:p w:rsidRPr="009B5B51" w:rsidR="00002B8B" w:rsidP="009B5B51" w:rsidRDefault="00002B8B" w14:paraId="761FCAA2" w14:textId="7449FA9D">
      <w:pPr>
        <w:pStyle w:val="ListParagraph"/>
        <w:numPr>
          <w:ilvl w:val="0"/>
          <w:numId w:val="10"/>
        </w:numPr>
        <w:spacing w:after="100" w:afterAutospacing="1" w:line="240" w:lineRule="auto"/>
        <w:ind w:left="567" w:right="360"/>
        <w:jc w:val="both"/>
        <w:rPr>
          <w:rFonts w:eastAsia="Poppins Medium" w:asciiTheme="minorHAnsi" w:hAnsiTheme="minorHAnsi" w:cstheme="minorHAnsi"/>
          <w:color w:val="062172" w:themeColor="accent1"/>
          <w:sz w:val="20"/>
          <w:szCs w:val="20"/>
          <w:lang w:val="fr-FR"/>
        </w:rPr>
      </w:pPr>
      <w:r w:rsidRPr="009B5B51">
        <w:rPr>
          <w:rFonts w:eastAsia="Poppins Medium" w:asciiTheme="minorHAnsi" w:hAnsiTheme="minorHAnsi" w:cstheme="minorHAnsi"/>
          <w:color w:val="062172" w:themeColor="accent1"/>
          <w:sz w:val="20"/>
          <w:szCs w:val="20"/>
          <w:lang w:val="fr-FR"/>
        </w:rPr>
        <w:t xml:space="preserve">Rassembler les </w:t>
      </w:r>
      <w:r w:rsidRPr="009B5B51">
        <w:rPr>
          <w:rFonts w:eastAsia="Poppins Medium" w:asciiTheme="minorHAnsi" w:hAnsiTheme="minorHAnsi" w:cstheme="minorHAnsi"/>
          <w:b/>
          <w:bCs/>
          <w:color w:val="062172" w:themeColor="accent1"/>
          <w:sz w:val="20"/>
          <w:szCs w:val="20"/>
          <w:lang w:val="fr-FR"/>
        </w:rPr>
        <w:t>documents justificatifs</w:t>
      </w:r>
      <w:r w:rsidRPr="009B5B51">
        <w:rPr>
          <w:rFonts w:eastAsia="Poppins Medium" w:asciiTheme="minorHAnsi" w:hAnsiTheme="minorHAnsi" w:cstheme="minorHAnsi"/>
          <w:color w:val="062172" w:themeColor="accent1"/>
          <w:sz w:val="20"/>
          <w:szCs w:val="20"/>
          <w:lang w:val="fr-FR"/>
        </w:rPr>
        <w:t xml:space="preserve"> en utilisant la liste de contrôle fournie.</w:t>
      </w:r>
    </w:p>
    <w:p w:rsidRPr="009B5B51" w:rsidR="00002B8B" w:rsidP="009B5B51" w:rsidRDefault="00E53DBC" w14:paraId="3CAD8DB5" w14:textId="7BD50BAA">
      <w:pPr>
        <w:pStyle w:val="ListParagraph"/>
        <w:numPr>
          <w:ilvl w:val="0"/>
          <w:numId w:val="10"/>
        </w:numPr>
        <w:spacing w:after="100" w:afterAutospacing="1" w:line="240" w:lineRule="auto"/>
        <w:ind w:left="567" w:right="360"/>
        <w:jc w:val="both"/>
        <w:rPr>
          <w:rFonts w:eastAsia="Poppins Medium" w:asciiTheme="minorHAnsi" w:hAnsiTheme="minorHAnsi" w:cstheme="minorHAnsi"/>
          <w:color w:val="062172" w:themeColor="accent1"/>
          <w:sz w:val="20"/>
          <w:szCs w:val="20"/>
          <w:lang w:val="fr-FR"/>
        </w:rPr>
      </w:pPr>
      <w:r w:rsidRPr="009B5B51">
        <w:rPr>
          <w:rFonts w:eastAsia="Poppins Medium" w:asciiTheme="minorHAnsi" w:hAnsiTheme="minorHAnsi" w:cstheme="minorHAnsi"/>
          <w:b/>
          <w:bCs/>
          <w:color w:val="062172" w:themeColor="accent1"/>
          <w:sz w:val="20"/>
          <w:szCs w:val="20"/>
          <w:lang w:val="fr-FR"/>
        </w:rPr>
        <w:t>Passer en revue</w:t>
      </w:r>
      <w:r w:rsidRPr="009B5B51" w:rsidR="00002B8B">
        <w:rPr>
          <w:rFonts w:eastAsia="Poppins Medium" w:asciiTheme="minorHAnsi" w:hAnsiTheme="minorHAnsi" w:cstheme="minorHAnsi"/>
          <w:color w:val="062172" w:themeColor="accent1"/>
          <w:sz w:val="20"/>
          <w:szCs w:val="20"/>
          <w:lang w:val="fr-FR"/>
        </w:rPr>
        <w:t xml:space="preserve"> le questionnaire d</w:t>
      </w:r>
      <w:r w:rsidRPr="009B5B51" w:rsidR="00E635C5">
        <w:rPr>
          <w:rFonts w:eastAsia="Poppins Medium" w:asciiTheme="minorHAnsi" w:hAnsiTheme="minorHAnsi" w:cstheme="minorHAnsi"/>
          <w:color w:val="062172" w:themeColor="accent1"/>
          <w:sz w:val="20"/>
          <w:szCs w:val="20"/>
          <w:lang w:val="fr-FR"/>
        </w:rPr>
        <w:t>e l</w:t>
      </w:r>
      <w:r w:rsidRPr="009B5B51" w:rsidR="00E90049">
        <w:rPr>
          <w:rFonts w:eastAsia="Poppins Medium" w:asciiTheme="minorHAnsi" w:hAnsiTheme="minorHAnsi" w:cstheme="minorHAnsi"/>
          <w:color w:val="062172" w:themeColor="accent1"/>
          <w:sz w:val="20"/>
          <w:szCs w:val="20"/>
          <w:lang w:val="fr-FR"/>
        </w:rPr>
        <w:t xml:space="preserve">’examen initial </w:t>
      </w:r>
      <w:r w:rsidRPr="009B5B51" w:rsidR="00002B8B">
        <w:rPr>
          <w:rFonts w:eastAsia="Poppins Medium" w:asciiTheme="minorHAnsi" w:hAnsiTheme="minorHAnsi" w:cstheme="minorHAnsi"/>
          <w:color w:val="062172" w:themeColor="accent1"/>
          <w:sz w:val="20"/>
          <w:szCs w:val="20"/>
          <w:lang w:val="fr-FR"/>
        </w:rPr>
        <w:t xml:space="preserve">avec le </w:t>
      </w:r>
      <w:r w:rsidRPr="009B5B51">
        <w:rPr>
          <w:rFonts w:eastAsia="Poppins Medium" w:asciiTheme="minorHAnsi" w:hAnsiTheme="minorHAnsi" w:cstheme="minorHAnsi"/>
          <w:b/>
          <w:bCs/>
          <w:color w:val="062172" w:themeColor="accent1"/>
          <w:sz w:val="20"/>
          <w:szCs w:val="20"/>
          <w:lang w:val="fr-FR"/>
        </w:rPr>
        <w:t>groupe local des partenaires de l'éducation</w:t>
      </w:r>
      <w:r w:rsidRPr="009B5B51">
        <w:rPr>
          <w:rFonts w:eastAsia="Poppins Medium" w:asciiTheme="minorHAnsi" w:hAnsiTheme="minorHAnsi" w:cstheme="minorHAnsi"/>
          <w:color w:val="062172" w:themeColor="accent1"/>
          <w:sz w:val="20"/>
          <w:szCs w:val="20"/>
          <w:lang w:val="fr-FR"/>
        </w:rPr>
        <w:t>.</w:t>
      </w:r>
    </w:p>
    <w:p w:rsidRPr="009B5B51" w:rsidR="00786E2F" w:rsidP="009B5B51" w:rsidRDefault="00002B8B" w14:paraId="1378FD58" w14:textId="6720BC16">
      <w:pPr>
        <w:pStyle w:val="ListParagraph"/>
        <w:numPr>
          <w:ilvl w:val="0"/>
          <w:numId w:val="10"/>
        </w:numPr>
        <w:spacing w:after="100" w:afterAutospacing="1" w:line="240" w:lineRule="auto"/>
        <w:ind w:left="567" w:right="360"/>
        <w:jc w:val="both"/>
        <w:rPr>
          <w:rFonts w:eastAsia="Poppins Medium" w:asciiTheme="minorHAnsi" w:hAnsiTheme="minorHAnsi" w:cstheme="minorHAnsi"/>
          <w:color w:val="062172" w:themeColor="accent1"/>
          <w:sz w:val="20"/>
          <w:szCs w:val="20"/>
          <w:lang w:val="fr-FR"/>
        </w:rPr>
      </w:pPr>
      <w:r w:rsidRPr="009B5B51">
        <w:rPr>
          <w:rFonts w:eastAsia="Poppins Medium" w:asciiTheme="minorHAnsi" w:hAnsiTheme="minorHAnsi" w:cstheme="minorHAnsi"/>
          <w:b/>
          <w:bCs/>
          <w:color w:val="062172" w:themeColor="accent1"/>
          <w:sz w:val="20"/>
          <w:szCs w:val="20"/>
          <w:lang w:val="fr-FR"/>
        </w:rPr>
        <w:t>Compléter l'analyse</w:t>
      </w:r>
      <w:r w:rsidRPr="009B5B51">
        <w:rPr>
          <w:rFonts w:eastAsia="Poppins Medium" w:asciiTheme="minorHAnsi" w:hAnsiTheme="minorHAnsi" w:cstheme="minorHAnsi"/>
          <w:color w:val="062172" w:themeColor="accent1"/>
          <w:sz w:val="20"/>
          <w:szCs w:val="20"/>
          <w:lang w:val="fr-FR"/>
        </w:rPr>
        <w:t xml:space="preserve"> </w:t>
      </w:r>
      <w:r w:rsidRPr="009B5B51" w:rsidR="00E53DBC">
        <w:rPr>
          <w:rFonts w:eastAsia="Poppins Medium" w:asciiTheme="minorHAnsi" w:hAnsiTheme="minorHAnsi" w:cstheme="minorHAnsi"/>
          <w:color w:val="062172" w:themeColor="accent1"/>
          <w:sz w:val="20"/>
          <w:szCs w:val="20"/>
          <w:lang w:val="fr-FR"/>
        </w:rPr>
        <w:t>figurant dans</w:t>
      </w:r>
      <w:r w:rsidRPr="009B5B51">
        <w:rPr>
          <w:rFonts w:eastAsia="Poppins Medium" w:asciiTheme="minorHAnsi" w:hAnsiTheme="minorHAnsi" w:cstheme="minorHAnsi"/>
          <w:color w:val="062172" w:themeColor="accent1"/>
          <w:sz w:val="20"/>
          <w:szCs w:val="20"/>
          <w:lang w:val="fr-FR"/>
        </w:rPr>
        <w:t xml:space="preserve"> la deuxième </w:t>
      </w:r>
      <w:r w:rsidRPr="009B5B51" w:rsidR="00E53DBC">
        <w:rPr>
          <w:rFonts w:eastAsia="Poppins Medium" w:asciiTheme="minorHAnsi" w:hAnsiTheme="minorHAnsi" w:cstheme="minorHAnsi"/>
          <w:color w:val="062172" w:themeColor="accent1"/>
          <w:sz w:val="20"/>
          <w:szCs w:val="20"/>
          <w:lang w:val="fr-FR"/>
        </w:rPr>
        <w:t>partie</w:t>
      </w:r>
      <w:r w:rsidRPr="009B5B51">
        <w:rPr>
          <w:rFonts w:eastAsia="Poppins Medium" w:asciiTheme="minorHAnsi" w:hAnsiTheme="minorHAnsi" w:cstheme="minorHAnsi"/>
          <w:color w:val="062172" w:themeColor="accent1"/>
          <w:sz w:val="20"/>
          <w:szCs w:val="20"/>
          <w:lang w:val="fr-FR"/>
        </w:rPr>
        <w:t xml:space="preserve"> </w:t>
      </w:r>
      <w:r w:rsidRPr="009B5B51" w:rsidR="00E53DBC">
        <w:rPr>
          <w:rFonts w:eastAsia="Poppins Medium" w:asciiTheme="minorHAnsi" w:hAnsiTheme="minorHAnsi" w:cstheme="minorHAnsi"/>
          <w:color w:val="062172" w:themeColor="accent1"/>
          <w:sz w:val="20"/>
          <w:szCs w:val="20"/>
          <w:lang w:val="fr-FR"/>
        </w:rPr>
        <w:t xml:space="preserve">de ce </w:t>
      </w:r>
      <w:r w:rsidRPr="009B5B51">
        <w:rPr>
          <w:rFonts w:eastAsia="Poppins Medium" w:asciiTheme="minorHAnsi" w:hAnsiTheme="minorHAnsi" w:cstheme="minorHAnsi"/>
          <w:color w:val="062172" w:themeColor="accent1"/>
          <w:sz w:val="20"/>
          <w:szCs w:val="20"/>
          <w:lang w:val="fr-FR"/>
        </w:rPr>
        <w:t>document en consult</w:t>
      </w:r>
      <w:r w:rsidRPr="009B5B51" w:rsidR="00E53DBC">
        <w:rPr>
          <w:rFonts w:eastAsia="Poppins Medium" w:asciiTheme="minorHAnsi" w:hAnsiTheme="minorHAnsi" w:cstheme="minorHAnsi"/>
          <w:color w:val="062172" w:themeColor="accent1"/>
          <w:sz w:val="20"/>
          <w:szCs w:val="20"/>
          <w:lang w:val="fr-FR"/>
        </w:rPr>
        <w:t>ant</w:t>
      </w:r>
      <w:r w:rsidRPr="009B5B51">
        <w:rPr>
          <w:rFonts w:eastAsia="Poppins Medium" w:asciiTheme="minorHAnsi" w:hAnsiTheme="minorHAnsi" w:cstheme="minorHAnsi"/>
          <w:color w:val="062172" w:themeColor="accent1"/>
          <w:sz w:val="20"/>
          <w:szCs w:val="20"/>
          <w:lang w:val="fr-FR"/>
        </w:rPr>
        <w:t xml:space="preserve"> le groupe </w:t>
      </w:r>
      <w:r w:rsidRPr="009B5B51" w:rsidR="00E53DBC">
        <w:rPr>
          <w:rFonts w:eastAsia="Poppins Medium" w:asciiTheme="minorHAnsi" w:hAnsiTheme="minorHAnsi" w:cstheme="minorHAnsi"/>
          <w:color w:val="062172" w:themeColor="accent1"/>
          <w:sz w:val="20"/>
          <w:szCs w:val="20"/>
          <w:lang w:val="fr-FR"/>
        </w:rPr>
        <w:t>local des partenaires de l</w:t>
      </w:r>
      <w:r w:rsidRPr="009B5B51">
        <w:rPr>
          <w:rFonts w:eastAsia="Poppins Medium" w:asciiTheme="minorHAnsi" w:hAnsiTheme="minorHAnsi" w:cstheme="minorHAnsi"/>
          <w:color w:val="062172" w:themeColor="accent1"/>
          <w:sz w:val="20"/>
          <w:szCs w:val="20"/>
          <w:lang w:val="fr-FR"/>
        </w:rPr>
        <w:t xml:space="preserve">'éducation afin de mettre en évidence les principaux obstacles à la </w:t>
      </w:r>
      <w:r w:rsidRPr="009B5B51" w:rsidR="00E53DBC">
        <w:rPr>
          <w:rFonts w:eastAsia="Poppins Medium" w:asciiTheme="minorHAnsi" w:hAnsiTheme="minorHAnsi" w:cstheme="minorHAnsi"/>
          <w:color w:val="062172" w:themeColor="accent1"/>
          <w:sz w:val="20"/>
          <w:szCs w:val="20"/>
          <w:lang w:val="fr-FR"/>
        </w:rPr>
        <w:t>mise en œuvre</w:t>
      </w:r>
      <w:r w:rsidRPr="009B5B51">
        <w:rPr>
          <w:rFonts w:eastAsia="Poppins Medium" w:asciiTheme="minorHAnsi" w:hAnsiTheme="minorHAnsi" w:cstheme="minorHAnsi"/>
          <w:color w:val="062172" w:themeColor="accent1"/>
          <w:sz w:val="20"/>
          <w:szCs w:val="20"/>
          <w:lang w:val="fr-FR"/>
        </w:rPr>
        <w:t xml:space="preserve"> de la réforme prioritaire </w:t>
      </w:r>
      <w:r w:rsidRPr="009B5B51" w:rsidR="00E53DBC">
        <w:rPr>
          <w:rFonts w:eastAsia="Poppins Medium" w:asciiTheme="minorHAnsi" w:hAnsiTheme="minorHAnsi" w:cstheme="minorHAnsi"/>
          <w:color w:val="062172" w:themeColor="accent1"/>
          <w:sz w:val="20"/>
          <w:szCs w:val="20"/>
          <w:lang w:val="fr-FR"/>
        </w:rPr>
        <w:t>choisie</w:t>
      </w:r>
      <w:r w:rsidRPr="009B5B51">
        <w:rPr>
          <w:rFonts w:eastAsia="Poppins Medium" w:asciiTheme="minorHAnsi" w:hAnsiTheme="minorHAnsi" w:cstheme="minorHAnsi"/>
          <w:color w:val="062172" w:themeColor="accent1"/>
          <w:sz w:val="20"/>
          <w:szCs w:val="20"/>
          <w:lang w:val="fr-FR"/>
        </w:rPr>
        <w:t>.</w:t>
      </w:r>
    </w:p>
    <w:p w:rsidRPr="009B5B51" w:rsidR="00E53DBC" w:rsidP="009B5B51" w:rsidRDefault="00E53DBC" w14:paraId="44BC38F3" w14:textId="5D88D87B">
      <w:pPr>
        <w:pStyle w:val="ListParagraph"/>
        <w:numPr>
          <w:ilvl w:val="0"/>
          <w:numId w:val="10"/>
        </w:numPr>
        <w:spacing w:after="100" w:afterAutospacing="1" w:line="240" w:lineRule="auto"/>
        <w:ind w:left="567" w:right="360"/>
        <w:jc w:val="both"/>
        <w:rPr>
          <w:rFonts w:eastAsia="Poppins Medium" w:asciiTheme="minorHAnsi" w:hAnsiTheme="minorHAnsi" w:cstheme="minorHAnsi"/>
          <w:color w:val="062172" w:themeColor="accent1"/>
          <w:sz w:val="20"/>
          <w:szCs w:val="20"/>
          <w:lang w:val="fr-FR"/>
        </w:rPr>
      </w:pPr>
      <w:r w:rsidRPr="009B5B51">
        <w:rPr>
          <w:rFonts w:eastAsia="Poppins Medium" w:asciiTheme="minorHAnsi" w:hAnsiTheme="minorHAnsi" w:cstheme="minorHAnsi"/>
          <w:b/>
          <w:bCs/>
          <w:color w:val="062172" w:themeColor="accent1"/>
          <w:sz w:val="20"/>
          <w:szCs w:val="20"/>
          <w:lang w:val="fr-FR"/>
        </w:rPr>
        <w:t>Classer les facteurs favorables</w:t>
      </w:r>
      <w:r w:rsidRPr="009B5B51">
        <w:rPr>
          <w:rFonts w:eastAsia="Poppins Medium" w:asciiTheme="minorHAnsi" w:hAnsiTheme="minorHAnsi" w:cstheme="minorHAnsi"/>
          <w:color w:val="062172" w:themeColor="accent1"/>
          <w:sz w:val="20"/>
          <w:szCs w:val="20"/>
          <w:lang w:val="fr-FR"/>
        </w:rPr>
        <w:t xml:space="preserve"> </w:t>
      </w:r>
      <w:r w:rsidRPr="009B5B51">
        <w:rPr>
          <w:rFonts w:eastAsia="Poppins Medium" w:asciiTheme="minorHAnsi" w:hAnsiTheme="minorHAnsi" w:cstheme="minorHAnsi"/>
          <w:b/>
          <w:bCs/>
          <w:color w:val="062172" w:themeColor="accent1"/>
          <w:sz w:val="20"/>
          <w:szCs w:val="20"/>
          <w:lang w:val="fr-FR"/>
        </w:rPr>
        <w:t xml:space="preserve">par ordre de priorité </w:t>
      </w:r>
      <w:r w:rsidRPr="009B5B51">
        <w:rPr>
          <w:rFonts w:eastAsia="Poppins Medium" w:asciiTheme="minorHAnsi" w:hAnsiTheme="minorHAnsi" w:cstheme="minorHAnsi"/>
          <w:color w:val="062172" w:themeColor="accent1"/>
          <w:sz w:val="20"/>
          <w:szCs w:val="20"/>
          <w:lang w:val="fr-FR"/>
        </w:rPr>
        <w:t>en fonction de leur importance pour la réalisation de la réforme prioritaire et expliquer brièvement les raisons de ce classement.</w:t>
      </w:r>
    </w:p>
    <w:p w:rsidRPr="009B5B51" w:rsidR="00E53DBC" w:rsidP="009B5B51" w:rsidRDefault="00DA36B3" w14:paraId="03E18A4A" w14:textId="6FB80509">
      <w:pPr>
        <w:pStyle w:val="ListParagraph"/>
        <w:numPr>
          <w:ilvl w:val="0"/>
          <w:numId w:val="10"/>
        </w:numPr>
        <w:spacing w:after="100" w:afterAutospacing="1" w:line="240" w:lineRule="auto"/>
        <w:ind w:left="567" w:right="360"/>
        <w:jc w:val="both"/>
        <w:rPr>
          <w:rFonts w:eastAsia="Poppins Medium" w:asciiTheme="minorHAnsi" w:hAnsiTheme="minorHAnsi" w:cstheme="minorHAnsi"/>
          <w:color w:val="062172" w:themeColor="accent1"/>
          <w:sz w:val="20"/>
          <w:szCs w:val="20"/>
          <w:lang w:val="fr-FR"/>
        </w:rPr>
      </w:pPr>
      <w:r w:rsidRPr="009B5B51">
        <w:rPr>
          <w:rFonts w:eastAsia="Poppins Medium" w:asciiTheme="minorHAnsi" w:hAnsiTheme="minorHAnsi" w:cstheme="minorHAnsi"/>
          <w:b/>
          <w:bCs/>
          <w:color w:val="062172" w:themeColor="accent1"/>
          <w:sz w:val="20"/>
          <w:szCs w:val="20"/>
          <w:lang w:val="fr-FR"/>
        </w:rPr>
        <w:t>Remplir</w:t>
      </w:r>
      <w:r w:rsidRPr="009B5B51" w:rsidR="00E53DBC">
        <w:rPr>
          <w:rFonts w:eastAsia="Poppins Medium" w:asciiTheme="minorHAnsi" w:hAnsiTheme="minorHAnsi" w:cstheme="minorHAnsi"/>
          <w:color w:val="062172" w:themeColor="accent1"/>
          <w:sz w:val="20"/>
          <w:szCs w:val="20"/>
          <w:lang w:val="fr-FR"/>
        </w:rPr>
        <w:t xml:space="preserve"> la </w:t>
      </w:r>
      <w:hyperlink w:history="1" r:id="rId13">
        <w:r w:rsidRPr="007D79EE" w:rsidR="00E53DBC">
          <w:rPr>
            <w:rStyle w:val="Hyperlink"/>
            <w:rFonts w:eastAsia="Poppins Medium" w:asciiTheme="minorHAnsi" w:hAnsiTheme="minorHAnsi" w:cstheme="minorHAnsi"/>
            <w:b/>
            <w:bCs/>
            <w:sz w:val="20"/>
            <w:szCs w:val="20"/>
            <w:u w:val="none"/>
            <w:lang w:val="fr-FR"/>
          </w:rPr>
          <w:t xml:space="preserve">matrice de financement </w:t>
        </w:r>
        <w:r w:rsidRPr="007D79EE">
          <w:rPr>
            <w:rStyle w:val="Hyperlink"/>
            <w:rFonts w:eastAsia="Poppins Medium" w:asciiTheme="minorHAnsi" w:hAnsiTheme="minorHAnsi" w:cstheme="minorHAnsi"/>
            <w:b/>
            <w:bCs/>
            <w:sz w:val="20"/>
            <w:szCs w:val="20"/>
            <w:u w:val="none"/>
            <w:lang w:val="fr-FR"/>
          </w:rPr>
          <w:t>des dépenses publiques</w:t>
        </w:r>
      </w:hyperlink>
      <w:r w:rsidRPr="009B5B51">
        <w:rPr>
          <w:rFonts w:eastAsia="Poppins Medium" w:asciiTheme="minorHAnsi" w:hAnsiTheme="minorHAnsi" w:cstheme="minorHAnsi"/>
          <w:color w:val="062172" w:themeColor="accent1"/>
          <w:sz w:val="20"/>
          <w:szCs w:val="20"/>
          <w:lang w:val="fr-FR"/>
        </w:rPr>
        <w:t>.</w:t>
      </w:r>
    </w:p>
    <w:p w:rsidRPr="009B5B51" w:rsidR="00E53DBC" w:rsidP="009B5B51" w:rsidRDefault="00DA36B3" w14:paraId="7A1DB7F5" w14:textId="3B429DA4">
      <w:pPr>
        <w:pStyle w:val="ListParagraph"/>
        <w:numPr>
          <w:ilvl w:val="0"/>
          <w:numId w:val="10"/>
        </w:numPr>
        <w:spacing w:after="100" w:afterAutospacing="1" w:line="240" w:lineRule="auto"/>
        <w:ind w:left="567" w:right="360"/>
        <w:jc w:val="both"/>
        <w:rPr>
          <w:rFonts w:eastAsia="Poppins Medium" w:asciiTheme="minorHAnsi" w:hAnsiTheme="minorHAnsi" w:cstheme="minorHAnsi"/>
          <w:color w:val="062172" w:themeColor="accent1"/>
          <w:sz w:val="20"/>
          <w:szCs w:val="20"/>
          <w:lang w:val="fr-FR"/>
        </w:rPr>
      </w:pPr>
      <w:r w:rsidRPr="009B5B51">
        <w:rPr>
          <w:rFonts w:eastAsia="Poppins Medium" w:asciiTheme="minorHAnsi" w:hAnsiTheme="minorHAnsi" w:cstheme="minorHAnsi"/>
          <w:b/>
          <w:bCs/>
          <w:color w:val="062172" w:themeColor="accent1"/>
          <w:sz w:val="20"/>
          <w:szCs w:val="20"/>
          <w:lang w:val="fr-FR"/>
        </w:rPr>
        <w:t>Transmettre</w:t>
      </w:r>
      <w:r w:rsidRPr="009B5B51" w:rsidR="00E53DBC">
        <w:rPr>
          <w:rFonts w:eastAsia="Poppins Medium" w:asciiTheme="minorHAnsi" w:hAnsiTheme="minorHAnsi" w:cstheme="minorHAnsi"/>
          <w:color w:val="062172" w:themeColor="accent1"/>
          <w:sz w:val="20"/>
          <w:szCs w:val="20"/>
          <w:lang w:val="fr-FR"/>
        </w:rPr>
        <w:t xml:space="preserve"> le dossier complet au groupe </w:t>
      </w:r>
      <w:r w:rsidRPr="009B5B51">
        <w:rPr>
          <w:rFonts w:eastAsia="Poppins Medium" w:asciiTheme="minorHAnsi" w:hAnsiTheme="minorHAnsi" w:cstheme="minorHAnsi"/>
          <w:color w:val="062172" w:themeColor="accent1"/>
          <w:sz w:val="20"/>
          <w:szCs w:val="20"/>
          <w:lang w:val="fr-FR"/>
        </w:rPr>
        <w:t>local des partenaires de l</w:t>
      </w:r>
      <w:r w:rsidRPr="009B5B51" w:rsidR="00E53DBC">
        <w:rPr>
          <w:rFonts w:eastAsia="Poppins Medium" w:asciiTheme="minorHAnsi" w:hAnsiTheme="minorHAnsi" w:cstheme="minorHAnsi"/>
          <w:color w:val="062172" w:themeColor="accent1"/>
          <w:sz w:val="20"/>
          <w:szCs w:val="20"/>
          <w:lang w:val="fr-FR"/>
        </w:rPr>
        <w:t xml:space="preserve">'éducation avant </w:t>
      </w:r>
      <w:r w:rsidRPr="009B5B51">
        <w:rPr>
          <w:rFonts w:eastAsia="Poppins Medium" w:asciiTheme="minorHAnsi" w:hAnsiTheme="minorHAnsi" w:cstheme="minorHAnsi"/>
          <w:color w:val="062172" w:themeColor="accent1"/>
          <w:sz w:val="20"/>
          <w:szCs w:val="20"/>
          <w:lang w:val="fr-FR"/>
        </w:rPr>
        <w:t>de le déposer.</w:t>
      </w:r>
    </w:p>
    <w:p w:rsidRPr="009B5B51" w:rsidR="00DA36B3" w:rsidP="009B5B51" w:rsidRDefault="00595478" w14:paraId="704C006A" w14:textId="3251534A">
      <w:pPr>
        <w:pStyle w:val="ListParagraph"/>
        <w:numPr>
          <w:ilvl w:val="0"/>
          <w:numId w:val="10"/>
        </w:numPr>
        <w:spacing w:after="100" w:afterAutospacing="1" w:line="240" w:lineRule="auto"/>
        <w:ind w:left="567" w:right="360"/>
        <w:jc w:val="both"/>
        <w:rPr>
          <w:rFonts w:eastAsia="Poppins Medium" w:asciiTheme="minorHAnsi" w:hAnsiTheme="minorHAnsi" w:cstheme="minorHAnsi"/>
          <w:color w:val="062172" w:themeColor="accent1"/>
          <w:sz w:val="20"/>
          <w:szCs w:val="20"/>
          <w:lang w:val="fr-FR"/>
        </w:rPr>
      </w:pPr>
      <w:r w:rsidRPr="009B5B51">
        <w:rPr>
          <w:rFonts w:eastAsia="Poppins Medium" w:asciiTheme="minorHAnsi" w:hAnsiTheme="minorHAnsi" w:cstheme="minorHAnsi"/>
          <w:b/>
          <w:bCs/>
          <w:color w:val="062172" w:themeColor="accent1"/>
          <w:sz w:val="20"/>
          <w:szCs w:val="20"/>
          <w:lang w:val="fr-FR"/>
        </w:rPr>
        <w:t>Envoyer</w:t>
      </w:r>
      <w:r w:rsidRPr="009B5B51" w:rsidR="00DA36B3">
        <w:rPr>
          <w:rFonts w:eastAsia="Poppins Medium" w:asciiTheme="minorHAnsi" w:hAnsiTheme="minorHAnsi" w:cstheme="minorHAnsi"/>
          <w:color w:val="062172" w:themeColor="accent1"/>
          <w:sz w:val="20"/>
          <w:szCs w:val="20"/>
          <w:lang w:val="fr-FR"/>
        </w:rPr>
        <w:t xml:space="preserve"> le dossier final au Secrétariat du GPE.</w:t>
      </w:r>
    </w:p>
    <w:p w:rsidRPr="009B5B51" w:rsidR="00DA36B3" w:rsidP="0DE58FA3" w:rsidRDefault="00DA36B3" w14:paraId="5055DE5C" w14:textId="400DAA61">
      <w:pPr>
        <w:spacing w:after="100" w:afterAutospacing="1" w:line="240" w:lineRule="auto"/>
        <w:ind w:right="360"/>
        <w:jc w:val="both"/>
        <w:rPr>
          <w:rFonts w:eastAsia="Poppins Medium" w:asciiTheme="minorHAnsi" w:hAnsiTheme="minorHAnsi" w:cstheme="minorBidi"/>
          <w:color w:val="062172" w:themeColor="accent1"/>
          <w:sz w:val="20"/>
          <w:szCs w:val="20"/>
          <w:lang w:val="fr-FR"/>
        </w:rPr>
      </w:pPr>
      <w:r w:rsidRPr="009B5B51">
        <w:rPr>
          <w:rFonts w:eastAsia="Poppins Medium" w:asciiTheme="minorHAnsi" w:hAnsiTheme="minorHAnsi" w:cstheme="minorBidi"/>
          <w:color w:val="062172" w:themeColor="accent1"/>
          <w:sz w:val="20"/>
          <w:szCs w:val="20"/>
          <w:lang w:val="fr-FR"/>
        </w:rPr>
        <w:t xml:space="preserve">Si nécessaire, </w:t>
      </w:r>
      <w:r w:rsidRPr="009B5B51" w:rsidR="007D79EE">
        <w:rPr>
          <w:rFonts w:eastAsia="Poppins Medium" w:asciiTheme="minorHAnsi" w:hAnsiTheme="minorHAnsi" w:cstheme="minorBidi"/>
          <w:color w:val="062172" w:themeColor="accent1"/>
          <w:sz w:val="20"/>
          <w:szCs w:val="20"/>
          <w:lang w:val="fr-FR"/>
        </w:rPr>
        <w:t>veuillez</w:t>
      </w:r>
      <w:r w:rsidR="007D79EE">
        <w:rPr>
          <w:rFonts w:eastAsia="Poppins Medium" w:asciiTheme="minorHAnsi" w:hAnsiTheme="minorHAnsi" w:cstheme="minorBidi"/>
          <w:color w:val="062172" w:themeColor="accent1"/>
          <w:sz w:val="20"/>
          <w:szCs w:val="20"/>
          <w:lang w:val="fr-FR"/>
        </w:rPr>
        <w:t>-</w:t>
      </w:r>
      <w:r w:rsidRPr="009B5B51" w:rsidR="007D79EE">
        <w:rPr>
          <w:rFonts w:eastAsia="Poppins Medium" w:asciiTheme="minorHAnsi" w:hAnsiTheme="minorHAnsi" w:cstheme="minorBidi"/>
          <w:color w:val="062172" w:themeColor="accent1"/>
          <w:sz w:val="20"/>
          <w:szCs w:val="20"/>
          <w:lang w:val="fr-FR"/>
        </w:rPr>
        <w:t>vous</w:t>
      </w:r>
      <w:r w:rsidRPr="009B5B51">
        <w:rPr>
          <w:rFonts w:eastAsia="Poppins Medium" w:asciiTheme="minorHAnsi" w:hAnsiTheme="minorHAnsi" w:cstheme="minorBidi"/>
          <w:color w:val="062172" w:themeColor="accent1"/>
          <w:sz w:val="20"/>
          <w:szCs w:val="20"/>
          <w:lang w:val="fr-FR"/>
        </w:rPr>
        <w:t xml:space="preserve"> référer au </w:t>
      </w:r>
      <w:hyperlink w:history="1" r:id="rId14">
        <w:r w:rsidRPr="007D79EE">
          <w:rPr>
            <w:rStyle w:val="Hyperlink"/>
            <w:rFonts w:eastAsia="Poppins Medium" w:asciiTheme="minorHAnsi" w:hAnsiTheme="minorHAnsi" w:cstheme="minorBidi"/>
            <w:sz w:val="20"/>
            <w:szCs w:val="20"/>
            <w:u w:val="none"/>
            <w:lang w:val="fr-FR"/>
          </w:rPr>
          <w:t xml:space="preserve">Guide pour la préparation d’un </w:t>
        </w:r>
        <w:r w:rsidRPr="007D79EE" w:rsidR="00CF7D39">
          <w:rPr>
            <w:rStyle w:val="Hyperlink"/>
            <w:rFonts w:eastAsia="Poppins Medium" w:asciiTheme="minorHAnsi" w:hAnsiTheme="minorHAnsi" w:cstheme="minorBidi"/>
            <w:sz w:val="20"/>
            <w:szCs w:val="20"/>
            <w:u w:val="none"/>
            <w:lang w:val="fr-FR"/>
          </w:rPr>
          <w:t>P</w:t>
        </w:r>
        <w:r w:rsidRPr="007D79EE">
          <w:rPr>
            <w:rStyle w:val="Hyperlink"/>
            <w:rFonts w:eastAsia="Poppins Medium" w:asciiTheme="minorHAnsi" w:hAnsiTheme="minorHAnsi" w:cstheme="minorBidi"/>
            <w:sz w:val="20"/>
            <w:szCs w:val="20"/>
            <w:u w:val="none"/>
            <w:lang w:val="fr-FR"/>
          </w:rPr>
          <w:t>acte de partenariat</w:t>
        </w:r>
      </w:hyperlink>
      <w:r w:rsidRPr="009B5B51">
        <w:rPr>
          <w:rFonts w:eastAsia="Poppins Medium" w:asciiTheme="minorHAnsi" w:hAnsiTheme="minorHAnsi" w:cstheme="minorBidi"/>
          <w:color w:val="062172" w:themeColor="accent1"/>
          <w:sz w:val="20"/>
          <w:szCs w:val="20"/>
          <w:lang w:val="fr-FR"/>
        </w:rPr>
        <w:t>.</w:t>
      </w:r>
    </w:p>
    <w:p w:rsidRPr="009B5B51" w:rsidR="00DA36B3" w:rsidP="007D79EE" w:rsidRDefault="00F4412C" w14:paraId="26549C69" w14:textId="27EF89A8">
      <w:pPr>
        <w:spacing w:after="0" w:line="240" w:lineRule="auto"/>
        <w:ind w:right="333"/>
        <w:jc w:val="both"/>
        <w:rPr>
          <w:rFonts w:eastAsia="Poppins Medium" w:asciiTheme="minorHAnsi" w:hAnsiTheme="minorHAnsi" w:cstheme="minorHAnsi"/>
          <w:b/>
          <w:bCs/>
          <w:color w:val="43D596" w:themeColor="accent2"/>
          <w:sz w:val="20"/>
          <w:szCs w:val="20"/>
          <w:lang w:val="fr-FR"/>
        </w:rPr>
      </w:pPr>
      <w:r w:rsidRPr="009B5B51">
        <w:rPr>
          <w:rFonts w:eastAsia="Poppins Medium" w:asciiTheme="minorHAnsi" w:hAnsiTheme="minorHAnsi" w:cstheme="minorHAnsi"/>
          <w:b/>
          <w:bCs/>
          <w:color w:val="43D596" w:themeColor="accent2"/>
          <w:sz w:val="20"/>
          <w:szCs w:val="20"/>
          <w:lang w:val="fr-FR"/>
        </w:rPr>
        <w:t>Dépôt de</w:t>
      </w:r>
      <w:r w:rsidRPr="009B5B51" w:rsidR="00DA36B3">
        <w:rPr>
          <w:rFonts w:eastAsia="Poppins Medium" w:asciiTheme="minorHAnsi" w:hAnsiTheme="minorHAnsi" w:cstheme="minorHAnsi"/>
          <w:b/>
          <w:bCs/>
          <w:color w:val="43D596" w:themeColor="accent2"/>
          <w:sz w:val="20"/>
          <w:szCs w:val="20"/>
          <w:lang w:val="fr-FR"/>
        </w:rPr>
        <w:t xml:space="preserve"> mon analyse et </w:t>
      </w:r>
      <w:r w:rsidRPr="009B5B51">
        <w:rPr>
          <w:rFonts w:eastAsia="Poppins Medium" w:asciiTheme="minorHAnsi" w:hAnsiTheme="minorHAnsi" w:cstheme="minorHAnsi"/>
          <w:b/>
          <w:bCs/>
          <w:color w:val="43D596" w:themeColor="accent2"/>
          <w:sz w:val="20"/>
          <w:szCs w:val="20"/>
          <w:lang w:val="fr-FR"/>
        </w:rPr>
        <w:t>d</w:t>
      </w:r>
      <w:r w:rsidRPr="009B5B51" w:rsidR="00DA36B3">
        <w:rPr>
          <w:rFonts w:eastAsia="Poppins Medium" w:asciiTheme="minorHAnsi" w:hAnsiTheme="minorHAnsi" w:cstheme="minorHAnsi"/>
          <w:b/>
          <w:bCs/>
          <w:color w:val="43D596" w:themeColor="accent2"/>
          <w:sz w:val="20"/>
          <w:szCs w:val="20"/>
          <w:lang w:val="fr-FR"/>
        </w:rPr>
        <w:t xml:space="preserve">es documents justificatifs </w:t>
      </w:r>
    </w:p>
    <w:p w:rsidRPr="009B5B51" w:rsidR="00DA36B3" w:rsidP="007D79EE" w:rsidRDefault="00595478" w14:paraId="7A5E22F6" w14:textId="711E1AF6">
      <w:pPr>
        <w:ind w:right="333"/>
        <w:jc w:val="both"/>
        <w:rPr>
          <w:rFonts w:eastAsia="Poppins Medium" w:asciiTheme="minorHAnsi" w:hAnsiTheme="minorHAnsi" w:cstheme="minorHAnsi"/>
          <w:color w:val="002060"/>
          <w:sz w:val="20"/>
          <w:szCs w:val="20"/>
          <w:lang w:val="fr-FR"/>
        </w:rPr>
      </w:pPr>
      <w:r w:rsidRPr="009B5B51">
        <w:rPr>
          <w:rFonts w:eastAsia="Poppins Medium" w:asciiTheme="minorHAnsi" w:hAnsiTheme="minorHAnsi" w:cstheme="minorHAnsi"/>
          <w:color w:val="002060"/>
          <w:sz w:val="20"/>
          <w:szCs w:val="20"/>
          <w:lang w:val="fr-FR"/>
        </w:rPr>
        <w:t>Envoyez</w:t>
      </w:r>
      <w:r w:rsidRPr="009B5B51" w:rsidR="00DA36B3">
        <w:rPr>
          <w:rFonts w:eastAsia="Poppins Medium" w:asciiTheme="minorHAnsi" w:hAnsiTheme="minorHAnsi" w:cstheme="minorHAnsi"/>
          <w:color w:val="002060"/>
          <w:sz w:val="20"/>
          <w:szCs w:val="20"/>
          <w:lang w:val="fr-FR"/>
        </w:rPr>
        <w:t xml:space="preserve"> </w:t>
      </w:r>
      <w:r w:rsidRPr="009B5B51" w:rsidR="00DA36B3">
        <w:rPr>
          <w:rFonts w:eastAsia="Poppins Medium" w:asciiTheme="minorHAnsi" w:hAnsiTheme="minorHAnsi" w:cstheme="minorHAnsi"/>
          <w:b/>
          <w:bCs/>
          <w:color w:val="002060"/>
          <w:sz w:val="20"/>
          <w:szCs w:val="20"/>
          <w:lang w:val="fr-FR"/>
        </w:rPr>
        <w:t>l'analyse complète, la matrice de financement des dépenses publiques</w:t>
      </w:r>
      <w:r w:rsidRPr="009B5B51" w:rsidR="00DA36B3">
        <w:rPr>
          <w:rFonts w:eastAsia="Poppins Medium" w:asciiTheme="minorHAnsi" w:hAnsiTheme="minorHAnsi" w:cstheme="minorHAnsi"/>
          <w:color w:val="002060"/>
          <w:sz w:val="20"/>
          <w:szCs w:val="20"/>
          <w:lang w:val="fr-FR"/>
        </w:rPr>
        <w:t xml:space="preserve"> et </w:t>
      </w:r>
      <w:r w:rsidRPr="009B5B51" w:rsidR="00DA36B3">
        <w:rPr>
          <w:rFonts w:eastAsia="Poppins Medium" w:asciiTheme="minorHAnsi" w:hAnsiTheme="minorHAnsi" w:cstheme="minorHAnsi"/>
          <w:b/>
          <w:bCs/>
          <w:color w:val="002060"/>
          <w:sz w:val="20"/>
          <w:szCs w:val="20"/>
          <w:lang w:val="fr-FR"/>
        </w:rPr>
        <w:t>les</w:t>
      </w:r>
      <w:r w:rsidRPr="009B5B51" w:rsidR="00DA36B3">
        <w:rPr>
          <w:rFonts w:eastAsia="Poppins Medium" w:asciiTheme="minorHAnsi" w:hAnsiTheme="minorHAnsi" w:cstheme="minorHAnsi"/>
          <w:color w:val="002060"/>
          <w:sz w:val="20"/>
          <w:szCs w:val="20"/>
          <w:lang w:val="fr-FR"/>
        </w:rPr>
        <w:t xml:space="preserve"> </w:t>
      </w:r>
      <w:r w:rsidRPr="009B5B51" w:rsidR="00DA36B3">
        <w:rPr>
          <w:rFonts w:eastAsia="Poppins Medium" w:asciiTheme="minorHAnsi" w:hAnsiTheme="minorHAnsi" w:cstheme="minorHAnsi"/>
          <w:b/>
          <w:bCs/>
          <w:color w:val="002060"/>
          <w:sz w:val="20"/>
          <w:szCs w:val="20"/>
          <w:lang w:val="fr-FR"/>
        </w:rPr>
        <w:t>documents justificatifs</w:t>
      </w:r>
      <w:r w:rsidRPr="009B5B51" w:rsidR="00DA36B3">
        <w:rPr>
          <w:rFonts w:eastAsia="Poppins Medium" w:asciiTheme="minorHAnsi" w:hAnsiTheme="minorHAnsi" w:cstheme="minorHAnsi"/>
          <w:color w:val="002060"/>
          <w:sz w:val="20"/>
          <w:szCs w:val="20"/>
          <w:lang w:val="fr-FR"/>
        </w:rPr>
        <w:t xml:space="preserve">, y compris le compte rendu de la réunion du groupe </w:t>
      </w:r>
      <w:r w:rsidRPr="009B5B51">
        <w:rPr>
          <w:rFonts w:eastAsia="Poppins Medium" w:asciiTheme="minorHAnsi" w:hAnsiTheme="minorHAnsi" w:cstheme="minorHAnsi"/>
          <w:color w:val="002060"/>
          <w:sz w:val="20"/>
          <w:szCs w:val="20"/>
          <w:lang w:val="fr-FR"/>
        </w:rPr>
        <w:t>local des partenaires de l</w:t>
      </w:r>
      <w:r w:rsidRPr="009B5B51" w:rsidR="00DA36B3">
        <w:rPr>
          <w:rFonts w:eastAsia="Poppins Medium" w:asciiTheme="minorHAnsi" w:hAnsiTheme="minorHAnsi" w:cstheme="minorHAnsi"/>
          <w:color w:val="002060"/>
          <w:sz w:val="20"/>
          <w:szCs w:val="20"/>
          <w:lang w:val="fr-FR"/>
        </w:rPr>
        <w:t xml:space="preserve">'éducation qui a </w:t>
      </w:r>
      <w:r w:rsidRPr="009B5B51">
        <w:rPr>
          <w:rFonts w:eastAsia="Poppins Medium" w:asciiTheme="minorHAnsi" w:hAnsiTheme="minorHAnsi" w:cstheme="minorHAnsi"/>
          <w:color w:val="002060"/>
          <w:sz w:val="20"/>
          <w:szCs w:val="20"/>
          <w:lang w:val="fr-FR"/>
        </w:rPr>
        <w:t xml:space="preserve">conclu </w:t>
      </w:r>
      <w:r w:rsidRPr="009B5B51" w:rsidR="00DA36B3">
        <w:rPr>
          <w:rFonts w:eastAsia="Poppins Medium" w:asciiTheme="minorHAnsi" w:hAnsiTheme="minorHAnsi" w:cstheme="minorHAnsi"/>
          <w:color w:val="002060"/>
          <w:sz w:val="20"/>
          <w:szCs w:val="20"/>
          <w:lang w:val="fr-FR"/>
        </w:rPr>
        <w:t xml:space="preserve">la réforme prioritaire, au </w:t>
      </w:r>
      <w:r w:rsidRPr="009B5B51">
        <w:rPr>
          <w:rFonts w:eastAsia="Poppins Medium" w:asciiTheme="minorHAnsi" w:hAnsiTheme="minorHAnsi" w:cstheme="minorHAnsi"/>
          <w:color w:val="002060"/>
          <w:sz w:val="20"/>
          <w:szCs w:val="20"/>
          <w:lang w:val="fr-FR"/>
        </w:rPr>
        <w:t>S</w:t>
      </w:r>
      <w:r w:rsidRPr="009B5B51" w:rsidR="00DA36B3">
        <w:rPr>
          <w:rFonts w:eastAsia="Poppins Medium" w:asciiTheme="minorHAnsi" w:hAnsiTheme="minorHAnsi" w:cstheme="minorHAnsi"/>
          <w:color w:val="002060"/>
          <w:sz w:val="20"/>
          <w:szCs w:val="20"/>
          <w:lang w:val="fr-FR"/>
        </w:rPr>
        <w:t xml:space="preserve">ecrétariat du GPE à l'adresse suivante : </w:t>
      </w:r>
      <w:hyperlink w:history="1" r:id="rId15">
        <w:r w:rsidRPr="007D79EE">
          <w:rPr>
            <w:rStyle w:val="Hyperlink"/>
            <w:rFonts w:eastAsia="Poppins Medium" w:asciiTheme="minorHAnsi" w:hAnsiTheme="minorHAnsi" w:cstheme="minorHAnsi"/>
            <w:sz w:val="20"/>
            <w:szCs w:val="20"/>
            <w:u w:val="none"/>
            <w:lang w:val="fr-FR"/>
          </w:rPr>
          <w:t>gpe_grant_submission@globalpartnership.org</w:t>
        </w:r>
      </w:hyperlink>
      <w:r w:rsidRPr="009B5B51">
        <w:rPr>
          <w:rFonts w:eastAsia="Poppins Medium" w:asciiTheme="minorHAnsi" w:hAnsiTheme="minorHAnsi" w:cstheme="minorHAnsi"/>
          <w:color w:val="002060"/>
          <w:sz w:val="20"/>
          <w:szCs w:val="20"/>
          <w:lang w:val="fr-FR"/>
        </w:rPr>
        <w:t>.</w:t>
      </w:r>
      <w:r w:rsidRPr="009B5B51" w:rsidR="00DA36B3">
        <w:rPr>
          <w:rFonts w:eastAsia="Poppins Medium" w:asciiTheme="minorHAnsi" w:hAnsiTheme="minorHAnsi" w:cstheme="minorHAnsi"/>
          <w:color w:val="002060"/>
          <w:sz w:val="20"/>
          <w:szCs w:val="20"/>
          <w:lang w:val="fr-FR"/>
        </w:rPr>
        <w:t xml:space="preserve"> </w:t>
      </w:r>
    </w:p>
    <w:p w:rsidRPr="009B5B51" w:rsidR="00A4739F" w:rsidP="007D79EE" w:rsidRDefault="00F4412C" w14:paraId="7CDF1F7E" w14:textId="7F29D0C6">
      <w:pPr>
        <w:spacing w:after="0" w:line="240" w:lineRule="auto"/>
        <w:ind w:right="333"/>
        <w:jc w:val="both"/>
        <w:rPr>
          <w:rFonts w:eastAsia="Poppins Medium" w:asciiTheme="minorHAnsi" w:hAnsiTheme="minorHAnsi" w:cstheme="minorHAnsi"/>
          <w:b/>
          <w:bCs/>
          <w:color w:val="43D596" w:themeColor="accent2"/>
          <w:sz w:val="20"/>
          <w:szCs w:val="20"/>
          <w:lang w:val="fr-FR"/>
        </w:rPr>
      </w:pPr>
      <w:r w:rsidRPr="009B5B51">
        <w:rPr>
          <w:rFonts w:eastAsia="Poppins Medium" w:asciiTheme="minorHAnsi" w:hAnsiTheme="minorHAnsi" w:cstheme="minorHAnsi"/>
          <w:b/>
          <w:bCs/>
          <w:color w:val="43D596" w:themeColor="accent2"/>
          <w:sz w:val="20"/>
          <w:szCs w:val="20"/>
          <w:lang w:val="fr-FR"/>
        </w:rPr>
        <w:t>P</w:t>
      </w:r>
      <w:r w:rsidRPr="009B5B51" w:rsidR="00DA36B3">
        <w:rPr>
          <w:rFonts w:eastAsia="Poppins Medium" w:asciiTheme="minorHAnsi" w:hAnsiTheme="minorHAnsi" w:cstheme="minorHAnsi"/>
          <w:b/>
          <w:bCs/>
          <w:color w:val="43D596" w:themeColor="accent2"/>
          <w:sz w:val="20"/>
          <w:szCs w:val="20"/>
          <w:lang w:val="fr-FR"/>
        </w:rPr>
        <w:t>rochaines étapes </w:t>
      </w:r>
    </w:p>
    <w:p w:rsidRPr="009B5B51" w:rsidR="00595478" w:rsidP="007D79EE" w:rsidRDefault="00595478" w14:paraId="05E5D5C7" w14:textId="602CFF0F">
      <w:pPr>
        <w:ind w:right="333"/>
        <w:jc w:val="both"/>
        <w:rPr>
          <w:rFonts w:eastAsia="Poppins Medium" w:asciiTheme="minorHAnsi" w:hAnsiTheme="minorHAnsi" w:cstheme="minorHAnsi"/>
          <w:color w:val="002060"/>
          <w:sz w:val="20"/>
          <w:szCs w:val="20"/>
          <w:lang w:val="fr-FR"/>
        </w:rPr>
      </w:pPr>
      <w:r w:rsidRPr="009B5B51">
        <w:rPr>
          <w:rFonts w:eastAsia="Poppins Medium" w:asciiTheme="minorHAnsi" w:hAnsiTheme="minorHAnsi" w:cstheme="minorHAnsi"/>
          <w:color w:val="002060"/>
          <w:sz w:val="20"/>
          <w:szCs w:val="20"/>
          <w:lang w:val="fr-FR"/>
        </w:rPr>
        <w:t xml:space="preserve">Le Secrétariat du GPE examine le dossier pour s'assurer qu’il est complet avant de le transmettre au </w:t>
      </w:r>
      <w:r w:rsidRPr="009B5B51">
        <w:rPr>
          <w:rFonts w:eastAsia="Poppins Medium" w:asciiTheme="minorHAnsi" w:hAnsiTheme="minorHAnsi" w:cstheme="minorHAnsi"/>
          <w:b/>
          <w:bCs/>
          <w:color w:val="002060"/>
          <w:sz w:val="20"/>
          <w:szCs w:val="20"/>
          <w:lang w:val="fr-FR"/>
        </w:rPr>
        <w:t>Groupe consultatif technique indépendant</w:t>
      </w:r>
      <w:r w:rsidRPr="009B5B51">
        <w:rPr>
          <w:rFonts w:eastAsia="Poppins Medium" w:asciiTheme="minorHAnsi" w:hAnsiTheme="minorHAnsi" w:cstheme="minorHAnsi"/>
          <w:color w:val="002060"/>
          <w:sz w:val="20"/>
          <w:szCs w:val="20"/>
          <w:lang w:val="fr-FR"/>
        </w:rPr>
        <w:t xml:space="preserve"> pour </w:t>
      </w:r>
      <w:r w:rsidRPr="009B5B51" w:rsidR="00506AA8">
        <w:rPr>
          <w:rFonts w:eastAsia="Poppins Medium" w:asciiTheme="minorHAnsi" w:hAnsiTheme="minorHAnsi" w:cstheme="minorHAnsi"/>
          <w:color w:val="002060"/>
          <w:sz w:val="20"/>
          <w:szCs w:val="20"/>
          <w:lang w:val="fr-FR"/>
        </w:rPr>
        <w:t xml:space="preserve">le faire évaluer. </w:t>
      </w:r>
    </w:p>
    <w:tbl>
      <w:tblPr>
        <w:tblW w:w="10177" w:type="dxa"/>
        <w:tblInd w:w="-3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135"/>
        <w:gridCol w:w="5042"/>
      </w:tblGrid>
      <w:tr w:rsidRPr="000156C6" w:rsidR="00B36B88" w:rsidTr="00CF0BE3" w14:paraId="63B93C6D" w14:textId="77777777">
        <w:trPr>
          <w:trHeight w:val="391"/>
        </w:trPr>
        <w:tc>
          <w:tcPr>
            <w:tcW w:w="10177" w:type="dxa"/>
            <w:gridSpan w:val="2"/>
            <w:tcBorders>
              <w:top w:val="single" w:color="062172" w:themeColor="accent1" w:sz="4" w:space="0"/>
              <w:left w:val="single" w:color="062172" w:themeColor="accent1" w:sz="4" w:space="0"/>
              <w:bottom w:val="single" w:color="062172" w:themeColor="accent1" w:sz="4" w:space="0"/>
              <w:right w:val="single" w:color="062172" w:themeColor="accent1" w:sz="4" w:space="0"/>
            </w:tcBorders>
            <w:shd w:val="clear" w:color="auto" w:fill="062172" w:themeFill="accent1"/>
            <w:vAlign w:val="center"/>
          </w:tcPr>
          <w:p w:rsidRPr="000156C6" w:rsidR="00476CD9" w:rsidP="00EA1619" w:rsidRDefault="00081B9F" w14:paraId="3109E594" w14:textId="4537B013">
            <w:pPr>
              <w:pStyle w:val="Heading2"/>
              <w:spacing w:line="240" w:lineRule="auto"/>
              <w:rPr>
                <w:rFonts w:asciiTheme="majorHAnsi" w:hAnsiTheme="majorHAnsi"/>
                <w:b w:val="0"/>
                <w:bCs/>
                <w:color w:val="43D596" w:themeColor="accent2"/>
                <w:sz w:val="56"/>
                <w:szCs w:val="52"/>
                <w:lang w:val="fr-FR"/>
              </w:rPr>
            </w:pPr>
            <w:bookmarkStart w:name="_Hlk81492948" w:id="0"/>
            <w:r w:rsidRPr="000156C6">
              <w:rPr>
                <w:rFonts w:asciiTheme="majorHAnsi" w:hAnsiTheme="majorHAnsi"/>
                <w:b w:val="0"/>
                <w:bCs/>
                <w:color w:val="43D596" w:themeColor="accent2"/>
                <w:sz w:val="56"/>
                <w:szCs w:val="52"/>
                <w:lang w:val="fr-FR"/>
              </w:rPr>
              <w:lastRenderedPageBreak/>
              <w:br w:type="page"/>
            </w:r>
            <w:bookmarkStart w:name="_Toc127448791" w:id="1"/>
            <w:r w:rsidRPr="000156C6" w:rsidR="007A5267">
              <w:rPr>
                <w:rFonts w:asciiTheme="majorHAnsi" w:hAnsiTheme="majorHAnsi"/>
                <w:b w:val="0"/>
                <w:bCs/>
                <w:color w:val="43D596" w:themeColor="accent2"/>
                <w:sz w:val="56"/>
                <w:szCs w:val="52"/>
                <w:lang w:val="fr-FR"/>
              </w:rPr>
              <w:t>Q</w:t>
            </w:r>
            <w:r w:rsidRPr="000156C6" w:rsidR="003104FA">
              <w:rPr>
                <w:rFonts w:asciiTheme="majorHAnsi" w:hAnsiTheme="majorHAnsi"/>
                <w:b w:val="0"/>
                <w:bCs/>
                <w:color w:val="43D596" w:themeColor="accent2"/>
                <w:sz w:val="56"/>
                <w:szCs w:val="52"/>
                <w:lang w:val="fr-FR"/>
              </w:rPr>
              <w:t>UESTIONNAIRE DE L’EXAMEN INITIAL</w:t>
            </w:r>
            <w:bookmarkEnd w:id="1"/>
          </w:p>
        </w:tc>
      </w:tr>
      <w:tr w:rsidRPr="009B5B51" w:rsidR="00B36B88" w:rsidTr="00CF0BE3" w14:paraId="4FFE2022" w14:textId="77777777">
        <w:trPr>
          <w:trHeight w:val="1160"/>
        </w:trPr>
        <w:tc>
          <w:tcPr>
            <w:tcW w:w="10177" w:type="dxa"/>
            <w:gridSpan w:val="2"/>
            <w:tcBorders>
              <w:top w:val="single" w:color="062172" w:themeColor="accent1" w:sz="4" w:space="0"/>
              <w:left w:val="single" w:color="43D596" w:themeColor="accent2" w:sz="4" w:space="0"/>
              <w:bottom w:val="single" w:color="43D596" w:themeColor="accent2" w:sz="4" w:space="0"/>
              <w:right w:val="single" w:color="43D596" w:themeColor="accent2" w:sz="4" w:space="0"/>
            </w:tcBorders>
            <w:shd w:val="clear" w:color="auto" w:fill="F2F2F2" w:themeFill="background1" w:themeFillShade="F2"/>
            <w:vAlign w:val="center"/>
          </w:tcPr>
          <w:p w:rsidRPr="000156C6" w:rsidR="007B760E" w:rsidP="007B1553" w:rsidRDefault="00506AA8" w14:paraId="65D80278" w14:textId="5E23A9F8">
            <w:pPr>
              <w:pStyle w:val="Bullets"/>
              <w:numPr>
                <w:ilvl w:val="0"/>
                <w:numId w:val="0"/>
              </w:numPr>
              <w:spacing w:line="240" w:lineRule="auto"/>
              <w:ind w:left="-30"/>
              <w:rPr>
                <w:rFonts w:asciiTheme="minorHAnsi" w:hAnsiTheme="minorHAnsi" w:cstheme="minorHAnsi"/>
                <w:b/>
                <w:bCs/>
                <w:color w:val="43D596" w:themeColor="accent2"/>
                <w:sz w:val="28"/>
                <w:szCs w:val="28"/>
                <w:lang w:val="fr-FR"/>
              </w:rPr>
            </w:pPr>
            <w:r w:rsidRPr="000156C6">
              <w:rPr>
                <w:rFonts w:asciiTheme="minorHAnsi" w:hAnsiTheme="minorHAnsi" w:cstheme="minorHAnsi"/>
                <w:b/>
                <w:bCs/>
                <w:color w:val="43D596" w:themeColor="accent2"/>
                <w:sz w:val="28"/>
                <w:szCs w:val="28"/>
                <w:lang w:val="fr-FR"/>
              </w:rPr>
              <w:t xml:space="preserve">Comment remplir cette partie </w:t>
            </w:r>
          </w:p>
          <w:p w:rsidRPr="007B1553" w:rsidR="00506AA8" w:rsidP="00A5473D" w:rsidRDefault="00506AA8" w14:paraId="63801D77" w14:textId="5D8C0CF3">
            <w:pPr>
              <w:spacing w:line="240" w:lineRule="auto"/>
              <w:jc w:val="both"/>
              <w:rPr>
                <w:rFonts w:eastAsia="Poppins Medium" w:asciiTheme="minorHAnsi" w:hAnsiTheme="minorHAnsi" w:cstheme="minorHAnsi"/>
                <w:color w:val="062172" w:themeColor="accent1"/>
                <w:sz w:val="20"/>
                <w:szCs w:val="20"/>
                <w:lang w:val="fr-FR"/>
              </w:rPr>
            </w:pPr>
            <w:r w:rsidRPr="007B1553">
              <w:rPr>
                <w:rFonts w:eastAsia="Poppins Medium" w:asciiTheme="minorHAnsi" w:hAnsiTheme="minorHAnsi" w:cstheme="minorHAnsi"/>
                <w:color w:val="062172" w:themeColor="accent1"/>
                <w:sz w:val="20"/>
                <w:szCs w:val="20"/>
                <w:lang w:val="fr-FR"/>
              </w:rPr>
              <w:t xml:space="preserve">Veuillez tout simplement </w:t>
            </w:r>
            <w:r w:rsidRPr="007B1553">
              <w:rPr>
                <w:rFonts w:eastAsia="Poppins Medium" w:asciiTheme="minorHAnsi" w:hAnsiTheme="minorHAnsi" w:cstheme="minorHAnsi"/>
                <w:b/>
                <w:bCs/>
                <w:color w:val="062172" w:themeColor="accent1"/>
                <w:sz w:val="20"/>
                <w:szCs w:val="20"/>
                <w:lang w:val="fr-FR"/>
              </w:rPr>
              <w:t>cocher la case « OUI » ou « NON » et expliquer brièvement pourquoi</w:t>
            </w:r>
            <w:r w:rsidRPr="007B1553">
              <w:rPr>
                <w:rFonts w:eastAsia="Poppins Medium" w:asciiTheme="minorHAnsi" w:hAnsiTheme="minorHAnsi" w:cstheme="minorHAnsi"/>
                <w:color w:val="062172" w:themeColor="accent1"/>
                <w:sz w:val="20"/>
                <w:szCs w:val="20"/>
                <w:lang w:val="fr-FR"/>
              </w:rPr>
              <w:t xml:space="preserve"> dans les espaces prévus à cet effet. Si la question n'est pas applicable, </w:t>
            </w:r>
            <w:r w:rsidRPr="007B1553" w:rsidR="008E20EF">
              <w:rPr>
                <w:rFonts w:eastAsia="Poppins Medium" w:asciiTheme="minorHAnsi" w:hAnsiTheme="minorHAnsi" w:cstheme="minorHAnsi"/>
                <w:color w:val="062172" w:themeColor="accent1"/>
                <w:sz w:val="20"/>
                <w:szCs w:val="20"/>
                <w:lang w:val="fr-FR"/>
              </w:rPr>
              <w:t>vous pouvez</w:t>
            </w:r>
            <w:r w:rsidRPr="007B1553">
              <w:rPr>
                <w:rFonts w:eastAsia="Poppins Medium" w:asciiTheme="minorHAnsi" w:hAnsiTheme="minorHAnsi" w:cstheme="minorHAnsi"/>
                <w:color w:val="062172" w:themeColor="accent1"/>
                <w:sz w:val="20"/>
                <w:szCs w:val="20"/>
                <w:lang w:val="fr-FR"/>
              </w:rPr>
              <w:t xml:space="preserve"> </w:t>
            </w:r>
            <w:r w:rsidRPr="007B1553" w:rsidR="008E20EF">
              <w:rPr>
                <w:rFonts w:eastAsia="Poppins Medium" w:asciiTheme="minorHAnsi" w:hAnsiTheme="minorHAnsi" w:cstheme="minorHAnsi"/>
                <w:color w:val="062172" w:themeColor="accent1"/>
                <w:sz w:val="20"/>
                <w:szCs w:val="20"/>
                <w:lang w:val="fr-FR"/>
              </w:rPr>
              <w:t>écrire</w:t>
            </w:r>
            <w:r w:rsidRPr="007B1553">
              <w:rPr>
                <w:rFonts w:eastAsia="Poppins Medium" w:asciiTheme="minorHAnsi" w:hAnsiTheme="minorHAnsi" w:cstheme="minorHAnsi"/>
                <w:color w:val="062172" w:themeColor="accent1"/>
                <w:sz w:val="20"/>
                <w:szCs w:val="20"/>
                <w:lang w:val="fr-FR"/>
              </w:rPr>
              <w:t xml:space="preserve"> « N/A » dans la case de réponse </w:t>
            </w:r>
            <w:r w:rsidRPr="007B1553" w:rsidR="008E20EF">
              <w:rPr>
                <w:rFonts w:eastAsia="Poppins Medium" w:asciiTheme="minorHAnsi" w:hAnsiTheme="minorHAnsi" w:cstheme="minorHAnsi"/>
                <w:color w:val="062172" w:themeColor="accent1"/>
                <w:sz w:val="20"/>
                <w:szCs w:val="20"/>
                <w:lang w:val="fr-FR"/>
              </w:rPr>
              <w:t xml:space="preserve">correspondante </w:t>
            </w:r>
            <w:r w:rsidRPr="007B1553">
              <w:rPr>
                <w:rFonts w:eastAsia="Poppins Medium" w:asciiTheme="minorHAnsi" w:hAnsiTheme="minorHAnsi" w:cstheme="minorHAnsi"/>
                <w:color w:val="062172" w:themeColor="accent1"/>
                <w:sz w:val="20"/>
                <w:szCs w:val="20"/>
                <w:lang w:val="fr-FR"/>
              </w:rPr>
              <w:t xml:space="preserve">et </w:t>
            </w:r>
            <w:r w:rsidRPr="007B1553" w:rsidR="00077519">
              <w:rPr>
                <w:rFonts w:eastAsia="Poppins Medium" w:asciiTheme="minorHAnsi" w:hAnsiTheme="minorHAnsi" w:cstheme="minorHAnsi"/>
                <w:color w:val="062172" w:themeColor="accent1"/>
                <w:sz w:val="20"/>
                <w:szCs w:val="20"/>
                <w:lang w:val="fr-FR"/>
              </w:rPr>
              <w:t>formuler</w:t>
            </w:r>
            <w:r w:rsidRPr="007B1553">
              <w:rPr>
                <w:rFonts w:eastAsia="Poppins Medium" w:asciiTheme="minorHAnsi" w:hAnsiTheme="minorHAnsi" w:cstheme="minorHAnsi"/>
                <w:color w:val="062172" w:themeColor="accent1"/>
                <w:sz w:val="20"/>
                <w:szCs w:val="20"/>
                <w:lang w:val="fr-FR"/>
              </w:rPr>
              <w:t xml:space="preserve"> une brève explication. </w:t>
            </w:r>
          </w:p>
          <w:p w:rsidRPr="007B1553" w:rsidR="00A5473D" w:rsidP="00A5473D" w:rsidRDefault="008E20EF" w14:paraId="3DBE41C8" w14:textId="6810C6AE">
            <w:pPr>
              <w:pStyle w:val="Bullets"/>
              <w:numPr>
                <w:ilvl w:val="0"/>
                <w:numId w:val="0"/>
              </w:numPr>
              <w:jc w:val="both"/>
              <w:rPr>
                <w:rFonts w:asciiTheme="minorHAnsi" w:hAnsiTheme="minorHAnsi" w:cstheme="minorHAnsi"/>
                <w:color w:val="002060"/>
                <w:sz w:val="20"/>
                <w:szCs w:val="20"/>
                <w:lang w:val="fr-FR"/>
              </w:rPr>
            </w:pPr>
            <w:r w:rsidRPr="007B1553">
              <w:rPr>
                <w:rFonts w:asciiTheme="minorHAnsi" w:hAnsiTheme="minorHAnsi" w:cstheme="minorHAnsi"/>
                <w:color w:val="002060"/>
                <w:sz w:val="20"/>
                <w:szCs w:val="20"/>
                <w:lang w:val="fr-FR"/>
              </w:rPr>
              <w:t xml:space="preserve">Répondre </w:t>
            </w:r>
            <w:r w:rsidRPr="007B1553">
              <w:rPr>
                <w:rFonts w:eastAsia="Poppins" w:asciiTheme="minorHAnsi" w:hAnsiTheme="minorHAnsi" w:cstheme="minorHAnsi"/>
                <w:b/>
                <w:color w:val="002060"/>
                <w:sz w:val="20"/>
                <w:szCs w:val="20"/>
                <w:lang w:val="fr-FR"/>
              </w:rPr>
              <w:t xml:space="preserve">OUI </w:t>
            </w:r>
            <w:r w:rsidRPr="007B1553">
              <w:rPr>
                <w:rFonts w:eastAsia="Poppins" w:asciiTheme="minorHAnsi" w:hAnsiTheme="minorHAnsi" w:cstheme="minorHAnsi"/>
                <w:bCs/>
                <w:color w:val="002060"/>
                <w:sz w:val="20"/>
                <w:szCs w:val="20"/>
                <w:lang w:val="fr-FR"/>
              </w:rPr>
              <w:t>à l’une des questions</w:t>
            </w:r>
            <w:r w:rsidRPr="007B1553">
              <w:rPr>
                <w:rFonts w:eastAsia="Poppins" w:asciiTheme="minorHAnsi" w:hAnsiTheme="minorHAnsi" w:cstheme="minorHAnsi"/>
                <w:b/>
                <w:color w:val="002060"/>
                <w:sz w:val="20"/>
                <w:szCs w:val="20"/>
                <w:lang w:val="fr-FR"/>
              </w:rPr>
              <w:t xml:space="preserve"> </w:t>
            </w:r>
            <w:r w:rsidRPr="007B1553" w:rsidR="009B5B51">
              <w:rPr>
                <w:rFonts w:asciiTheme="minorHAnsi" w:hAnsiTheme="minorHAnsi" w:cstheme="minorHAnsi"/>
                <w:color w:val="002060"/>
                <w:sz w:val="20"/>
                <w:szCs w:val="20"/>
                <w:lang w:val="fr-FR"/>
              </w:rPr>
              <w:t>indiquent</w:t>
            </w:r>
            <w:r w:rsidRPr="007B1553">
              <w:rPr>
                <w:rFonts w:asciiTheme="minorHAnsi" w:hAnsiTheme="minorHAnsi" w:cstheme="minorHAnsi"/>
                <w:color w:val="002060"/>
                <w:sz w:val="20"/>
                <w:szCs w:val="20"/>
                <w:lang w:val="fr-FR"/>
              </w:rPr>
              <w:t xml:space="preserve"> que les </w:t>
            </w:r>
            <w:r w:rsidRPr="007B1553">
              <w:rPr>
                <w:rFonts w:asciiTheme="minorHAnsi" w:hAnsiTheme="minorHAnsi" w:cstheme="minorHAnsi"/>
                <w:b/>
                <w:bCs/>
                <w:color w:val="002060"/>
                <w:sz w:val="20"/>
                <w:szCs w:val="20"/>
                <w:lang w:val="fr-FR"/>
              </w:rPr>
              <w:t>conditions favorables de base</w:t>
            </w:r>
            <w:r w:rsidRPr="007B1553">
              <w:rPr>
                <w:rFonts w:asciiTheme="minorHAnsi" w:hAnsiTheme="minorHAnsi" w:cstheme="minorHAnsi"/>
                <w:color w:val="002060"/>
                <w:sz w:val="20"/>
                <w:szCs w:val="20"/>
                <w:lang w:val="fr-FR"/>
              </w:rPr>
              <w:t xml:space="preserve"> à la transformation du système évaluées </w:t>
            </w:r>
            <w:r w:rsidRPr="007B1553">
              <w:rPr>
                <w:rFonts w:asciiTheme="minorHAnsi" w:hAnsiTheme="minorHAnsi" w:cstheme="minorHAnsi"/>
                <w:b/>
                <w:bCs/>
                <w:color w:val="002060"/>
                <w:sz w:val="20"/>
                <w:szCs w:val="20"/>
                <w:lang w:val="fr-FR"/>
              </w:rPr>
              <w:t>sont en place</w:t>
            </w:r>
            <w:r w:rsidRPr="007B1553">
              <w:rPr>
                <w:rFonts w:asciiTheme="minorHAnsi" w:hAnsiTheme="minorHAnsi" w:cstheme="minorHAnsi"/>
                <w:color w:val="002060"/>
                <w:sz w:val="20"/>
                <w:szCs w:val="20"/>
                <w:lang w:val="fr-FR"/>
              </w:rPr>
              <w:t xml:space="preserve">. L'analyse menée dans le cadre de la deuxième partie peut révéler des problèmes sous-jacents empêchant des progrès significatifs et durables. Ils devront être alors abordés lors des discussions portant sur le </w:t>
            </w:r>
            <w:r w:rsidRPr="007B1553" w:rsidR="00CF7D39">
              <w:rPr>
                <w:rFonts w:asciiTheme="minorHAnsi" w:hAnsiTheme="minorHAnsi" w:cstheme="minorHAnsi"/>
                <w:color w:val="002060"/>
                <w:sz w:val="20"/>
                <w:szCs w:val="20"/>
                <w:lang w:val="fr-FR"/>
              </w:rPr>
              <w:t>P</w:t>
            </w:r>
            <w:r w:rsidRPr="007B1553">
              <w:rPr>
                <w:rFonts w:asciiTheme="minorHAnsi" w:hAnsiTheme="minorHAnsi" w:cstheme="minorHAnsi"/>
                <w:color w:val="002060"/>
                <w:sz w:val="20"/>
                <w:szCs w:val="20"/>
                <w:lang w:val="fr-FR"/>
              </w:rPr>
              <w:t xml:space="preserve">acte de partenariat du pays, et éventuellement traités par le biais d’un financement du GPE. </w:t>
            </w:r>
          </w:p>
          <w:p w:rsidRPr="007B1553" w:rsidR="00A5473D" w:rsidP="00A5473D" w:rsidRDefault="00A5473D" w14:paraId="2180C736" w14:textId="77777777">
            <w:pPr>
              <w:pStyle w:val="Bullets"/>
              <w:numPr>
                <w:ilvl w:val="0"/>
                <w:numId w:val="0"/>
              </w:numPr>
              <w:spacing w:before="160" w:line="240" w:lineRule="auto"/>
              <w:jc w:val="both"/>
              <w:rPr>
                <w:rFonts w:asciiTheme="minorHAnsi" w:hAnsiTheme="minorHAnsi" w:cstheme="minorHAnsi"/>
                <w:color w:val="002060"/>
                <w:sz w:val="14"/>
                <w:szCs w:val="14"/>
                <w:lang w:val="fr-FR"/>
              </w:rPr>
            </w:pPr>
          </w:p>
          <w:p w:rsidRPr="007B1553" w:rsidR="008E20EF" w:rsidP="00A5473D" w:rsidRDefault="008E20EF" w14:paraId="5B737CB9" w14:textId="226F9089">
            <w:pPr>
              <w:pStyle w:val="Bullets"/>
              <w:numPr>
                <w:ilvl w:val="0"/>
                <w:numId w:val="0"/>
              </w:numPr>
              <w:spacing w:before="160" w:line="240" w:lineRule="auto"/>
              <w:jc w:val="both"/>
              <w:rPr>
                <w:rFonts w:asciiTheme="minorHAnsi" w:hAnsiTheme="minorHAnsi" w:cstheme="minorHAnsi"/>
                <w:color w:val="002060"/>
                <w:sz w:val="20"/>
                <w:szCs w:val="20"/>
                <w:lang w:val="fr-FR"/>
              </w:rPr>
            </w:pPr>
            <w:r w:rsidRPr="007B1553">
              <w:rPr>
                <w:rFonts w:asciiTheme="minorHAnsi" w:hAnsiTheme="minorHAnsi" w:cstheme="minorHAnsi"/>
                <w:color w:val="002060"/>
                <w:sz w:val="20"/>
                <w:szCs w:val="20"/>
                <w:lang w:val="fr-FR"/>
              </w:rPr>
              <w:t xml:space="preserve">Répondre </w:t>
            </w:r>
            <w:r w:rsidRPr="007B1553">
              <w:rPr>
                <w:rFonts w:eastAsia="Poppins" w:asciiTheme="minorHAnsi" w:hAnsiTheme="minorHAnsi" w:cstheme="minorHAnsi"/>
                <w:b/>
                <w:color w:val="002060"/>
                <w:sz w:val="20"/>
                <w:szCs w:val="20"/>
                <w:lang w:val="fr-FR"/>
              </w:rPr>
              <w:t xml:space="preserve">NON </w:t>
            </w:r>
            <w:r w:rsidRPr="007B1553">
              <w:rPr>
                <w:rFonts w:asciiTheme="minorHAnsi" w:hAnsiTheme="minorHAnsi" w:cstheme="minorHAnsi"/>
                <w:color w:val="002060"/>
                <w:sz w:val="20"/>
                <w:szCs w:val="20"/>
                <w:lang w:val="fr-FR"/>
              </w:rPr>
              <w:t xml:space="preserve">à l'une des questions indique que </w:t>
            </w:r>
            <w:r w:rsidRPr="007B1553">
              <w:rPr>
                <w:rFonts w:asciiTheme="minorHAnsi" w:hAnsiTheme="minorHAnsi" w:cstheme="minorHAnsi"/>
                <w:b/>
                <w:bCs/>
                <w:color w:val="002060"/>
                <w:sz w:val="20"/>
                <w:szCs w:val="20"/>
                <w:lang w:val="fr-FR"/>
              </w:rPr>
              <w:t>la condition favorable de base n'est pas en place</w:t>
            </w:r>
            <w:r w:rsidRPr="007B1553">
              <w:rPr>
                <w:rFonts w:asciiTheme="minorHAnsi" w:hAnsiTheme="minorHAnsi" w:cstheme="minorHAnsi"/>
                <w:color w:val="002060"/>
                <w:sz w:val="20"/>
                <w:szCs w:val="20"/>
                <w:lang w:val="fr-FR"/>
              </w:rPr>
              <w:t xml:space="preserve">. Cet élément devra alors probablement être abordé lors des discussions portant sur le </w:t>
            </w:r>
            <w:r w:rsidRPr="007B1553" w:rsidR="00CF7D39">
              <w:rPr>
                <w:rFonts w:asciiTheme="minorHAnsi" w:hAnsiTheme="minorHAnsi" w:cstheme="minorHAnsi"/>
                <w:color w:val="002060"/>
                <w:sz w:val="20"/>
                <w:szCs w:val="20"/>
                <w:lang w:val="fr-FR"/>
              </w:rPr>
              <w:t>P</w:t>
            </w:r>
            <w:r w:rsidRPr="007B1553">
              <w:rPr>
                <w:rFonts w:asciiTheme="minorHAnsi" w:hAnsiTheme="minorHAnsi" w:cstheme="minorHAnsi"/>
                <w:color w:val="002060"/>
                <w:sz w:val="20"/>
                <w:szCs w:val="20"/>
                <w:lang w:val="fr-FR"/>
              </w:rPr>
              <w:t>acte et éventuellement traité par le biais d'un financement du GPE, du gouvernement ou d’un autre partenaire. L'analyse menée dans le cadre de la deuxième partie peut révéler que la performance dans le domaine du facteur favorable est adéquate compte tenu d</w:t>
            </w:r>
            <w:r w:rsidRPr="007B1553" w:rsidR="004E734F">
              <w:rPr>
                <w:rFonts w:asciiTheme="minorHAnsi" w:hAnsiTheme="minorHAnsi" w:cstheme="minorHAnsi"/>
                <w:color w:val="002060"/>
                <w:sz w:val="20"/>
                <w:szCs w:val="20"/>
                <w:lang w:val="fr-FR"/>
              </w:rPr>
              <w:t xml:space="preserve">es circonstances </w:t>
            </w:r>
            <w:r w:rsidRPr="007B1553">
              <w:rPr>
                <w:rFonts w:asciiTheme="minorHAnsi" w:hAnsiTheme="minorHAnsi" w:cstheme="minorHAnsi"/>
                <w:color w:val="002060"/>
                <w:sz w:val="20"/>
                <w:szCs w:val="20"/>
                <w:lang w:val="fr-FR"/>
              </w:rPr>
              <w:t>ou qu’elle n'empêche pas</w:t>
            </w:r>
            <w:r w:rsidRPr="007B1553" w:rsidR="004E734F">
              <w:rPr>
                <w:rFonts w:asciiTheme="minorHAnsi" w:hAnsiTheme="minorHAnsi" w:cstheme="minorHAnsi"/>
                <w:color w:val="002060"/>
                <w:sz w:val="20"/>
                <w:szCs w:val="20"/>
                <w:lang w:val="fr-FR"/>
              </w:rPr>
              <w:t xml:space="preserve"> </w:t>
            </w:r>
            <w:r w:rsidRPr="007B1553">
              <w:rPr>
                <w:rFonts w:asciiTheme="minorHAnsi" w:hAnsiTheme="minorHAnsi" w:cstheme="minorHAnsi"/>
                <w:color w:val="002060"/>
                <w:sz w:val="20"/>
                <w:szCs w:val="20"/>
                <w:lang w:val="fr-FR"/>
              </w:rPr>
              <w:t>d</w:t>
            </w:r>
            <w:r w:rsidRPr="007B1553" w:rsidR="004E734F">
              <w:rPr>
                <w:rFonts w:asciiTheme="minorHAnsi" w:hAnsiTheme="minorHAnsi" w:cstheme="minorHAnsi"/>
                <w:color w:val="002060"/>
                <w:sz w:val="20"/>
                <w:szCs w:val="20"/>
                <w:lang w:val="fr-FR"/>
              </w:rPr>
              <w:t>e réaliser d</w:t>
            </w:r>
            <w:r w:rsidRPr="007B1553">
              <w:rPr>
                <w:rFonts w:asciiTheme="minorHAnsi" w:hAnsiTheme="minorHAnsi" w:cstheme="minorHAnsi"/>
                <w:color w:val="002060"/>
                <w:sz w:val="20"/>
                <w:szCs w:val="20"/>
                <w:lang w:val="fr-FR"/>
              </w:rPr>
              <w:t>es progrès significatifs et durables.</w:t>
            </w:r>
          </w:p>
          <w:p w:rsidRPr="007B1553" w:rsidR="00A5473D" w:rsidP="00A5473D" w:rsidRDefault="00A5473D" w14:paraId="74FD2957" w14:textId="2F27F22E">
            <w:pPr>
              <w:pStyle w:val="Bullets"/>
              <w:numPr>
                <w:ilvl w:val="0"/>
                <w:numId w:val="0"/>
              </w:numPr>
              <w:spacing w:before="160" w:line="240" w:lineRule="auto"/>
              <w:jc w:val="both"/>
              <w:rPr>
                <w:rFonts w:asciiTheme="minorHAnsi" w:hAnsiTheme="minorHAnsi" w:cstheme="minorHAnsi"/>
                <w:color w:val="002060"/>
                <w:sz w:val="14"/>
                <w:szCs w:val="14"/>
                <w:lang w:val="fr-FR"/>
              </w:rPr>
            </w:pPr>
          </w:p>
          <w:p w:rsidRPr="000156C6" w:rsidR="00573348" w:rsidP="00A5473D" w:rsidRDefault="00A5473D" w14:paraId="2DDE9B72" w14:textId="23F66CE2">
            <w:pPr>
              <w:pStyle w:val="Bullets"/>
              <w:numPr>
                <w:ilvl w:val="0"/>
                <w:numId w:val="0"/>
              </w:numPr>
              <w:spacing w:before="160" w:line="240" w:lineRule="auto"/>
              <w:jc w:val="both"/>
              <w:rPr>
                <w:rFonts w:asciiTheme="minorHAnsi" w:hAnsiTheme="minorHAnsi" w:cstheme="minorHAnsi"/>
                <w:color w:val="002060"/>
                <w:lang w:val="fr-FR"/>
              </w:rPr>
            </w:pPr>
            <w:r w:rsidRPr="007B1553">
              <w:rPr>
                <w:rFonts w:asciiTheme="minorHAnsi" w:hAnsiTheme="minorHAnsi" w:cstheme="minorHAnsi"/>
                <w:color w:val="002060"/>
                <w:sz w:val="20"/>
                <w:szCs w:val="20"/>
                <w:lang w:val="fr-FR"/>
              </w:rPr>
              <w:t xml:space="preserve">Utilisez la </w:t>
            </w:r>
            <w:r w:rsidRPr="007B1553">
              <w:rPr>
                <w:rFonts w:asciiTheme="minorHAnsi" w:hAnsiTheme="minorHAnsi" w:cstheme="minorHAnsi"/>
                <w:b/>
                <w:bCs/>
                <w:color w:val="002060"/>
                <w:sz w:val="20"/>
                <w:szCs w:val="20"/>
                <w:lang w:val="fr-FR"/>
              </w:rPr>
              <w:t>liste de contrôle</w:t>
            </w:r>
            <w:r w:rsidRPr="007B1553">
              <w:rPr>
                <w:rFonts w:asciiTheme="minorHAnsi" w:hAnsiTheme="minorHAnsi" w:cstheme="minorHAnsi"/>
                <w:color w:val="002060"/>
                <w:sz w:val="20"/>
                <w:szCs w:val="20"/>
                <w:lang w:val="fr-FR"/>
              </w:rPr>
              <w:t xml:space="preserve"> fournie pour vous assurer que vous avez inclus tous les documents justificatifs. Si un document n'est pas disponible, veuillez fournir d’autres preuves à l’appui ou une brève explication.</w:t>
            </w:r>
          </w:p>
        </w:tc>
      </w:tr>
      <w:tr w:rsidRPr="009B5B51" w:rsidR="001D44AB" w:rsidTr="00CF0BE3" w14:paraId="1224F4E1" w14:textId="77777777">
        <w:trPr>
          <w:trHeight w:val="5662"/>
        </w:trPr>
        <w:tc>
          <w:tcPr>
            <w:tcW w:w="10177" w:type="dxa"/>
            <w:gridSpan w:val="2"/>
            <w:tcBorders>
              <w:top w:val="single" w:color="43D596" w:themeColor="accent2" w:sz="4" w:space="0"/>
              <w:left w:val="single" w:color="43D596" w:themeColor="accent2" w:sz="4" w:space="0"/>
              <w:bottom w:val="single" w:color="43D596" w:themeColor="accent2" w:sz="4" w:space="0"/>
              <w:right w:val="single" w:color="43D596" w:themeColor="accent2" w:sz="4" w:space="0"/>
            </w:tcBorders>
            <w:shd w:val="clear" w:color="auto" w:fill="F2F2F2" w:themeFill="background1" w:themeFillShade="F2"/>
          </w:tcPr>
          <w:p w:rsidRPr="000156C6" w:rsidR="001D44AB" w:rsidP="0031023E" w:rsidRDefault="00483F4D" w14:paraId="2C285C75" w14:textId="083AFE1D">
            <w:pPr>
              <w:pStyle w:val="Bullets"/>
              <w:numPr>
                <w:ilvl w:val="0"/>
                <w:numId w:val="0"/>
              </w:numPr>
              <w:spacing w:line="240" w:lineRule="auto"/>
              <w:ind w:left="-30"/>
              <w:rPr>
                <w:rFonts w:asciiTheme="minorHAnsi" w:hAnsiTheme="minorHAnsi" w:cstheme="minorHAnsi"/>
                <w:b/>
                <w:bCs/>
                <w:color w:val="43D596" w:themeColor="accent2"/>
                <w:sz w:val="28"/>
                <w:szCs w:val="28"/>
                <w:lang w:val="fr-FR"/>
              </w:rPr>
            </w:pPr>
            <w:r w:rsidRPr="000156C6">
              <w:rPr>
                <w:rFonts w:asciiTheme="minorHAnsi" w:hAnsiTheme="minorHAnsi" w:cstheme="minorHAnsi"/>
                <w:b/>
                <w:bCs/>
                <w:color w:val="43D596" w:themeColor="accent2"/>
                <w:sz w:val="28"/>
                <w:szCs w:val="28"/>
                <w:lang w:val="fr-FR"/>
              </w:rPr>
              <w:t>Conseils pratiques</w:t>
            </w:r>
          </w:p>
          <w:p w:rsidRPr="000156C6" w:rsidR="00E86FC6" w:rsidP="00CF334C" w:rsidRDefault="00E86FC6" w14:paraId="3A142C4F" w14:textId="77777777">
            <w:pPr>
              <w:pStyle w:val="Bullets"/>
              <w:numPr>
                <w:ilvl w:val="0"/>
                <w:numId w:val="0"/>
              </w:numPr>
              <w:spacing w:line="240" w:lineRule="auto"/>
              <w:ind w:left="-30"/>
              <w:rPr>
                <w:rFonts w:asciiTheme="minorHAnsi" w:hAnsiTheme="minorHAnsi" w:cstheme="minorHAnsi"/>
                <w:color w:val="062172" w:themeColor="accent1"/>
                <w:lang w:val="fr-FR"/>
              </w:rPr>
            </w:pPr>
          </w:p>
          <w:p w:rsidRPr="007B1553" w:rsidR="00483F4D" w:rsidRDefault="00483F4D" w14:paraId="13EB4ADD" w14:textId="4D05A859">
            <w:pPr>
              <w:pStyle w:val="Bullets"/>
              <w:numPr>
                <w:ilvl w:val="0"/>
                <w:numId w:val="11"/>
              </w:numPr>
              <w:tabs>
                <w:tab w:val="clear" w:pos="720"/>
              </w:tabs>
              <w:jc w:val="both"/>
              <w:rPr>
                <w:rFonts w:asciiTheme="minorHAnsi" w:hAnsiTheme="minorHAnsi" w:cstheme="minorHAnsi"/>
                <w:color w:val="062172" w:themeColor="accent1"/>
                <w:sz w:val="20"/>
                <w:szCs w:val="20"/>
                <w:lang w:val="fr-FR"/>
              </w:rPr>
            </w:pPr>
            <w:r w:rsidRPr="007B1553">
              <w:rPr>
                <w:rFonts w:asciiTheme="minorHAnsi" w:hAnsiTheme="minorHAnsi" w:cstheme="minorHAnsi"/>
                <w:b/>
                <w:bCs/>
                <w:color w:val="062172" w:themeColor="accent1"/>
                <w:sz w:val="20"/>
                <w:szCs w:val="20"/>
                <w:lang w:val="fr-FR"/>
              </w:rPr>
              <w:t xml:space="preserve">Identifier </w:t>
            </w:r>
            <w:r w:rsidRPr="007B1553">
              <w:rPr>
                <w:rFonts w:asciiTheme="minorHAnsi" w:hAnsiTheme="minorHAnsi" w:cstheme="minorHAnsi"/>
                <w:color w:val="062172" w:themeColor="accent1"/>
                <w:sz w:val="20"/>
                <w:szCs w:val="20"/>
                <w:lang w:val="fr-FR"/>
              </w:rPr>
              <w:t xml:space="preserve">une personne qui pourrait accéder aux documents officiels et commencer à rassembler les preuves à l'appui, avant même de constituer l'équipe de travail. </w:t>
            </w:r>
          </w:p>
          <w:p w:rsidRPr="007B1553" w:rsidR="00483F4D" w:rsidRDefault="00483F4D" w14:paraId="44A3CA77" w14:textId="1C0FEEFF">
            <w:pPr>
              <w:pStyle w:val="Bullets"/>
              <w:numPr>
                <w:ilvl w:val="0"/>
                <w:numId w:val="11"/>
              </w:numPr>
              <w:tabs>
                <w:tab w:val="clear" w:pos="720"/>
              </w:tabs>
              <w:jc w:val="both"/>
              <w:rPr>
                <w:rFonts w:asciiTheme="minorHAnsi" w:hAnsiTheme="minorHAnsi" w:cstheme="minorHAnsi"/>
                <w:b/>
                <w:bCs/>
                <w:color w:val="062172" w:themeColor="accent1"/>
                <w:sz w:val="20"/>
                <w:szCs w:val="20"/>
                <w:lang w:val="fr-FR"/>
              </w:rPr>
            </w:pPr>
            <w:r w:rsidRPr="007B1553">
              <w:rPr>
                <w:rFonts w:asciiTheme="minorHAnsi" w:hAnsiTheme="minorHAnsi" w:cstheme="minorHAnsi"/>
                <w:b/>
                <w:bCs/>
                <w:color w:val="062172" w:themeColor="accent1"/>
                <w:sz w:val="20"/>
                <w:szCs w:val="20"/>
                <w:lang w:val="fr-FR"/>
              </w:rPr>
              <w:t xml:space="preserve">Commencer rapidement à travailler sur la </w:t>
            </w:r>
            <w:hyperlink w:history="1" r:id="rId16">
              <w:r w:rsidRPr="007B1553">
                <w:rPr>
                  <w:rStyle w:val="Hyperlink"/>
                  <w:rFonts w:asciiTheme="minorHAnsi" w:hAnsiTheme="minorHAnsi" w:cstheme="minorHAnsi"/>
                  <w:b/>
                  <w:bCs/>
                  <w:sz w:val="20"/>
                  <w:szCs w:val="20"/>
                  <w:u w:val="none"/>
                  <w:lang w:val="fr-FR"/>
                </w:rPr>
                <w:t>matrice de financement des dépenses publiques</w:t>
              </w:r>
            </w:hyperlink>
            <w:r w:rsidRPr="007B1553">
              <w:rPr>
                <w:rFonts w:asciiTheme="minorHAnsi" w:hAnsiTheme="minorHAnsi" w:cstheme="minorHAnsi"/>
                <w:b/>
                <w:bCs/>
                <w:color w:val="062172" w:themeColor="accent1"/>
                <w:sz w:val="20"/>
                <w:szCs w:val="20"/>
                <w:lang w:val="fr-FR"/>
              </w:rPr>
              <w:t xml:space="preserve"> </w:t>
            </w:r>
            <w:r w:rsidRPr="007B1553">
              <w:rPr>
                <w:rFonts w:asciiTheme="minorHAnsi" w:hAnsiTheme="minorHAnsi" w:cstheme="minorHAnsi"/>
                <w:color w:val="062172" w:themeColor="accent1"/>
                <w:sz w:val="20"/>
                <w:szCs w:val="20"/>
                <w:lang w:val="fr-FR"/>
              </w:rPr>
              <w:t>et discuter avec l'équipe du GPE chargée du pays en cas de questions.</w:t>
            </w:r>
            <w:r w:rsidRPr="007B1553">
              <w:rPr>
                <w:rFonts w:asciiTheme="minorHAnsi" w:hAnsiTheme="minorHAnsi" w:cstheme="minorHAnsi"/>
                <w:b/>
                <w:bCs/>
                <w:color w:val="062172" w:themeColor="accent1"/>
                <w:sz w:val="20"/>
                <w:szCs w:val="20"/>
                <w:lang w:val="fr-FR"/>
              </w:rPr>
              <w:t xml:space="preserve"> </w:t>
            </w:r>
          </w:p>
          <w:p w:rsidRPr="007B1553" w:rsidR="00483F4D" w:rsidRDefault="00483F4D" w14:paraId="46DC03D9" w14:textId="654000C3">
            <w:pPr>
              <w:pStyle w:val="Bullets"/>
              <w:numPr>
                <w:ilvl w:val="0"/>
                <w:numId w:val="11"/>
              </w:numPr>
              <w:jc w:val="both"/>
              <w:rPr>
                <w:rFonts w:asciiTheme="minorHAnsi" w:hAnsiTheme="minorHAnsi" w:cstheme="minorHAnsi"/>
                <w:color w:val="062172" w:themeColor="accent1"/>
                <w:sz w:val="20"/>
                <w:szCs w:val="20"/>
                <w:lang w:val="fr-FR"/>
              </w:rPr>
            </w:pPr>
            <w:r w:rsidRPr="007B1553">
              <w:rPr>
                <w:rFonts w:asciiTheme="minorHAnsi" w:hAnsiTheme="minorHAnsi" w:cstheme="minorHAnsi"/>
                <w:b/>
                <w:bCs/>
                <w:color w:val="062172" w:themeColor="accent1"/>
                <w:sz w:val="20"/>
                <w:szCs w:val="20"/>
                <w:lang w:val="fr-FR"/>
              </w:rPr>
              <w:t xml:space="preserve">Envisager d'utiliser un financement pour le renforcement des capacités du système </w:t>
            </w:r>
            <w:r w:rsidRPr="007B1553">
              <w:rPr>
                <w:rFonts w:asciiTheme="minorHAnsi" w:hAnsiTheme="minorHAnsi" w:cstheme="minorHAnsi"/>
                <w:color w:val="062172" w:themeColor="accent1"/>
                <w:sz w:val="20"/>
                <w:szCs w:val="20"/>
                <w:lang w:val="fr-FR"/>
              </w:rPr>
              <w:t>pour soutenir le processus. Le GPE peut traiter rapidement les demandes pour ce type de financement et informer les consultants, si nécessaire.</w:t>
            </w:r>
          </w:p>
          <w:p w:rsidRPr="007B1553" w:rsidR="00483F4D" w:rsidRDefault="00483F4D" w14:paraId="0CA4EA51" w14:textId="308994C3">
            <w:pPr>
              <w:pStyle w:val="Bullets"/>
              <w:numPr>
                <w:ilvl w:val="0"/>
                <w:numId w:val="11"/>
              </w:numPr>
              <w:jc w:val="both"/>
              <w:rPr>
                <w:rFonts w:asciiTheme="minorHAnsi" w:hAnsiTheme="minorHAnsi" w:cstheme="minorHAnsi"/>
                <w:color w:val="062172" w:themeColor="accent1"/>
                <w:sz w:val="20"/>
                <w:szCs w:val="20"/>
                <w:lang w:val="fr-FR"/>
              </w:rPr>
            </w:pPr>
            <w:r w:rsidRPr="007B1553">
              <w:rPr>
                <w:rFonts w:asciiTheme="minorHAnsi" w:hAnsiTheme="minorHAnsi" w:cstheme="minorHAnsi"/>
                <w:color w:val="062172" w:themeColor="accent1"/>
                <w:sz w:val="20"/>
                <w:szCs w:val="20"/>
                <w:lang w:val="fr-FR"/>
              </w:rPr>
              <w:t xml:space="preserve">Le </w:t>
            </w:r>
            <w:r w:rsidRPr="007B1553">
              <w:rPr>
                <w:rFonts w:asciiTheme="minorHAnsi" w:hAnsiTheme="minorHAnsi" w:cstheme="minorHAnsi"/>
                <w:b/>
                <w:bCs/>
                <w:color w:val="062172" w:themeColor="accent1"/>
                <w:sz w:val="20"/>
                <w:szCs w:val="20"/>
                <w:lang w:val="fr-FR"/>
              </w:rPr>
              <w:t>GPE</w:t>
            </w:r>
            <w:r w:rsidRPr="007B1553">
              <w:rPr>
                <w:rFonts w:asciiTheme="minorHAnsi" w:hAnsiTheme="minorHAnsi" w:cstheme="minorHAnsi"/>
                <w:color w:val="062172" w:themeColor="accent1"/>
                <w:sz w:val="20"/>
                <w:szCs w:val="20"/>
                <w:lang w:val="fr-FR"/>
              </w:rPr>
              <w:t xml:space="preserve"> peut </w:t>
            </w:r>
            <w:r w:rsidRPr="007B1553" w:rsidR="003D0A43">
              <w:rPr>
                <w:rFonts w:asciiTheme="minorHAnsi" w:hAnsiTheme="minorHAnsi" w:cstheme="minorHAnsi"/>
                <w:color w:val="062172" w:themeColor="accent1"/>
                <w:sz w:val="20"/>
                <w:szCs w:val="20"/>
                <w:lang w:val="fr-FR"/>
              </w:rPr>
              <w:t xml:space="preserve">proposer de </w:t>
            </w:r>
            <w:r w:rsidRPr="007B1553">
              <w:rPr>
                <w:rFonts w:asciiTheme="minorHAnsi" w:hAnsiTheme="minorHAnsi" w:cstheme="minorHAnsi"/>
                <w:b/>
                <w:bCs/>
                <w:color w:val="062172" w:themeColor="accent1"/>
                <w:sz w:val="20"/>
                <w:szCs w:val="20"/>
                <w:lang w:val="fr-FR"/>
              </w:rPr>
              <w:t>contribu</w:t>
            </w:r>
            <w:r w:rsidRPr="007B1553" w:rsidR="003D0A43">
              <w:rPr>
                <w:rFonts w:asciiTheme="minorHAnsi" w:hAnsiTheme="minorHAnsi" w:cstheme="minorHAnsi"/>
                <w:b/>
                <w:bCs/>
                <w:color w:val="062172" w:themeColor="accent1"/>
                <w:sz w:val="20"/>
                <w:szCs w:val="20"/>
                <w:lang w:val="fr-FR"/>
              </w:rPr>
              <w:t>er</w:t>
            </w:r>
            <w:r w:rsidRPr="007B1553">
              <w:rPr>
                <w:rFonts w:asciiTheme="minorHAnsi" w:hAnsiTheme="minorHAnsi" w:cstheme="minorHAnsi"/>
                <w:b/>
                <w:bCs/>
                <w:color w:val="062172" w:themeColor="accent1"/>
                <w:sz w:val="20"/>
                <w:szCs w:val="20"/>
                <w:lang w:val="fr-FR"/>
              </w:rPr>
              <w:t xml:space="preserve"> à une première </w:t>
            </w:r>
            <w:r w:rsidRPr="007B1553" w:rsidR="003D0A43">
              <w:rPr>
                <w:rFonts w:asciiTheme="minorHAnsi" w:hAnsiTheme="minorHAnsi" w:cstheme="minorHAnsi"/>
                <w:b/>
                <w:bCs/>
                <w:color w:val="062172" w:themeColor="accent1"/>
                <w:sz w:val="20"/>
                <w:szCs w:val="20"/>
                <w:lang w:val="fr-FR"/>
              </w:rPr>
              <w:t>ébauche</w:t>
            </w:r>
            <w:r w:rsidRPr="007B1553">
              <w:rPr>
                <w:rFonts w:asciiTheme="minorHAnsi" w:hAnsiTheme="minorHAnsi" w:cstheme="minorHAnsi"/>
                <w:color w:val="062172" w:themeColor="accent1"/>
                <w:sz w:val="20"/>
                <w:szCs w:val="20"/>
                <w:lang w:val="fr-FR"/>
              </w:rPr>
              <w:t xml:space="preserve"> (en reconnaissant que cela ne remplace pas le dialogue </w:t>
            </w:r>
            <w:r w:rsidRPr="007B1553" w:rsidR="003D0A43">
              <w:rPr>
                <w:rFonts w:asciiTheme="minorHAnsi" w:hAnsiTheme="minorHAnsi" w:cstheme="minorHAnsi"/>
                <w:color w:val="062172" w:themeColor="accent1"/>
                <w:sz w:val="20"/>
                <w:szCs w:val="20"/>
                <w:lang w:val="fr-FR"/>
              </w:rPr>
              <w:t>avec le gouvernement ni</w:t>
            </w:r>
            <w:r w:rsidRPr="007B1553">
              <w:rPr>
                <w:rFonts w:asciiTheme="minorHAnsi" w:hAnsiTheme="minorHAnsi" w:cstheme="minorHAnsi"/>
                <w:color w:val="062172" w:themeColor="accent1"/>
                <w:sz w:val="20"/>
                <w:szCs w:val="20"/>
                <w:lang w:val="fr-FR"/>
              </w:rPr>
              <w:t xml:space="preserve"> </w:t>
            </w:r>
            <w:r w:rsidRPr="007B1553" w:rsidR="003D0A43">
              <w:rPr>
                <w:rFonts w:asciiTheme="minorHAnsi" w:hAnsiTheme="minorHAnsi" w:cstheme="minorHAnsi"/>
                <w:color w:val="062172" w:themeColor="accent1"/>
                <w:sz w:val="20"/>
                <w:szCs w:val="20"/>
                <w:lang w:val="fr-FR"/>
              </w:rPr>
              <w:t>l</w:t>
            </w:r>
            <w:r w:rsidRPr="007B1553">
              <w:rPr>
                <w:rFonts w:asciiTheme="minorHAnsi" w:hAnsiTheme="minorHAnsi" w:cstheme="minorHAnsi"/>
                <w:color w:val="062172" w:themeColor="accent1"/>
                <w:sz w:val="20"/>
                <w:szCs w:val="20"/>
                <w:lang w:val="fr-FR"/>
              </w:rPr>
              <w:t>a vérification</w:t>
            </w:r>
            <w:r w:rsidRPr="007B1553" w:rsidR="003D0A43">
              <w:rPr>
                <w:rFonts w:asciiTheme="minorHAnsi" w:hAnsiTheme="minorHAnsi" w:cstheme="minorHAnsi"/>
                <w:color w:val="062172" w:themeColor="accent1"/>
                <w:sz w:val="20"/>
                <w:szCs w:val="20"/>
                <w:lang w:val="fr-FR"/>
              </w:rPr>
              <w:t xml:space="preserve"> de celui-ci</w:t>
            </w:r>
            <w:r w:rsidRPr="007B1553">
              <w:rPr>
                <w:rFonts w:asciiTheme="minorHAnsi" w:hAnsiTheme="minorHAnsi" w:cstheme="minorHAnsi"/>
                <w:color w:val="062172" w:themeColor="accent1"/>
                <w:sz w:val="20"/>
                <w:szCs w:val="20"/>
                <w:lang w:val="fr-FR"/>
              </w:rPr>
              <w:t xml:space="preserve">). </w:t>
            </w:r>
          </w:p>
          <w:p w:rsidRPr="007B1553" w:rsidR="00483F4D" w:rsidRDefault="00483F4D" w14:paraId="636A1466" w14:textId="51199C24">
            <w:pPr>
              <w:pStyle w:val="Bullets"/>
              <w:numPr>
                <w:ilvl w:val="0"/>
                <w:numId w:val="11"/>
              </w:numPr>
              <w:jc w:val="both"/>
              <w:rPr>
                <w:rFonts w:asciiTheme="minorHAnsi" w:hAnsiTheme="minorHAnsi" w:cstheme="minorHAnsi"/>
                <w:color w:val="062172" w:themeColor="accent1"/>
                <w:sz w:val="20"/>
                <w:szCs w:val="20"/>
                <w:lang w:val="fr-FR"/>
              </w:rPr>
            </w:pPr>
            <w:r w:rsidRPr="007B1553">
              <w:rPr>
                <w:rFonts w:asciiTheme="minorHAnsi" w:hAnsiTheme="minorHAnsi" w:cstheme="minorHAnsi"/>
                <w:b/>
                <w:bCs/>
                <w:color w:val="062172" w:themeColor="accent1"/>
                <w:sz w:val="20"/>
                <w:szCs w:val="20"/>
                <w:lang w:val="fr-FR"/>
              </w:rPr>
              <w:t xml:space="preserve">Identifier </w:t>
            </w:r>
            <w:r w:rsidRPr="007B1553" w:rsidR="003D0A43">
              <w:rPr>
                <w:rFonts w:asciiTheme="minorHAnsi" w:hAnsiTheme="minorHAnsi" w:cstheme="minorHAnsi"/>
                <w:b/>
                <w:bCs/>
                <w:color w:val="062172" w:themeColor="accent1"/>
                <w:sz w:val="20"/>
                <w:szCs w:val="20"/>
                <w:lang w:val="fr-FR"/>
              </w:rPr>
              <w:t xml:space="preserve">d’autres </w:t>
            </w:r>
            <w:r w:rsidRPr="007B1553">
              <w:rPr>
                <w:rFonts w:asciiTheme="minorHAnsi" w:hAnsiTheme="minorHAnsi" w:cstheme="minorHAnsi"/>
                <w:b/>
                <w:bCs/>
                <w:color w:val="062172" w:themeColor="accent1"/>
                <w:sz w:val="20"/>
                <w:szCs w:val="20"/>
                <w:lang w:val="fr-FR"/>
              </w:rPr>
              <w:t>documents</w:t>
            </w:r>
            <w:r w:rsidRPr="007B1553">
              <w:rPr>
                <w:rFonts w:asciiTheme="minorHAnsi" w:hAnsiTheme="minorHAnsi" w:cstheme="minorHAnsi"/>
                <w:color w:val="062172" w:themeColor="accent1"/>
                <w:sz w:val="20"/>
                <w:szCs w:val="20"/>
                <w:lang w:val="fr-FR"/>
              </w:rPr>
              <w:t xml:space="preserve"> si </w:t>
            </w:r>
            <w:r w:rsidRPr="007B1553" w:rsidR="003D0A43">
              <w:rPr>
                <w:rFonts w:asciiTheme="minorHAnsi" w:hAnsiTheme="minorHAnsi" w:cstheme="minorHAnsi"/>
                <w:color w:val="062172" w:themeColor="accent1"/>
                <w:sz w:val="20"/>
                <w:szCs w:val="20"/>
                <w:lang w:val="fr-FR"/>
              </w:rPr>
              <w:t>l</w:t>
            </w:r>
            <w:r w:rsidRPr="007B1553" w:rsidR="00235C9C">
              <w:rPr>
                <w:rFonts w:asciiTheme="minorHAnsi" w:hAnsiTheme="minorHAnsi" w:cstheme="minorHAnsi"/>
                <w:color w:val="062172" w:themeColor="accent1"/>
                <w:sz w:val="20"/>
                <w:szCs w:val="20"/>
                <w:lang w:val="fr-FR"/>
              </w:rPr>
              <w:t xml:space="preserve">a documentation </w:t>
            </w:r>
            <w:r w:rsidRPr="007B1553" w:rsidR="003D0A43">
              <w:rPr>
                <w:rFonts w:asciiTheme="minorHAnsi" w:hAnsiTheme="minorHAnsi" w:cstheme="minorHAnsi"/>
                <w:color w:val="062172" w:themeColor="accent1"/>
                <w:sz w:val="20"/>
                <w:szCs w:val="20"/>
                <w:lang w:val="fr-FR"/>
              </w:rPr>
              <w:t>requi</w:t>
            </w:r>
            <w:r w:rsidRPr="007B1553" w:rsidR="00235C9C">
              <w:rPr>
                <w:rFonts w:asciiTheme="minorHAnsi" w:hAnsiTheme="minorHAnsi" w:cstheme="minorHAnsi"/>
                <w:color w:val="062172" w:themeColor="accent1"/>
                <w:sz w:val="20"/>
                <w:szCs w:val="20"/>
                <w:lang w:val="fr-FR"/>
              </w:rPr>
              <w:t>se</w:t>
            </w:r>
            <w:r w:rsidRPr="007B1553">
              <w:rPr>
                <w:rFonts w:asciiTheme="minorHAnsi" w:hAnsiTheme="minorHAnsi" w:cstheme="minorHAnsi"/>
                <w:color w:val="062172" w:themeColor="accent1"/>
                <w:sz w:val="20"/>
                <w:szCs w:val="20"/>
                <w:lang w:val="fr-FR"/>
              </w:rPr>
              <w:t xml:space="preserve"> </w:t>
            </w:r>
            <w:r w:rsidRPr="007B1553" w:rsidR="003D0A43">
              <w:rPr>
                <w:rFonts w:asciiTheme="minorHAnsi" w:hAnsiTheme="minorHAnsi" w:cstheme="minorHAnsi"/>
                <w:color w:val="062172" w:themeColor="accent1"/>
                <w:sz w:val="20"/>
                <w:szCs w:val="20"/>
                <w:lang w:val="fr-FR"/>
              </w:rPr>
              <w:t xml:space="preserve">n’est </w:t>
            </w:r>
            <w:r w:rsidRPr="007B1553">
              <w:rPr>
                <w:rFonts w:asciiTheme="minorHAnsi" w:hAnsiTheme="minorHAnsi" w:cstheme="minorHAnsi"/>
                <w:color w:val="062172" w:themeColor="accent1"/>
                <w:sz w:val="20"/>
                <w:szCs w:val="20"/>
                <w:lang w:val="fr-FR"/>
              </w:rPr>
              <w:t>pas disponible</w:t>
            </w:r>
            <w:r w:rsidRPr="007B1553" w:rsidR="003D0A43">
              <w:rPr>
                <w:rFonts w:asciiTheme="minorHAnsi" w:hAnsiTheme="minorHAnsi" w:cstheme="minorHAnsi"/>
                <w:color w:val="062172" w:themeColor="accent1"/>
                <w:sz w:val="20"/>
                <w:szCs w:val="20"/>
                <w:lang w:val="fr-FR"/>
              </w:rPr>
              <w:t>.</w:t>
            </w:r>
          </w:p>
          <w:p w:rsidRPr="007B1553" w:rsidR="00235C9C" w:rsidRDefault="00235C9C" w14:paraId="0B87F353" w14:textId="38DBE509">
            <w:pPr>
              <w:pStyle w:val="Bullets"/>
              <w:numPr>
                <w:ilvl w:val="0"/>
                <w:numId w:val="11"/>
              </w:numPr>
              <w:jc w:val="both"/>
              <w:rPr>
                <w:rFonts w:asciiTheme="minorHAnsi" w:hAnsiTheme="minorHAnsi" w:cstheme="minorHAnsi"/>
                <w:color w:val="062172" w:themeColor="accent1"/>
                <w:sz w:val="20"/>
                <w:szCs w:val="20"/>
                <w:lang w:val="fr-FR"/>
              </w:rPr>
            </w:pPr>
            <w:r w:rsidRPr="007B1553">
              <w:rPr>
                <w:rFonts w:asciiTheme="minorHAnsi" w:hAnsiTheme="minorHAnsi" w:cstheme="minorHAnsi"/>
                <w:color w:val="062172" w:themeColor="accent1"/>
                <w:sz w:val="20"/>
                <w:szCs w:val="20"/>
                <w:lang w:val="fr-FR"/>
              </w:rPr>
              <w:t>Envisage</w:t>
            </w:r>
            <w:r w:rsidRPr="007B1553" w:rsidR="00BE0BF7">
              <w:rPr>
                <w:rFonts w:asciiTheme="minorHAnsi" w:hAnsiTheme="minorHAnsi" w:cstheme="minorHAnsi"/>
                <w:color w:val="062172" w:themeColor="accent1"/>
                <w:sz w:val="20"/>
                <w:szCs w:val="20"/>
                <w:lang w:val="fr-FR"/>
              </w:rPr>
              <w:t>r</w:t>
            </w:r>
            <w:r w:rsidRPr="007B1553">
              <w:rPr>
                <w:rFonts w:asciiTheme="minorHAnsi" w:hAnsiTheme="minorHAnsi" w:cstheme="minorHAnsi"/>
                <w:color w:val="062172" w:themeColor="accent1"/>
                <w:sz w:val="20"/>
                <w:szCs w:val="20"/>
                <w:lang w:val="fr-FR"/>
              </w:rPr>
              <w:t xml:space="preserve"> </w:t>
            </w:r>
            <w:r w:rsidRPr="007B1553" w:rsidR="00BE0BF7">
              <w:rPr>
                <w:rFonts w:asciiTheme="minorHAnsi" w:hAnsiTheme="minorHAnsi" w:cstheme="minorHAnsi"/>
                <w:color w:val="062172" w:themeColor="accent1"/>
                <w:sz w:val="20"/>
                <w:szCs w:val="20"/>
                <w:lang w:val="fr-FR"/>
              </w:rPr>
              <w:t>d’organiser</w:t>
            </w:r>
            <w:r w:rsidRPr="007B1553">
              <w:rPr>
                <w:rFonts w:asciiTheme="minorHAnsi" w:hAnsiTheme="minorHAnsi" w:cstheme="minorHAnsi"/>
                <w:color w:val="062172" w:themeColor="accent1"/>
                <w:sz w:val="20"/>
                <w:szCs w:val="20"/>
                <w:lang w:val="fr-FR"/>
              </w:rPr>
              <w:t xml:space="preserve"> un </w:t>
            </w:r>
            <w:r w:rsidRPr="007B1553">
              <w:rPr>
                <w:rFonts w:asciiTheme="minorHAnsi" w:hAnsiTheme="minorHAnsi" w:cstheme="minorHAnsi"/>
                <w:b/>
                <w:bCs/>
                <w:color w:val="062172" w:themeColor="accent1"/>
                <w:sz w:val="20"/>
                <w:szCs w:val="20"/>
                <w:lang w:val="fr-FR"/>
              </w:rPr>
              <w:t>atelier</w:t>
            </w:r>
            <w:r w:rsidRPr="007B1553">
              <w:rPr>
                <w:rFonts w:asciiTheme="minorHAnsi" w:hAnsiTheme="minorHAnsi" w:cstheme="minorHAnsi"/>
                <w:color w:val="062172" w:themeColor="accent1"/>
                <w:sz w:val="20"/>
                <w:szCs w:val="20"/>
                <w:lang w:val="fr-FR"/>
              </w:rPr>
              <w:t xml:space="preserve"> pour effectuer l'analyse, </w:t>
            </w:r>
            <w:r w:rsidRPr="007B1553" w:rsidR="00BE0BF7">
              <w:rPr>
                <w:rFonts w:asciiTheme="minorHAnsi" w:hAnsiTheme="minorHAnsi" w:cstheme="minorHAnsi"/>
                <w:color w:val="062172" w:themeColor="accent1"/>
                <w:sz w:val="20"/>
                <w:szCs w:val="20"/>
                <w:lang w:val="fr-FR"/>
              </w:rPr>
              <w:t>dès lors que</w:t>
            </w:r>
            <w:r w:rsidRPr="007B1553">
              <w:rPr>
                <w:rFonts w:asciiTheme="minorHAnsi" w:hAnsiTheme="minorHAnsi" w:cstheme="minorHAnsi"/>
                <w:color w:val="062172" w:themeColor="accent1"/>
                <w:sz w:val="20"/>
                <w:szCs w:val="20"/>
                <w:lang w:val="fr-FR"/>
              </w:rPr>
              <w:t xml:space="preserve"> cela peut permettre de mieux comprendre les obstacles à la mise en œuvre tout en gagnant du temps. </w:t>
            </w:r>
          </w:p>
          <w:p w:rsidRPr="000156C6" w:rsidR="00CF334C" w:rsidRDefault="00BE0BF7" w14:paraId="3EBA74F0" w14:textId="241FE6A6">
            <w:pPr>
              <w:pStyle w:val="Bullets"/>
              <w:numPr>
                <w:ilvl w:val="0"/>
                <w:numId w:val="11"/>
              </w:numPr>
              <w:jc w:val="both"/>
              <w:rPr>
                <w:rFonts w:asciiTheme="minorHAnsi" w:hAnsiTheme="minorHAnsi" w:cstheme="minorHAnsi"/>
                <w:color w:val="062172" w:themeColor="accent1"/>
                <w:lang w:val="fr-FR"/>
              </w:rPr>
            </w:pPr>
            <w:r w:rsidRPr="000156C6">
              <w:rPr>
                <w:rFonts w:asciiTheme="minorHAnsi" w:hAnsiTheme="minorHAnsi" w:cstheme="minorHAnsi"/>
                <w:b/>
                <w:bCs/>
                <w:color w:val="062172" w:themeColor="accent1"/>
                <w:lang w:val="fr-FR"/>
              </w:rPr>
              <w:t>Faire le point avec le</w:t>
            </w:r>
            <w:r w:rsidRPr="000156C6" w:rsidR="00235C9C">
              <w:rPr>
                <w:rFonts w:asciiTheme="minorHAnsi" w:hAnsiTheme="minorHAnsi" w:cstheme="minorHAnsi"/>
                <w:b/>
                <w:bCs/>
                <w:color w:val="062172" w:themeColor="accent1"/>
                <w:lang w:val="fr-FR"/>
              </w:rPr>
              <w:t xml:space="preserve"> responsable de l'équipe </w:t>
            </w:r>
            <w:r w:rsidRPr="000156C6">
              <w:rPr>
                <w:rFonts w:asciiTheme="minorHAnsi" w:hAnsiTheme="minorHAnsi" w:cstheme="minorHAnsi"/>
                <w:b/>
                <w:bCs/>
                <w:color w:val="062172" w:themeColor="accent1"/>
                <w:lang w:val="fr-FR"/>
              </w:rPr>
              <w:t>chargée du pays auprès</w:t>
            </w:r>
            <w:r w:rsidRPr="000156C6" w:rsidR="00235C9C">
              <w:rPr>
                <w:rFonts w:asciiTheme="minorHAnsi" w:hAnsiTheme="minorHAnsi" w:cstheme="minorHAnsi"/>
                <w:b/>
                <w:bCs/>
                <w:color w:val="062172" w:themeColor="accent1"/>
                <w:lang w:val="fr-FR"/>
              </w:rPr>
              <w:t xml:space="preserve"> du GPE</w:t>
            </w:r>
            <w:r w:rsidRPr="000156C6" w:rsidR="00235C9C">
              <w:rPr>
                <w:rFonts w:asciiTheme="minorHAnsi" w:hAnsiTheme="minorHAnsi" w:cstheme="minorHAnsi"/>
                <w:color w:val="062172" w:themeColor="accent1"/>
                <w:lang w:val="fr-FR"/>
              </w:rPr>
              <w:t xml:space="preserve"> pour obtenir des suggestions sur les moyens de progresser, ce qui </w:t>
            </w:r>
            <w:r w:rsidRPr="000156C6" w:rsidR="004162DC">
              <w:rPr>
                <w:rFonts w:asciiTheme="minorHAnsi" w:hAnsiTheme="minorHAnsi" w:cstheme="minorHAnsi"/>
                <w:color w:val="062172" w:themeColor="accent1"/>
                <w:lang w:val="fr-FR"/>
              </w:rPr>
              <w:t>pourrait</w:t>
            </w:r>
            <w:r w:rsidRPr="000156C6" w:rsidR="00235C9C">
              <w:rPr>
                <w:rFonts w:asciiTheme="minorHAnsi" w:hAnsiTheme="minorHAnsi" w:cstheme="minorHAnsi"/>
                <w:color w:val="062172" w:themeColor="accent1"/>
                <w:lang w:val="fr-FR"/>
              </w:rPr>
              <w:t xml:space="preserve"> </w:t>
            </w:r>
            <w:r w:rsidRPr="000156C6" w:rsidR="004162DC">
              <w:rPr>
                <w:rFonts w:asciiTheme="minorHAnsi" w:hAnsiTheme="minorHAnsi" w:cstheme="minorHAnsi"/>
                <w:color w:val="062172" w:themeColor="accent1"/>
                <w:lang w:val="fr-FR"/>
              </w:rPr>
              <w:t xml:space="preserve">impliquer </w:t>
            </w:r>
            <w:r w:rsidRPr="000156C6">
              <w:rPr>
                <w:rFonts w:asciiTheme="minorHAnsi" w:hAnsiTheme="minorHAnsi" w:cstheme="minorHAnsi"/>
                <w:color w:val="062172" w:themeColor="accent1"/>
                <w:lang w:val="fr-FR"/>
              </w:rPr>
              <w:t xml:space="preserve">d’entrer en contact </w:t>
            </w:r>
            <w:r w:rsidRPr="000156C6" w:rsidR="00235C9C">
              <w:rPr>
                <w:rFonts w:asciiTheme="minorHAnsi" w:hAnsiTheme="minorHAnsi" w:cstheme="minorHAnsi"/>
                <w:color w:val="062172" w:themeColor="accent1"/>
                <w:lang w:val="fr-FR"/>
              </w:rPr>
              <w:t>avec d'autres pays, si cela s'avère utile.</w:t>
            </w:r>
          </w:p>
        </w:tc>
      </w:tr>
      <w:tr w:rsidRPr="009B5B51" w:rsidR="00B36B88" w:rsidTr="00CF0BE3" w14:paraId="44A34987" w14:textId="77777777">
        <w:trPr>
          <w:trHeight w:val="638"/>
        </w:trPr>
        <w:sdt>
          <w:sdtPr>
            <w:rPr>
              <w:rFonts w:asciiTheme="minorHAnsi" w:hAnsiTheme="minorHAnsi" w:cstheme="minorHAnsi"/>
              <w:b/>
              <w:bCs/>
              <w:color w:val="062172" w:themeColor="accent1"/>
              <w:sz w:val="28"/>
              <w:szCs w:val="28"/>
              <w:lang w:val="fr-FR"/>
            </w:rPr>
            <w:id w:val="9731722"/>
            <w:placeholder>
              <w:docPart w:val="DefaultPlaceholder_-1854013440"/>
            </w:placeholder>
            <w:text/>
          </w:sdtPr>
          <w:sdtContent>
            <w:tc>
              <w:tcPr>
                <w:tcW w:w="10177" w:type="dxa"/>
                <w:gridSpan w:val="2"/>
                <w:tcBorders>
                  <w:top w:val="single" w:color="43D596" w:themeColor="accent2" w:sz="4" w:space="0"/>
                  <w:left w:val="single" w:color="43D596" w:themeColor="accent2" w:sz="4" w:space="0"/>
                  <w:bottom w:val="single" w:color="43D596" w:themeColor="accent2" w:sz="4" w:space="0"/>
                  <w:right w:val="single" w:color="43D596" w:themeColor="accent2" w:sz="4" w:space="0"/>
                </w:tcBorders>
                <w:shd w:val="clear" w:color="auto" w:fill="FFFFFF" w:themeFill="background1"/>
                <w:vAlign w:val="center"/>
              </w:tcPr>
              <w:p w:rsidRPr="000156C6" w:rsidR="00476CD9" w:rsidP="00081C9A" w:rsidRDefault="00C444F8" w14:paraId="176CD13A" w14:textId="51C93FCB">
                <w:pPr>
                  <w:pStyle w:val="Bullets"/>
                  <w:numPr>
                    <w:ilvl w:val="0"/>
                    <w:numId w:val="0"/>
                  </w:numPr>
                  <w:spacing w:after="0" w:line="240" w:lineRule="auto"/>
                  <w:jc w:val="center"/>
                  <w:rPr>
                    <w:rFonts w:asciiTheme="minorHAnsi" w:hAnsiTheme="minorHAnsi" w:cstheme="minorHAnsi"/>
                    <w:b/>
                    <w:bCs/>
                    <w:color w:val="062172" w:themeColor="accent1"/>
                    <w:sz w:val="28"/>
                    <w:szCs w:val="28"/>
                    <w:lang w:val="fr-FR"/>
                  </w:rPr>
                </w:pPr>
                <w:r w:rsidRPr="000156C6">
                  <w:rPr>
                    <w:rFonts w:asciiTheme="minorHAnsi" w:hAnsiTheme="minorHAnsi" w:cstheme="minorHAnsi"/>
                    <w:b/>
                    <w:bCs/>
                    <w:color w:val="062172" w:themeColor="accent1"/>
                    <w:sz w:val="28"/>
                    <w:szCs w:val="28"/>
                    <w:lang w:val="fr-FR"/>
                  </w:rPr>
                  <w:t>INSÉRER ICI LE NOM DU PAYS</w:t>
                </w:r>
              </w:p>
            </w:tc>
          </w:sdtContent>
        </w:sdt>
      </w:tr>
      <w:tr w:rsidRPr="000156C6" w:rsidR="00B36B88" w:rsidTr="00CF0BE3" w14:paraId="1AF2014A" w14:textId="77777777">
        <w:trPr>
          <w:trHeight w:val="391"/>
        </w:trPr>
        <w:tc>
          <w:tcPr>
            <w:tcW w:w="10177" w:type="dxa"/>
            <w:gridSpan w:val="2"/>
            <w:tcBorders>
              <w:top w:val="single" w:color="43D596" w:themeColor="accent2" w:sz="4" w:space="0"/>
              <w:left w:val="single" w:color="43D596" w:themeColor="accent2" w:sz="2" w:space="0"/>
              <w:bottom w:val="single" w:color="43D596" w:themeColor="accent2" w:sz="2" w:space="0"/>
              <w:right w:val="single" w:color="43D596" w:themeColor="accent2" w:sz="2" w:space="0"/>
            </w:tcBorders>
            <w:shd w:val="clear" w:color="auto" w:fill="43D596" w:themeFill="accent2"/>
            <w:vAlign w:val="center"/>
          </w:tcPr>
          <w:p w:rsidRPr="000156C6" w:rsidR="00467821" w:rsidDel="00AC0D6A" w:rsidP="00EA1619" w:rsidRDefault="004162DC" w14:paraId="35F1DE82" w14:textId="74FB3231">
            <w:pPr>
              <w:pStyle w:val="Heading3"/>
              <w:rPr>
                <w:rFonts w:ascii="Poppins" w:hAnsi="Poppins" w:cs="Poppins"/>
                <w:color w:val="002060"/>
                <w:u w:val="none"/>
                <w:lang w:val="fr-FR"/>
              </w:rPr>
            </w:pPr>
            <w:bookmarkStart w:name="_Toc127448792" w:id="2"/>
            <w:r w:rsidRPr="000156C6">
              <w:rPr>
                <w:rFonts w:ascii="Poppins" w:hAnsi="Poppins" w:cs="Poppins"/>
                <w:color w:val="FFFFFF" w:themeColor="background1"/>
                <w:sz w:val="28"/>
                <w:szCs w:val="24"/>
                <w:u w:val="none"/>
                <w:lang w:val="fr-FR"/>
              </w:rPr>
              <w:t>Données et éléments factuels</w:t>
            </w:r>
            <w:bookmarkEnd w:id="2"/>
          </w:p>
        </w:tc>
      </w:tr>
      <w:bookmarkEnd w:id="0"/>
      <w:tr w:rsidRPr="009B5B51" w:rsidR="00B36B88" w:rsidTr="00CF0BE3" w14:paraId="0B1BF1E4" w14:textId="77777777">
        <w:trPr>
          <w:trHeight w:val="1698"/>
        </w:trPr>
        <w:tc>
          <w:tcPr>
            <w:tcW w:w="10177" w:type="dxa"/>
            <w:gridSpan w:val="2"/>
            <w:tcBorders>
              <w:top w:val="single" w:color="43D596" w:themeColor="accent2" w:sz="2" w:space="0"/>
              <w:left w:val="single" w:color="43D596" w:themeColor="accent2" w:sz="2" w:space="0"/>
              <w:bottom w:val="single" w:color="43D596" w:themeColor="accent2" w:sz="2" w:space="0"/>
              <w:right w:val="single" w:color="43D596" w:themeColor="accent2" w:sz="4" w:space="0"/>
            </w:tcBorders>
            <w:shd w:val="clear" w:color="auto" w:fill="F2F2F2" w:themeFill="background1" w:themeFillShade="F2"/>
          </w:tcPr>
          <w:p w:rsidRPr="000156C6" w:rsidR="004162DC" w:rsidRDefault="004162DC" w14:paraId="73D9C12F" w14:textId="77777777">
            <w:pPr>
              <w:pStyle w:val="ListParagraph"/>
              <w:numPr>
                <w:ilvl w:val="0"/>
                <w:numId w:val="6"/>
              </w:numPr>
              <w:spacing w:after="0" w:line="240" w:lineRule="auto"/>
              <w:ind w:left="345" w:hanging="360"/>
              <w:rPr>
                <w:rFonts w:eastAsia="Poppins" w:asciiTheme="minorHAnsi" w:hAnsiTheme="minorHAnsi" w:cstheme="minorHAnsi"/>
                <w:b/>
                <w:color w:val="052173"/>
                <w:lang w:val="fr-FR"/>
              </w:rPr>
            </w:pPr>
            <w:r w:rsidRPr="000156C6">
              <w:rPr>
                <w:rFonts w:eastAsia="Poppins" w:asciiTheme="minorHAnsi" w:hAnsiTheme="minorHAnsi" w:cstheme="minorHAnsi"/>
                <w:b/>
                <w:color w:val="052173"/>
                <w:lang w:val="fr-FR"/>
              </w:rPr>
              <w:t>Un rapport statistique annuel a-t-il été produit au cours des deux dernières années ?</w:t>
            </w:r>
          </w:p>
          <w:p w:rsidRPr="000156C6" w:rsidR="00174A4D" w:rsidP="00DC0B67" w:rsidRDefault="00427BA8" w14:paraId="3D1C8B62" w14:textId="6EDC4406">
            <w:pPr>
              <w:pStyle w:val="Bullets"/>
              <w:numPr>
                <w:ilvl w:val="0"/>
                <w:numId w:val="0"/>
              </w:numPr>
              <w:spacing w:before="240" w:after="0" w:line="240" w:lineRule="auto"/>
              <w:jc w:val="both"/>
              <w:rPr>
                <w:rFonts w:eastAsia="Poppins Medium" w:asciiTheme="minorHAnsi" w:hAnsiTheme="minorHAnsi" w:cstheme="minorHAnsi"/>
                <w:color w:val="0A246E"/>
                <w:lang w:val="fr-FR"/>
              </w:rPr>
            </w:pPr>
            <w:r w:rsidRPr="000156C6">
              <w:rPr>
                <w:rFonts w:eastAsia="Poppins Medium" w:asciiTheme="minorHAnsi" w:hAnsiTheme="minorHAnsi" w:cstheme="minorHAnsi"/>
                <w:color w:val="0A246E"/>
                <w:lang w:val="fr-FR"/>
              </w:rPr>
              <w:t xml:space="preserve">Cette question permet d’évaluer la capacité </w:t>
            </w:r>
            <w:r w:rsidRPr="000156C6" w:rsidR="00A719AC">
              <w:rPr>
                <w:rFonts w:eastAsia="Poppins Medium" w:asciiTheme="minorHAnsi" w:hAnsiTheme="minorHAnsi" w:cstheme="minorHAnsi"/>
                <w:color w:val="0A246E"/>
                <w:lang w:val="fr-FR"/>
              </w:rPr>
              <w:t>des autorités chargées</w:t>
            </w:r>
            <w:r w:rsidRPr="000156C6">
              <w:rPr>
                <w:rFonts w:eastAsia="Poppins Medium" w:asciiTheme="minorHAnsi" w:hAnsiTheme="minorHAnsi" w:cstheme="minorHAnsi"/>
                <w:color w:val="0A246E"/>
                <w:lang w:val="fr-FR"/>
              </w:rPr>
              <w:t xml:space="preserve"> de l'</w:t>
            </w:r>
            <w:r w:rsidRPr="000156C6" w:rsidR="00A719AC">
              <w:rPr>
                <w:rFonts w:eastAsia="Poppins Medium" w:asciiTheme="minorHAnsi" w:hAnsiTheme="minorHAnsi" w:cstheme="minorHAnsi"/>
                <w:color w:val="0A246E"/>
                <w:lang w:val="fr-FR"/>
              </w:rPr>
              <w:t>é</w:t>
            </w:r>
            <w:r w:rsidRPr="000156C6">
              <w:rPr>
                <w:rFonts w:eastAsia="Poppins Medium" w:asciiTheme="minorHAnsi" w:hAnsiTheme="minorHAnsi" w:cstheme="minorHAnsi"/>
                <w:color w:val="0A246E"/>
                <w:lang w:val="fr-FR"/>
              </w:rPr>
              <w:t>ducation à collecter, traiter et diffuser des statistiques éducatives sur la participation et les trajectoires des élèves, les écoles, l'environnement d'apprentissage et les enseignants, etc.</w:t>
            </w:r>
          </w:p>
        </w:tc>
      </w:tr>
      <w:tr w:rsidRPr="009B5B51" w:rsidR="00BF47A2" w:rsidTr="00CF0BE3" w14:paraId="707FD232" w14:textId="77777777">
        <w:trPr>
          <w:trHeight w:val="1556"/>
        </w:trPr>
        <w:tc>
          <w:tcPr>
            <w:tcW w:w="5135" w:type="dxa"/>
            <w:tcBorders>
              <w:top w:val="single" w:color="43D596" w:themeColor="accent2" w:sz="2" w:space="0"/>
              <w:left w:val="single" w:color="43D596" w:themeColor="accent2" w:sz="2" w:space="0"/>
              <w:bottom w:val="single" w:color="43D596" w:themeColor="accent2" w:sz="2" w:space="0"/>
              <w:right w:val="single" w:color="43D596" w:themeColor="accent2" w:sz="2" w:space="0"/>
            </w:tcBorders>
          </w:tcPr>
          <w:p w:rsidRPr="000156C6" w:rsidR="00174A4D" w:rsidP="00174A4D" w:rsidRDefault="00427BA8" w14:paraId="188DDE8B" w14:textId="23A22BC1">
            <w:pPr>
              <w:spacing w:after="0" w:line="240" w:lineRule="auto"/>
              <w:rPr>
                <w:rFonts w:asciiTheme="minorHAnsi" w:hAnsiTheme="minorHAnsi" w:cstheme="minorHAnsi"/>
                <w:color w:val="002060"/>
                <w:lang w:val="fr-FR"/>
              </w:rPr>
            </w:pPr>
            <w:r w:rsidRPr="000156C6">
              <w:rPr>
                <w:rFonts w:asciiTheme="minorHAnsi" w:hAnsiTheme="minorHAnsi" w:cstheme="minorHAnsi"/>
                <w:b/>
                <w:color w:val="43D596" w:themeColor="accent2"/>
                <w:lang w:val="fr-FR"/>
              </w:rPr>
              <w:t>OUI</w:t>
            </w:r>
            <w:r w:rsidRPr="000156C6" w:rsidR="00174A4D">
              <w:rPr>
                <w:rFonts w:asciiTheme="minorHAnsi" w:hAnsiTheme="minorHAnsi" w:cstheme="minorHAnsi"/>
                <w:b/>
                <w:color w:val="43D596" w:themeColor="accent2"/>
                <w:lang w:val="fr-FR"/>
              </w:rPr>
              <w:t xml:space="preserve"> </w:t>
            </w:r>
            <w:sdt>
              <w:sdtPr>
                <w:rPr>
                  <w:rFonts w:asciiTheme="minorHAnsi" w:hAnsiTheme="minorHAnsi" w:cstheme="minorHAnsi"/>
                  <w:color w:val="002060"/>
                  <w:lang w:val="fr-FR"/>
                </w:rPr>
                <w:id w:val="-1872291597"/>
                <w14:checkbox>
                  <w14:checked w14:val="0"/>
                  <w14:checkedState w14:val="2612" w14:font="MS Gothic"/>
                  <w14:uncheckedState w14:val="2610" w14:font="MS Gothic"/>
                </w14:checkbox>
              </w:sdtPr>
              <w:sdtContent>
                <w:r w:rsidRPr="000156C6" w:rsidR="00737164">
                  <w:rPr>
                    <w:rFonts w:ascii="MS Gothic" w:hAnsi="MS Gothic" w:eastAsia="MS Gothic" w:cstheme="minorHAnsi"/>
                    <w:color w:val="002060"/>
                    <w:lang w:val="fr-FR"/>
                  </w:rPr>
                  <w:t>☐</w:t>
                </w:r>
              </w:sdtContent>
            </w:sdt>
          </w:p>
          <w:p w:rsidRPr="000156C6" w:rsidR="00FB73F4" w:rsidP="0DE58FA3" w:rsidRDefault="00427BA8" w14:paraId="1C7951A5" w14:textId="3D29E569">
            <w:pPr>
              <w:spacing w:before="240" w:after="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 xml:space="preserve">Veuillez préciser dans l'espace ci-dessous le document concerné parmi les suivants : un </w:t>
            </w:r>
            <w:r w:rsidRPr="000156C6">
              <w:rPr>
                <w:rFonts w:asciiTheme="minorHAnsi" w:hAnsiTheme="minorHAnsi" w:cstheme="minorHAnsi"/>
                <w:b/>
                <w:bCs/>
                <w:color w:val="002060"/>
                <w:lang w:val="fr-FR"/>
              </w:rPr>
              <w:t>annuaire statistique</w:t>
            </w:r>
            <w:r w:rsidRPr="000156C6">
              <w:rPr>
                <w:rFonts w:asciiTheme="minorHAnsi" w:hAnsiTheme="minorHAnsi" w:cstheme="minorHAnsi"/>
                <w:color w:val="002060"/>
                <w:lang w:val="fr-FR"/>
              </w:rPr>
              <w:t xml:space="preserve"> ou des bulletins statistiques. Si un lien est disponible, veuillez l’insérer ici.</w:t>
            </w:r>
          </w:p>
        </w:tc>
        <w:tc>
          <w:tcPr>
            <w:tcW w:w="5042" w:type="dxa"/>
            <w:tcBorders>
              <w:top w:val="single" w:color="43D596" w:themeColor="accent2" w:sz="4" w:space="0"/>
              <w:left w:val="single" w:color="43D596" w:themeColor="accent2" w:sz="2" w:space="0"/>
              <w:bottom w:val="single" w:color="43D596" w:themeColor="accent2" w:sz="4" w:space="0"/>
              <w:right w:val="single" w:color="43D596" w:themeColor="accent2" w:sz="4" w:space="0"/>
            </w:tcBorders>
          </w:tcPr>
          <w:p w:rsidRPr="000156C6" w:rsidR="00174A4D" w:rsidP="00174A4D" w:rsidRDefault="001C265B" w14:paraId="70701623" w14:textId="1F755B37">
            <w:pPr>
              <w:spacing w:after="0" w:line="240" w:lineRule="auto"/>
              <w:rPr>
                <w:rFonts w:asciiTheme="minorHAnsi" w:hAnsiTheme="minorHAnsi" w:cstheme="minorHAnsi"/>
                <w:color w:val="002060"/>
                <w:lang w:val="fr-FR"/>
              </w:rPr>
            </w:pPr>
            <w:r w:rsidRPr="000156C6">
              <w:rPr>
                <w:rFonts w:asciiTheme="minorHAnsi" w:hAnsiTheme="minorHAnsi" w:cstheme="minorHAnsi"/>
                <w:b/>
                <w:color w:val="43D596" w:themeColor="accent2"/>
                <w:lang w:val="fr-FR"/>
              </w:rPr>
              <w:t>NO</w:t>
            </w:r>
            <w:r w:rsidRPr="000156C6" w:rsidR="00427BA8">
              <w:rPr>
                <w:rFonts w:asciiTheme="minorHAnsi" w:hAnsiTheme="minorHAnsi" w:cstheme="minorHAnsi"/>
                <w:b/>
                <w:color w:val="43D596" w:themeColor="accent2"/>
                <w:lang w:val="fr-FR"/>
              </w:rPr>
              <w:t>N</w:t>
            </w:r>
            <w:r w:rsidRPr="000156C6" w:rsidR="00174A4D">
              <w:rPr>
                <w:rFonts w:asciiTheme="minorHAnsi" w:hAnsiTheme="minorHAnsi" w:cstheme="minorHAnsi"/>
                <w:b/>
                <w:color w:val="43D596" w:themeColor="accent2"/>
                <w:lang w:val="fr-FR"/>
              </w:rPr>
              <w:t xml:space="preserve"> </w:t>
            </w:r>
            <w:sdt>
              <w:sdtPr>
                <w:rPr>
                  <w:rFonts w:asciiTheme="minorHAnsi" w:hAnsiTheme="minorHAnsi" w:cstheme="minorHAnsi"/>
                  <w:color w:val="002060"/>
                  <w:lang w:val="fr-FR"/>
                </w:rPr>
                <w:id w:val="-1965342086"/>
                <w14:checkbox>
                  <w14:checked w14:val="0"/>
                  <w14:checkedState w14:val="2612" w14:font="MS Gothic"/>
                  <w14:uncheckedState w14:val="2610" w14:font="MS Gothic"/>
                </w14:checkbox>
              </w:sdtPr>
              <w:sdtContent>
                <w:r w:rsidRPr="000156C6" w:rsidR="00174A4D">
                  <w:rPr>
                    <w:rFonts w:ascii="MS Gothic" w:hAnsi="MS Gothic" w:eastAsia="MS Gothic" w:cstheme="minorHAnsi"/>
                    <w:color w:val="002060"/>
                    <w:lang w:val="fr-FR"/>
                  </w:rPr>
                  <w:t>☐</w:t>
                </w:r>
              </w:sdtContent>
            </w:sdt>
          </w:p>
          <w:p w:rsidRPr="000156C6" w:rsidR="00FB73F4" w:rsidP="00530DC7" w:rsidRDefault="00427BA8" w14:paraId="7A42D204" w14:textId="727111A4">
            <w:pPr>
              <w:spacing w:before="240" w:after="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 xml:space="preserve">Veuillez fournir tout document sectoriel ou programmatique décrivant les plans ou les interventions en cours pour remédier à </w:t>
            </w:r>
            <w:r w:rsidRPr="000156C6" w:rsidR="00E5052C">
              <w:rPr>
                <w:rFonts w:asciiTheme="minorHAnsi" w:hAnsiTheme="minorHAnsi" w:cstheme="minorHAnsi"/>
                <w:color w:val="002060"/>
                <w:lang w:val="fr-FR"/>
              </w:rPr>
              <w:t>ce problème</w:t>
            </w:r>
            <w:r w:rsidRPr="000156C6">
              <w:rPr>
                <w:rFonts w:asciiTheme="minorHAnsi" w:hAnsiTheme="minorHAnsi" w:cstheme="minorHAnsi"/>
                <w:color w:val="002060"/>
                <w:lang w:val="fr-FR"/>
              </w:rPr>
              <w:t xml:space="preserve"> - si disponible.</w:t>
            </w:r>
          </w:p>
        </w:tc>
      </w:tr>
      <w:tr w:rsidRPr="009B5B51" w:rsidR="00B36B88" w:rsidTr="00CF0BE3" w14:paraId="1B8BBA98" w14:textId="77777777">
        <w:trPr>
          <w:trHeight w:val="564"/>
        </w:trPr>
        <w:sdt>
          <w:sdtPr>
            <w:rPr>
              <w:rFonts w:asciiTheme="minorHAnsi" w:hAnsiTheme="minorHAnsi" w:cstheme="minorHAnsi"/>
              <w:bCs/>
              <w:color w:val="062172" w:themeColor="accent1"/>
              <w:lang w:val="fr-FR"/>
            </w:rPr>
            <w:id w:val="-648515884"/>
            <w:placeholder>
              <w:docPart w:val="DefaultPlaceholder_-1854013440"/>
            </w:placeholder>
            <w:text/>
          </w:sdtPr>
          <w:sdtContent>
            <w:tc>
              <w:tcPr>
                <w:tcW w:w="10177" w:type="dxa"/>
                <w:gridSpan w:val="2"/>
                <w:tcBorders>
                  <w:top w:val="single" w:color="43D596" w:themeColor="accent2" w:sz="2" w:space="0"/>
                  <w:left w:val="single" w:color="43D596" w:themeColor="accent2" w:sz="2" w:space="0"/>
                  <w:bottom w:val="single" w:color="43D596" w:themeColor="accent2" w:sz="2" w:space="0"/>
                  <w:right w:val="single" w:color="43D596" w:themeColor="accent2" w:sz="4" w:space="0"/>
                </w:tcBorders>
              </w:tcPr>
              <w:p w:rsidRPr="000156C6" w:rsidR="00174A4D" w:rsidP="00174A4D" w:rsidRDefault="00C444F8" w14:paraId="37AA4E54" w14:textId="7C0687B4">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r w:rsidRPr="009B5B51" w:rsidR="00B36B88" w:rsidTr="00CF0BE3" w14:paraId="79E96BD1" w14:textId="77777777">
        <w:trPr>
          <w:trHeight w:val="1715"/>
        </w:trPr>
        <w:tc>
          <w:tcPr>
            <w:tcW w:w="10177" w:type="dxa"/>
            <w:gridSpan w:val="2"/>
            <w:tcBorders>
              <w:top w:val="single" w:color="43D596" w:themeColor="accent2" w:sz="2" w:space="0"/>
              <w:left w:val="single" w:color="43D596" w:themeColor="accent2" w:sz="2" w:space="0"/>
              <w:bottom w:val="single" w:color="43D596" w:themeColor="accent2" w:sz="2" w:space="0"/>
              <w:right w:val="single" w:color="43D596" w:themeColor="accent2" w:sz="2" w:space="0"/>
            </w:tcBorders>
            <w:shd w:val="clear" w:color="auto" w:fill="F2F2F2" w:themeFill="background1" w:themeFillShade="F2"/>
          </w:tcPr>
          <w:p w:rsidRPr="000156C6" w:rsidR="00A719AC" w:rsidRDefault="00A719AC" w14:paraId="698FF5E4" w14:textId="3A56C584">
            <w:pPr>
              <w:pStyle w:val="ListParagraph"/>
              <w:numPr>
                <w:ilvl w:val="0"/>
                <w:numId w:val="6"/>
              </w:numPr>
              <w:spacing w:after="0" w:line="240" w:lineRule="auto"/>
              <w:ind w:left="345" w:hanging="345"/>
              <w:rPr>
                <w:rFonts w:eastAsia="Poppins" w:asciiTheme="minorHAnsi" w:hAnsiTheme="minorHAnsi" w:cstheme="minorHAnsi"/>
                <w:b/>
                <w:color w:val="052173"/>
                <w:lang w:val="fr-FR"/>
              </w:rPr>
            </w:pPr>
            <w:r w:rsidRPr="000156C6">
              <w:rPr>
                <w:rFonts w:eastAsia="Poppins" w:asciiTheme="minorHAnsi" w:hAnsiTheme="minorHAnsi" w:cstheme="minorHAnsi"/>
                <w:b/>
                <w:color w:val="052173"/>
                <w:lang w:val="fr-FR"/>
              </w:rPr>
              <w:t xml:space="preserve">Des rapports </w:t>
            </w:r>
            <w:r w:rsidRPr="000156C6" w:rsidR="00DF683D">
              <w:rPr>
                <w:rFonts w:eastAsia="Poppins" w:asciiTheme="minorHAnsi" w:hAnsiTheme="minorHAnsi" w:cstheme="minorHAnsi"/>
                <w:b/>
                <w:color w:val="052173"/>
                <w:lang w:val="fr-FR"/>
              </w:rPr>
              <w:t>d’</w:t>
            </w:r>
            <w:r w:rsidRPr="000156C6">
              <w:rPr>
                <w:rFonts w:eastAsia="Poppins" w:asciiTheme="minorHAnsi" w:hAnsiTheme="minorHAnsi" w:cstheme="minorHAnsi"/>
                <w:b/>
                <w:color w:val="052173"/>
                <w:lang w:val="fr-FR"/>
              </w:rPr>
              <w:t>évaluation de</w:t>
            </w:r>
            <w:r w:rsidRPr="000156C6" w:rsidR="00DF683D">
              <w:rPr>
                <w:rFonts w:eastAsia="Poppins" w:asciiTheme="minorHAnsi" w:hAnsiTheme="minorHAnsi" w:cstheme="minorHAnsi"/>
                <w:b/>
                <w:color w:val="052173"/>
                <w:lang w:val="fr-FR"/>
              </w:rPr>
              <w:t xml:space="preserve">s </w:t>
            </w:r>
            <w:r w:rsidRPr="000156C6">
              <w:rPr>
                <w:rFonts w:eastAsia="Poppins" w:asciiTheme="minorHAnsi" w:hAnsiTheme="minorHAnsi" w:cstheme="minorHAnsi"/>
                <w:b/>
                <w:color w:val="052173"/>
                <w:lang w:val="fr-FR"/>
              </w:rPr>
              <w:t>apprentissage</w:t>
            </w:r>
            <w:r w:rsidRPr="000156C6" w:rsidR="00DF683D">
              <w:rPr>
                <w:rFonts w:eastAsia="Poppins" w:asciiTheme="minorHAnsi" w:hAnsiTheme="minorHAnsi" w:cstheme="minorHAnsi"/>
                <w:b/>
                <w:color w:val="052173"/>
                <w:lang w:val="fr-FR"/>
              </w:rPr>
              <w:t>s</w:t>
            </w:r>
            <w:r w:rsidRPr="000156C6">
              <w:rPr>
                <w:rFonts w:eastAsia="Poppins" w:asciiTheme="minorHAnsi" w:hAnsiTheme="minorHAnsi" w:cstheme="minorHAnsi"/>
                <w:b/>
                <w:color w:val="052173"/>
                <w:lang w:val="fr-FR"/>
              </w:rPr>
              <w:t>, représentatifs au niveau national et couvrant les résultats scolaires de l'éducation de base ont-ils été produits au cours des trois dernières années ?</w:t>
            </w:r>
          </w:p>
          <w:p w:rsidRPr="000156C6" w:rsidR="00476CD9" w:rsidP="00DC0B67" w:rsidRDefault="00A719AC" w14:paraId="3FBABCCA" w14:textId="737243B2">
            <w:pPr>
              <w:pStyle w:val="Bullets"/>
              <w:numPr>
                <w:ilvl w:val="0"/>
                <w:numId w:val="0"/>
              </w:numPr>
              <w:spacing w:before="240" w:after="0" w:line="240" w:lineRule="auto"/>
              <w:jc w:val="both"/>
              <w:rPr>
                <w:rFonts w:eastAsia="Poppins Medium" w:asciiTheme="minorHAnsi" w:hAnsiTheme="minorHAnsi" w:cstheme="minorHAnsi"/>
                <w:color w:val="002060"/>
                <w:lang w:val="fr-FR"/>
              </w:rPr>
            </w:pPr>
            <w:r w:rsidRPr="000156C6">
              <w:rPr>
                <w:rFonts w:eastAsia="Poppins Medium" w:asciiTheme="minorHAnsi" w:hAnsiTheme="minorHAnsi" w:cstheme="minorHAnsi"/>
                <w:color w:val="002060"/>
                <w:lang w:val="fr-FR"/>
              </w:rPr>
              <w:t>Cette question permet d’évaluer la capacité des autorités chargées de l'</w:t>
            </w:r>
            <w:r w:rsidRPr="000156C6" w:rsidR="006239A2">
              <w:rPr>
                <w:rFonts w:eastAsia="Poppins Medium" w:asciiTheme="minorHAnsi" w:hAnsiTheme="minorHAnsi" w:cstheme="minorHAnsi"/>
                <w:color w:val="002060"/>
                <w:lang w:val="fr-FR"/>
              </w:rPr>
              <w:t>é</w:t>
            </w:r>
            <w:r w:rsidRPr="000156C6">
              <w:rPr>
                <w:rFonts w:eastAsia="Poppins Medium" w:asciiTheme="minorHAnsi" w:hAnsiTheme="minorHAnsi" w:cstheme="minorHAnsi"/>
                <w:color w:val="002060"/>
                <w:lang w:val="fr-FR"/>
              </w:rPr>
              <w:t>ducation à produire des données permettant de suivre les résultats d'apprentissage dans tout le pays.</w:t>
            </w:r>
          </w:p>
        </w:tc>
      </w:tr>
      <w:tr w:rsidRPr="009B5B51" w:rsidR="00966E05" w:rsidTr="00CF0BE3" w14:paraId="62C8FF7E" w14:textId="77777777">
        <w:tc>
          <w:tcPr>
            <w:tcW w:w="5135" w:type="dxa"/>
            <w:tcBorders>
              <w:top w:val="single" w:color="43D596" w:themeColor="accent2" w:sz="2" w:space="0"/>
              <w:left w:val="single" w:color="43D596" w:themeColor="accent2" w:sz="2" w:space="0"/>
              <w:bottom w:val="single" w:color="43D596" w:themeColor="accent2" w:sz="2" w:space="0"/>
              <w:right w:val="single" w:color="43D596" w:themeColor="accent2" w:sz="2" w:space="0"/>
            </w:tcBorders>
          </w:tcPr>
          <w:p w:rsidRPr="000156C6" w:rsidR="00476CD9" w:rsidP="00EA1619" w:rsidRDefault="00A719AC" w14:paraId="4CA9F06A" w14:textId="44F98BCE">
            <w:pPr>
              <w:spacing w:line="240" w:lineRule="auto"/>
              <w:rPr>
                <w:rFonts w:asciiTheme="minorHAnsi" w:hAnsiTheme="minorHAnsi" w:cstheme="minorHAnsi"/>
                <w:lang w:val="fr-FR"/>
              </w:rPr>
            </w:pPr>
            <w:r w:rsidRPr="000156C6">
              <w:rPr>
                <w:rFonts w:asciiTheme="minorHAnsi" w:hAnsiTheme="minorHAnsi" w:cstheme="minorHAnsi"/>
                <w:b/>
                <w:bCs/>
                <w:color w:val="43D596" w:themeColor="accent2"/>
                <w:lang w:val="fr-FR"/>
              </w:rPr>
              <w:t>OUI</w:t>
            </w:r>
            <w:r w:rsidRPr="000156C6" w:rsidR="0024768B">
              <w:rPr>
                <w:rFonts w:asciiTheme="minorHAnsi" w:hAnsiTheme="minorHAnsi" w:cstheme="minorHAnsi"/>
                <w:lang w:val="fr-FR"/>
              </w:rPr>
              <w:t xml:space="preserve"> </w:t>
            </w:r>
            <w:sdt>
              <w:sdtPr>
                <w:rPr>
                  <w:rFonts w:asciiTheme="minorHAnsi" w:hAnsiTheme="minorHAnsi" w:cstheme="minorHAnsi"/>
                  <w:lang w:val="fr-FR"/>
                </w:rPr>
                <w:id w:val="-1568864259"/>
                <w14:checkbox>
                  <w14:checked w14:val="0"/>
                  <w14:checkedState w14:val="2612" w14:font="MS Gothic"/>
                  <w14:uncheckedState w14:val="2610" w14:font="MS Gothic"/>
                </w14:checkbox>
              </w:sdtPr>
              <w:sdtContent>
                <w:r w:rsidRPr="000156C6" w:rsidR="00EA1619">
                  <w:rPr>
                    <w:rFonts w:ascii="MS Gothic" w:hAnsi="MS Gothic" w:eastAsia="MS Gothic" w:cstheme="minorHAnsi"/>
                    <w:lang w:val="fr-FR"/>
                  </w:rPr>
                  <w:t>☐</w:t>
                </w:r>
              </w:sdtContent>
            </w:sdt>
          </w:p>
          <w:p w:rsidRPr="000156C6" w:rsidR="0024768B" w:rsidP="00EA1619" w:rsidRDefault="00A719AC" w14:paraId="71067F7A" w14:textId="39B1B9AF">
            <w:pPr>
              <w:spacing w:line="240" w:lineRule="auto"/>
              <w:rPr>
                <w:rFonts w:asciiTheme="minorHAnsi" w:hAnsiTheme="minorHAnsi" w:cstheme="minorHAnsi"/>
                <w:color w:val="002060"/>
                <w:lang w:val="fr-FR"/>
              </w:rPr>
            </w:pPr>
            <w:r w:rsidRPr="000156C6">
              <w:rPr>
                <w:rFonts w:asciiTheme="minorHAnsi" w:hAnsiTheme="minorHAnsi" w:cstheme="minorHAnsi"/>
                <w:color w:val="002060"/>
                <w:lang w:val="fr-FR"/>
              </w:rPr>
              <w:t>Veuillez fournir les deux rapports d'évaluation de</w:t>
            </w:r>
            <w:r w:rsidRPr="000156C6" w:rsidR="00DF683D">
              <w:rPr>
                <w:rFonts w:asciiTheme="minorHAnsi" w:hAnsiTheme="minorHAnsi" w:cstheme="minorHAnsi"/>
                <w:color w:val="002060"/>
                <w:lang w:val="fr-FR"/>
              </w:rPr>
              <w:t xml:space="preserve">s </w:t>
            </w:r>
            <w:r w:rsidRPr="000156C6">
              <w:rPr>
                <w:rFonts w:asciiTheme="minorHAnsi" w:hAnsiTheme="minorHAnsi" w:cstheme="minorHAnsi"/>
                <w:color w:val="002060"/>
                <w:lang w:val="fr-FR"/>
              </w:rPr>
              <w:t>apprentissage</w:t>
            </w:r>
            <w:r w:rsidRPr="000156C6" w:rsidR="00DF683D">
              <w:rPr>
                <w:rFonts w:asciiTheme="minorHAnsi" w:hAnsiTheme="minorHAnsi" w:cstheme="minorHAnsi"/>
                <w:color w:val="002060"/>
                <w:lang w:val="fr-FR"/>
              </w:rPr>
              <w:t>s</w:t>
            </w:r>
            <w:r w:rsidRPr="000156C6" w:rsidR="006239A2">
              <w:rPr>
                <w:rFonts w:asciiTheme="minorHAnsi" w:hAnsiTheme="minorHAnsi" w:cstheme="minorHAnsi"/>
                <w:color w:val="002060"/>
                <w:lang w:val="fr-FR"/>
              </w:rPr>
              <w:t xml:space="preserve"> les plus récents </w:t>
            </w:r>
            <w:r w:rsidRPr="000156C6">
              <w:rPr>
                <w:rFonts w:asciiTheme="minorHAnsi" w:hAnsiTheme="minorHAnsi" w:cstheme="minorHAnsi"/>
                <w:color w:val="002060"/>
                <w:lang w:val="fr-FR"/>
              </w:rPr>
              <w:t>ou</w:t>
            </w:r>
            <w:r w:rsidRPr="000156C6">
              <w:rPr>
                <w:rFonts w:asciiTheme="minorHAnsi" w:hAnsiTheme="minorHAnsi" w:cstheme="minorHAnsi"/>
                <w:b/>
                <w:bCs/>
                <w:color w:val="002060"/>
                <w:lang w:val="fr-FR"/>
              </w:rPr>
              <w:t xml:space="preserve"> </w:t>
            </w:r>
            <w:r w:rsidRPr="000156C6" w:rsidR="00DF683D">
              <w:rPr>
                <w:rFonts w:asciiTheme="minorHAnsi" w:hAnsiTheme="minorHAnsi" w:cstheme="minorHAnsi"/>
                <w:b/>
                <w:bCs/>
                <w:color w:val="002060"/>
                <w:lang w:val="fr-FR"/>
              </w:rPr>
              <w:t xml:space="preserve">tout récapitulatif des ensembles de données sur l'apprentissage à grande échelle ou toute autre document justificatif </w:t>
            </w:r>
            <w:r w:rsidRPr="000156C6" w:rsidR="00DF683D">
              <w:rPr>
                <w:rFonts w:asciiTheme="minorHAnsi" w:hAnsiTheme="minorHAnsi" w:cstheme="minorHAnsi"/>
                <w:color w:val="002060"/>
                <w:lang w:val="fr-FR"/>
              </w:rPr>
              <w:t xml:space="preserve">ne datant pas de plus de 3 ans. </w:t>
            </w:r>
            <w:r w:rsidRPr="000156C6">
              <w:rPr>
                <w:rFonts w:asciiTheme="minorHAnsi" w:hAnsiTheme="minorHAnsi" w:cstheme="minorHAnsi"/>
                <w:color w:val="002060"/>
                <w:lang w:val="fr-FR"/>
              </w:rPr>
              <w:t xml:space="preserve">Si différentes matières ou niveaux scolaires sont couverts, vous pouvez fournir plusieurs rapports. </w:t>
            </w:r>
          </w:p>
        </w:tc>
        <w:tc>
          <w:tcPr>
            <w:tcW w:w="5042" w:type="dxa"/>
            <w:tcBorders>
              <w:top w:val="single" w:color="43D596" w:themeColor="accent2" w:sz="2" w:space="0"/>
              <w:left w:val="single" w:color="43D596" w:themeColor="accent2" w:sz="2" w:space="0"/>
              <w:bottom w:val="single" w:color="43D596" w:themeColor="accent2" w:sz="2" w:space="0"/>
              <w:right w:val="single" w:color="43D596" w:themeColor="accent2" w:sz="2" w:space="0"/>
            </w:tcBorders>
          </w:tcPr>
          <w:p w:rsidRPr="000156C6" w:rsidR="00476CD9" w:rsidP="00EA1619" w:rsidRDefault="0024768B" w14:paraId="6005B245" w14:textId="3475379A">
            <w:pPr>
              <w:spacing w:line="240" w:lineRule="auto"/>
              <w:rPr>
                <w:rFonts w:asciiTheme="minorHAnsi" w:hAnsiTheme="minorHAnsi" w:cstheme="minorHAnsi"/>
                <w:color w:val="002060"/>
                <w:lang w:val="fr-FR"/>
              </w:rPr>
            </w:pPr>
            <w:r w:rsidRPr="000156C6">
              <w:rPr>
                <w:rFonts w:asciiTheme="minorHAnsi" w:hAnsiTheme="minorHAnsi" w:cstheme="minorHAnsi"/>
                <w:b/>
                <w:bCs/>
                <w:color w:val="43D596" w:themeColor="accent2"/>
                <w:lang w:val="fr-FR"/>
              </w:rPr>
              <w:t>NO</w:t>
            </w:r>
            <w:r w:rsidRPr="000156C6" w:rsidR="00A719AC">
              <w:rPr>
                <w:rFonts w:asciiTheme="minorHAnsi" w:hAnsiTheme="minorHAnsi" w:cstheme="minorHAnsi"/>
                <w:b/>
                <w:bCs/>
                <w:color w:val="43D596" w:themeColor="accent2"/>
                <w:lang w:val="fr-FR"/>
              </w:rPr>
              <w:t>N</w:t>
            </w:r>
            <w:r w:rsidRPr="000156C6" w:rsidR="00476CD9">
              <w:rPr>
                <w:rFonts w:asciiTheme="minorHAnsi" w:hAnsiTheme="minorHAnsi" w:cstheme="minorHAnsi"/>
                <w:color w:val="002060"/>
                <w:lang w:val="fr-FR"/>
              </w:rPr>
              <w:t xml:space="preserve"> </w:t>
            </w:r>
            <w:sdt>
              <w:sdtPr>
                <w:rPr>
                  <w:rFonts w:asciiTheme="minorHAnsi" w:hAnsiTheme="minorHAnsi" w:cstheme="minorHAnsi"/>
                  <w:color w:val="002060"/>
                  <w:lang w:val="fr-FR"/>
                </w:rPr>
                <w:id w:val="596990411"/>
                <w14:checkbox>
                  <w14:checked w14:val="0"/>
                  <w14:checkedState w14:val="2612" w14:font="MS Gothic"/>
                  <w14:uncheckedState w14:val="2610" w14:font="MS Gothic"/>
                </w14:checkbox>
              </w:sdtPr>
              <w:sdtContent>
                <w:r w:rsidRPr="000156C6" w:rsidR="00EA1619">
                  <w:rPr>
                    <w:rFonts w:ascii="MS Gothic" w:hAnsi="MS Gothic" w:eastAsia="MS Gothic" w:cstheme="minorHAnsi"/>
                    <w:color w:val="002060"/>
                    <w:lang w:val="fr-FR"/>
                  </w:rPr>
                  <w:t>☐</w:t>
                </w:r>
              </w:sdtContent>
            </w:sdt>
          </w:p>
          <w:p w:rsidRPr="000156C6" w:rsidR="00DF683D" w:rsidP="00DF683D" w:rsidRDefault="00DF683D" w14:paraId="3B6953A6" w14:textId="69034CC0">
            <w:pPr>
              <w:spacing w:before="240"/>
              <w:rPr>
                <w:rFonts w:asciiTheme="minorHAnsi" w:hAnsiTheme="minorHAnsi" w:cstheme="minorHAnsi"/>
                <w:color w:val="002060"/>
                <w:lang w:val="fr-FR"/>
              </w:rPr>
            </w:pPr>
            <w:r w:rsidRPr="000156C6">
              <w:rPr>
                <w:rFonts w:asciiTheme="minorHAnsi" w:hAnsiTheme="minorHAnsi" w:cstheme="minorHAnsi"/>
                <w:color w:val="002060"/>
                <w:lang w:val="fr-FR"/>
              </w:rPr>
              <w:t xml:space="preserve">Veuillez fournir tout document sectoriel ou programmatique décrivant les plans ou les interventions en cours pour remédier à </w:t>
            </w:r>
            <w:r w:rsidRPr="000156C6" w:rsidR="00E5052C">
              <w:rPr>
                <w:rFonts w:asciiTheme="minorHAnsi" w:hAnsiTheme="minorHAnsi" w:cstheme="minorHAnsi"/>
                <w:color w:val="002060"/>
                <w:lang w:val="fr-FR"/>
              </w:rPr>
              <w:t>ce problème</w:t>
            </w:r>
            <w:r w:rsidRPr="000156C6">
              <w:rPr>
                <w:rFonts w:asciiTheme="minorHAnsi" w:hAnsiTheme="minorHAnsi" w:cstheme="minorHAnsi"/>
                <w:color w:val="002060"/>
                <w:lang w:val="fr-FR"/>
              </w:rPr>
              <w:t xml:space="preserve"> - si disponible.</w:t>
            </w:r>
          </w:p>
          <w:p w:rsidRPr="000156C6" w:rsidR="0024768B" w:rsidP="00EA1619" w:rsidRDefault="0024768B" w14:paraId="21555C77" w14:textId="6CDB7B35">
            <w:pPr>
              <w:spacing w:line="240" w:lineRule="auto"/>
              <w:rPr>
                <w:rFonts w:asciiTheme="minorHAnsi" w:hAnsiTheme="minorHAnsi" w:cstheme="minorHAnsi"/>
                <w:b/>
                <w:bCs/>
                <w:color w:val="43D596" w:themeColor="accent2"/>
                <w:lang w:val="fr-FR"/>
              </w:rPr>
            </w:pPr>
          </w:p>
        </w:tc>
      </w:tr>
      <w:tr w:rsidRPr="009B5B51" w:rsidR="00966E05" w:rsidTr="00CF0BE3" w14:paraId="4513B73C" w14:textId="77777777">
        <w:tc>
          <w:tcPr>
            <w:tcW w:w="10177" w:type="dxa"/>
            <w:gridSpan w:val="2"/>
            <w:tcBorders>
              <w:top w:val="single" w:color="43D596" w:themeColor="accent2" w:sz="2" w:space="0"/>
              <w:left w:val="single" w:color="43D596" w:themeColor="accent2" w:sz="2" w:space="0"/>
              <w:bottom w:val="single" w:color="43D596" w:themeColor="accent2" w:sz="2" w:space="0"/>
              <w:right w:val="single" w:color="43D596" w:themeColor="accent2" w:sz="2" w:space="0"/>
            </w:tcBorders>
          </w:tcPr>
          <w:p w:rsidRPr="000156C6" w:rsidR="00476CD9" w:rsidP="00476CD9" w:rsidRDefault="00000000" w14:paraId="1A763D20" w14:textId="2161714C">
            <w:pPr>
              <w:tabs>
                <w:tab w:val="left" w:pos="7648"/>
              </w:tabs>
              <w:spacing w:line="240" w:lineRule="auto"/>
              <w:rPr>
                <w:rFonts w:asciiTheme="minorHAnsi" w:hAnsiTheme="minorHAnsi" w:cstheme="minorHAnsi"/>
                <w:color w:val="44546A" w:themeColor="text2"/>
                <w:lang w:val="fr-FR"/>
              </w:rPr>
            </w:pPr>
            <w:sdt>
              <w:sdtPr>
                <w:rPr>
                  <w:rFonts w:asciiTheme="minorHAnsi" w:hAnsiTheme="minorHAnsi" w:cstheme="minorHAnsi"/>
                  <w:bCs/>
                  <w:color w:val="062172" w:themeColor="accent1"/>
                  <w:lang w:val="fr-FR"/>
                </w:rPr>
                <w:id w:val="-1450781713"/>
                <w:placeholder>
                  <w:docPart w:val="A2F315E1BF957B45A5CB73D52CAC556B"/>
                </w:placeholder>
                <w:text/>
              </w:sdtPr>
              <w:sdtContent>
                <w:r w:rsidRPr="000156C6" w:rsidR="00C444F8">
                  <w:rPr>
                    <w:rFonts w:asciiTheme="minorHAnsi" w:hAnsiTheme="minorHAnsi" w:cstheme="minorHAnsi"/>
                    <w:bCs/>
                    <w:color w:val="062172" w:themeColor="accent1"/>
                    <w:lang w:val="fr-FR"/>
                  </w:rPr>
                  <w:t>Veuillez cliquer ici pour justifier votre réponse (200 mots maximum).</w:t>
                </w:r>
              </w:sdtContent>
            </w:sdt>
            <w:r w:rsidRPr="000156C6" w:rsidR="00DF683D">
              <w:rPr>
                <w:rFonts w:asciiTheme="minorHAnsi" w:hAnsiTheme="minorHAnsi" w:cstheme="minorHAnsi"/>
                <w:color w:val="44546A" w:themeColor="text2"/>
                <w:lang w:val="fr-FR"/>
              </w:rPr>
              <w:t xml:space="preserve"> </w:t>
            </w:r>
          </w:p>
        </w:tc>
      </w:tr>
      <w:tr w:rsidRPr="009B5B51" w:rsidR="00B36B88" w:rsidTr="00CF0BE3" w14:paraId="50576B60" w14:textId="77777777">
        <w:trPr>
          <w:trHeight w:val="2515"/>
        </w:trPr>
        <w:tc>
          <w:tcPr>
            <w:tcW w:w="10177" w:type="dxa"/>
            <w:gridSpan w:val="2"/>
            <w:tcBorders>
              <w:top w:val="single" w:color="43D596" w:themeColor="accent2" w:sz="2" w:space="0"/>
              <w:left w:val="single" w:color="43D596" w:themeColor="accent2" w:sz="2" w:space="0"/>
              <w:bottom w:val="single" w:color="43D596" w:themeColor="accent2" w:sz="2" w:space="0"/>
              <w:right w:val="single" w:color="43D596" w:themeColor="accent2" w:sz="2" w:space="0"/>
            </w:tcBorders>
            <w:shd w:val="clear" w:color="auto" w:fill="F2F2F2" w:themeFill="background1" w:themeFillShade="F2"/>
          </w:tcPr>
          <w:p w:rsidRPr="000156C6" w:rsidR="00DF683D" w:rsidRDefault="00DF683D" w14:paraId="3625220F" w14:textId="77777777">
            <w:pPr>
              <w:pStyle w:val="ListParagraph"/>
              <w:numPr>
                <w:ilvl w:val="0"/>
                <w:numId w:val="6"/>
              </w:numPr>
              <w:spacing w:after="0" w:line="240" w:lineRule="auto"/>
              <w:ind w:left="346" w:hanging="360"/>
              <w:rPr>
                <w:rFonts w:eastAsia="Poppins" w:asciiTheme="minorHAnsi" w:hAnsiTheme="minorHAnsi" w:cstheme="minorHAnsi"/>
                <w:b/>
                <w:color w:val="052173"/>
                <w:lang w:val="fr-FR"/>
              </w:rPr>
            </w:pPr>
            <w:r w:rsidRPr="000156C6">
              <w:rPr>
                <w:rFonts w:eastAsia="Poppins" w:asciiTheme="minorHAnsi" w:hAnsiTheme="minorHAnsi" w:cstheme="minorHAnsi"/>
                <w:b/>
                <w:color w:val="052173"/>
                <w:lang w:val="fr-FR"/>
              </w:rPr>
              <w:lastRenderedPageBreak/>
              <w:t>Les données administratives et d'apprentissage disponibles sont-elles ventilées par sexe ?</w:t>
            </w:r>
          </w:p>
          <w:p w:rsidRPr="000156C6" w:rsidR="00EA1619" w:rsidP="006239A2" w:rsidRDefault="006239A2" w14:paraId="5CFF7C7B" w14:textId="21F1198C">
            <w:pPr>
              <w:pStyle w:val="Bullets"/>
              <w:numPr>
                <w:ilvl w:val="0"/>
                <w:numId w:val="0"/>
              </w:numPr>
              <w:spacing w:before="240" w:line="240" w:lineRule="auto"/>
              <w:ind w:hanging="14"/>
              <w:jc w:val="both"/>
              <w:rPr>
                <w:rFonts w:eastAsia="Poppins SemiBold" w:asciiTheme="minorHAnsi" w:hAnsiTheme="minorHAnsi" w:cstheme="minorHAnsi"/>
                <w:bCs/>
                <w:color w:val="052173"/>
                <w:lang w:val="fr-FR"/>
              </w:rPr>
            </w:pPr>
            <w:r w:rsidRPr="000156C6">
              <w:rPr>
                <w:rFonts w:eastAsia="Poppins Medium" w:asciiTheme="minorHAnsi" w:hAnsiTheme="minorHAnsi" w:cstheme="minorHAnsi"/>
                <w:color w:val="052173"/>
                <w:lang w:val="fr-FR"/>
              </w:rPr>
              <w:t xml:space="preserve">Cette question permet d’évaluer la capacité autorités chargées de l'éducation à produire des données désagrégées par sexe pour analyser les difficultés spécifiques auxquelles les garçons et les filles peuvent être confrontés. La question se réfère à l'annuaire statistique et aux données d'apprentissage identifiés dans les deux questions ci-dessus. </w:t>
            </w:r>
            <w:r w:rsidRPr="000156C6">
              <w:rPr>
                <w:rFonts w:eastAsia="Poppins SemiBold" w:asciiTheme="minorHAnsi" w:hAnsiTheme="minorHAnsi" w:cstheme="minorHAnsi"/>
                <w:bCs/>
                <w:color w:val="052173"/>
                <w:lang w:val="fr-FR"/>
              </w:rPr>
              <w:t>Même si aucun annuaire statistique ou aucune donnée d'apprentissage n'est disponible, veuillez décrire les efforts récents et/ou en cours, le cas échéant, pour remédier à ce problème.</w:t>
            </w:r>
          </w:p>
        </w:tc>
      </w:tr>
      <w:tr w:rsidRPr="009B5B51" w:rsidR="00966E05" w:rsidTr="00CF0BE3" w14:paraId="1CA2BAAB" w14:textId="77777777">
        <w:trPr>
          <w:trHeight w:val="3899"/>
        </w:trPr>
        <w:tc>
          <w:tcPr>
            <w:tcW w:w="5135" w:type="dxa"/>
            <w:tcBorders>
              <w:top w:val="single" w:color="43D596" w:themeColor="accent2" w:sz="2" w:space="0"/>
              <w:left w:val="single" w:color="43D596" w:themeColor="accent2" w:sz="2" w:space="0"/>
              <w:bottom w:val="single" w:color="43D596" w:themeColor="accent2" w:sz="2" w:space="0"/>
              <w:right w:val="single" w:color="43D596" w:themeColor="accent2" w:sz="2" w:space="0"/>
            </w:tcBorders>
          </w:tcPr>
          <w:p w:rsidRPr="000156C6" w:rsidR="00972CE7" w:rsidP="003513CB" w:rsidRDefault="006239A2" w14:paraId="441E561D" w14:textId="71048163">
            <w:pPr>
              <w:spacing w:line="240" w:lineRule="auto"/>
              <w:rPr>
                <w:rFonts w:asciiTheme="minorHAnsi" w:hAnsiTheme="minorHAnsi" w:cstheme="minorHAnsi"/>
                <w:color w:val="002060"/>
                <w:lang w:val="fr-FR"/>
              </w:rPr>
            </w:pPr>
            <w:r w:rsidRPr="000156C6">
              <w:rPr>
                <w:rFonts w:asciiTheme="minorHAnsi" w:hAnsiTheme="minorHAnsi" w:cstheme="minorHAnsi"/>
                <w:b/>
                <w:color w:val="43D596" w:themeColor="accent2"/>
                <w:lang w:val="fr-FR"/>
              </w:rPr>
              <w:t>OUI</w:t>
            </w:r>
            <w:r w:rsidRPr="000156C6" w:rsidR="00972CE7">
              <w:rPr>
                <w:rFonts w:asciiTheme="minorHAnsi" w:hAnsiTheme="minorHAnsi" w:cstheme="minorHAnsi"/>
                <w:b/>
                <w:color w:val="43D596" w:themeColor="accent2"/>
                <w:lang w:val="fr-FR"/>
              </w:rPr>
              <w:t xml:space="preserve"> </w:t>
            </w:r>
            <w:sdt>
              <w:sdtPr>
                <w:rPr>
                  <w:rFonts w:asciiTheme="minorHAnsi" w:hAnsiTheme="minorHAnsi" w:cstheme="minorHAnsi"/>
                  <w:color w:val="002060"/>
                  <w:lang w:val="fr-FR"/>
                </w:rPr>
                <w:id w:val="-1820250685"/>
                <w14:checkbox>
                  <w14:checked w14:val="0"/>
                  <w14:checkedState w14:val="2612" w14:font="MS Gothic"/>
                  <w14:uncheckedState w14:val="2610" w14:font="MS Gothic"/>
                </w14:checkbox>
              </w:sdtPr>
              <w:sdtContent>
                <w:r w:rsidRPr="000156C6" w:rsidR="00972CE7">
                  <w:rPr>
                    <w:rFonts w:ascii="MS Gothic" w:hAnsi="MS Gothic" w:eastAsia="MS Gothic" w:cstheme="minorHAnsi"/>
                    <w:color w:val="002060"/>
                    <w:lang w:val="fr-FR"/>
                  </w:rPr>
                  <w:t>☐</w:t>
                </w:r>
              </w:sdtContent>
            </w:sdt>
          </w:p>
          <w:p w:rsidRPr="000156C6" w:rsidR="00923EA9" w:rsidP="00972CE7" w:rsidRDefault="006239A2" w14:paraId="3D3BB95D" w14:textId="4ECF95B6">
            <w:pPr>
              <w:spacing w:before="240" w:line="240" w:lineRule="auto"/>
              <w:rPr>
                <w:rFonts w:asciiTheme="minorHAnsi" w:hAnsiTheme="minorHAnsi" w:cstheme="minorHAnsi"/>
                <w:bCs/>
                <w:color w:val="002060"/>
                <w:lang w:val="fr-FR"/>
              </w:rPr>
            </w:pPr>
            <w:r w:rsidRPr="000156C6">
              <w:rPr>
                <w:rFonts w:asciiTheme="minorHAnsi" w:hAnsiTheme="minorHAnsi" w:cstheme="minorHAnsi"/>
                <w:color w:val="002060"/>
                <w:lang w:val="fr-FR"/>
              </w:rPr>
              <w:t xml:space="preserve">Veuillez fournir les deux </w:t>
            </w:r>
            <w:r w:rsidRPr="000156C6">
              <w:rPr>
                <w:rFonts w:asciiTheme="minorHAnsi" w:hAnsiTheme="minorHAnsi" w:cstheme="minorHAnsi"/>
                <w:b/>
                <w:bCs/>
                <w:color w:val="002060"/>
                <w:lang w:val="fr-FR"/>
              </w:rPr>
              <w:t>recensements scolaires</w:t>
            </w:r>
            <w:r w:rsidRPr="000156C6">
              <w:rPr>
                <w:rFonts w:asciiTheme="minorHAnsi" w:hAnsiTheme="minorHAnsi" w:cstheme="minorHAnsi"/>
                <w:color w:val="002060"/>
                <w:lang w:val="fr-FR"/>
              </w:rPr>
              <w:t xml:space="preserve"> les plus récents disponibles ou tout autre document justificatif indiquant que les </w:t>
            </w:r>
            <w:r w:rsidRPr="000156C6">
              <w:rPr>
                <w:rFonts w:asciiTheme="minorHAnsi" w:hAnsiTheme="minorHAnsi" w:cstheme="minorHAnsi"/>
                <w:b/>
                <w:color w:val="002060"/>
                <w:lang w:val="fr-FR"/>
              </w:rPr>
              <w:t>données administratives et d'apprentissage sont ventilées par sexe</w:t>
            </w:r>
            <w:r w:rsidRPr="000156C6">
              <w:rPr>
                <w:rFonts w:asciiTheme="minorHAnsi" w:hAnsiTheme="minorHAnsi" w:cstheme="minorHAnsi"/>
                <w:color w:val="002060"/>
                <w:lang w:val="fr-FR"/>
              </w:rPr>
              <w:t xml:space="preserve">. Il peut s'agir du questionnaire utilisé pour le recensement scolaire ou rempli par les élèves lors d'évaluations de l'apprentissage ou de rapports de données </w:t>
            </w:r>
            <w:r w:rsidRPr="000156C6">
              <w:rPr>
                <w:rFonts w:asciiTheme="minorHAnsi" w:hAnsiTheme="minorHAnsi" w:cstheme="minorHAnsi"/>
                <w:bCs/>
                <w:color w:val="002060"/>
                <w:lang w:val="fr-FR"/>
              </w:rPr>
              <w:t>ventilés par sexe.</w:t>
            </w:r>
          </w:p>
        </w:tc>
        <w:tc>
          <w:tcPr>
            <w:tcW w:w="5042" w:type="dxa"/>
            <w:tcBorders>
              <w:top w:val="single" w:color="43D596" w:themeColor="accent2" w:sz="2" w:space="0"/>
              <w:left w:val="single" w:color="43D596" w:themeColor="accent2" w:sz="2" w:space="0"/>
              <w:bottom w:val="single" w:color="43D596" w:themeColor="accent2" w:sz="2" w:space="0"/>
              <w:right w:val="single" w:color="43D596" w:themeColor="accent2" w:sz="2" w:space="0"/>
            </w:tcBorders>
          </w:tcPr>
          <w:p w:rsidRPr="000156C6" w:rsidR="00972CE7" w:rsidP="003513CB" w:rsidRDefault="005E2A8C" w14:paraId="1E4511E2" w14:textId="54E4A2FB">
            <w:pPr>
              <w:spacing w:line="240" w:lineRule="auto"/>
              <w:rPr>
                <w:rFonts w:asciiTheme="minorHAnsi" w:hAnsiTheme="minorHAnsi" w:cstheme="minorHAnsi"/>
                <w:color w:val="002060"/>
                <w:lang w:val="fr-FR"/>
              </w:rPr>
            </w:pPr>
            <w:r w:rsidRPr="000156C6">
              <w:rPr>
                <w:rFonts w:asciiTheme="minorHAnsi" w:hAnsiTheme="minorHAnsi" w:cstheme="minorHAnsi"/>
                <w:b/>
                <w:bCs/>
                <w:color w:val="43D596" w:themeColor="accent2"/>
                <w:lang w:val="fr-FR"/>
              </w:rPr>
              <w:t>NO</w:t>
            </w:r>
            <w:r w:rsidRPr="000156C6" w:rsidR="006239A2">
              <w:rPr>
                <w:rFonts w:asciiTheme="minorHAnsi" w:hAnsiTheme="minorHAnsi" w:cstheme="minorHAnsi"/>
                <w:b/>
                <w:bCs/>
                <w:color w:val="43D596" w:themeColor="accent2"/>
                <w:lang w:val="fr-FR"/>
              </w:rPr>
              <w:t>N</w:t>
            </w:r>
            <w:r w:rsidRPr="000156C6">
              <w:rPr>
                <w:rFonts w:asciiTheme="minorHAnsi" w:hAnsiTheme="minorHAnsi" w:cstheme="minorHAnsi"/>
                <w:color w:val="43D596" w:themeColor="accent2"/>
                <w:lang w:val="fr-FR"/>
              </w:rPr>
              <w:t xml:space="preserve"> </w:t>
            </w:r>
            <w:sdt>
              <w:sdtPr>
                <w:rPr>
                  <w:rFonts w:asciiTheme="minorHAnsi" w:hAnsiTheme="minorHAnsi" w:cstheme="minorHAnsi"/>
                  <w:color w:val="002060"/>
                  <w:lang w:val="fr-FR"/>
                </w:rPr>
                <w:id w:val="1993219685"/>
                <w14:checkbox>
                  <w14:checked w14:val="0"/>
                  <w14:checkedState w14:val="2612" w14:font="MS Gothic"/>
                  <w14:uncheckedState w14:val="2610" w14:font="MS Gothic"/>
                </w14:checkbox>
              </w:sdtPr>
              <w:sdtContent>
                <w:r w:rsidRPr="000156C6" w:rsidR="00972CE7">
                  <w:rPr>
                    <w:rFonts w:ascii="MS Gothic" w:hAnsi="MS Gothic" w:eastAsia="MS Gothic" w:cstheme="minorHAnsi"/>
                    <w:color w:val="002060"/>
                    <w:lang w:val="fr-FR"/>
                  </w:rPr>
                  <w:t>☐</w:t>
                </w:r>
              </w:sdtContent>
            </w:sdt>
          </w:p>
          <w:p w:rsidRPr="000156C6" w:rsidR="005E2A8C" w:rsidP="00972CE7" w:rsidRDefault="006239A2" w14:paraId="3742E6F3" w14:textId="1402F0E0">
            <w:pPr>
              <w:spacing w:before="24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Veuillez fournir tout document sectoriel ou programmatique décrivant les plans ou les interventions en cours pour remédier à ce problème - si disponible.</w:t>
            </w:r>
          </w:p>
        </w:tc>
      </w:tr>
      <w:tr w:rsidRPr="009B5B51" w:rsidR="00966E05" w:rsidTr="00CF0BE3" w14:paraId="30B61C30" w14:textId="77777777">
        <w:sdt>
          <w:sdtPr>
            <w:rPr>
              <w:rFonts w:asciiTheme="minorHAnsi" w:hAnsiTheme="minorHAnsi" w:cstheme="minorHAnsi"/>
              <w:bCs/>
              <w:color w:val="062172" w:themeColor="accent1"/>
              <w:lang w:val="fr-FR"/>
            </w:rPr>
            <w:id w:val="532462510"/>
            <w:placeholder>
              <w:docPart w:val="A0AA0EAF43E5452C8C928941D894EDBC"/>
            </w:placeholder>
            <w:text/>
          </w:sdtPr>
          <w:sdtContent>
            <w:tc>
              <w:tcPr>
                <w:tcW w:w="10177" w:type="dxa"/>
                <w:gridSpan w:val="2"/>
                <w:tcBorders>
                  <w:top w:val="single" w:color="43D596" w:themeColor="accent2" w:sz="2" w:space="0"/>
                  <w:left w:val="single" w:color="43D596" w:themeColor="accent2" w:sz="2" w:space="0"/>
                  <w:bottom w:val="single" w:color="43D596" w:themeColor="accent2" w:sz="2" w:space="0"/>
                  <w:right w:val="single" w:color="43D596" w:themeColor="accent2" w:sz="2" w:space="0"/>
                </w:tcBorders>
              </w:tcPr>
              <w:p w:rsidRPr="000156C6" w:rsidR="00972CE7" w:rsidP="0039743F" w:rsidRDefault="00C444F8" w14:paraId="1152CE04" w14:textId="1240CDBA">
                <w:pPr>
                  <w:spacing w:before="240"/>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r w:rsidRPr="009B5B51" w:rsidR="00B36B88" w:rsidTr="00CF0BE3" w14:paraId="41940AC0" w14:textId="77777777">
        <w:trPr>
          <w:trHeight w:val="2317"/>
        </w:trPr>
        <w:tc>
          <w:tcPr>
            <w:tcW w:w="10177" w:type="dxa"/>
            <w:gridSpan w:val="2"/>
            <w:tcBorders>
              <w:top w:val="single" w:color="43D596" w:themeColor="accent2" w:sz="2" w:space="0"/>
              <w:left w:val="single" w:color="43D596" w:themeColor="accent2" w:sz="2" w:space="0"/>
              <w:bottom w:val="single" w:color="43D596" w:themeColor="accent2" w:sz="2" w:space="0"/>
              <w:right w:val="single" w:color="43D596" w:themeColor="accent2" w:sz="2" w:space="0"/>
            </w:tcBorders>
            <w:shd w:val="clear" w:color="auto" w:fill="F2F2F2" w:themeFill="background1" w:themeFillShade="F2"/>
            <w:vAlign w:val="center"/>
          </w:tcPr>
          <w:p w:rsidRPr="000156C6" w:rsidR="005F17C8" w:rsidRDefault="005F17C8" w14:paraId="20F43588" w14:textId="77777777">
            <w:pPr>
              <w:pStyle w:val="ListParagraph"/>
              <w:numPr>
                <w:ilvl w:val="0"/>
                <w:numId w:val="6"/>
              </w:numPr>
              <w:spacing w:after="0" w:line="240" w:lineRule="auto"/>
              <w:ind w:left="345" w:hanging="360"/>
              <w:rPr>
                <w:rFonts w:eastAsia="Poppins" w:asciiTheme="minorHAnsi" w:hAnsiTheme="minorHAnsi" w:cstheme="minorHAnsi"/>
                <w:b/>
                <w:color w:val="062172" w:themeColor="accent1"/>
                <w:lang w:val="fr-FR"/>
              </w:rPr>
            </w:pPr>
            <w:r w:rsidRPr="000156C6">
              <w:rPr>
                <w:rFonts w:eastAsia="Poppins" w:asciiTheme="minorHAnsi" w:hAnsiTheme="minorHAnsi" w:cstheme="minorHAnsi"/>
                <w:b/>
                <w:color w:val="062172" w:themeColor="accent1"/>
                <w:lang w:val="fr-FR"/>
              </w:rPr>
              <w:t>Des statistiques pertinentes sur l'éducation, ventilées par situation de handicap, ont-elles été communiquées au cours des trois dernières années ?</w:t>
            </w:r>
          </w:p>
          <w:p w:rsidRPr="000156C6" w:rsidR="00972CE7" w:rsidP="005F17C8" w:rsidRDefault="005F17C8" w14:paraId="32FD7C3D" w14:textId="51A4973B">
            <w:pPr>
              <w:pStyle w:val="Bullets"/>
              <w:numPr>
                <w:ilvl w:val="0"/>
                <w:numId w:val="0"/>
              </w:numPr>
              <w:spacing w:before="240" w:after="0" w:line="240" w:lineRule="auto"/>
              <w:ind w:firstLine="11"/>
              <w:jc w:val="both"/>
              <w:rPr>
                <w:rFonts w:eastAsia="Poppins Medium" w:asciiTheme="minorHAnsi" w:hAnsiTheme="minorHAnsi" w:cstheme="minorHAnsi"/>
                <w:color w:val="062172" w:themeColor="accent1"/>
                <w:lang w:val="fr-FR"/>
              </w:rPr>
            </w:pPr>
            <w:r w:rsidRPr="000156C6">
              <w:rPr>
                <w:rFonts w:eastAsia="Poppins Medium" w:asciiTheme="minorHAnsi" w:hAnsiTheme="minorHAnsi" w:cstheme="minorHAnsi"/>
                <w:color w:val="062172" w:themeColor="accent1"/>
                <w:lang w:val="fr-FR"/>
              </w:rPr>
              <w:t xml:space="preserve">Cette question vérifie si les autorités chargées de l'éducation et leurs partenaires collectent des données sur la situation de handicap, et désagrègent les statistiques telles que les taux de scolarisation et d'achèvement, le taux d'enfants non scolarisés et/ou les résultats d'apprentissage de base par situation de handicap. </w:t>
            </w:r>
          </w:p>
        </w:tc>
      </w:tr>
      <w:tr w:rsidRPr="009B5B51" w:rsidR="00966E05" w:rsidTr="00CF0BE3" w14:paraId="1EEADD54" w14:textId="77777777">
        <w:tc>
          <w:tcPr>
            <w:tcW w:w="5135" w:type="dxa"/>
            <w:tcBorders>
              <w:top w:val="single" w:color="43D596" w:themeColor="accent2" w:sz="2" w:space="0"/>
              <w:left w:val="single" w:color="43D596" w:themeColor="accent2" w:sz="2" w:space="0"/>
              <w:bottom w:val="single" w:color="43D596" w:themeColor="accent2" w:sz="2" w:space="0"/>
              <w:right w:val="single" w:color="43D596" w:themeColor="accent2" w:sz="2" w:space="0"/>
            </w:tcBorders>
          </w:tcPr>
          <w:p w:rsidRPr="000156C6" w:rsidR="007B0ECA" w:rsidP="003513CB" w:rsidRDefault="005F17C8" w14:paraId="71DDF941" w14:textId="524622E2">
            <w:pPr>
              <w:rPr>
                <w:rFonts w:asciiTheme="minorHAnsi" w:hAnsiTheme="minorHAnsi" w:cstheme="minorHAnsi"/>
                <w:lang w:val="fr-FR"/>
              </w:rPr>
            </w:pPr>
            <w:r w:rsidRPr="000156C6">
              <w:rPr>
                <w:rFonts w:asciiTheme="minorHAnsi" w:hAnsiTheme="minorHAnsi" w:cstheme="minorHAnsi"/>
                <w:b/>
                <w:bCs/>
                <w:color w:val="43D596" w:themeColor="accent2"/>
                <w:lang w:val="fr-FR"/>
              </w:rPr>
              <w:t>OUI</w:t>
            </w:r>
            <w:r w:rsidRPr="000156C6" w:rsidR="00A433BF">
              <w:rPr>
                <w:rFonts w:asciiTheme="minorHAnsi" w:hAnsiTheme="minorHAnsi" w:cstheme="minorHAnsi"/>
                <w:lang w:val="fr-FR"/>
              </w:rPr>
              <w:t xml:space="preserve"> </w:t>
            </w:r>
            <w:sdt>
              <w:sdtPr>
                <w:rPr>
                  <w:rFonts w:asciiTheme="minorHAnsi" w:hAnsiTheme="minorHAnsi" w:cstheme="minorHAnsi"/>
                  <w:lang w:val="fr-FR"/>
                </w:rPr>
                <w:id w:val="-1850472240"/>
                <w14:checkbox>
                  <w14:checked w14:val="0"/>
                  <w14:checkedState w14:val="2612" w14:font="MS Gothic"/>
                  <w14:uncheckedState w14:val="2610" w14:font="MS Gothic"/>
                </w14:checkbox>
              </w:sdtPr>
              <w:sdtContent>
                <w:r w:rsidRPr="000156C6" w:rsidR="007B0ECA">
                  <w:rPr>
                    <w:rFonts w:ascii="MS Gothic" w:hAnsi="MS Gothic" w:eastAsia="MS Gothic" w:cstheme="minorHAnsi"/>
                    <w:lang w:val="fr-FR"/>
                  </w:rPr>
                  <w:t>☐</w:t>
                </w:r>
              </w:sdtContent>
            </w:sdt>
          </w:p>
          <w:p w:rsidRPr="000156C6" w:rsidR="00A433BF" w:rsidP="007B0ECA" w:rsidRDefault="005F17C8" w14:paraId="6E725A42" w14:textId="6DDC031D">
            <w:pPr>
              <w:spacing w:before="12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 xml:space="preserve">Veuillez fournir un rapport comprenant des statistiques sur l'éducation ventilées par </w:t>
            </w:r>
            <w:r w:rsidRPr="000156C6">
              <w:rPr>
                <w:rFonts w:asciiTheme="minorHAnsi" w:hAnsiTheme="minorHAnsi" w:cstheme="minorHAnsi"/>
                <w:b/>
                <w:bCs/>
                <w:color w:val="002060"/>
                <w:lang w:val="fr-FR"/>
              </w:rPr>
              <w:t>situation de handicap</w:t>
            </w:r>
            <w:r w:rsidRPr="000156C6">
              <w:rPr>
                <w:rFonts w:asciiTheme="minorHAnsi" w:hAnsiTheme="minorHAnsi" w:cstheme="minorHAnsi"/>
                <w:b/>
                <w:bCs/>
                <w:color w:val="002060"/>
                <w:u w:val="single"/>
                <w:lang w:val="fr-FR"/>
              </w:rPr>
              <w:t xml:space="preserve"> </w:t>
            </w:r>
            <w:r w:rsidRPr="000156C6">
              <w:rPr>
                <w:rFonts w:asciiTheme="minorHAnsi" w:hAnsiTheme="minorHAnsi" w:cstheme="minorHAnsi"/>
                <w:color w:val="002060"/>
                <w:lang w:val="fr-FR"/>
              </w:rPr>
              <w:t xml:space="preserve">ne datant pas de plus de trois ans, ou l'instrument utilisé pour recueillir les données (par ex., </w:t>
            </w:r>
            <w:r w:rsidRPr="000156C6">
              <w:rPr>
                <w:rFonts w:asciiTheme="minorHAnsi" w:hAnsiTheme="minorHAnsi" w:cstheme="minorHAnsi"/>
                <w:b/>
                <w:bCs/>
                <w:color w:val="002060"/>
                <w:lang w:val="fr-FR"/>
              </w:rPr>
              <w:t>le rapport du recensement scolaire</w:t>
            </w:r>
            <w:r w:rsidRPr="000156C6">
              <w:rPr>
                <w:rFonts w:asciiTheme="minorHAnsi" w:hAnsiTheme="minorHAnsi" w:cstheme="minorHAnsi"/>
                <w:color w:val="002060"/>
                <w:lang w:val="fr-FR"/>
              </w:rPr>
              <w:t xml:space="preserve">). </w:t>
            </w:r>
          </w:p>
        </w:tc>
        <w:tc>
          <w:tcPr>
            <w:tcW w:w="5042" w:type="dxa"/>
            <w:tcBorders>
              <w:top w:val="single" w:color="43D596" w:themeColor="accent2" w:sz="2" w:space="0"/>
              <w:left w:val="single" w:color="43D596" w:themeColor="accent2" w:sz="2" w:space="0"/>
              <w:bottom w:val="single" w:color="43D596" w:themeColor="accent2" w:sz="2" w:space="0"/>
              <w:right w:val="single" w:color="43D596" w:themeColor="accent2" w:sz="2" w:space="0"/>
            </w:tcBorders>
          </w:tcPr>
          <w:p w:rsidRPr="000156C6" w:rsidR="007B0ECA" w:rsidP="003513CB" w:rsidRDefault="00FC111C" w14:paraId="7475BBD2" w14:textId="67B51ADB">
            <w:pPr>
              <w:rPr>
                <w:rFonts w:asciiTheme="minorHAnsi" w:hAnsiTheme="minorHAnsi" w:cstheme="minorHAnsi"/>
                <w:color w:val="002060"/>
                <w:lang w:val="fr-FR"/>
              </w:rPr>
            </w:pPr>
            <w:r w:rsidRPr="000156C6">
              <w:rPr>
                <w:rFonts w:asciiTheme="minorHAnsi" w:hAnsiTheme="minorHAnsi" w:cstheme="minorHAnsi"/>
                <w:b/>
                <w:bCs/>
                <w:color w:val="43D596" w:themeColor="accent2"/>
                <w:lang w:val="fr-FR"/>
              </w:rPr>
              <w:t>NO</w:t>
            </w:r>
            <w:r w:rsidRPr="000156C6" w:rsidR="005F17C8">
              <w:rPr>
                <w:rFonts w:asciiTheme="minorHAnsi" w:hAnsiTheme="minorHAnsi" w:cstheme="minorHAnsi"/>
                <w:b/>
                <w:bCs/>
                <w:color w:val="43D596" w:themeColor="accent2"/>
                <w:lang w:val="fr-FR"/>
              </w:rPr>
              <w:t>N</w:t>
            </w:r>
            <w:r w:rsidRPr="000156C6" w:rsidR="007B0ECA">
              <w:rPr>
                <w:rFonts w:asciiTheme="minorHAnsi" w:hAnsiTheme="minorHAnsi" w:cstheme="minorHAnsi"/>
                <w:color w:val="002060"/>
                <w:lang w:val="fr-FR"/>
              </w:rPr>
              <w:t xml:space="preserve"> </w:t>
            </w:r>
            <w:sdt>
              <w:sdtPr>
                <w:rPr>
                  <w:rFonts w:asciiTheme="minorHAnsi" w:hAnsiTheme="minorHAnsi" w:cstheme="minorHAnsi"/>
                  <w:color w:val="002060"/>
                  <w:lang w:val="fr-FR"/>
                </w:rPr>
                <w:id w:val="-1732833077"/>
                <w14:checkbox>
                  <w14:checked w14:val="0"/>
                  <w14:checkedState w14:val="2612" w14:font="MS Gothic"/>
                  <w14:uncheckedState w14:val="2610" w14:font="MS Gothic"/>
                </w14:checkbox>
              </w:sdtPr>
              <w:sdtContent>
                <w:r w:rsidRPr="000156C6" w:rsidR="007B0ECA">
                  <w:rPr>
                    <w:rFonts w:ascii="MS Gothic" w:hAnsi="MS Gothic" w:eastAsia="MS Gothic" w:cstheme="minorHAnsi"/>
                    <w:color w:val="002060"/>
                    <w:lang w:val="fr-FR"/>
                  </w:rPr>
                  <w:t>☐</w:t>
                </w:r>
              </w:sdtContent>
            </w:sdt>
          </w:p>
          <w:p w:rsidRPr="000156C6" w:rsidR="00A433BF" w:rsidP="007B0ECA" w:rsidRDefault="005F17C8" w14:paraId="33FD7E81" w14:textId="4E1D287A">
            <w:pPr>
              <w:spacing w:before="12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Veuillez fournir tout document sectoriel ou programmatique décrivant les plans ou les interventions en cours pour remédier à ce problème - si disponible.</w:t>
            </w:r>
          </w:p>
        </w:tc>
      </w:tr>
      <w:tr w:rsidRPr="009B5B51" w:rsidR="00966E05" w:rsidTr="00CF0BE3" w14:paraId="4E92A03F" w14:textId="77777777">
        <w:trPr>
          <w:trHeight w:val="785"/>
        </w:trPr>
        <w:sdt>
          <w:sdtPr>
            <w:rPr>
              <w:rFonts w:asciiTheme="minorHAnsi" w:hAnsiTheme="minorHAnsi" w:cstheme="minorHAnsi"/>
              <w:bCs/>
              <w:color w:val="062172" w:themeColor="accent1"/>
              <w:lang w:val="fr-FR"/>
            </w:rPr>
            <w:id w:val="2048715036"/>
            <w:placeholder>
              <w:docPart w:val="46F92BB829174BAE81EFDCC53B2EEC5F"/>
            </w:placeholder>
            <w:text/>
          </w:sdtPr>
          <w:sdtContent>
            <w:tc>
              <w:tcPr>
                <w:tcW w:w="10177" w:type="dxa"/>
                <w:gridSpan w:val="2"/>
                <w:tcBorders>
                  <w:top w:val="single" w:color="43D596" w:themeColor="accent2" w:sz="2" w:space="0"/>
                  <w:left w:val="single" w:color="43D596" w:themeColor="accent2" w:sz="2" w:space="0"/>
                  <w:bottom w:val="single" w:color="43D596" w:themeColor="accent2" w:sz="2" w:space="0"/>
                  <w:right w:val="single" w:color="43D596" w:themeColor="accent2" w:sz="2" w:space="0"/>
                </w:tcBorders>
              </w:tcPr>
              <w:p w:rsidRPr="000156C6" w:rsidR="00972CE7" w:rsidP="003C6A16" w:rsidRDefault="00C444F8" w14:paraId="49C6114D" w14:textId="66C269A3">
                <w:pPr>
                  <w:spacing w:before="120"/>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r w:rsidRPr="009B5B51" w:rsidR="00B36B88" w:rsidTr="00CF0BE3" w14:paraId="445D7420" w14:textId="77777777">
        <w:trPr>
          <w:trHeight w:val="805"/>
        </w:trPr>
        <w:tc>
          <w:tcPr>
            <w:tcW w:w="10177" w:type="dxa"/>
            <w:gridSpan w:val="2"/>
            <w:tcBorders>
              <w:top w:val="single" w:color="43D596" w:themeColor="accent2" w:sz="2" w:space="0"/>
              <w:left w:val="single" w:color="43D596" w:themeColor="accent2" w:sz="2" w:space="0"/>
              <w:bottom w:val="single" w:color="43D596" w:themeColor="accent2" w:sz="2" w:space="0"/>
              <w:right w:val="single" w:color="43D596" w:themeColor="accent2" w:sz="2" w:space="0"/>
            </w:tcBorders>
            <w:shd w:val="clear" w:color="auto" w:fill="F2F2F2" w:themeFill="background1" w:themeFillShade="F2"/>
          </w:tcPr>
          <w:p w:rsidRPr="000156C6" w:rsidR="003A2103" w:rsidP="007D79EE" w:rsidRDefault="003A2103" w14:paraId="21438A82" w14:textId="432925BA">
            <w:pPr>
              <w:pStyle w:val="ListParagraph"/>
              <w:numPr>
                <w:ilvl w:val="0"/>
                <w:numId w:val="6"/>
              </w:numPr>
              <w:spacing w:after="0" w:line="240" w:lineRule="auto"/>
              <w:ind w:left="396" w:hanging="426"/>
              <w:jc w:val="both"/>
              <w:rPr>
                <w:rFonts w:eastAsia="Poppins" w:asciiTheme="minorHAnsi" w:hAnsiTheme="minorHAnsi" w:cstheme="minorHAnsi"/>
                <w:b/>
                <w:color w:val="062172" w:themeColor="accent1"/>
                <w:lang w:val="fr-FR"/>
              </w:rPr>
            </w:pPr>
            <w:r w:rsidRPr="000156C6">
              <w:rPr>
                <w:rFonts w:eastAsia="Poppins" w:asciiTheme="minorHAnsi" w:hAnsiTheme="minorHAnsi" w:cstheme="minorHAnsi"/>
                <w:b/>
                <w:color w:val="062172" w:themeColor="accent1"/>
                <w:lang w:val="fr-FR"/>
              </w:rPr>
              <w:t xml:space="preserve">Des évaluations de performance ou des diagnostics de système à l'échelle du secteur ont-ils été réalisés récemment, à partir de données ne datant pas de plus de </w:t>
            </w:r>
            <w:r w:rsidR="007D79EE">
              <w:rPr>
                <w:rFonts w:eastAsia="Poppins" w:asciiTheme="minorHAnsi" w:hAnsiTheme="minorHAnsi" w:cstheme="minorHAnsi"/>
                <w:b/>
                <w:color w:val="062172" w:themeColor="accent1"/>
                <w:lang w:val="fr-FR"/>
              </w:rPr>
              <w:t>3</w:t>
            </w:r>
            <w:r w:rsidRPr="000156C6">
              <w:rPr>
                <w:rFonts w:eastAsia="Poppins" w:asciiTheme="minorHAnsi" w:hAnsiTheme="minorHAnsi" w:cstheme="minorHAnsi"/>
                <w:b/>
                <w:color w:val="062172" w:themeColor="accent1"/>
                <w:lang w:val="fr-FR"/>
              </w:rPr>
              <w:t xml:space="preserve"> ans ?</w:t>
            </w:r>
          </w:p>
          <w:p w:rsidRPr="000156C6" w:rsidR="00972CE7" w:rsidP="003A2103" w:rsidRDefault="003A2103" w14:paraId="76D7802F" w14:textId="2231D6A8">
            <w:pPr>
              <w:pStyle w:val="Bullets"/>
              <w:numPr>
                <w:ilvl w:val="0"/>
                <w:numId w:val="0"/>
              </w:numPr>
              <w:spacing w:before="240" w:line="240" w:lineRule="auto"/>
              <w:ind w:left="-26"/>
              <w:jc w:val="both"/>
              <w:rPr>
                <w:rFonts w:eastAsia="Poppins Medium" w:asciiTheme="minorHAnsi" w:hAnsiTheme="minorHAnsi" w:cstheme="minorHAnsi"/>
                <w:color w:val="052173"/>
                <w:lang w:val="fr-FR"/>
              </w:rPr>
            </w:pPr>
            <w:r w:rsidRPr="000156C6">
              <w:rPr>
                <w:rFonts w:eastAsia="Poppins Medium" w:asciiTheme="minorHAnsi" w:hAnsiTheme="minorHAnsi" w:cstheme="minorHAnsi"/>
                <w:color w:val="052173"/>
                <w:lang w:val="fr-FR"/>
              </w:rPr>
              <w:t>Cette question permet de vérifier si les autorités chargées de l'éducation et leurs partenaires produisent ou commandent régulièrement des diagnostics sur les difficultés spécifiques du système et des évaluations de performance à l'échelle du secteur, comme des analyses sectorielles de l'éducation, des évaluations sur la mise en œuvre du plan sectoriel de l'éducation, etc. Veuillez noter qu'un diagnostic va au-delà des données descriptives et de l'analyse des performances. Il examine les causes et les raisons des dysfonctionnements identifiés.</w:t>
            </w:r>
          </w:p>
        </w:tc>
      </w:tr>
      <w:tr w:rsidRPr="009B5B51" w:rsidR="00966E05" w:rsidTr="00CF0BE3" w14:paraId="1FD99A29" w14:textId="77777777">
        <w:tc>
          <w:tcPr>
            <w:tcW w:w="5135" w:type="dxa"/>
            <w:tcBorders>
              <w:top w:val="single" w:color="43D596" w:themeColor="accent2" w:sz="2" w:space="0"/>
              <w:left w:val="single" w:color="43D596" w:themeColor="accent2" w:sz="2" w:space="0"/>
              <w:bottom w:val="single" w:color="43D596" w:themeColor="accent2" w:sz="2" w:space="0"/>
              <w:right w:val="single" w:color="43D596" w:themeColor="accent2" w:sz="2" w:space="0"/>
            </w:tcBorders>
          </w:tcPr>
          <w:p w:rsidRPr="000156C6" w:rsidR="007B0ECA" w:rsidP="003513CB" w:rsidRDefault="003A2103" w14:paraId="5EC2A01E" w14:textId="6AAB7A55">
            <w:pPr>
              <w:spacing w:line="240" w:lineRule="auto"/>
              <w:rPr>
                <w:rFonts w:asciiTheme="minorHAnsi" w:hAnsiTheme="minorHAnsi" w:cstheme="minorHAnsi"/>
                <w:lang w:val="fr-FR"/>
              </w:rPr>
            </w:pPr>
            <w:r w:rsidRPr="000156C6">
              <w:rPr>
                <w:rFonts w:asciiTheme="minorHAnsi" w:hAnsiTheme="minorHAnsi" w:cstheme="minorHAnsi"/>
                <w:b/>
                <w:bCs/>
                <w:color w:val="43D596" w:themeColor="accent2"/>
                <w:lang w:val="fr-FR"/>
              </w:rPr>
              <w:t>OUI</w:t>
            </w:r>
            <w:r w:rsidRPr="000156C6" w:rsidR="005977C3">
              <w:rPr>
                <w:rFonts w:asciiTheme="minorHAnsi" w:hAnsiTheme="minorHAnsi" w:cstheme="minorHAnsi"/>
                <w:lang w:val="fr-FR"/>
              </w:rPr>
              <w:t xml:space="preserve"> </w:t>
            </w:r>
            <w:sdt>
              <w:sdtPr>
                <w:rPr>
                  <w:rFonts w:asciiTheme="minorHAnsi" w:hAnsiTheme="minorHAnsi" w:cstheme="minorHAnsi"/>
                  <w:lang w:val="fr-FR"/>
                </w:rPr>
                <w:id w:val="-436142739"/>
                <w14:checkbox>
                  <w14:checked w14:val="0"/>
                  <w14:checkedState w14:val="2612" w14:font="MS Gothic"/>
                  <w14:uncheckedState w14:val="2610" w14:font="MS Gothic"/>
                </w14:checkbox>
              </w:sdtPr>
              <w:sdtContent>
                <w:r w:rsidRPr="000156C6" w:rsidR="007B0ECA">
                  <w:rPr>
                    <w:rFonts w:ascii="MS Gothic" w:hAnsi="MS Gothic" w:eastAsia="MS Gothic" w:cstheme="minorHAnsi"/>
                    <w:lang w:val="fr-FR"/>
                  </w:rPr>
                  <w:t>☐</w:t>
                </w:r>
              </w:sdtContent>
            </w:sdt>
          </w:p>
          <w:p w:rsidRPr="000156C6" w:rsidR="005977C3" w:rsidP="007B0ECA" w:rsidRDefault="003A2103" w14:paraId="05E2067F" w14:textId="077E0DED">
            <w:pPr>
              <w:spacing w:before="24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 xml:space="preserve">Veuillez fournir une </w:t>
            </w:r>
            <w:r w:rsidRPr="000156C6">
              <w:rPr>
                <w:rFonts w:asciiTheme="minorHAnsi" w:hAnsiTheme="minorHAnsi" w:cstheme="minorHAnsi"/>
                <w:b/>
                <w:bCs/>
                <w:color w:val="002060"/>
                <w:lang w:val="fr-FR"/>
              </w:rPr>
              <w:t>analyse sectorielle de l'éducation</w:t>
            </w:r>
            <w:r w:rsidRPr="000156C6">
              <w:rPr>
                <w:rFonts w:asciiTheme="minorHAnsi" w:hAnsiTheme="minorHAnsi" w:cstheme="minorHAnsi"/>
                <w:color w:val="002060"/>
                <w:lang w:val="fr-FR"/>
              </w:rPr>
              <w:t xml:space="preserve"> récente ou des rapports à mi-parcours du plan sectoriel de l'éducation</w:t>
            </w:r>
            <w:r w:rsidRPr="000156C6" w:rsidR="00A66F88">
              <w:rPr>
                <w:rFonts w:asciiTheme="minorHAnsi" w:hAnsiTheme="minorHAnsi" w:cstheme="minorHAnsi"/>
                <w:color w:val="002060"/>
                <w:lang w:val="fr-FR"/>
              </w:rPr>
              <w:t xml:space="preserve">, </w:t>
            </w:r>
            <w:r w:rsidRPr="000156C6">
              <w:rPr>
                <w:rFonts w:asciiTheme="minorHAnsi" w:hAnsiTheme="minorHAnsi" w:cstheme="minorHAnsi"/>
                <w:color w:val="002060"/>
                <w:lang w:val="fr-FR"/>
              </w:rPr>
              <w:t xml:space="preserve">des évaluations (ou </w:t>
            </w:r>
            <w:r w:rsidRPr="000156C6" w:rsidR="00A66F88">
              <w:rPr>
                <w:rFonts w:asciiTheme="minorHAnsi" w:hAnsiTheme="minorHAnsi" w:cstheme="minorHAnsi"/>
                <w:color w:val="002060"/>
                <w:lang w:val="fr-FR"/>
              </w:rPr>
              <w:t>sinon</w:t>
            </w:r>
            <w:r w:rsidRPr="000156C6">
              <w:rPr>
                <w:rFonts w:asciiTheme="minorHAnsi" w:hAnsiTheme="minorHAnsi" w:cstheme="minorHAnsi"/>
                <w:color w:val="002060"/>
                <w:lang w:val="fr-FR"/>
              </w:rPr>
              <w:t xml:space="preserve">, des rapports de performance du système), ou des </w:t>
            </w:r>
            <w:r w:rsidRPr="000156C6">
              <w:rPr>
                <w:rFonts w:asciiTheme="minorHAnsi" w:hAnsiTheme="minorHAnsi" w:cstheme="minorHAnsi"/>
                <w:b/>
                <w:bCs/>
                <w:color w:val="002060"/>
                <w:lang w:val="fr-FR"/>
              </w:rPr>
              <w:t>diagnostics du système</w:t>
            </w:r>
            <w:r w:rsidRPr="000156C6">
              <w:rPr>
                <w:rFonts w:asciiTheme="minorHAnsi" w:hAnsiTheme="minorHAnsi" w:cstheme="minorHAnsi"/>
                <w:color w:val="002060"/>
                <w:lang w:val="fr-FR"/>
              </w:rPr>
              <w:t>, publiés au cours des 3 dernières années.</w:t>
            </w:r>
          </w:p>
        </w:tc>
        <w:tc>
          <w:tcPr>
            <w:tcW w:w="5042" w:type="dxa"/>
            <w:tcBorders>
              <w:top w:val="single" w:color="43D596" w:themeColor="accent2" w:sz="2" w:space="0"/>
              <w:left w:val="single" w:color="43D596" w:themeColor="accent2" w:sz="2" w:space="0"/>
              <w:bottom w:val="single" w:color="43D596" w:themeColor="accent2" w:sz="2" w:space="0"/>
              <w:right w:val="single" w:color="43D596" w:themeColor="accent2" w:sz="2" w:space="0"/>
            </w:tcBorders>
          </w:tcPr>
          <w:p w:rsidRPr="000156C6" w:rsidR="007B0ECA" w:rsidP="003513CB" w:rsidRDefault="005977C3" w14:paraId="7F7A524B" w14:textId="4F80FC33">
            <w:pPr>
              <w:spacing w:line="240" w:lineRule="auto"/>
              <w:rPr>
                <w:rFonts w:asciiTheme="minorHAnsi" w:hAnsiTheme="minorHAnsi" w:cstheme="minorHAnsi"/>
                <w:color w:val="002060"/>
                <w:lang w:val="fr-FR"/>
              </w:rPr>
            </w:pPr>
            <w:r w:rsidRPr="000156C6">
              <w:rPr>
                <w:rFonts w:asciiTheme="minorHAnsi" w:hAnsiTheme="minorHAnsi" w:cstheme="minorHAnsi"/>
                <w:b/>
                <w:bCs/>
                <w:color w:val="43D596" w:themeColor="accent2"/>
                <w:lang w:val="fr-FR"/>
              </w:rPr>
              <w:t>NO</w:t>
            </w:r>
            <w:r w:rsidRPr="000156C6" w:rsidR="003A2103">
              <w:rPr>
                <w:rFonts w:asciiTheme="minorHAnsi" w:hAnsiTheme="minorHAnsi" w:cstheme="minorHAnsi"/>
                <w:b/>
                <w:bCs/>
                <w:color w:val="43D596" w:themeColor="accent2"/>
                <w:lang w:val="fr-FR"/>
              </w:rPr>
              <w:t>N</w:t>
            </w:r>
            <w:r w:rsidRPr="000156C6" w:rsidR="007B0ECA">
              <w:rPr>
                <w:rFonts w:asciiTheme="minorHAnsi" w:hAnsiTheme="minorHAnsi" w:cstheme="minorHAnsi"/>
                <w:b/>
                <w:bCs/>
                <w:color w:val="43D596" w:themeColor="accent2"/>
                <w:lang w:val="fr-FR"/>
              </w:rPr>
              <w:t xml:space="preserve"> </w:t>
            </w:r>
            <w:sdt>
              <w:sdtPr>
                <w:rPr>
                  <w:rFonts w:asciiTheme="minorHAnsi" w:hAnsiTheme="minorHAnsi" w:cstheme="minorHAnsi"/>
                  <w:color w:val="002060"/>
                  <w:lang w:val="fr-FR"/>
                </w:rPr>
                <w:id w:val="1981809706"/>
                <w14:checkbox>
                  <w14:checked w14:val="0"/>
                  <w14:checkedState w14:val="2612" w14:font="MS Gothic"/>
                  <w14:uncheckedState w14:val="2610" w14:font="MS Gothic"/>
                </w14:checkbox>
              </w:sdtPr>
              <w:sdtContent>
                <w:r w:rsidRPr="000156C6" w:rsidR="007B0ECA">
                  <w:rPr>
                    <w:rFonts w:ascii="MS Gothic" w:hAnsi="MS Gothic" w:eastAsia="MS Gothic" w:cstheme="minorHAnsi"/>
                    <w:color w:val="002060"/>
                    <w:lang w:val="fr-FR"/>
                  </w:rPr>
                  <w:t>☐</w:t>
                </w:r>
              </w:sdtContent>
            </w:sdt>
          </w:p>
          <w:p w:rsidRPr="000156C6" w:rsidR="005977C3" w:rsidP="007B0ECA" w:rsidRDefault="00A66F88" w14:paraId="4B1FD921" w14:textId="24DC8197">
            <w:pPr>
              <w:spacing w:before="24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Veuillez fournir les preuves indiquant la planification d’une analyse sectorielle de l'éducation ou d’un diagnostic du système - si disponible.</w:t>
            </w:r>
          </w:p>
        </w:tc>
      </w:tr>
      <w:tr w:rsidRPr="009B5B51" w:rsidR="00966E05" w:rsidTr="00CF0BE3" w14:paraId="069DF2AE" w14:textId="77777777">
        <w:trPr>
          <w:trHeight w:val="444"/>
        </w:trPr>
        <w:sdt>
          <w:sdtPr>
            <w:rPr>
              <w:rFonts w:asciiTheme="minorHAnsi" w:hAnsiTheme="minorHAnsi" w:cstheme="minorHAnsi"/>
              <w:bCs/>
              <w:color w:val="062172" w:themeColor="accent1"/>
              <w:lang w:val="fr-FR"/>
            </w:rPr>
            <w:id w:val="1417981285"/>
            <w:placeholder>
              <w:docPart w:val="932D9CE327374DB1A12998624250E677"/>
            </w:placeholder>
            <w:text/>
          </w:sdtPr>
          <w:sdtContent>
            <w:tc>
              <w:tcPr>
                <w:tcW w:w="10177" w:type="dxa"/>
                <w:gridSpan w:val="2"/>
                <w:tcBorders>
                  <w:top w:val="single" w:color="43D596" w:themeColor="accent2" w:sz="2" w:space="0"/>
                  <w:left w:val="single" w:color="43D596" w:themeColor="accent2" w:sz="2" w:space="0"/>
                  <w:bottom w:val="single" w:color="43D596" w:themeColor="accent2" w:sz="2" w:space="0"/>
                  <w:right w:val="single" w:color="43D596" w:themeColor="accent2" w:sz="2" w:space="0"/>
                </w:tcBorders>
              </w:tcPr>
              <w:p w:rsidRPr="000156C6" w:rsidR="007B0ECA" w:rsidP="0039743F" w:rsidRDefault="00C444F8" w14:paraId="0D30078A" w14:textId="64A62634">
                <w:pPr>
                  <w:spacing w:before="240"/>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r w:rsidRPr="009B5B51" w:rsidR="00B36B88" w:rsidTr="00CF0BE3" w14:paraId="0D103E66" w14:textId="77777777">
        <w:trPr>
          <w:trHeight w:val="1750"/>
        </w:trPr>
        <w:tc>
          <w:tcPr>
            <w:tcW w:w="10177" w:type="dxa"/>
            <w:gridSpan w:val="2"/>
            <w:tcBorders>
              <w:top w:val="single" w:color="43D596" w:themeColor="accent2" w:sz="2" w:space="0"/>
              <w:left w:val="single" w:color="43D596" w:themeColor="accent2" w:sz="2" w:space="0"/>
              <w:bottom w:val="single" w:color="43D596" w:themeColor="accent2" w:sz="2" w:space="0"/>
              <w:right w:val="single" w:color="43D596" w:themeColor="accent2" w:sz="2" w:space="0"/>
            </w:tcBorders>
            <w:shd w:val="clear" w:color="auto" w:fill="F2F2F2" w:themeFill="background1" w:themeFillShade="F2"/>
          </w:tcPr>
          <w:p w:rsidRPr="000156C6" w:rsidR="00A66F88" w:rsidP="007D79EE" w:rsidRDefault="00A66F88" w14:paraId="79046EAD" w14:textId="77777777">
            <w:pPr>
              <w:pStyle w:val="ListParagraph"/>
              <w:numPr>
                <w:ilvl w:val="0"/>
                <w:numId w:val="6"/>
              </w:numPr>
              <w:spacing w:after="0" w:line="240" w:lineRule="auto"/>
              <w:ind w:left="435" w:hanging="360"/>
              <w:rPr>
                <w:rFonts w:eastAsia="Poppins" w:asciiTheme="minorHAnsi" w:hAnsiTheme="minorHAnsi" w:cstheme="minorHAnsi"/>
                <w:b/>
                <w:color w:val="052173"/>
                <w:lang w:val="fr-FR"/>
              </w:rPr>
            </w:pPr>
            <w:r w:rsidRPr="000156C6">
              <w:rPr>
                <w:rFonts w:eastAsia="Poppins" w:asciiTheme="minorHAnsi" w:hAnsiTheme="minorHAnsi" w:cstheme="minorHAnsi"/>
                <w:b/>
                <w:color w:val="052173"/>
                <w:lang w:val="fr-FR"/>
              </w:rPr>
              <w:t>Une analyse ou un diagnostic de la question du genre a-t-il été entrepris au niveau macro ou sectoriel au cours des trois dernières années ?</w:t>
            </w:r>
          </w:p>
          <w:p w:rsidRPr="000156C6" w:rsidR="007B0ECA" w:rsidP="007D79EE" w:rsidRDefault="00A66F88" w14:paraId="32554A4D" w14:textId="32E9CA17">
            <w:pPr>
              <w:pStyle w:val="Bullets"/>
              <w:numPr>
                <w:ilvl w:val="0"/>
                <w:numId w:val="0"/>
              </w:numPr>
              <w:spacing w:before="240" w:after="0" w:line="240" w:lineRule="auto"/>
              <w:rPr>
                <w:rFonts w:eastAsia="Poppins Medium" w:asciiTheme="minorHAnsi" w:hAnsiTheme="minorHAnsi" w:cstheme="minorHAnsi"/>
                <w:color w:val="052173"/>
                <w:lang w:val="fr-FR"/>
              </w:rPr>
            </w:pPr>
            <w:r w:rsidRPr="000156C6">
              <w:rPr>
                <w:rFonts w:eastAsia="Poppins Medium" w:asciiTheme="minorHAnsi" w:hAnsiTheme="minorHAnsi" w:cstheme="minorHAnsi"/>
                <w:color w:val="052173"/>
                <w:lang w:val="fr-FR"/>
              </w:rPr>
              <w:t>Cette question permet de déterminer si la problématique du genre - y compris les normes sociales néfastes – est correctement intégrée dans la base de données probantes.</w:t>
            </w:r>
          </w:p>
        </w:tc>
      </w:tr>
      <w:tr w:rsidRPr="009B5B51" w:rsidR="00966E05" w:rsidTr="00CF0BE3" w14:paraId="69040252" w14:textId="77777777">
        <w:tc>
          <w:tcPr>
            <w:tcW w:w="5135" w:type="dxa"/>
            <w:tcBorders>
              <w:top w:val="single" w:color="43D596" w:themeColor="accent2" w:sz="2" w:space="0"/>
              <w:left w:val="single" w:color="43D596" w:themeColor="accent2" w:sz="2" w:space="0"/>
              <w:bottom w:val="single" w:color="43D596" w:themeColor="accent2" w:sz="2" w:space="0"/>
              <w:right w:val="single" w:color="43D596" w:themeColor="accent2" w:sz="2" w:space="0"/>
            </w:tcBorders>
          </w:tcPr>
          <w:p w:rsidRPr="000156C6" w:rsidR="007B0ECA" w:rsidP="003513CB" w:rsidRDefault="00A66F88" w14:paraId="1F78C8D3" w14:textId="7B25DA0A">
            <w:pPr>
              <w:rPr>
                <w:rFonts w:asciiTheme="minorHAnsi" w:hAnsiTheme="minorHAnsi" w:cstheme="minorHAnsi"/>
                <w:lang w:val="fr-FR"/>
              </w:rPr>
            </w:pPr>
            <w:r w:rsidRPr="000156C6">
              <w:rPr>
                <w:rFonts w:asciiTheme="minorHAnsi" w:hAnsiTheme="minorHAnsi" w:cstheme="minorHAnsi"/>
                <w:b/>
                <w:bCs/>
                <w:color w:val="43D596" w:themeColor="accent2"/>
                <w:lang w:val="fr-FR"/>
              </w:rPr>
              <w:t>OUI</w:t>
            </w:r>
            <w:r w:rsidRPr="000156C6" w:rsidR="00C32326">
              <w:rPr>
                <w:rFonts w:asciiTheme="minorHAnsi" w:hAnsiTheme="minorHAnsi" w:cstheme="minorHAnsi"/>
                <w:lang w:val="fr-FR"/>
              </w:rPr>
              <w:t xml:space="preserve"> </w:t>
            </w:r>
            <w:sdt>
              <w:sdtPr>
                <w:rPr>
                  <w:rFonts w:asciiTheme="minorHAnsi" w:hAnsiTheme="minorHAnsi" w:cstheme="minorHAnsi"/>
                  <w:lang w:val="fr-FR"/>
                </w:rPr>
                <w:id w:val="-985083297"/>
                <w14:checkbox>
                  <w14:checked w14:val="0"/>
                  <w14:checkedState w14:val="2612" w14:font="MS Gothic"/>
                  <w14:uncheckedState w14:val="2610" w14:font="MS Gothic"/>
                </w14:checkbox>
              </w:sdtPr>
              <w:sdtContent>
                <w:r w:rsidRPr="000156C6" w:rsidR="00E83270">
                  <w:rPr>
                    <w:rFonts w:ascii="MS Gothic" w:hAnsi="MS Gothic" w:eastAsia="MS Gothic" w:cstheme="minorHAnsi"/>
                    <w:lang w:val="fr-FR"/>
                  </w:rPr>
                  <w:t>☐</w:t>
                </w:r>
              </w:sdtContent>
            </w:sdt>
          </w:p>
          <w:p w:rsidRPr="000156C6" w:rsidR="00C32326" w:rsidP="007B0ECA" w:rsidRDefault="00A66F88" w14:paraId="228DE1AB" w14:textId="7E5807BC">
            <w:pPr>
              <w:spacing w:before="24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 xml:space="preserve">Veuillez fournir une </w:t>
            </w:r>
            <w:r w:rsidRPr="000156C6">
              <w:rPr>
                <w:rFonts w:asciiTheme="minorHAnsi" w:hAnsiTheme="minorHAnsi" w:cstheme="minorHAnsi"/>
                <w:b/>
                <w:bCs/>
                <w:color w:val="002060"/>
                <w:lang w:val="fr-FR"/>
              </w:rPr>
              <w:t>analyse de la problématique de genre ou un diagnostic du système</w:t>
            </w:r>
            <w:r w:rsidRPr="000156C6">
              <w:rPr>
                <w:rFonts w:asciiTheme="minorHAnsi" w:hAnsiTheme="minorHAnsi" w:cstheme="minorHAnsi"/>
                <w:color w:val="002060"/>
                <w:lang w:val="fr-FR"/>
              </w:rPr>
              <w:t xml:space="preserve"> récemment effectués, publiés au cours des trois dernières années au niveau sectoriel ou macro. Des rapports sur des questions spécifiques (par exemple, la violence </w:t>
            </w:r>
            <w:r w:rsidRPr="000156C6" w:rsidR="00D802E5">
              <w:rPr>
                <w:rFonts w:asciiTheme="minorHAnsi" w:hAnsiTheme="minorHAnsi" w:cstheme="minorHAnsi"/>
                <w:color w:val="002060"/>
                <w:lang w:val="fr-FR"/>
              </w:rPr>
              <w:t>sexiste</w:t>
            </w:r>
            <w:r w:rsidRPr="000156C6">
              <w:rPr>
                <w:rFonts w:asciiTheme="minorHAnsi" w:hAnsiTheme="minorHAnsi" w:cstheme="minorHAnsi"/>
                <w:color w:val="002060"/>
                <w:lang w:val="fr-FR"/>
              </w:rPr>
              <w:t xml:space="preserve">, l'impact des normes </w:t>
            </w:r>
            <w:r w:rsidRPr="000156C6">
              <w:rPr>
                <w:rFonts w:asciiTheme="minorHAnsi" w:hAnsiTheme="minorHAnsi" w:cstheme="minorHAnsi"/>
                <w:color w:val="002060"/>
                <w:lang w:val="fr-FR"/>
              </w:rPr>
              <w:lastRenderedPageBreak/>
              <w:t xml:space="preserve">sociales et culturelles sur les résultats scolaires, etc.) peuvent être inclus. </w:t>
            </w:r>
          </w:p>
        </w:tc>
        <w:tc>
          <w:tcPr>
            <w:tcW w:w="5042" w:type="dxa"/>
            <w:tcBorders>
              <w:top w:val="single" w:color="43D596" w:themeColor="accent2" w:sz="2" w:space="0"/>
              <w:left w:val="single" w:color="43D596" w:themeColor="accent2" w:sz="2" w:space="0"/>
              <w:bottom w:val="single" w:color="43D596" w:themeColor="accent2" w:sz="2" w:space="0"/>
              <w:right w:val="single" w:color="43D596" w:themeColor="accent2" w:sz="2" w:space="0"/>
            </w:tcBorders>
          </w:tcPr>
          <w:p w:rsidRPr="000156C6" w:rsidR="007B0ECA" w:rsidP="003513CB" w:rsidRDefault="00C32326" w14:paraId="1F08115A" w14:textId="762AA9E4">
            <w:pPr>
              <w:rPr>
                <w:rFonts w:asciiTheme="minorHAnsi" w:hAnsiTheme="minorHAnsi" w:cstheme="minorHAnsi"/>
                <w:color w:val="002060"/>
                <w:lang w:val="fr-FR"/>
              </w:rPr>
            </w:pPr>
            <w:r w:rsidRPr="000156C6">
              <w:rPr>
                <w:rFonts w:asciiTheme="minorHAnsi" w:hAnsiTheme="minorHAnsi" w:cstheme="minorHAnsi"/>
                <w:b/>
                <w:bCs/>
                <w:color w:val="43D596" w:themeColor="accent2"/>
                <w:lang w:val="fr-FR"/>
              </w:rPr>
              <w:lastRenderedPageBreak/>
              <w:t>NO</w:t>
            </w:r>
            <w:r w:rsidRPr="000156C6" w:rsidR="00A66F88">
              <w:rPr>
                <w:rFonts w:asciiTheme="minorHAnsi" w:hAnsiTheme="minorHAnsi" w:cstheme="minorHAnsi"/>
                <w:b/>
                <w:bCs/>
                <w:color w:val="43D596" w:themeColor="accent2"/>
                <w:lang w:val="fr-FR"/>
              </w:rPr>
              <w:t>N</w:t>
            </w:r>
            <w:r w:rsidRPr="000156C6">
              <w:rPr>
                <w:rFonts w:asciiTheme="minorHAnsi" w:hAnsiTheme="minorHAnsi" w:cstheme="minorHAnsi"/>
                <w:color w:val="43D596" w:themeColor="accent2"/>
                <w:lang w:val="fr-FR"/>
              </w:rPr>
              <w:t xml:space="preserve"> </w:t>
            </w:r>
            <w:sdt>
              <w:sdtPr>
                <w:rPr>
                  <w:rFonts w:asciiTheme="minorHAnsi" w:hAnsiTheme="minorHAnsi" w:cstheme="minorHAnsi"/>
                  <w:color w:val="002060"/>
                  <w:lang w:val="fr-FR"/>
                </w:rPr>
                <w:id w:val="2119184814"/>
                <w14:checkbox>
                  <w14:checked w14:val="0"/>
                  <w14:checkedState w14:val="2612" w14:font="MS Gothic"/>
                  <w14:uncheckedState w14:val="2610" w14:font="MS Gothic"/>
                </w14:checkbox>
              </w:sdtPr>
              <w:sdtContent>
                <w:r w:rsidRPr="000156C6" w:rsidR="007B0ECA">
                  <w:rPr>
                    <w:rFonts w:ascii="MS Gothic" w:hAnsi="MS Gothic" w:eastAsia="MS Gothic" w:cstheme="minorHAnsi"/>
                    <w:color w:val="002060"/>
                    <w:lang w:val="fr-FR"/>
                  </w:rPr>
                  <w:t>☐</w:t>
                </w:r>
              </w:sdtContent>
            </w:sdt>
          </w:p>
          <w:p w:rsidRPr="000156C6" w:rsidR="00C32326" w:rsidP="007B0ECA" w:rsidRDefault="00A66F88" w14:paraId="38171817" w14:textId="584AB404">
            <w:pPr>
              <w:spacing w:before="24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Veuillez fournir les preuves indiquant la planification d’une analyse ou d’un diagnostic de la problématique de genre - si disponible.</w:t>
            </w:r>
          </w:p>
        </w:tc>
      </w:tr>
      <w:tr w:rsidRPr="009B5B51" w:rsidR="00966E05" w:rsidTr="00CF0BE3" w14:paraId="02DA20D7" w14:textId="77777777">
        <w:trPr>
          <w:trHeight w:val="737"/>
        </w:trPr>
        <w:sdt>
          <w:sdtPr>
            <w:rPr>
              <w:rFonts w:asciiTheme="minorHAnsi" w:hAnsiTheme="minorHAnsi" w:cstheme="minorHAnsi"/>
              <w:bCs/>
              <w:color w:val="062172" w:themeColor="accent1"/>
              <w:lang w:val="fr-FR"/>
            </w:rPr>
            <w:id w:val="309295103"/>
            <w:placeholder>
              <w:docPart w:val="8C25A6777D1F42F09D1D3989D090A240"/>
            </w:placeholder>
            <w:text/>
          </w:sdtPr>
          <w:sdtContent>
            <w:tc>
              <w:tcPr>
                <w:tcW w:w="10177" w:type="dxa"/>
                <w:gridSpan w:val="2"/>
                <w:tcBorders>
                  <w:top w:val="single" w:color="43D596" w:themeColor="accent2" w:sz="2" w:space="0"/>
                  <w:left w:val="single" w:color="43D596" w:themeColor="accent2" w:sz="2" w:space="0"/>
                  <w:bottom w:val="single" w:color="43D596" w:themeColor="accent2" w:sz="2" w:space="0"/>
                  <w:right w:val="single" w:color="43D596" w:themeColor="accent2" w:sz="2" w:space="0"/>
                </w:tcBorders>
              </w:tcPr>
              <w:p w:rsidRPr="000156C6" w:rsidR="007B0ECA" w:rsidP="002B12B2" w:rsidRDefault="00C444F8" w14:paraId="77D35E6B" w14:textId="600DD52C">
                <w:pPr>
                  <w:spacing w:before="240"/>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bl>
    <w:p w:rsidRPr="000156C6" w:rsidR="007B0ECA" w:rsidRDefault="007B0ECA" w14:paraId="4577D0EC" w14:textId="32EA67F0">
      <w:pPr>
        <w:rPr>
          <w:lang w:val="fr-FR"/>
        </w:rPr>
      </w:pPr>
    </w:p>
    <w:tbl>
      <w:tblPr>
        <w:tblW w:w="10262" w:type="dxa"/>
        <w:tblInd w:w="-429" w:type="dxa"/>
        <w:tblBorders>
          <w:top w:val="single" w:color="43D596" w:themeColor="accent2" w:sz="2" w:space="0"/>
          <w:left w:val="single" w:color="43D596" w:themeColor="accent2" w:sz="2" w:space="0"/>
          <w:bottom w:val="single" w:color="43D596" w:themeColor="accent2" w:sz="2" w:space="0"/>
          <w:right w:val="single" w:color="43D596" w:themeColor="accent2" w:sz="2" w:space="0"/>
          <w:insideH w:val="single" w:color="43D596" w:themeColor="accent2" w:sz="2" w:space="0"/>
          <w:insideV w:val="single" w:color="43D596" w:themeColor="accent2" w:sz="2" w:space="0"/>
        </w:tblBorders>
        <w:tblLayout w:type="fixed"/>
        <w:tblLook w:val="0400" w:firstRow="0" w:lastRow="0" w:firstColumn="0" w:lastColumn="0" w:noHBand="0" w:noVBand="1"/>
      </w:tblPr>
      <w:tblGrid>
        <w:gridCol w:w="5131"/>
        <w:gridCol w:w="5131"/>
      </w:tblGrid>
      <w:tr w:rsidRPr="009B5B51" w:rsidR="00BF47A2" w:rsidTr="4C4EC6E8" w14:paraId="0767779B" w14:textId="77777777">
        <w:trPr>
          <w:trHeight w:val="445"/>
        </w:trPr>
        <w:tc>
          <w:tcPr>
            <w:tcW w:w="10262" w:type="dxa"/>
            <w:gridSpan w:val="2"/>
            <w:shd w:val="clear" w:color="auto" w:fill="43D596" w:themeFill="accent2"/>
            <w:vAlign w:val="center"/>
          </w:tcPr>
          <w:p w:rsidRPr="000156C6" w:rsidR="00891A1D" w:rsidP="007B0ECA" w:rsidRDefault="00A66F88" w14:paraId="3AAFDABE" w14:textId="3F7489B3">
            <w:pPr>
              <w:pStyle w:val="Heading3"/>
              <w:spacing w:line="240" w:lineRule="auto"/>
              <w:rPr>
                <w:rFonts w:ascii="Poppins" w:hAnsi="Poppins" w:cs="Poppins"/>
                <w:color w:val="FFFFFF" w:themeColor="background1"/>
                <w:sz w:val="28"/>
                <w:szCs w:val="24"/>
                <w:u w:val="none"/>
                <w:lang w:val="fr-FR"/>
              </w:rPr>
            </w:pPr>
            <w:bookmarkStart w:name="_Toc127448793" w:id="3"/>
            <w:r w:rsidRPr="000156C6">
              <w:rPr>
                <w:rFonts w:ascii="Poppins" w:hAnsi="Poppins" w:cs="Poppins"/>
                <w:color w:val="FFFFFF" w:themeColor="background1"/>
                <w:sz w:val="28"/>
                <w:szCs w:val="24"/>
                <w:u w:val="none"/>
                <w:lang w:val="fr-FR"/>
              </w:rPr>
              <w:t>Planification, politique et suivi sectoriels intégrant la notion de genre</w:t>
            </w:r>
            <w:bookmarkEnd w:id="3"/>
            <w:r w:rsidRPr="000156C6">
              <w:rPr>
                <w:rFonts w:ascii="Poppins" w:hAnsi="Poppins" w:cs="Poppins"/>
                <w:color w:val="FFFFFF" w:themeColor="background1"/>
                <w:sz w:val="28"/>
                <w:szCs w:val="24"/>
                <w:u w:val="none"/>
                <w:lang w:val="fr-FR"/>
              </w:rPr>
              <w:t xml:space="preserve"> </w:t>
            </w:r>
          </w:p>
        </w:tc>
      </w:tr>
      <w:tr w:rsidRPr="009B5B51" w:rsidR="00BF47A2" w:rsidTr="4C4EC6E8" w14:paraId="22C13815" w14:textId="77777777">
        <w:trPr>
          <w:trHeight w:val="4077"/>
        </w:trPr>
        <w:tc>
          <w:tcPr>
            <w:tcW w:w="10262" w:type="dxa"/>
            <w:gridSpan w:val="2"/>
            <w:shd w:val="clear" w:color="auto" w:fill="F2F2F2" w:themeFill="background1" w:themeFillShade="F2"/>
          </w:tcPr>
          <w:p w:rsidRPr="000156C6" w:rsidR="00A17ABC" w:rsidP="007D79EE" w:rsidRDefault="00A17ABC" w14:paraId="1D1BA989" w14:textId="49439D53">
            <w:pPr>
              <w:pStyle w:val="ListParagraph"/>
              <w:numPr>
                <w:ilvl w:val="0"/>
                <w:numId w:val="6"/>
              </w:numPr>
              <w:spacing w:after="0" w:line="240" w:lineRule="auto"/>
              <w:ind w:left="606" w:hanging="481"/>
              <w:jc w:val="both"/>
              <w:rPr>
                <w:rFonts w:eastAsia="Poppins" w:asciiTheme="minorHAnsi" w:hAnsiTheme="minorHAnsi" w:cstheme="minorHAnsi"/>
                <w:b/>
                <w:color w:val="052173"/>
                <w:lang w:val="fr-FR"/>
              </w:rPr>
            </w:pPr>
            <w:r w:rsidRPr="000156C6">
              <w:rPr>
                <w:rFonts w:eastAsia="Poppins" w:asciiTheme="minorHAnsi" w:hAnsiTheme="minorHAnsi" w:cstheme="minorHAnsi"/>
                <w:b/>
                <w:color w:val="052173"/>
                <w:lang w:val="fr-FR"/>
              </w:rPr>
              <w:t>Le pays applique-t-il un cadre législatif garantissant 12 années d'enseignement primaire et secondaire de qualité, public et gratuit, dont au moins neuf années sont obligatoires ?</w:t>
            </w:r>
          </w:p>
          <w:p w:rsidRPr="000156C6" w:rsidR="007B0ECA" w:rsidP="000A58FD" w:rsidRDefault="00A17ABC" w14:paraId="172C8A45" w14:textId="2E52802E">
            <w:pPr>
              <w:pStyle w:val="Bullets"/>
              <w:numPr>
                <w:ilvl w:val="0"/>
                <w:numId w:val="0"/>
              </w:numPr>
              <w:spacing w:before="240" w:after="0" w:line="240" w:lineRule="auto"/>
              <w:jc w:val="both"/>
              <w:rPr>
                <w:rFonts w:eastAsia="Poppins" w:asciiTheme="minorHAnsi" w:hAnsiTheme="minorHAnsi" w:cstheme="minorHAnsi"/>
                <w:bCs/>
                <w:color w:val="052173"/>
                <w:lang w:val="fr-FR"/>
              </w:rPr>
            </w:pPr>
            <w:r w:rsidRPr="000156C6">
              <w:rPr>
                <w:rFonts w:eastAsia="Poppins" w:asciiTheme="minorHAnsi" w:hAnsiTheme="minorHAnsi" w:cstheme="minorHAnsi"/>
                <w:bCs/>
                <w:color w:val="052173"/>
                <w:lang w:val="fr-FR"/>
              </w:rPr>
              <w:t xml:space="preserve">Cette </w:t>
            </w:r>
            <w:r w:rsidRPr="000156C6">
              <w:rPr>
                <w:rFonts w:eastAsia="Poppins" w:asciiTheme="minorHAnsi" w:hAnsiTheme="minorHAnsi" w:cstheme="minorHAnsi"/>
                <w:color w:val="052173"/>
                <w:lang w:val="fr-FR"/>
              </w:rPr>
              <w:t>question permet d’évaluer si une loi garantissant le droit à l'éducation conformément à la Déclaration d'Incheon et au Cadre d'action pour la mise en œuvre de l'Objectif de développement durable 4 a été adoptée par le pays</w:t>
            </w:r>
            <w:r w:rsidRPr="000156C6">
              <w:rPr>
                <w:rFonts w:eastAsia="Poppins" w:asciiTheme="minorHAnsi" w:hAnsiTheme="minorHAnsi" w:cstheme="minorHAnsi"/>
                <w:bCs/>
                <w:color w:val="052173"/>
                <w:lang w:val="fr-FR"/>
              </w:rPr>
              <w:t xml:space="preserve">. Il s'agit notamment de garantir le droit à l'éducation, conformément aux cadres de droits internationaux pertinents, </w:t>
            </w:r>
            <w:r w:rsidRPr="000156C6">
              <w:rPr>
                <w:rFonts w:eastAsia="Poppins" w:asciiTheme="minorHAnsi" w:hAnsiTheme="minorHAnsi" w:cstheme="minorHAnsi"/>
                <w:color w:val="052173"/>
                <w:lang w:val="fr-FR"/>
              </w:rPr>
              <w:t>pour les groupes marginalisés tels que les réfugiés, les personnes déplacées à l'intérieur de leur pays et les minorités ethniques</w:t>
            </w:r>
            <w:r w:rsidRPr="000156C6">
              <w:rPr>
                <w:rFonts w:eastAsia="Poppins" w:asciiTheme="minorHAnsi" w:hAnsiTheme="minorHAnsi" w:cstheme="minorHAnsi"/>
                <w:bCs/>
                <w:color w:val="052173"/>
                <w:lang w:val="fr-FR"/>
              </w:rPr>
              <w:t xml:space="preserve">. </w:t>
            </w:r>
            <w:r w:rsidRPr="000156C6">
              <w:rPr>
                <w:rFonts w:eastAsia="Poppins" w:asciiTheme="minorHAnsi" w:hAnsiTheme="minorHAnsi" w:cstheme="minorHAnsi"/>
                <w:color w:val="052173"/>
                <w:lang w:val="fr-FR"/>
              </w:rPr>
              <w:t>Les cadres de droits pertinents comprennent la Convention relative aux droits de l'enfant, le Pacte international relatif aux droits économiques, sociaux et culturels, la Convention et le Protocole relatifs au statut des réfugiés, la Convention de l'UNESCO concernant la lutte contre la discrimination dans</w:t>
            </w:r>
            <w:r w:rsidRPr="000156C6" w:rsidR="005B2D96">
              <w:rPr>
                <w:rFonts w:eastAsia="Poppins" w:asciiTheme="minorHAnsi" w:hAnsiTheme="minorHAnsi" w:cstheme="minorHAnsi"/>
                <w:color w:val="052173"/>
                <w:lang w:val="fr-FR"/>
              </w:rPr>
              <w:t xml:space="preserve"> le domaine de</w:t>
            </w:r>
            <w:r w:rsidRPr="000156C6">
              <w:rPr>
                <w:rFonts w:eastAsia="Poppins" w:asciiTheme="minorHAnsi" w:hAnsiTheme="minorHAnsi" w:cstheme="minorHAnsi"/>
                <w:color w:val="052173"/>
                <w:lang w:val="fr-FR"/>
              </w:rPr>
              <w:t xml:space="preserve"> l'enseignement et la Convention relative aux droits des personnes handicapées</w:t>
            </w:r>
            <w:r w:rsidRPr="000156C6">
              <w:rPr>
                <w:rFonts w:eastAsia="Poppins" w:asciiTheme="minorHAnsi" w:hAnsiTheme="minorHAnsi" w:cstheme="minorHAnsi"/>
                <w:bCs/>
                <w:color w:val="052173"/>
                <w:lang w:val="fr-FR"/>
              </w:rPr>
              <w:t>.</w:t>
            </w:r>
          </w:p>
        </w:tc>
      </w:tr>
      <w:tr w:rsidRPr="009B5B51" w:rsidR="00966E05" w:rsidTr="4C4EC6E8" w14:paraId="7E1863C5" w14:textId="77777777">
        <w:tc>
          <w:tcPr>
            <w:tcW w:w="5131" w:type="dxa"/>
            <w:shd w:val="clear" w:color="auto" w:fill="auto"/>
            <w:vAlign w:val="center"/>
          </w:tcPr>
          <w:p w:rsidRPr="000156C6" w:rsidR="00293876" w:rsidP="00B23BBF" w:rsidRDefault="00A17ABC" w14:paraId="1059147D" w14:textId="5E5A5AB0">
            <w:pPr>
              <w:rPr>
                <w:rFonts w:asciiTheme="minorHAnsi" w:hAnsiTheme="minorHAnsi" w:cstheme="minorHAnsi"/>
                <w:color w:val="002060"/>
                <w:lang w:val="fr-FR"/>
              </w:rPr>
            </w:pPr>
            <w:r w:rsidRPr="000156C6">
              <w:rPr>
                <w:rFonts w:asciiTheme="minorHAnsi" w:hAnsiTheme="minorHAnsi" w:cstheme="minorHAnsi"/>
                <w:b/>
                <w:bCs/>
                <w:color w:val="43D596" w:themeColor="accent2"/>
                <w:lang w:val="fr-FR"/>
              </w:rPr>
              <w:t>OUI</w:t>
            </w:r>
            <w:r w:rsidRPr="000156C6" w:rsidR="00293876">
              <w:rPr>
                <w:rFonts w:asciiTheme="minorHAnsi" w:hAnsiTheme="minorHAnsi" w:cstheme="minorHAnsi"/>
                <w:b/>
                <w:bCs/>
                <w:color w:val="43D596" w:themeColor="accent2"/>
                <w:lang w:val="fr-FR"/>
              </w:rPr>
              <w:t xml:space="preserve"> </w:t>
            </w:r>
            <w:sdt>
              <w:sdtPr>
                <w:rPr>
                  <w:rFonts w:asciiTheme="minorHAnsi" w:hAnsiTheme="minorHAnsi" w:cstheme="minorHAnsi"/>
                  <w:color w:val="002060"/>
                  <w:lang w:val="fr-FR"/>
                </w:rPr>
                <w:id w:val="946125080"/>
                <w14:checkbox>
                  <w14:checked w14:val="0"/>
                  <w14:checkedState w14:val="2612" w14:font="MS Gothic"/>
                  <w14:uncheckedState w14:val="2610" w14:font="MS Gothic"/>
                </w14:checkbox>
              </w:sdtPr>
              <w:sdtContent>
                <w:r w:rsidRPr="000156C6" w:rsidR="00293876">
                  <w:rPr>
                    <w:rFonts w:ascii="MS Gothic" w:hAnsi="MS Gothic" w:eastAsia="MS Gothic" w:cstheme="minorHAnsi"/>
                    <w:color w:val="002060"/>
                    <w:lang w:val="fr-FR"/>
                  </w:rPr>
                  <w:t>☐</w:t>
                </w:r>
              </w:sdtContent>
            </w:sdt>
          </w:p>
          <w:p w:rsidRPr="000156C6" w:rsidR="00DA50E5" w:rsidP="00293876" w:rsidRDefault="00C22FB1" w14:paraId="12C0DB8D" w14:textId="693AAF43">
            <w:pPr>
              <w:spacing w:before="24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 xml:space="preserve">Veuillez fournir une copie du </w:t>
            </w:r>
            <w:r w:rsidRPr="000156C6">
              <w:rPr>
                <w:rFonts w:asciiTheme="minorHAnsi" w:hAnsiTheme="minorHAnsi" w:cstheme="minorHAnsi"/>
                <w:b/>
                <w:bCs/>
                <w:color w:val="002060"/>
                <w:lang w:val="fr-FR"/>
              </w:rPr>
              <w:t xml:space="preserve">cadre législatif </w:t>
            </w:r>
            <w:r w:rsidRPr="000156C6">
              <w:rPr>
                <w:rFonts w:asciiTheme="minorHAnsi" w:hAnsiTheme="minorHAnsi" w:cstheme="minorHAnsi"/>
                <w:color w:val="002060"/>
                <w:lang w:val="fr-FR"/>
              </w:rPr>
              <w:t xml:space="preserve">ou de tout autre document (tel que le plan sectoriel de l'éducation) en vigueur décrivant les droits légaux à l'éducation pour tous les enfants, et du </w:t>
            </w:r>
            <w:r w:rsidRPr="000156C6">
              <w:rPr>
                <w:rFonts w:asciiTheme="minorHAnsi" w:hAnsiTheme="minorHAnsi" w:cstheme="minorHAnsi"/>
                <w:b/>
                <w:bCs/>
                <w:color w:val="002060"/>
                <w:lang w:val="fr-FR"/>
              </w:rPr>
              <w:t xml:space="preserve">plan sectoriel de l'éducation </w:t>
            </w:r>
            <w:r w:rsidRPr="000156C6">
              <w:rPr>
                <w:rFonts w:asciiTheme="minorHAnsi" w:hAnsiTheme="minorHAnsi" w:cstheme="minorHAnsi"/>
                <w:color w:val="002060"/>
                <w:lang w:val="fr-FR"/>
              </w:rPr>
              <w:t>ou du plan de transition de l’éducation en vigueur, ou de tout autre cadre politique en vigueur indiquant la manière dont les activités et la politique se rapportent au cadre légal autour du droit à l'éducation.</w:t>
            </w:r>
          </w:p>
        </w:tc>
        <w:tc>
          <w:tcPr>
            <w:tcW w:w="5131" w:type="dxa"/>
            <w:shd w:val="clear" w:color="auto" w:fill="auto"/>
          </w:tcPr>
          <w:p w:rsidRPr="000156C6" w:rsidR="00293876" w:rsidP="00B23BBF" w:rsidRDefault="00DA50E5" w14:paraId="106B54CB" w14:textId="4B560D58">
            <w:pPr>
              <w:rPr>
                <w:rFonts w:asciiTheme="minorHAnsi" w:hAnsiTheme="minorHAnsi" w:cstheme="minorHAnsi"/>
                <w:color w:val="002060"/>
                <w:lang w:val="fr-FR"/>
              </w:rPr>
            </w:pPr>
            <w:r w:rsidRPr="000156C6">
              <w:rPr>
                <w:rFonts w:asciiTheme="minorHAnsi" w:hAnsiTheme="minorHAnsi" w:cstheme="minorHAnsi"/>
                <w:b/>
                <w:bCs/>
                <w:color w:val="43D596" w:themeColor="accent2"/>
                <w:lang w:val="fr-FR"/>
              </w:rPr>
              <w:t>NO</w:t>
            </w:r>
            <w:r w:rsidRPr="000156C6" w:rsidR="00A17ABC">
              <w:rPr>
                <w:rFonts w:asciiTheme="minorHAnsi" w:hAnsiTheme="minorHAnsi" w:cstheme="minorHAnsi"/>
                <w:b/>
                <w:bCs/>
                <w:color w:val="43D596" w:themeColor="accent2"/>
                <w:lang w:val="fr-FR"/>
              </w:rPr>
              <w:t>N</w:t>
            </w:r>
            <w:r w:rsidRPr="000156C6" w:rsidR="00293876">
              <w:rPr>
                <w:rFonts w:asciiTheme="minorHAnsi" w:hAnsiTheme="minorHAnsi" w:cstheme="minorHAnsi"/>
                <w:b/>
                <w:bCs/>
                <w:color w:val="43D596" w:themeColor="accent2"/>
                <w:lang w:val="fr-FR"/>
              </w:rPr>
              <w:t xml:space="preserve"> </w:t>
            </w:r>
            <w:sdt>
              <w:sdtPr>
                <w:rPr>
                  <w:rFonts w:asciiTheme="minorHAnsi" w:hAnsiTheme="minorHAnsi" w:cstheme="minorHAnsi"/>
                  <w:color w:val="002060"/>
                  <w:lang w:val="fr-FR"/>
                </w:rPr>
                <w:id w:val="-392438230"/>
                <w14:checkbox>
                  <w14:checked w14:val="0"/>
                  <w14:checkedState w14:val="2612" w14:font="MS Gothic"/>
                  <w14:uncheckedState w14:val="2610" w14:font="MS Gothic"/>
                </w14:checkbox>
              </w:sdtPr>
              <w:sdtContent>
                <w:r w:rsidRPr="000156C6" w:rsidR="00293876">
                  <w:rPr>
                    <w:rFonts w:ascii="MS Gothic" w:hAnsi="MS Gothic" w:eastAsia="MS Gothic" w:cstheme="minorHAnsi"/>
                    <w:color w:val="002060"/>
                    <w:lang w:val="fr-FR"/>
                  </w:rPr>
                  <w:t>☐</w:t>
                </w:r>
              </w:sdtContent>
            </w:sdt>
          </w:p>
          <w:p w:rsidRPr="000156C6" w:rsidR="00DA50E5" w:rsidP="00293876" w:rsidRDefault="00C22FB1" w14:paraId="0BB37190" w14:textId="6EC9A9CD">
            <w:pPr>
              <w:spacing w:before="24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Veuillez fournir les preuves se rapportant à l’élaboration en cours d'un cadre législatif pertinent, ou à la planification de l’élaboration d’un tel cadre - si disponible.</w:t>
            </w:r>
          </w:p>
        </w:tc>
      </w:tr>
      <w:tr w:rsidRPr="009B5B51" w:rsidR="00A947BA" w:rsidTr="4C4EC6E8" w14:paraId="43BA8332" w14:textId="77777777">
        <w:sdt>
          <w:sdtPr>
            <w:rPr>
              <w:rFonts w:asciiTheme="minorHAnsi" w:hAnsiTheme="minorHAnsi" w:cstheme="minorHAnsi"/>
              <w:bCs/>
              <w:color w:val="062172" w:themeColor="accent1"/>
              <w:lang w:val="fr-FR"/>
            </w:rPr>
            <w:id w:val="1915976324"/>
            <w:placeholder>
              <w:docPart w:val="36D92E4F32E74B47B082872B20B9B704"/>
            </w:placeholder>
            <w:text/>
          </w:sdtPr>
          <w:sdtContent>
            <w:tc>
              <w:tcPr>
                <w:tcW w:w="10262" w:type="dxa"/>
                <w:gridSpan w:val="2"/>
                <w:shd w:val="clear" w:color="auto" w:fill="auto"/>
              </w:tcPr>
              <w:p w:rsidRPr="000156C6" w:rsidR="00293876" w:rsidP="00EB6051" w:rsidRDefault="00C444F8" w14:paraId="2EDBDD03" w14:textId="386F93A4">
                <w:pPr>
                  <w:spacing w:before="240"/>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r w:rsidRPr="009B5B51" w:rsidR="00BF47A2" w:rsidTr="4C4EC6E8" w14:paraId="28F19BC7" w14:textId="77777777">
        <w:trPr>
          <w:trHeight w:val="1512"/>
        </w:trPr>
        <w:tc>
          <w:tcPr>
            <w:tcW w:w="10262" w:type="dxa"/>
            <w:gridSpan w:val="2"/>
            <w:shd w:val="clear" w:color="auto" w:fill="F2F2F2" w:themeFill="background1" w:themeFillShade="F2"/>
          </w:tcPr>
          <w:p w:rsidRPr="000156C6" w:rsidR="00C22FB1" w:rsidRDefault="00C22FB1" w14:paraId="7519B7E8" w14:textId="76B13AD6">
            <w:pPr>
              <w:pStyle w:val="ListParagraph"/>
              <w:numPr>
                <w:ilvl w:val="0"/>
                <w:numId w:val="6"/>
              </w:numPr>
              <w:spacing w:after="0" w:line="240" w:lineRule="auto"/>
              <w:ind w:left="481" w:hanging="481"/>
              <w:jc w:val="both"/>
              <w:rPr>
                <w:rFonts w:eastAsia="Poppins" w:asciiTheme="minorHAnsi" w:hAnsiTheme="minorHAnsi" w:cstheme="minorHAnsi"/>
                <w:b/>
                <w:color w:val="052173"/>
                <w:lang w:val="fr-FR"/>
              </w:rPr>
            </w:pPr>
            <w:r w:rsidRPr="000156C6">
              <w:rPr>
                <w:rFonts w:eastAsia="Poppins" w:asciiTheme="minorHAnsi" w:hAnsiTheme="minorHAnsi" w:cstheme="minorHAnsi"/>
                <w:b/>
                <w:color w:val="052173"/>
                <w:lang w:val="fr-FR"/>
              </w:rPr>
              <w:lastRenderedPageBreak/>
              <w:t>Le pays assure-t-il au moins une année d'enseignement préscolaire de qualité, gratuit et obligatoire pour tous les enfants, sans aucune discrimination ?</w:t>
            </w:r>
          </w:p>
          <w:p w:rsidRPr="000156C6" w:rsidR="00C44C12" w:rsidP="00296912" w:rsidRDefault="00C22FB1" w14:paraId="684E8FDA" w14:textId="76445BD7">
            <w:pPr>
              <w:spacing w:before="240" w:line="240" w:lineRule="auto"/>
              <w:jc w:val="both"/>
              <w:rPr>
                <w:rFonts w:eastAsia="Poppins" w:asciiTheme="minorHAnsi" w:hAnsiTheme="minorHAnsi" w:cstheme="minorHAnsi"/>
                <w:bCs/>
                <w:color w:val="052173"/>
                <w:lang w:val="fr-FR"/>
              </w:rPr>
            </w:pPr>
            <w:r w:rsidRPr="000156C6">
              <w:rPr>
                <w:rFonts w:eastAsia="Poppins" w:asciiTheme="minorHAnsi" w:hAnsiTheme="minorHAnsi" w:cstheme="minorHAnsi"/>
                <w:bCs/>
                <w:color w:val="052173"/>
                <w:lang w:val="fr-FR"/>
              </w:rPr>
              <w:t>Comme pour la question 7, le but est de déterminer si le pays a adopté une loi garantissant le droit à l’enseignement de la petite enfance, conformément aux cadres internationaux détaillés ci-dessus.</w:t>
            </w:r>
          </w:p>
        </w:tc>
      </w:tr>
      <w:tr w:rsidRPr="009B5B51" w:rsidR="00A947BA" w:rsidTr="4C4EC6E8" w14:paraId="16B7A99D" w14:textId="77777777">
        <w:trPr>
          <w:trHeight w:val="1512"/>
        </w:trPr>
        <w:tc>
          <w:tcPr>
            <w:tcW w:w="5131" w:type="dxa"/>
            <w:shd w:val="clear" w:color="auto" w:fill="auto"/>
          </w:tcPr>
          <w:p w:rsidRPr="000156C6" w:rsidR="00C44C12" w:rsidP="00C44C12" w:rsidRDefault="00C22FB1" w14:paraId="6278E9E1" w14:textId="0A2B72A8">
            <w:pPr>
              <w:rPr>
                <w:rFonts w:asciiTheme="minorHAnsi" w:hAnsiTheme="minorHAnsi" w:cstheme="minorHAnsi"/>
                <w:color w:val="002060"/>
                <w:lang w:val="fr-FR"/>
              </w:rPr>
            </w:pPr>
            <w:r w:rsidRPr="000156C6">
              <w:rPr>
                <w:rFonts w:asciiTheme="minorHAnsi" w:hAnsiTheme="minorHAnsi" w:cstheme="minorHAnsi"/>
                <w:b/>
                <w:bCs/>
                <w:color w:val="43D596" w:themeColor="accent2"/>
                <w:lang w:val="fr-FR"/>
              </w:rPr>
              <w:t>OUI</w:t>
            </w:r>
            <w:r w:rsidRPr="000156C6" w:rsidR="00C44C12">
              <w:rPr>
                <w:rFonts w:asciiTheme="minorHAnsi" w:hAnsiTheme="minorHAnsi" w:cstheme="minorHAnsi"/>
                <w:b/>
                <w:bCs/>
                <w:color w:val="43D596" w:themeColor="accent2"/>
                <w:lang w:val="fr-FR"/>
              </w:rPr>
              <w:t xml:space="preserve"> </w:t>
            </w:r>
            <w:sdt>
              <w:sdtPr>
                <w:rPr>
                  <w:rFonts w:asciiTheme="minorHAnsi" w:hAnsiTheme="minorHAnsi" w:cstheme="minorHAnsi"/>
                  <w:color w:val="002060"/>
                  <w:lang w:val="fr-FR"/>
                </w:rPr>
                <w:id w:val="-1649119708"/>
                <w14:checkbox>
                  <w14:checked w14:val="0"/>
                  <w14:checkedState w14:val="2612" w14:font="MS Gothic"/>
                  <w14:uncheckedState w14:val="2610" w14:font="MS Gothic"/>
                </w14:checkbox>
              </w:sdtPr>
              <w:sdtContent>
                <w:r w:rsidRPr="000156C6" w:rsidR="00C44C12">
                  <w:rPr>
                    <w:rFonts w:ascii="MS Gothic" w:hAnsi="MS Gothic" w:eastAsia="MS Gothic" w:cstheme="minorHAnsi"/>
                    <w:color w:val="002060"/>
                    <w:lang w:val="fr-FR"/>
                  </w:rPr>
                  <w:t>☐</w:t>
                </w:r>
              </w:sdtContent>
            </w:sdt>
          </w:p>
          <w:p w:rsidRPr="000156C6" w:rsidR="00C44C12" w:rsidP="00C44C12" w:rsidRDefault="00C22FB1" w14:paraId="70205F7E" w14:textId="517C9F3E">
            <w:pPr>
              <w:pStyle w:val="ListParagraph"/>
              <w:spacing w:after="0" w:line="240" w:lineRule="auto"/>
              <w:ind w:left="28"/>
              <w:rPr>
                <w:rFonts w:eastAsia="Poppins" w:asciiTheme="minorHAnsi" w:hAnsiTheme="minorHAnsi" w:cstheme="minorHAnsi"/>
                <w:b/>
                <w:color w:val="052173"/>
                <w:lang w:val="fr-FR"/>
              </w:rPr>
            </w:pPr>
            <w:r w:rsidRPr="000156C6">
              <w:rPr>
                <w:rFonts w:asciiTheme="minorHAnsi" w:hAnsiTheme="minorHAnsi" w:cstheme="minorHAnsi"/>
                <w:color w:val="062172" w:themeColor="accent1"/>
                <w:lang w:val="fr-FR"/>
              </w:rPr>
              <w:t xml:space="preserve">Veuillez fournir les mêmes documents que pour la question 7. </w:t>
            </w:r>
          </w:p>
        </w:tc>
        <w:tc>
          <w:tcPr>
            <w:tcW w:w="5131" w:type="dxa"/>
            <w:shd w:val="clear" w:color="auto" w:fill="auto"/>
          </w:tcPr>
          <w:p w:rsidRPr="000156C6" w:rsidR="00C44C12" w:rsidP="00C44C12" w:rsidRDefault="00C44C12" w14:paraId="0D77D6A1" w14:textId="3FDA5D9D">
            <w:pPr>
              <w:rPr>
                <w:rFonts w:asciiTheme="minorHAnsi" w:hAnsiTheme="minorHAnsi" w:cstheme="minorHAnsi"/>
                <w:color w:val="002060"/>
                <w:lang w:val="fr-FR"/>
              </w:rPr>
            </w:pPr>
            <w:r w:rsidRPr="000156C6">
              <w:rPr>
                <w:rFonts w:asciiTheme="minorHAnsi" w:hAnsiTheme="minorHAnsi" w:cstheme="minorHAnsi"/>
                <w:b/>
                <w:bCs/>
                <w:color w:val="43D596" w:themeColor="accent2"/>
                <w:lang w:val="fr-FR"/>
              </w:rPr>
              <w:t>NO</w:t>
            </w:r>
            <w:r w:rsidRPr="000156C6" w:rsidR="00C22FB1">
              <w:rPr>
                <w:rFonts w:asciiTheme="minorHAnsi" w:hAnsiTheme="minorHAnsi" w:cstheme="minorHAnsi"/>
                <w:b/>
                <w:bCs/>
                <w:color w:val="43D596" w:themeColor="accent2"/>
                <w:lang w:val="fr-FR"/>
              </w:rPr>
              <w:t>N</w:t>
            </w:r>
            <w:r w:rsidRPr="000156C6">
              <w:rPr>
                <w:rFonts w:asciiTheme="minorHAnsi" w:hAnsiTheme="minorHAnsi" w:cstheme="minorHAnsi"/>
                <w:b/>
                <w:bCs/>
                <w:color w:val="43D596" w:themeColor="accent2"/>
                <w:lang w:val="fr-FR"/>
              </w:rPr>
              <w:t xml:space="preserve"> </w:t>
            </w:r>
            <w:sdt>
              <w:sdtPr>
                <w:rPr>
                  <w:rFonts w:asciiTheme="minorHAnsi" w:hAnsiTheme="minorHAnsi" w:cstheme="minorHAnsi"/>
                  <w:color w:val="002060"/>
                  <w:lang w:val="fr-FR"/>
                </w:rPr>
                <w:id w:val="-1981686952"/>
                <w14:checkbox>
                  <w14:checked w14:val="0"/>
                  <w14:checkedState w14:val="2612" w14:font="MS Gothic"/>
                  <w14:uncheckedState w14:val="2610" w14:font="MS Gothic"/>
                </w14:checkbox>
              </w:sdtPr>
              <w:sdtContent>
                <w:r w:rsidRPr="000156C6">
                  <w:rPr>
                    <w:rFonts w:ascii="MS Gothic" w:hAnsi="MS Gothic" w:eastAsia="MS Gothic" w:cstheme="minorHAnsi"/>
                    <w:color w:val="002060"/>
                    <w:lang w:val="fr-FR"/>
                  </w:rPr>
                  <w:t>☐</w:t>
                </w:r>
              </w:sdtContent>
            </w:sdt>
          </w:p>
          <w:p w:rsidRPr="000156C6" w:rsidR="00C44C12" w:rsidP="00C44C12" w:rsidRDefault="00C22FB1" w14:paraId="54608ABF" w14:textId="1129C8C9">
            <w:pPr>
              <w:spacing w:after="0" w:line="240" w:lineRule="auto"/>
              <w:jc w:val="both"/>
              <w:rPr>
                <w:rFonts w:eastAsia="Poppins" w:asciiTheme="minorHAnsi" w:hAnsiTheme="minorHAnsi" w:cstheme="minorHAnsi"/>
                <w:b/>
                <w:color w:val="052173"/>
                <w:lang w:val="fr-FR"/>
              </w:rPr>
            </w:pPr>
            <w:r w:rsidRPr="000156C6">
              <w:rPr>
                <w:rFonts w:asciiTheme="minorHAnsi" w:hAnsiTheme="minorHAnsi" w:cstheme="minorHAnsi"/>
                <w:color w:val="002060"/>
                <w:lang w:val="fr-FR"/>
              </w:rPr>
              <w:t xml:space="preserve">Veuillez fournir les mêmes preuves que pour la </w:t>
            </w:r>
            <w:r w:rsidRPr="000156C6" w:rsidR="00D66C25">
              <w:rPr>
                <w:rFonts w:asciiTheme="minorHAnsi" w:hAnsiTheme="minorHAnsi" w:cstheme="minorHAnsi"/>
                <w:color w:val="002060"/>
                <w:lang w:val="fr-FR"/>
              </w:rPr>
              <w:t>question 7</w:t>
            </w:r>
            <w:r w:rsidRPr="000156C6" w:rsidR="00C44C12">
              <w:rPr>
                <w:rFonts w:asciiTheme="minorHAnsi" w:hAnsiTheme="minorHAnsi" w:cstheme="minorHAnsi"/>
                <w:color w:val="002060"/>
                <w:lang w:val="fr-FR"/>
              </w:rPr>
              <w:t>.</w:t>
            </w:r>
          </w:p>
        </w:tc>
      </w:tr>
      <w:tr w:rsidRPr="009B5B51" w:rsidR="00966E05" w:rsidTr="00CA4C2D" w14:paraId="11165768" w14:textId="77777777">
        <w:trPr>
          <w:trHeight w:val="727"/>
        </w:trPr>
        <w:sdt>
          <w:sdtPr>
            <w:rPr>
              <w:rFonts w:asciiTheme="minorHAnsi" w:hAnsiTheme="minorHAnsi" w:cstheme="minorHAnsi"/>
              <w:bCs/>
              <w:color w:val="062172" w:themeColor="accent1"/>
              <w:lang w:val="fr-FR"/>
            </w:rPr>
            <w:id w:val="-1670328418"/>
            <w:placeholder>
              <w:docPart w:val="7A9CEF5986E24123B68AFD89CCB6AC98"/>
            </w:placeholder>
            <w:text/>
          </w:sdtPr>
          <w:sdtContent>
            <w:tc>
              <w:tcPr>
                <w:tcW w:w="10262" w:type="dxa"/>
                <w:gridSpan w:val="2"/>
                <w:shd w:val="clear" w:color="auto" w:fill="auto"/>
                <w:vAlign w:val="center"/>
              </w:tcPr>
              <w:p w:rsidRPr="000156C6" w:rsidR="00C44C12" w:rsidP="00C44C12" w:rsidRDefault="00C444F8" w14:paraId="6930D2DD" w14:textId="29A3D567">
                <w:pPr>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r w:rsidRPr="009B5B51" w:rsidR="00BF47A2" w:rsidTr="4C4EC6E8" w14:paraId="0075BFF8" w14:textId="77777777">
        <w:trPr>
          <w:trHeight w:val="1512"/>
        </w:trPr>
        <w:tc>
          <w:tcPr>
            <w:tcW w:w="10262" w:type="dxa"/>
            <w:gridSpan w:val="2"/>
            <w:shd w:val="clear" w:color="auto" w:fill="F2F2F2" w:themeFill="background1" w:themeFillShade="F2"/>
          </w:tcPr>
          <w:p w:rsidRPr="000156C6" w:rsidR="00C22FB1" w:rsidRDefault="00C22FB1" w14:paraId="43738557" w14:textId="77777777">
            <w:pPr>
              <w:pStyle w:val="ListParagraph"/>
              <w:numPr>
                <w:ilvl w:val="0"/>
                <w:numId w:val="6"/>
              </w:numPr>
              <w:spacing w:after="0" w:line="240" w:lineRule="auto"/>
              <w:ind w:left="454" w:hanging="425"/>
              <w:jc w:val="both"/>
              <w:rPr>
                <w:rFonts w:eastAsia="Poppins" w:asciiTheme="minorHAnsi" w:hAnsiTheme="minorHAnsi" w:cstheme="minorBidi"/>
                <w:b/>
                <w:color w:val="052173"/>
                <w:lang w:val="fr-FR"/>
              </w:rPr>
            </w:pPr>
            <w:r w:rsidRPr="000156C6">
              <w:rPr>
                <w:rFonts w:eastAsia="Poppins" w:asciiTheme="minorHAnsi" w:hAnsiTheme="minorHAnsi" w:cstheme="minorHAnsi"/>
                <w:b/>
                <w:color w:val="052173"/>
                <w:lang w:val="fr-FR"/>
              </w:rPr>
              <w:t>Un cadre politique ou un plan sectoriel de l’éducation endossé par le gouvernement est-il en vigueur ?</w:t>
            </w:r>
          </w:p>
          <w:p w:rsidRPr="000156C6" w:rsidR="00293876" w:rsidP="00DC0B67" w:rsidRDefault="00F73632" w14:paraId="7793E99A" w14:textId="46A90C2D">
            <w:pPr>
              <w:pStyle w:val="Bullets"/>
              <w:numPr>
                <w:ilvl w:val="0"/>
                <w:numId w:val="0"/>
              </w:numPr>
              <w:spacing w:before="240" w:after="0" w:line="240" w:lineRule="auto"/>
              <w:jc w:val="both"/>
              <w:rPr>
                <w:rFonts w:eastAsia="Poppins Medium" w:asciiTheme="minorHAnsi" w:hAnsiTheme="minorHAnsi" w:cstheme="minorHAnsi"/>
                <w:color w:val="052173"/>
                <w:lang w:val="fr-FR"/>
              </w:rPr>
            </w:pPr>
            <w:r w:rsidRPr="000156C6">
              <w:rPr>
                <w:rFonts w:eastAsia="Poppins Medium" w:asciiTheme="minorHAnsi" w:hAnsiTheme="minorHAnsi" w:cstheme="minorHAnsi"/>
                <w:color w:val="052173"/>
                <w:lang w:val="fr-FR"/>
              </w:rPr>
              <w:t>Cette question permet d’évaluer si un cadre politique stratégique est disponible, permettant de disposer d’une vision à moyen et long terme pour le système éducatif du pays.</w:t>
            </w:r>
          </w:p>
        </w:tc>
      </w:tr>
      <w:tr w:rsidRPr="009B5B51" w:rsidR="00B878D7" w:rsidTr="4C4EC6E8" w14:paraId="01415B9F" w14:textId="77777777">
        <w:tc>
          <w:tcPr>
            <w:tcW w:w="5131" w:type="dxa"/>
          </w:tcPr>
          <w:p w:rsidRPr="000156C6" w:rsidR="00293876" w:rsidP="00B23BBF" w:rsidRDefault="00F73632" w14:paraId="3A8B2B43" w14:textId="7EC8A8AF">
            <w:pPr>
              <w:spacing w:line="240" w:lineRule="auto"/>
              <w:rPr>
                <w:rFonts w:asciiTheme="minorHAnsi" w:hAnsiTheme="minorHAnsi" w:cstheme="minorHAnsi"/>
                <w:color w:val="002060"/>
                <w:lang w:val="fr-FR"/>
              </w:rPr>
            </w:pPr>
            <w:r w:rsidRPr="000156C6">
              <w:rPr>
                <w:rFonts w:asciiTheme="minorHAnsi" w:hAnsiTheme="minorHAnsi" w:cstheme="minorHAnsi"/>
                <w:b/>
                <w:bCs/>
                <w:color w:val="43D596" w:themeColor="accent2"/>
                <w:lang w:val="fr-FR"/>
              </w:rPr>
              <w:t>OUI</w:t>
            </w:r>
            <w:r w:rsidRPr="000156C6" w:rsidR="00293876">
              <w:rPr>
                <w:rFonts w:asciiTheme="minorHAnsi" w:hAnsiTheme="minorHAnsi" w:cstheme="minorHAnsi"/>
                <w:b/>
                <w:bCs/>
                <w:color w:val="43D596" w:themeColor="accent2"/>
                <w:lang w:val="fr-FR"/>
              </w:rPr>
              <w:t xml:space="preserve"> </w:t>
            </w:r>
            <w:sdt>
              <w:sdtPr>
                <w:rPr>
                  <w:rFonts w:asciiTheme="minorHAnsi" w:hAnsiTheme="minorHAnsi" w:cstheme="minorHAnsi"/>
                  <w:color w:val="002060"/>
                  <w:lang w:val="fr-FR"/>
                </w:rPr>
                <w:id w:val="-1183353802"/>
                <w14:checkbox>
                  <w14:checked w14:val="0"/>
                  <w14:checkedState w14:val="2612" w14:font="MS Gothic"/>
                  <w14:uncheckedState w14:val="2610" w14:font="MS Gothic"/>
                </w14:checkbox>
              </w:sdtPr>
              <w:sdtContent>
                <w:r w:rsidRPr="000156C6" w:rsidR="00293876">
                  <w:rPr>
                    <w:rFonts w:ascii="MS Gothic" w:hAnsi="MS Gothic" w:eastAsia="MS Gothic" w:cstheme="minorHAnsi"/>
                    <w:color w:val="002060"/>
                    <w:lang w:val="fr-FR"/>
                  </w:rPr>
                  <w:t>☐</w:t>
                </w:r>
              </w:sdtContent>
            </w:sdt>
          </w:p>
          <w:p w:rsidRPr="000156C6" w:rsidR="00F36C91" w:rsidP="004E1CBE" w:rsidRDefault="00F73632" w14:paraId="24183F2A" w14:textId="0588E0C5">
            <w:pPr>
              <w:spacing w:before="24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 xml:space="preserve">Veuillez fournir une copie du </w:t>
            </w:r>
            <w:r w:rsidRPr="000156C6">
              <w:rPr>
                <w:rFonts w:asciiTheme="minorHAnsi" w:hAnsiTheme="minorHAnsi" w:cstheme="minorHAnsi"/>
                <w:b/>
                <w:bCs/>
                <w:color w:val="002060"/>
                <w:lang w:val="fr-FR"/>
              </w:rPr>
              <w:t xml:space="preserve">plan sectoriel de l’éducation, </w:t>
            </w:r>
            <w:r w:rsidRPr="000156C6">
              <w:rPr>
                <w:rFonts w:asciiTheme="minorHAnsi" w:hAnsiTheme="minorHAnsi" w:cstheme="minorHAnsi"/>
                <w:color w:val="002060"/>
                <w:lang w:val="fr-FR"/>
              </w:rPr>
              <w:t>du plan de transition de l’éducation en vigueur, ou de tout autre cadre politique décrivant les priorités politiques et les résultats associés pour le secteur à moyen et long terme</w:t>
            </w:r>
            <w:r w:rsidRPr="000156C6" w:rsidDel="004E53CF">
              <w:rPr>
                <w:rFonts w:asciiTheme="minorHAnsi" w:hAnsiTheme="minorHAnsi" w:cstheme="minorHAnsi"/>
                <w:color w:val="002060"/>
                <w:lang w:val="fr-FR"/>
              </w:rPr>
              <w:t xml:space="preserve">. </w:t>
            </w:r>
          </w:p>
        </w:tc>
        <w:tc>
          <w:tcPr>
            <w:tcW w:w="5131" w:type="dxa"/>
          </w:tcPr>
          <w:p w:rsidRPr="000156C6" w:rsidR="004E1CBE" w:rsidP="00B23BBF" w:rsidRDefault="00F36C91" w14:paraId="72DA207F" w14:textId="446871A1">
            <w:pPr>
              <w:spacing w:line="240" w:lineRule="auto"/>
              <w:rPr>
                <w:rFonts w:asciiTheme="minorHAnsi" w:hAnsiTheme="minorHAnsi" w:cstheme="minorHAnsi"/>
                <w:color w:val="002060"/>
                <w:lang w:val="fr-FR"/>
              </w:rPr>
            </w:pPr>
            <w:r w:rsidRPr="000156C6">
              <w:rPr>
                <w:rFonts w:asciiTheme="minorHAnsi" w:hAnsiTheme="minorHAnsi" w:cstheme="minorHAnsi"/>
                <w:b/>
                <w:bCs/>
                <w:color w:val="43D596" w:themeColor="accent2"/>
                <w:lang w:val="fr-FR"/>
              </w:rPr>
              <w:t>NO</w:t>
            </w:r>
            <w:r w:rsidRPr="000156C6" w:rsidR="00F73632">
              <w:rPr>
                <w:rFonts w:asciiTheme="minorHAnsi" w:hAnsiTheme="minorHAnsi" w:cstheme="minorHAnsi"/>
                <w:b/>
                <w:bCs/>
                <w:color w:val="43D596" w:themeColor="accent2"/>
                <w:lang w:val="fr-FR"/>
              </w:rPr>
              <w:t>N</w:t>
            </w:r>
            <w:r w:rsidRPr="000156C6" w:rsidR="00293876">
              <w:rPr>
                <w:rFonts w:asciiTheme="minorHAnsi" w:hAnsiTheme="minorHAnsi" w:cstheme="minorHAnsi"/>
                <w:b/>
                <w:bCs/>
                <w:color w:val="43D596" w:themeColor="accent2"/>
                <w:lang w:val="fr-FR"/>
              </w:rPr>
              <w:t xml:space="preserve"> </w:t>
            </w:r>
            <w:sdt>
              <w:sdtPr>
                <w:rPr>
                  <w:rFonts w:asciiTheme="minorHAnsi" w:hAnsiTheme="minorHAnsi" w:cstheme="minorHAnsi"/>
                  <w:color w:val="002060"/>
                  <w:lang w:val="fr-FR"/>
                </w:rPr>
                <w:id w:val="1282841106"/>
                <w14:checkbox>
                  <w14:checked w14:val="0"/>
                  <w14:checkedState w14:val="2612" w14:font="MS Gothic"/>
                  <w14:uncheckedState w14:val="2610" w14:font="MS Gothic"/>
                </w14:checkbox>
              </w:sdtPr>
              <w:sdtContent>
                <w:r w:rsidRPr="000156C6" w:rsidR="004E1CBE">
                  <w:rPr>
                    <w:rFonts w:ascii="MS Gothic" w:hAnsi="MS Gothic" w:eastAsia="MS Gothic" w:cstheme="minorHAnsi"/>
                    <w:color w:val="002060"/>
                    <w:lang w:val="fr-FR"/>
                  </w:rPr>
                  <w:t>☐</w:t>
                </w:r>
              </w:sdtContent>
            </w:sdt>
            <w:r w:rsidRPr="000156C6" w:rsidR="00293876">
              <w:rPr>
                <w:rFonts w:asciiTheme="minorHAnsi" w:hAnsiTheme="minorHAnsi" w:cstheme="minorHAnsi"/>
                <w:color w:val="002060"/>
                <w:lang w:val="fr-FR"/>
              </w:rPr>
              <w:t xml:space="preserve"> </w:t>
            </w:r>
          </w:p>
          <w:p w:rsidRPr="000156C6" w:rsidR="00F36C91" w:rsidP="004E1CBE" w:rsidRDefault="00F73632" w14:paraId="513BE15C" w14:textId="1A6F3321">
            <w:pPr>
              <w:spacing w:before="24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 xml:space="preserve">Veuillez fournir les éléments concrets indiquant l’élaboration en cours de planification d'un plan sectoriel de l'éducation et/ou d'une stratégie sectorielle - si disponible. </w:t>
            </w:r>
          </w:p>
        </w:tc>
      </w:tr>
      <w:tr w:rsidRPr="009B5B51" w:rsidR="00B878D7" w:rsidTr="00CA4C2D" w14:paraId="0BAF1E5D" w14:textId="77777777">
        <w:trPr>
          <w:trHeight w:val="624"/>
        </w:trPr>
        <w:sdt>
          <w:sdtPr>
            <w:rPr>
              <w:rFonts w:asciiTheme="minorHAnsi" w:hAnsiTheme="minorHAnsi" w:cstheme="minorHAnsi"/>
              <w:bCs/>
              <w:color w:val="062172" w:themeColor="accent1"/>
              <w:lang w:val="fr-FR"/>
            </w:rPr>
            <w:id w:val="-1744407649"/>
            <w:placeholder>
              <w:docPart w:val="A674DE7A537942A4A9FC20219C91E1BC"/>
            </w:placeholder>
            <w:text/>
          </w:sdtPr>
          <w:sdtContent>
            <w:tc>
              <w:tcPr>
                <w:tcW w:w="10262" w:type="dxa"/>
                <w:gridSpan w:val="2"/>
              </w:tcPr>
              <w:p w:rsidRPr="000156C6" w:rsidR="00293876" w:rsidP="00EB6051" w:rsidRDefault="00C444F8" w14:paraId="696CBD82" w14:textId="3AE083B7">
                <w:pPr>
                  <w:spacing w:before="240"/>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r w:rsidRPr="009B5B51" w:rsidR="00BF47A2" w:rsidTr="4C4EC6E8" w14:paraId="7B97C75D" w14:textId="77777777">
        <w:trPr>
          <w:trHeight w:val="1810"/>
        </w:trPr>
        <w:tc>
          <w:tcPr>
            <w:tcW w:w="10262" w:type="dxa"/>
            <w:gridSpan w:val="2"/>
            <w:shd w:val="clear" w:color="auto" w:fill="F2F2F2" w:themeFill="background1" w:themeFillShade="F2"/>
          </w:tcPr>
          <w:p w:rsidRPr="000156C6" w:rsidR="00F73632" w:rsidP="007D79EE" w:rsidRDefault="00F73632" w14:paraId="6F71B696" w14:textId="13D2CE19">
            <w:pPr>
              <w:pStyle w:val="ListParagraph"/>
              <w:numPr>
                <w:ilvl w:val="0"/>
                <w:numId w:val="29"/>
              </w:numPr>
              <w:spacing w:after="0" w:line="240" w:lineRule="auto"/>
              <w:ind w:left="464" w:hanging="502"/>
              <w:jc w:val="both"/>
              <w:rPr>
                <w:rFonts w:eastAsia="Poppins" w:asciiTheme="minorHAnsi" w:hAnsiTheme="minorHAnsi" w:cstheme="minorHAnsi"/>
                <w:b/>
                <w:color w:val="FF0000"/>
                <w:lang w:val="fr-FR"/>
              </w:rPr>
            </w:pPr>
            <w:r w:rsidRPr="000156C6">
              <w:rPr>
                <w:rFonts w:eastAsia="Poppins" w:asciiTheme="minorHAnsi" w:hAnsiTheme="minorHAnsi" w:cstheme="minorHAnsi"/>
                <w:b/>
                <w:color w:val="062172" w:themeColor="accent1"/>
                <w:lang w:val="fr-FR"/>
              </w:rPr>
              <w:t>Si la réponse à la question 9 est OUI, le cadre politique ou le plan sectoriel de l’éducation propose-t-il des stratégies pour lutter contre les inégalités de genre ?</w:t>
            </w:r>
          </w:p>
          <w:p w:rsidRPr="000156C6" w:rsidR="004E1CBE" w:rsidP="00DC0B67" w:rsidRDefault="00F73632" w14:paraId="2047BFDA" w14:textId="3A8437C8">
            <w:pPr>
              <w:pStyle w:val="Bullets"/>
              <w:numPr>
                <w:ilvl w:val="0"/>
                <w:numId w:val="0"/>
              </w:numPr>
              <w:spacing w:before="240" w:after="0" w:line="240" w:lineRule="auto"/>
              <w:jc w:val="both"/>
              <w:rPr>
                <w:rFonts w:eastAsia="Poppins Medium" w:asciiTheme="minorHAnsi" w:hAnsiTheme="minorHAnsi" w:cstheme="minorHAnsi"/>
                <w:color w:val="062172" w:themeColor="accent1"/>
                <w:lang w:val="fr-FR"/>
              </w:rPr>
            </w:pPr>
            <w:r w:rsidRPr="000156C6">
              <w:rPr>
                <w:rFonts w:eastAsia="Poppins Medium" w:asciiTheme="minorHAnsi" w:hAnsiTheme="minorHAnsi" w:cstheme="minorHAnsi"/>
                <w:color w:val="062172" w:themeColor="accent1"/>
                <w:lang w:val="fr-FR"/>
              </w:rPr>
              <w:t>Cette question permet d’évaluer si des stratégies sectorielles sont en place pour lutter contre les disparités et les inégalités en termes d’éducation entre les sexes.</w:t>
            </w:r>
          </w:p>
        </w:tc>
      </w:tr>
      <w:tr w:rsidRPr="009B5B51" w:rsidR="00B878D7" w:rsidTr="4C4EC6E8" w14:paraId="4E773F65" w14:textId="77777777">
        <w:tc>
          <w:tcPr>
            <w:tcW w:w="5131" w:type="dxa"/>
          </w:tcPr>
          <w:p w:rsidRPr="000156C6" w:rsidR="004E1CBE" w:rsidP="00B23BBF" w:rsidRDefault="00F73632" w14:paraId="33104169" w14:textId="139922BC">
            <w:pPr>
              <w:spacing w:line="240" w:lineRule="auto"/>
              <w:rPr>
                <w:rFonts w:asciiTheme="minorHAnsi" w:hAnsiTheme="minorHAnsi" w:cstheme="minorHAnsi"/>
                <w:lang w:val="fr-FR"/>
              </w:rPr>
            </w:pPr>
            <w:r w:rsidRPr="000156C6">
              <w:rPr>
                <w:rFonts w:asciiTheme="minorHAnsi" w:hAnsiTheme="minorHAnsi" w:cstheme="minorHAnsi"/>
                <w:b/>
                <w:bCs/>
                <w:color w:val="43D596" w:themeColor="accent2"/>
                <w:lang w:val="fr-FR"/>
              </w:rPr>
              <w:t>OUI</w:t>
            </w:r>
            <w:r w:rsidRPr="000156C6" w:rsidR="0082591D">
              <w:rPr>
                <w:rFonts w:asciiTheme="minorHAnsi" w:hAnsiTheme="minorHAnsi" w:cstheme="minorHAnsi"/>
                <w:lang w:val="fr-FR"/>
              </w:rPr>
              <w:t xml:space="preserve"> </w:t>
            </w:r>
            <w:sdt>
              <w:sdtPr>
                <w:rPr>
                  <w:rFonts w:asciiTheme="minorHAnsi" w:hAnsiTheme="minorHAnsi" w:cstheme="minorHAnsi"/>
                  <w:lang w:val="fr-FR"/>
                </w:rPr>
                <w:id w:val="698978530"/>
                <w14:checkbox>
                  <w14:checked w14:val="0"/>
                  <w14:checkedState w14:val="2612" w14:font="MS Gothic"/>
                  <w14:uncheckedState w14:val="2610" w14:font="MS Gothic"/>
                </w14:checkbox>
              </w:sdtPr>
              <w:sdtContent>
                <w:r w:rsidRPr="000156C6" w:rsidR="004E1CBE">
                  <w:rPr>
                    <w:rFonts w:ascii="MS Gothic" w:hAnsi="MS Gothic" w:eastAsia="MS Gothic" w:cstheme="minorHAnsi"/>
                    <w:lang w:val="fr-FR"/>
                  </w:rPr>
                  <w:t>☐</w:t>
                </w:r>
              </w:sdtContent>
            </w:sdt>
          </w:p>
          <w:p w:rsidRPr="000156C6" w:rsidR="0082591D" w:rsidP="004E1CBE" w:rsidRDefault="00F73632" w14:paraId="7B335912" w14:textId="6F5D3499">
            <w:pPr>
              <w:spacing w:line="240" w:lineRule="auto"/>
              <w:rPr>
                <w:rFonts w:asciiTheme="minorHAnsi" w:hAnsiTheme="minorHAnsi" w:cstheme="minorHAnsi"/>
                <w:color w:val="002060"/>
                <w:lang w:val="fr-FR"/>
              </w:rPr>
            </w:pPr>
            <w:r w:rsidRPr="000156C6">
              <w:rPr>
                <w:rFonts w:asciiTheme="minorHAnsi" w:hAnsiTheme="minorHAnsi" w:cstheme="minorHAnsi"/>
                <w:color w:val="002060"/>
                <w:lang w:val="fr-FR"/>
              </w:rPr>
              <w:t xml:space="preserve">Veuillez mettre en évidence les références aux </w:t>
            </w:r>
            <w:r w:rsidRPr="000156C6">
              <w:rPr>
                <w:rFonts w:asciiTheme="minorHAnsi" w:hAnsiTheme="minorHAnsi" w:cstheme="minorHAnsi"/>
                <w:b/>
                <w:bCs/>
                <w:color w:val="002060"/>
                <w:lang w:val="fr-FR"/>
              </w:rPr>
              <w:t>stratégies</w:t>
            </w:r>
            <w:r w:rsidRPr="000156C6" w:rsidR="00C3200C">
              <w:rPr>
                <w:rFonts w:asciiTheme="minorHAnsi" w:hAnsiTheme="minorHAnsi" w:cstheme="minorHAnsi"/>
                <w:b/>
                <w:bCs/>
                <w:color w:val="002060"/>
                <w:lang w:val="fr-FR"/>
              </w:rPr>
              <w:t xml:space="preserve"> en matière</w:t>
            </w:r>
            <w:r w:rsidRPr="000156C6">
              <w:rPr>
                <w:rFonts w:asciiTheme="minorHAnsi" w:hAnsiTheme="minorHAnsi" w:cstheme="minorHAnsi"/>
                <w:b/>
                <w:bCs/>
                <w:color w:val="002060"/>
                <w:lang w:val="fr-FR"/>
              </w:rPr>
              <w:t xml:space="preserve"> d’égalité des genres </w:t>
            </w:r>
            <w:r w:rsidRPr="000156C6">
              <w:rPr>
                <w:rFonts w:asciiTheme="minorHAnsi" w:hAnsiTheme="minorHAnsi" w:cstheme="minorHAnsi"/>
                <w:color w:val="002060"/>
                <w:lang w:val="fr-FR"/>
              </w:rPr>
              <w:t xml:space="preserve">dans le </w:t>
            </w:r>
            <w:r w:rsidRPr="000156C6">
              <w:rPr>
                <w:rFonts w:asciiTheme="minorHAnsi" w:hAnsiTheme="minorHAnsi" w:cstheme="minorHAnsi"/>
                <w:b/>
                <w:bCs/>
                <w:color w:val="002060"/>
                <w:lang w:val="fr-FR"/>
              </w:rPr>
              <w:t>plan sectoriel de l’éducation</w:t>
            </w:r>
            <w:r w:rsidRPr="000156C6" w:rsidR="005C1B49">
              <w:rPr>
                <w:rFonts w:asciiTheme="minorHAnsi" w:hAnsiTheme="minorHAnsi" w:cstheme="minorHAnsi"/>
                <w:color w:val="002060"/>
                <w:lang w:val="fr-FR"/>
              </w:rPr>
              <w:t xml:space="preserve">, </w:t>
            </w:r>
            <w:r w:rsidRPr="000156C6">
              <w:rPr>
                <w:rFonts w:asciiTheme="minorHAnsi" w:hAnsiTheme="minorHAnsi" w:cstheme="minorHAnsi"/>
                <w:color w:val="002060"/>
                <w:lang w:val="fr-FR"/>
              </w:rPr>
              <w:t xml:space="preserve">le plan de transition de l'éducation en vigueur, ou tout autre cadre </w:t>
            </w:r>
            <w:r w:rsidRPr="000156C6">
              <w:rPr>
                <w:rFonts w:asciiTheme="minorHAnsi" w:hAnsiTheme="minorHAnsi" w:cstheme="minorHAnsi"/>
                <w:color w:val="002060"/>
                <w:lang w:val="fr-FR"/>
              </w:rPr>
              <w:lastRenderedPageBreak/>
              <w:t xml:space="preserve">politique décrivant les priorités en matière d'égalité des genres pour le secteur. Une stratégie distincte en matière d'égalité des </w:t>
            </w:r>
            <w:r w:rsidRPr="000156C6" w:rsidR="007A07AB">
              <w:rPr>
                <w:rFonts w:asciiTheme="minorHAnsi" w:hAnsiTheme="minorHAnsi" w:cstheme="minorHAnsi"/>
                <w:color w:val="002060"/>
                <w:lang w:val="fr-FR"/>
              </w:rPr>
              <w:t>genres</w:t>
            </w:r>
            <w:r w:rsidRPr="000156C6">
              <w:rPr>
                <w:rFonts w:asciiTheme="minorHAnsi" w:hAnsiTheme="minorHAnsi" w:cstheme="minorHAnsi"/>
                <w:color w:val="002060"/>
                <w:lang w:val="fr-FR"/>
              </w:rPr>
              <w:t xml:space="preserve"> peut être incluse ici si elle existe. </w:t>
            </w:r>
          </w:p>
        </w:tc>
        <w:tc>
          <w:tcPr>
            <w:tcW w:w="5131" w:type="dxa"/>
          </w:tcPr>
          <w:p w:rsidRPr="000156C6" w:rsidR="004E1CBE" w:rsidP="00B23BBF" w:rsidRDefault="0082591D" w14:paraId="28524AEC" w14:textId="74D6484E">
            <w:pPr>
              <w:spacing w:line="240" w:lineRule="auto"/>
              <w:rPr>
                <w:rFonts w:asciiTheme="minorHAnsi" w:hAnsiTheme="minorHAnsi" w:cstheme="minorHAnsi"/>
                <w:color w:val="002060"/>
                <w:lang w:val="fr-FR"/>
              </w:rPr>
            </w:pPr>
            <w:r w:rsidRPr="000156C6">
              <w:rPr>
                <w:rFonts w:asciiTheme="minorHAnsi" w:hAnsiTheme="minorHAnsi" w:cstheme="minorHAnsi"/>
                <w:b/>
                <w:bCs/>
                <w:color w:val="43D596" w:themeColor="accent2"/>
                <w:lang w:val="fr-FR"/>
              </w:rPr>
              <w:lastRenderedPageBreak/>
              <w:t>NO</w:t>
            </w:r>
            <w:r w:rsidRPr="000156C6" w:rsidR="00F73632">
              <w:rPr>
                <w:rFonts w:asciiTheme="minorHAnsi" w:hAnsiTheme="minorHAnsi" w:cstheme="minorHAnsi"/>
                <w:b/>
                <w:bCs/>
                <w:color w:val="43D596" w:themeColor="accent2"/>
                <w:lang w:val="fr-FR"/>
              </w:rPr>
              <w:t>N</w:t>
            </w:r>
            <w:r w:rsidRPr="000156C6">
              <w:rPr>
                <w:rFonts w:asciiTheme="minorHAnsi" w:hAnsiTheme="minorHAnsi" w:cstheme="minorHAnsi"/>
                <w:color w:val="43D596" w:themeColor="accent2"/>
                <w:lang w:val="fr-FR"/>
              </w:rPr>
              <w:t xml:space="preserve"> </w:t>
            </w:r>
            <w:sdt>
              <w:sdtPr>
                <w:rPr>
                  <w:rFonts w:asciiTheme="minorHAnsi" w:hAnsiTheme="minorHAnsi" w:cstheme="minorHAnsi"/>
                  <w:color w:val="002060"/>
                  <w:lang w:val="fr-FR"/>
                </w:rPr>
                <w:id w:val="2014565106"/>
                <w14:checkbox>
                  <w14:checked w14:val="0"/>
                  <w14:checkedState w14:val="2612" w14:font="MS Gothic"/>
                  <w14:uncheckedState w14:val="2610" w14:font="MS Gothic"/>
                </w14:checkbox>
              </w:sdtPr>
              <w:sdtContent>
                <w:r w:rsidRPr="000156C6" w:rsidR="004E1CBE">
                  <w:rPr>
                    <w:rFonts w:ascii="MS Gothic" w:hAnsi="MS Gothic" w:eastAsia="MS Gothic" w:cstheme="minorHAnsi"/>
                    <w:color w:val="002060"/>
                    <w:lang w:val="fr-FR"/>
                  </w:rPr>
                  <w:t>☐</w:t>
                </w:r>
              </w:sdtContent>
            </w:sdt>
          </w:p>
          <w:p w:rsidRPr="000156C6" w:rsidR="0082591D" w:rsidP="004E1CBE" w:rsidRDefault="00F73632" w14:paraId="7BED021E" w14:textId="0C287BA5">
            <w:pPr>
              <w:spacing w:line="240" w:lineRule="auto"/>
              <w:rPr>
                <w:rFonts w:asciiTheme="minorHAnsi" w:hAnsiTheme="minorHAnsi" w:cstheme="minorHAnsi"/>
                <w:color w:val="002060"/>
                <w:lang w:val="fr-FR"/>
              </w:rPr>
            </w:pPr>
            <w:r w:rsidRPr="000156C6">
              <w:rPr>
                <w:rFonts w:asciiTheme="minorHAnsi" w:hAnsiTheme="minorHAnsi" w:cstheme="minorHAnsi"/>
                <w:color w:val="002060"/>
                <w:lang w:val="fr-FR"/>
              </w:rPr>
              <w:t xml:space="preserve">Veuillez fournir les preuves de la planification d’une mise à jour du plan sectoriel de l’éducation ou de la stratégie sectorielle en vue d’inclure des stratégies de promotion de l'égalité des </w:t>
            </w:r>
            <w:r w:rsidRPr="000156C6" w:rsidR="007A07AB">
              <w:rPr>
                <w:rFonts w:asciiTheme="minorHAnsi" w:hAnsiTheme="minorHAnsi" w:cstheme="minorHAnsi"/>
                <w:color w:val="002060"/>
                <w:lang w:val="fr-FR"/>
              </w:rPr>
              <w:t>genres</w:t>
            </w:r>
            <w:r w:rsidRPr="000156C6">
              <w:rPr>
                <w:rFonts w:asciiTheme="minorHAnsi" w:hAnsiTheme="minorHAnsi" w:cstheme="minorHAnsi"/>
                <w:color w:val="002060"/>
                <w:lang w:val="fr-FR"/>
              </w:rPr>
              <w:t xml:space="preserve">. Sinon, </w:t>
            </w:r>
            <w:r w:rsidRPr="000156C6">
              <w:rPr>
                <w:rFonts w:asciiTheme="minorHAnsi" w:hAnsiTheme="minorHAnsi" w:cstheme="minorHAnsi"/>
                <w:color w:val="002060"/>
                <w:lang w:val="fr-FR"/>
              </w:rPr>
              <w:lastRenderedPageBreak/>
              <w:t xml:space="preserve">veuillez apporter des preuves de l’élaboration en cours de planification d'une telle stratégie ou en faveur de l'éducation des filles - si disponible. </w:t>
            </w:r>
          </w:p>
        </w:tc>
      </w:tr>
      <w:tr w:rsidRPr="009B5B51" w:rsidR="00B878D7" w:rsidTr="4C4EC6E8" w14:paraId="15077C56" w14:textId="77777777">
        <w:trPr>
          <w:trHeight w:val="760"/>
        </w:trPr>
        <w:sdt>
          <w:sdtPr>
            <w:rPr>
              <w:rFonts w:asciiTheme="minorHAnsi" w:hAnsiTheme="minorHAnsi" w:cstheme="minorHAnsi"/>
              <w:bCs/>
              <w:color w:val="062172" w:themeColor="accent1"/>
              <w:lang w:val="fr-FR"/>
            </w:rPr>
            <w:id w:val="132845237"/>
            <w:placeholder>
              <w:docPart w:val="22E58D5544CE4CF9AF380F2067083536"/>
            </w:placeholder>
            <w:text/>
          </w:sdtPr>
          <w:sdtContent>
            <w:tc>
              <w:tcPr>
                <w:tcW w:w="10262" w:type="dxa"/>
                <w:gridSpan w:val="2"/>
              </w:tcPr>
              <w:p w:rsidRPr="000156C6" w:rsidR="004E1CBE" w:rsidP="00EB6051" w:rsidRDefault="00C444F8" w14:paraId="6046BE82" w14:textId="466122B4">
                <w:pPr>
                  <w:spacing w:before="240"/>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r w:rsidRPr="009B5B51" w:rsidR="00BF47A2" w:rsidTr="4C4EC6E8" w14:paraId="451CD38B" w14:textId="77777777">
        <w:trPr>
          <w:trHeight w:val="2093"/>
        </w:trPr>
        <w:tc>
          <w:tcPr>
            <w:tcW w:w="10262" w:type="dxa"/>
            <w:gridSpan w:val="2"/>
            <w:shd w:val="clear" w:color="auto" w:fill="F2F2F2" w:themeFill="background1" w:themeFillShade="F2"/>
          </w:tcPr>
          <w:p w:rsidRPr="000156C6" w:rsidR="004E1CBE" w:rsidP="007D79EE" w:rsidRDefault="005C1B49" w14:paraId="0DDA30DD" w14:textId="3DBBECF3">
            <w:pPr>
              <w:pStyle w:val="ListParagraph"/>
              <w:numPr>
                <w:ilvl w:val="0"/>
                <w:numId w:val="7"/>
              </w:numPr>
              <w:spacing w:after="0" w:line="240" w:lineRule="auto"/>
              <w:ind w:left="464" w:hanging="464"/>
              <w:jc w:val="both"/>
              <w:rPr>
                <w:rFonts w:eastAsia="Poppins" w:asciiTheme="minorHAnsi" w:hAnsiTheme="minorHAnsi" w:cstheme="minorHAnsi"/>
                <w:b/>
                <w:color w:val="052173"/>
                <w:lang w:val="fr-FR"/>
              </w:rPr>
            </w:pPr>
            <w:r w:rsidRPr="000156C6">
              <w:rPr>
                <w:rFonts w:eastAsia="Poppins" w:asciiTheme="minorHAnsi" w:hAnsiTheme="minorHAnsi" w:cstheme="minorHAnsi"/>
                <w:b/>
                <w:color w:val="062172" w:themeColor="accent1"/>
                <w:lang w:val="fr-FR"/>
              </w:rPr>
              <w:t>Le pays dispose-t-il de plans de préparation pour maintenir la prestation des services éducatifs de base en cas de crises, telles que les catastrophes naturelles ou les urgences sanitaires, et/ou adapter le système éducatif aux changements à plus long terme, tels que le changement climatique ?</w:t>
            </w:r>
          </w:p>
          <w:p w:rsidRPr="000156C6" w:rsidR="00F86D4B" w:rsidP="005C1B49" w:rsidRDefault="005C1B49" w14:paraId="609812F9" w14:textId="02CDD272">
            <w:pPr>
              <w:pStyle w:val="Bullets"/>
              <w:numPr>
                <w:ilvl w:val="0"/>
                <w:numId w:val="0"/>
              </w:numPr>
              <w:spacing w:before="240" w:after="0" w:line="240" w:lineRule="auto"/>
              <w:ind w:firstLine="21"/>
              <w:jc w:val="both"/>
              <w:rPr>
                <w:rFonts w:eastAsia="Poppins" w:asciiTheme="minorHAnsi" w:hAnsiTheme="minorHAnsi" w:cstheme="minorHAnsi"/>
                <w:color w:val="062172" w:themeColor="accent1"/>
                <w:lang w:val="fr-FR"/>
              </w:rPr>
            </w:pPr>
            <w:r w:rsidRPr="000156C6">
              <w:rPr>
                <w:rFonts w:eastAsia="Poppins" w:asciiTheme="minorHAnsi" w:hAnsiTheme="minorHAnsi" w:cstheme="minorHAnsi"/>
                <w:color w:val="062172" w:themeColor="accent1"/>
                <w:lang w:val="fr-FR"/>
              </w:rPr>
              <w:t>Cette question permet d’évaluer si des plans sont en place dans le secteur de l'éducation pour se préparer, répondre et se remettre des situations de crises et des contextes changeants.</w:t>
            </w:r>
          </w:p>
        </w:tc>
      </w:tr>
      <w:tr w:rsidRPr="009B5B51" w:rsidR="00B878D7" w:rsidTr="4C4EC6E8" w14:paraId="7DC2BDFF" w14:textId="77777777">
        <w:tc>
          <w:tcPr>
            <w:tcW w:w="5131" w:type="dxa"/>
          </w:tcPr>
          <w:p w:rsidRPr="000156C6" w:rsidR="004E1CBE" w:rsidP="00B23BBF" w:rsidRDefault="005C1B49" w14:paraId="53F3585A" w14:textId="5283ADA1">
            <w:pPr>
              <w:rPr>
                <w:rFonts w:asciiTheme="minorHAnsi" w:hAnsiTheme="minorHAnsi" w:cstheme="minorHAnsi"/>
                <w:lang w:val="fr-FR"/>
              </w:rPr>
            </w:pPr>
            <w:r w:rsidRPr="000156C6">
              <w:rPr>
                <w:rFonts w:asciiTheme="minorHAnsi" w:hAnsiTheme="minorHAnsi" w:cstheme="minorHAnsi"/>
                <w:b/>
                <w:color w:val="43D596" w:themeColor="accent2"/>
                <w:lang w:val="fr-FR"/>
              </w:rPr>
              <w:t>OUI</w:t>
            </w:r>
            <w:r w:rsidRPr="000156C6" w:rsidR="00F602EF">
              <w:rPr>
                <w:rFonts w:asciiTheme="minorHAnsi" w:hAnsiTheme="minorHAnsi" w:cstheme="minorHAnsi"/>
                <w:lang w:val="fr-FR"/>
              </w:rPr>
              <w:t xml:space="preserve"> </w:t>
            </w:r>
            <w:sdt>
              <w:sdtPr>
                <w:rPr>
                  <w:rFonts w:asciiTheme="minorHAnsi" w:hAnsiTheme="minorHAnsi" w:cstheme="minorHAnsi"/>
                  <w:lang w:val="fr-FR"/>
                </w:rPr>
                <w:id w:val="1625117475"/>
                <w14:checkbox>
                  <w14:checked w14:val="0"/>
                  <w14:checkedState w14:val="2612" w14:font="MS Gothic"/>
                  <w14:uncheckedState w14:val="2610" w14:font="MS Gothic"/>
                </w14:checkbox>
              </w:sdtPr>
              <w:sdtContent>
                <w:r w:rsidRPr="000156C6" w:rsidR="004E1CBE">
                  <w:rPr>
                    <w:rFonts w:ascii="MS Gothic" w:hAnsi="MS Gothic" w:eastAsia="MS Gothic" w:cstheme="minorHAnsi"/>
                    <w:lang w:val="fr-FR"/>
                  </w:rPr>
                  <w:t>☐</w:t>
                </w:r>
              </w:sdtContent>
            </w:sdt>
          </w:p>
          <w:p w:rsidRPr="000156C6" w:rsidR="00F602EF" w:rsidP="004E1CBE" w:rsidRDefault="005C1B49" w14:paraId="39BB2AAA" w14:textId="6C052819">
            <w:pPr>
              <w:spacing w:before="24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 xml:space="preserve">Veuillez mettre en évidence les références aux </w:t>
            </w:r>
            <w:r w:rsidRPr="000156C6">
              <w:rPr>
                <w:rFonts w:asciiTheme="minorHAnsi" w:hAnsiTheme="minorHAnsi" w:cstheme="minorHAnsi"/>
                <w:b/>
                <w:color w:val="002060"/>
                <w:lang w:val="fr-FR"/>
              </w:rPr>
              <w:t xml:space="preserve">stratégies de préparation </w:t>
            </w:r>
            <w:r w:rsidRPr="000156C6">
              <w:rPr>
                <w:rFonts w:asciiTheme="minorHAnsi" w:hAnsiTheme="minorHAnsi" w:cstheme="minorHAnsi"/>
                <w:color w:val="002060"/>
                <w:lang w:val="fr-FR"/>
              </w:rPr>
              <w:t xml:space="preserve">dans le </w:t>
            </w:r>
            <w:r w:rsidRPr="000156C6">
              <w:rPr>
                <w:rFonts w:asciiTheme="minorHAnsi" w:hAnsiTheme="minorHAnsi" w:cstheme="minorHAnsi"/>
                <w:b/>
                <w:bCs/>
                <w:color w:val="002060"/>
                <w:lang w:val="fr-FR"/>
              </w:rPr>
              <w:t>plan sectoriel de l'éducation</w:t>
            </w:r>
            <w:r w:rsidRPr="000156C6">
              <w:rPr>
                <w:rFonts w:asciiTheme="minorHAnsi" w:hAnsiTheme="minorHAnsi" w:cstheme="minorHAnsi"/>
                <w:color w:val="002060"/>
                <w:lang w:val="fr-FR"/>
              </w:rPr>
              <w:t xml:space="preserve">, le plan de transition de l'éducation en vigueur, ou tout autre cadre politique. Les stratégies distinctes peuvent être incluses ici si elles existent. </w:t>
            </w:r>
          </w:p>
        </w:tc>
        <w:tc>
          <w:tcPr>
            <w:tcW w:w="5131" w:type="dxa"/>
          </w:tcPr>
          <w:p w:rsidRPr="000156C6" w:rsidR="004E1CBE" w:rsidP="00B23BBF" w:rsidRDefault="00F602EF" w14:paraId="7753CEEF" w14:textId="20A8E098">
            <w:pPr>
              <w:rPr>
                <w:rFonts w:asciiTheme="minorHAnsi" w:hAnsiTheme="minorHAnsi" w:cstheme="minorHAnsi"/>
                <w:color w:val="002060"/>
                <w:lang w:val="fr-FR"/>
              </w:rPr>
            </w:pPr>
            <w:r w:rsidRPr="000156C6">
              <w:rPr>
                <w:rFonts w:asciiTheme="minorHAnsi" w:hAnsiTheme="minorHAnsi" w:cstheme="minorHAnsi"/>
                <w:b/>
                <w:bCs/>
                <w:color w:val="43D596" w:themeColor="accent2"/>
                <w:lang w:val="fr-FR"/>
              </w:rPr>
              <w:t>NO</w:t>
            </w:r>
            <w:r w:rsidRPr="000156C6" w:rsidR="005C1B49">
              <w:rPr>
                <w:rFonts w:asciiTheme="minorHAnsi" w:hAnsiTheme="minorHAnsi" w:cstheme="minorHAnsi"/>
                <w:b/>
                <w:bCs/>
                <w:color w:val="43D596" w:themeColor="accent2"/>
                <w:lang w:val="fr-FR"/>
              </w:rPr>
              <w:t>N</w:t>
            </w:r>
            <w:r w:rsidRPr="000156C6">
              <w:rPr>
                <w:rFonts w:asciiTheme="minorHAnsi" w:hAnsiTheme="minorHAnsi" w:cstheme="minorHAnsi"/>
                <w:color w:val="43D596" w:themeColor="accent2"/>
                <w:lang w:val="fr-FR"/>
              </w:rPr>
              <w:t xml:space="preserve"> </w:t>
            </w:r>
            <w:sdt>
              <w:sdtPr>
                <w:rPr>
                  <w:rFonts w:asciiTheme="minorHAnsi" w:hAnsiTheme="minorHAnsi" w:cstheme="minorHAnsi"/>
                  <w:color w:val="002060"/>
                  <w:lang w:val="fr-FR"/>
                </w:rPr>
                <w:id w:val="-1622838183"/>
                <w14:checkbox>
                  <w14:checked w14:val="0"/>
                  <w14:checkedState w14:val="2612" w14:font="MS Gothic"/>
                  <w14:uncheckedState w14:val="2610" w14:font="MS Gothic"/>
                </w14:checkbox>
              </w:sdtPr>
              <w:sdtContent>
                <w:r w:rsidRPr="000156C6" w:rsidR="004E1CBE">
                  <w:rPr>
                    <w:rFonts w:ascii="MS Gothic" w:hAnsi="MS Gothic" w:eastAsia="MS Gothic" w:cstheme="minorHAnsi"/>
                    <w:color w:val="002060"/>
                    <w:lang w:val="fr-FR"/>
                  </w:rPr>
                  <w:t>☐</w:t>
                </w:r>
              </w:sdtContent>
            </w:sdt>
          </w:p>
          <w:p w:rsidRPr="000156C6" w:rsidR="005C1B49" w:rsidP="004E1CBE" w:rsidRDefault="005C1B49" w14:paraId="4D0DC2FD" w14:textId="11560961">
            <w:pPr>
              <w:spacing w:before="24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 xml:space="preserve">Veuillez fournir la preuve de la planification d’une mise à jour du plan sectoriel de l'éducation ou de la stratégie sectorielle en vue d’inclure des stratégies de préparation. Sinon, veuillez fournir des preuves de l’élaboration prévue des plans ou des stratégies distincts de préparation – si disponible. </w:t>
            </w:r>
          </w:p>
          <w:p w:rsidRPr="000156C6" w:rsidR="004D7681" w:rsidP="004E1CBE" w:rsidRDefault="004D7681" w14:paraId="5C60845D" w14:textId="1FB80836">
            <w:pPr>
              <w:spacing w:before="240" w:line="240" w:lineRule="auto"/>
              <w:rPr>
                <w:rFonts w:asciiTheme="minorHAnsi" w:hAnsiTheme="minorHAnsi" w:cstheme="minorHAnsi"/>
                <w:b/>
                <w:bCs/>
                <w:color w:val="43D596" w:themeColor="accent2"/>
                <w:lang w:val="fr-FR"/>
              </w:rPr>
            </w:pPr>
          </w:p>
        </w:tc>
      </w:tr>
      <w:tr w:rsidRPr="009B5B51" w:rsidR="00B878D7" w:rsidTr="4C4EC6E8" w14:paraId="51A91AF2" w14:textId="77777777">
        <w:sdt>
          <w:sdtPr>
            <w:rPr>
              <w:rFonts w:asciiTheme="minorHAnsi" w:hAnsiTheme="minorHAnsi" w:cstheme="minorHAnsi"/>
              <w:bCs/>
              <w:color w:val="062172" w:themeColor="accent1"/>
              <w:lang w:val="fr-FR"/>
            </w:rPr>
            <w:id w:val="-2139636487"/>
            <w:placeholder>
              <w:docPart w:val="3E8236055AED493FA3E65FD614599C8D"/>
            </w:placeholder>
            <w:text/>
          </w:sdtPr>
          <w:sdtContent>
            <w:tc>
              <w:tcPr>
                <w:tcW w:w="10262" w:type="dxa"/>
                <w:gridSpan w:val="2"/>
              </w:tcPr>
              <w:p w:rsidRPr="000156C6" w:rsidR="004E1CBE" w:rsidP="004E1CBE" w:rsidRDefault="00C444F8" w14:paraId="599C0643" w14:textId="77C3C353">
                <w:pPr>
                  <w:spacing w:before="240"/>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r w:rsidRPr="009B5B51" w:rsidR="00BF47A2" w:rsidTr="4C4EC6E8" w14:paraId="62FEB8F3" w14:textId="77777777">
        <w:trPr>
          <w:trHeight w:val="1508"/>
        </w:trPr>
        <w:tc>
          <w:tcPr>
            <w:tcW w:w="10262" w:type="dxa"/>
            <w:gridSpan w:val="2"/>
            <w:shd w:val="clear" w:color="auto" w:fill="F2F2F2" w:themeFill="background1" w:themeFillShade="F2"/>
          </w:tcPr>
          <w:p w:rsidRPr="000156C6" w:rsidR="005C1B49" w:rsidP="007D79EE" w:rsidRDefault="005C1B49" w14:paraId="59E0EF17" w14:textId="77777777">
            <w:pPr>
              <w:pStyle w:val="ListParagraph"/>
              <w:numPr>
                <w:ilvl w:val="0"/>
                <w:numId w:val="8"/>
              </w:numPr>
              <w:spacing w:after="0" w:line="240" w:lineRule="auto"/>
              <w:ind w:left="464" w:hanging="464"/>
              <w:jc w:val="both"/>
              <w:rPr>
                <w:rFonts w:eastAsia="Poppins" w:asciiTheme="minorHAnsi" w:hAnsiTheme="minorHAnsi" w:cstheme="minorHAnsi"/>
                <w:b/>
                <w:color w:val="052173"/>
                <w:lang w:val="fr-FR"/>
              </w:rPr>
            </w:pPr>
            <w:r w:rsidRPr="000156C6">
              <w:rPr>
                <w:rFonts w:eastAsia="Poppins" w:asciiTheme="minorHAnsi" w:hAnsiTheme="minorHAnsi" w:cstheme="minorHAnsi"/>
                <w:b/>
                <w:color w:val="052173"/>
                <w:lang w:val="fr-FR"/>
              </w:rPr>
              <w:t>Existe-t-il un instrument de planification opérationnelle en vigueur ?</w:t>
            </w:r>
          </w:p>
          <w:p w:rsidRPr="000156C6" w:rsidR="004E1CBE" w:rsidP="00DC0B67" w:rsidRDefault="00D47A21" w14:paraId="73C8374F" w14:textId="6845469F">
            <w:pPr>
              <w:pStyle w:val="Bullets"/>
              <w:numPr>
                <w:ilvl w:val="0"/>
                <w:numId w:val="0"/>
              </w:numPr>
              <w:spacing w:before="240" w:after="0" w:line="240" w:lineRule="auto"/>
              <w:jc w:val="both"/>
              <w:rPr>
                <w:rFonts w:eastAsia="Poppins Medium" w:asciiTheme="minorHAnsi" w:hAnsiTheme="minorHAnsi" w:cstheme="minorHAnsi"/>
                <w:color w:val="052173"/>
                <w:lang w:val="fr-FR"/>
              </w:rPr>
            </w:pPr>
            <w:r w:rsidRPr="000156C6">
              <w:rPr>
                <w:rFonts w:eastAsia="Poppins Medium" w:asciiTheme="minorHAnsi" w:hAnsiTheme="minorHAnsi" w:cstheme="minorHAnsi"/>
                <w:color w:val="052173"/>
                <w:lang w:val="fr-FR"/>
              </w:rPr>
              <w:t>Cette question permet d’évaluer si les priorités politiques du secteur sont opérationnalisées en un ensemble cohérent d'activités pour une période spécifique, assorti d’informations sur le calendrier, les rôles, les responsabilités et les coûts.</w:t>
            </w:r>
          </w:p>
        </w:tc>
      </w:tr>
      <w:tr w:rsidRPr="009B5B51" w:rsidR="00B878D7" w:rsidTr="4C4EC6E8" w14:paraId="5A71E61D" w14:textId="77777777">
        <w:tc>
          <w:tcPr>
            <w:tcW w:w="5131" w:type="dxa"/>
          </w:tcPr>
          <w:p w:rsidRPr="000156C6" w:rsidR="004E1CBE" w:rsidP="00B23BBF" w:rsidRDefault="00D47A21" w14:paraId="54EACB1F" w14:textId="3F449A58">
            <w:pPr>
              <w:spacing w:line="240" w:lineRule="auto"/>
              <w:rPr>
                <w:rFonts w:asciiTheme="minorHAnsi" w:hAnsiTheme="minorHAnsi" w:cstheme="minorHAnsi"/>
                <w:lang w:val="fr-FR"/>
              </w:rPr>
            </w:pPr>
            <w:r w:rsidRPr="000156C6">
              <w:rPr>
                <w:rFonts w:asciiTheme="minorHAnsi" w:hAnsiTheme="minorHAnsi" w:cstheme="minorHAnsi"/>
                <w:b/>
                <w:bCs/>
                <w:color w:val="43D596" w:themeColor="accent2"/>
                <w:lang w:val="fr-FR"/>
              </w:rPr>
              <w:t>OUI</w:t>
            </w:r>
            <w:r w:rsidRPr="000156C6" w:rsidR="00F602EF">
              <w:rPr>
                <w:rFonts w:asciiTheme="minorHAnsi" w:hAnsiTheme="minorHAnsi" w:cstheme="minorHAnsi"/>
                <w:lang w:val="fr-FR"/>
              </w:rPr>
              <w:t xml:space="preserve"> </w:t>
            </w:r>
            <w:sdt>
              <w:sdtPr>
                <w:rPr>
                  <w:rFonts w:asciiTheme="minorHAnsi" w:hAnsiTheme="minorHAnsi" w:cstheme="minorHAnsi"/>
                  <w:lang w:val="fr-FR"/>
                </w:rPr>
                <w:id w:val="1036768450"/>
                <w14:checkbox>
                  <w14:checked w14:val="0"/>
                  <w14:checkedState w14:val="2612" w14:font="MS Gothic"/>
                  <w14:uncheckedState w14:val="2610" w14:font="MS Gothic"/>
                </w14:checkbox>
              </w:sdtPr>
              <w:sdtContent>
                <w:r w:rsidRPr="000156C6" w:rsidR="004E1CBE">
                  <w:rPr>
                    <w:rFonts w:ascii="MS Gothic" w:hAnsi="MS Gothic" w:eastAsia="MS Gothic" w:cstheme="minorHAnsi"/>
                    <w:lang w:val="fr-FR"/>
                  </w:rPr>
                  <w:t>☐</w:t>
                </w:r>
              </w:sdtContent>
            </w:sdt>
          </w:p>
          <w:p w:rsidRPr="000156C6" w:rsidR="00F602EF" w:rsidP="004E1CBE" w:rsidRDefault="00D47A21" w14:paraId="3F6316D0" w14:textId="6DCBCF62">
            <w:pPr>
              <w:spacing w:before="24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 xml:space="preserve">Veuillez fournir une copie du </w:t>
            </w:r>
            <w:r w:rsidRPr="000156C6">
              <w:rPr>
                <w:rFonts w:asciiTheme="minorHAnsi" w:hAnsiTheme="minorHAnsi" w:cstheme="minorHAnsi"/>
                <w:b/>
                <w:bCs/>
                <w:color w:val="002060"/>
                <w:lang w:val="fr-FR"/>
              </w:rPr>
              <w:t xml:space="preserve">plan opérationnel ou du plan de mise en œuvre </w:t>
            </w:r>
            <w:r w:rsidRPr="000156C6">
              <w:rPr>
                <w:rFonts w:asciiTheme="minorHAnsi" w:hAnsiTheme="minorHAnsi" w:cstheme="minorHAnsi"/>
                <w:color w:val="002060"/>
                <w:lang w:val="fr-FR"/>
              </w:rPr>
              <w:t>pour le secteur de l'éducation</w:t>
            </w:r>
            <w:r w:rsidRPr="000156C6" w:rsidDel="001D1CF5">
              <w:rPr>
                <w:rFonts w:asciiTheme="minorHAnsi" w:hAnsiTheme="minorHAnsi" w:cstheme="minorHAnsi"/>
                <w:color w:val="002060"/>
                <w:lang w:val="fr-FR"/>
              </w:rPr>
              <w:t>.</w:t>
            </w:r>
          </w:p>
        </w:tc>
        <w:tc>
          <w:tcPr>
            <w:tcW w:w="5131" w:type="dxa"/>
          </w:tcPr>
          <w:p w:rsidRPr="000156C6" w:rsidR="004E1CBE" w:rsidP="00B23BBF" w:rsidRDefault="00F602EF" w14:paraId="24F32D2C" w14:textId="60720E7C">
            <w:pPr>
              <w:spacing w:line="240" w:lineRule="auto"/>
              <w:rPr>
                <w:rFonts w:asciiTheme="minorHAnsi" w:hAnsiTheme="minorHAnsi" w:cstheme="minorHAnsi"/>
                <w:color w:val="002060"/>
                <w:lang w:val="fr-FR"/>
              </w:rPr>
            </w:pPr>
            <w:r w:rsidRPr="000156C6">
              <w:rPr>
                <w:rFonts w:asciiTheme="minorHAnsi" w:hAnsiTheme="minorHAnsi" w:cstheme="minorHAnsi"/>
                <w:b/>
                <w:bCs/>
                <w:color w:val="43D596" w:themeColor="accent2"/>
                <w:lang w:val="fr-FR"/>
              </w:rPr>
              <w:t>NO</w:t>
            </w:r>
            <w:r w:rsidRPr="000156C6" w:rsidR="00D47A21">
              <w:rPr>
                <w:rFonts w:asciiTheme="minorHAnsi" w:hAnsiTheme="minorHAnsi" w:cstheme="minorHAnsi"/>
                <w:b/>
                <w:bCs/>
                <w:color w:val="43D596" w:themeColor="accent2"/>
                <w:lang w:val="fr-FR"/>
              </w:rPr>
              <w:t>N</w:t>
            </w:r>
            <w:r w:rsidRPr="000156C6">
              <w:rPr>
                <w:rFonts w:asciiTheme="minorHAnsi" w:hAnsiTheme="minorHAnsi" w:cstheme="minorHAnsi"/>
                <w:color w:val="43D596" w:themeColor="accent2"/>
                <w:lang w:val="fr-FR"/>
              </w:rPr>
              <w:t xml:space="preserve"> </w:t>
            </w:r>
            <w:sdt>
              <w:sdtPr>
                <w:rPr>
                  <w:rFonts w:asciiTheme="minorHAnsi" w:hAnsiTheme="minorHAnsi" w:cstheme="minorHAnsi"/>
                  <w:color w:val="002060"/>
                  <w:lang w:val="fr-FR"/>
                </w:rPr>
                <w:id w:val="2010947029"/>
                <w14:checkbox>
                  <w14:checked w14:val="0"/>
                  <w14:checkedState w14:val="2612" w14:font="MS Gothic"/>
                  <w14:uncheckedState w14:val="2610" w14:font="MS Gothic"/>
                </w14:checkbox>
              </w:sdtPr>
              <w:sdtContent>
                <w:r w:rsidRPr="000156C6" w:rsidR="004E1CBE">
                  <w:rPr>
                    <w:rFonts w:ascii="MS Gothic" w:hAnsi="MS Gothic" w:eastAsia="MS Gothic" w:cstheme="minorHAnsi"/>
                    <w:color w:val="002060"/>
                    <w:lang w:val="fr-FR"/>
                  </w:rPr>
                  <w:t>☐</w:t>
                </w:r>
              </w:sdtContent>
            </w:sdt>
          </w:p>
          <w:p w:rsidRPr="000156C6" w:rsidR="00F602EF" w:rsidP="004E1CBE" w:rsidRDefault="00D47A21" w14:paraId="576F0DD1" w14:textId="33F43DB9">
            <w:pPr>
              <w:spacing w:before="24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Veuillez fournir la preuve que l’élaboration d'un instrument de planification opérationnelle est envisagée – si disponible.</w:t>
            </w:r>
          </w:p>
        </w:tc>
      </w:tr>
      <w:tr w:rsidRPr="009B5B51" w:rsidR="00A947BA" w:rsidTr="4C4EC6E8" w14:paraId="1C6EF088" w14:textId="77777777">
        <w:sdt>
          <w:sdtPr>
            <w:rPr>
              <w:rFonts w:asciiTheme="minorHAnsi" w:hAnsiTheme="minorHAnsi" w:cstheme="minorHAnsi"/>
              <w:bCs/>
              <w:color w:val="062172" w:themeColor="accent1"/>
              <w:lang w:val="fr-FR"/>
            </w:rPr>
            <w:id w:val="1040325432"/>
            <w:placeholder>
              <w:docPart w:val="B465717BA6664FA09EC63CEF8B41BB35"/>
            </w:placeholder>
            <w:text/>
          </w:sdtPr>
          <w:sdtContent>
            <w:tc>
              <w:tcPr>
                <w:tcW w:w="10262" w:type="dxa"/>
                <w:gridSpan w:val="2"/>
                <w:vAlign w:val="center"/>
              </w:tcPr>
              <w:p w:rsidRPr="000156C6" w:rsidR="004E1CBE" w:rsidP="00F602EF" w:rsidRDefault="00C444F8" w14:paraId="1FB2763E" w14:textId="57609DCB">
                <w:pPr>
                  <w:spacing w:before="240"/>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r w:rsidRPr="009B5B51" w:rsidR="00BF47A2" w:rsidTr="4C4EC6E8" w14:paraId="3E2CABA0" w14:textId="77777777">
        <w:trPr>
          <w:trHeight w:val="1419"/>
        </w:trPr>
        <w:tc>
          <w:tcPr>
            <w:tcW w:w="10262" w:type="dxa"/>
            <w:gridSpan w:val="2"/>
            <w:shd w:val="clear" w:color="auto" w:fill="F2F2F2" w:themeFill="background1" w:themeFillShade="F2"/>
          </w:tcPr>
          <w:p w:rsidRPr="000156C6" w:rsidR="00D47A21" w:rsidP="007D79EE" w:rsidRDefault="00D47A21" w14:paraId="300AC14F" w14:textId="1C8D5DA2">
            <w:pPr>
              <w:pStyle w:val="ListParagraph"/>
              <w:numPr>
                <w:ilvl w:val="0"/>
                <w:numId w:val="9"/>
              </w:numPr>
              <w:spacing w:after="0" w:line="240" w:lineRule="auto"/>
              <w:ind w:left="464" w:hanging="436"/>
              <w:jc w:val="both"/>
              <w:rPr>
                <w:rFonts w:eastAsia="Poppins" w:asciiTheme="minorHAnsi" w:hAnsiTheme="minorHAnsi" w:cstheme="minorHAnsi"/>
                <w:b/>
                <w:color w:val="052173"/>
                <w:lang w:val="fr-FR"/>
              </w:rPr>
            </w:pPr>
            <w:r w:rsidRPr="000156C6">
              <w:rPr>
                <w:rFonts w:eastAsia="Poppins" w:asciiTheme="minorHAnsi" w:hAnsiTheme="minorHAnsi" w:cstheme="minorHAnsi"/>
                <w:b/>
                <w:color w:val="052173"/>
                <w:lang w:val="fr-FR"/>
              </w:rPr>
              <w:t>Existe-t-il des projections financières sectorielles qui couvrent la durée du plan opérationnel ?</w:t>
            </w:r>
          </w:p>
          <w:p w:rsidRPr="000156C6" w:rsidR="004E1CBE" w:rsidP="00DC0B67" w:rsidRDefault="00D47A21" w14:paraId="08FF1DF3" w14:textId="30901B86">
            <w:pPr>
              <w:pStyle w:val="Bullets"/>
              <w:numPr>
                <w:ilvl w:val="0"/>
                <w:numId w:val="0"/>
              </w:numPr>
              <w:spacing w:before="240" w:after="0" w:line="240" w:lineRule="auto"/>
              <w:jc w:val="both"/>
              <w:rPr>
                <w:rFonts w:eastAsia="Poppins Medium" w:asciiTheme="minorHAnsi" w:hAnsiTheme="minorHAnsi" w:cstheme="minorHAnsi"/>
                <w:color w:val="052173"/>
                <w:lang w:val="fr-FR"/>
              </w:rPr>
            </w:pPr>
            <w:r w:rsidRPr="000156C6">
              <w:rPr>
                <w:rFonts w:eastAsia="Poppins Medium" w:asciiTheme="minorHAnsi" w:hAnsiTheme="minorHAnsi" w:cstheme="minorHAnsi"/>
                <w:color w:val="052173"/>
                <w:lang w:val="fr-FR"/>
              </w:rPr>
              <w:t>Cette question permet d’évaluer si les autorités chargées de l'éducation et leurs partenaires produisent des projections financières et de ressources pour informer la planification opérationnelle, les allocations sectorielles et la programmation budgétaire.</w:t>
            </w:r>
          </w:p>
        </w:tc>
      </w:tr>
      <w:tr w:rsidRPr="009B5B51" w:rsidR="00B878D7" w:rsidTr="4C4EC6E8" w14:paraId="086FC904" w14:textId="77777777">
        <w:tc>
          <w:tcPr>
            <w:tcW w:w="5131" w:type="dxa"/>
          </w:tcPr>
          <w:p w:rsidRPr="000156C6" w:rsidR="004E1CBE" w:rsidP="00B23BBF" w:rsidRDefault="00D47A21" w14:paraId="6A8DA96F" w14:textId="3C69B233">
            <w:pPr>
              <w:spacing w:line="240" w:lineRule="auto"/>
              <w:rPr>
                <w:rFonts w:asciiTheme="minorHAnsi" w:hAnsiTheme="minorHAnsi" w:cstheme="minorHAnsi"/>
                <w:lang w:val="fr-FR"/>
              </w:rPr>
            </w:pPr>
            <w:r w:rsidRPr="000156C6">
              <w:rPr>
                <w:rFonts w:asciiTheme="minorHAnsi" w:hAnsiTheme="minorHAnsi" w:cstheme="minorHAnsi"/>
                <w:b/>
                <w:bCs/>
                <w:color w:val="43D596" w:themeColor="accent2"/>
                <w:lang w:val="fr-FR"/>
              </w:rPr>
              <w:t>OUI</w:t>
            </w:r>
            <w:r w:rsidRPr="000156C6" w:rsidR="00F602EF">
              <w:rPr>
                <w:rFonts w:asciiTheme="minorHAnsi" w:hAnsiTheme="minorHAnsi" w:cstheme="minorHAnsi"/>
                <w:lang w:val="fr-FR"/>
              </w:rPr>
              <w:t xml:space="preserve"> </w:t>
            </w:r>
            <w:sdt>
              <w:sdtPr>
                <w:rPr>
                  <w:rFonts w:asciiTheme="minorHAnsi" w:hAnsiTheme="minorHAnsi" w:cstheme="minorHAnsi"/>
                  <w:lang w:val="fr-FR"/>
                </w:rPr>
                <w:id w:val="-1678106949"/>
                <w14:checkbox>
                  <w14:checked w14:val="0"/>
                  <w14:checkedState w14:val="2612" w14:font="MS Gothic"/>
                  <w14:uncheckedState w14:val="2610" w14:font="MS Gothic"/>
                </w14:checkbox>
              </w:sdtPr>
              <w:sdtContent>
                <w:r w:rsidRPr="000156C6" w:rsidR="004E1CBE">
                  <w:rPr>
                    <w:rFonts w:ascii="MS Gothic" w:hAnsi="MS Gothic" w:eastAsia="MS Gothic" w:cstheme="minorHAnsi"/>
                    <w:lang w:val="fr-FR"/>
                  </w:rPr>
                  <w:t>☐</w:t>
                </w:r>
              </w:sdtContent>
            </w:sdt>
          </w:p>
          <w:p w:rsidRPr="000156C6" w:rsidR="00F602EF" w:rsidP="00750065" w:rsidRDefault="00D47A21" w14:paraId="77FA9619" w14:textId="25E3A5FE">
            <w:pPr>
              <w:spacing w:before="240" w:line="240" w:lineRule="auto"/>
              <w:rPr>
                <w:rFonts w:eastAsia="Poppins Medium" w:asciiTheme="minorHAnsi" w:hAnsiTheme="minorHAnsi" w:cstheme="minorHAnsi"/>
                <w:color w:val="052173"/>
                <w:lang w:val="fr-FR"/>
              </w:rPr>
            </w:pPr>
            <w:r w:rsidRPr="000156C6">
              <w:rPr>
                <w:rFonts w:asciiTheme="minorHAnsi" w:hAnsiTheme="minorHAnsi" w:cstheme="minorHAnsi"/>
                <w:color w:val="002060"/>
                <w:lang w:val="fr-FR"/>
              </w:rPr>
              <w:t>Veuillez fournir</w:t>
            </w:r>
            <w:r w:rsidRPr="000156C6">
              <w:rPr>
                <w:rFonts w:eastAsia="Poppins Medium" w:asciiTheme="minorHAnsi" w:hAnsiTheme="minorHAnsi" w:cstheme="minorHAnsi"/>
                <w:color w:val="052173"/>
                <w:lang w:val="fr-FR"/>
              </w:rPr>
              <w:t xml:space="preserve"> une copie du </w:t>
            </w:r>
            <w:r w:rsidRPr="000156C6">
              <w:rPr>
                <w:rFonts w:eastAsia="Poppins Medium" w:asciiTheme="minorHAnsi" w:hAnsiTheme="minorHAnsi" w:cstheme="minorHAnsi"/>
                <w:b/>
                <w:bCs/>
                <w:color w:val="052173"/>
                <w:lang w:val="fr-FR"/>
              </w:rPr>
              <w:t>modèle de simulation financière</w:t>
            </w:r>
            <w:r w:rsidRPr="000156C6">
              <w:rPr>
                <w:rFonts w:eastAsia="Poppins Medium" w:asciiTheme="minorHAnsi" w:hAnsiTheme="minorHAnsi" w:cstheme="minorHAnsi"/>
                <w:color w:val="052173"/>
                <w:lang w:val="fr-FR"/>
              </w:rPr>
              <w:t xml:space="preserve"> ou de tout autre document de </w:t>
            </w:r>
            <w:r w:rsidRPr="000156C6" w:rsidDel="001D1CF5">
              <w:rPr>
                <w:rFonts w:eastAsia="Poppins Medium" w:asciiTheme="minorHAnsi" w:hAnsiTheme="minorHAnsi" w:cstheme="minorHAnsi"/>
                <w:color w:val="052173"/>
                <w:lang w:val="fr-FR"/>
              </w:rPr>
              <w:t xml:space="preserve">projection </w:t>
            </w:r>
            <w:r w:rsidRPr="000156C6">
              <w:rPr>
                <w:rFonts w:eastAsia="Poppins Medium" w:asciiTheme="minorHAnsi" w:hAnsiTheme="minorHAnsi" w:cstheme="minorHAnsi"/>
                <w:color w:val="052173"/>
                <w:lang w:val="fr-FR"/>
              </w:rPr>
              <w:t>financière</w:t>
            </w:r>
            <w:r w:rsidRPr="000156C6">
              <w:rPr>
                <w:rFonts w:eastAsia="Poppins Medium" w:asciiTheme="minorHAnsi" w:hAnsiTheme="minorHAnsi" w:cstheme="minorHAnsi"/>
                <w:b/>
                <w:bCs/>
                <w:color w:val="052173"/>
                <w:lang w:val="fr-FR"/>
              </w:rPr>
              <w:t xml:space="preserve"> </w:t>
            </w:r>
            <w:r w:rsidRPr="000156C6">
              <w:rPr>
                <w:rFonts w:eastAsia="Poppins Medium" w:asciiTheme="minorHAnsi" w:hAnsiTheme="minorHAnsi" w:cstheme="minorHAnsi"/>
                <w:color w:val="052173"/>
                <w:lang w:val="fr-FR"/>
              </w:rPr>
              <w:t xml:space="preserve">qui prévoit les coûts et les besoins en ressources du secteur pour la durée du plan opérationnel (par exemple, </w:t>
            </w:r>
            <w:r w:rsidRPr="000156C6">
              <w:rPr>
                <w:rFonts w:eastAsia="Poppins Medium" w:asciiTheme="minorHAnsi" w:hAnsiTheme="minorHAnsi" w:cstheme="minorHAnsi"/>
                <w:b/>
                <w:bCs/>
                <w:color w:val="052173"/>
                <w:lang w:val="fr-FR"/>
              </w:rPr>
              <w:t>les cadres de dépenses à moyen terme</w:t>
            </w:r>
            <w:r w:rsidRPr="000156C6">
              <w:rPr>
                <w:rFonts w:eastAsia="Poppins Medium" w:asciiTheme="minorHAnsi" w:hAnsiTheme="minorHAnsi" w:cstheme="minorHAnsi"/>
                <w:color w:val="052173"/>
                <w:lang w:val="fr-FR"/>
              </w:rPr>
              <w:t>).</w:t>
            </w:r>
          </w:p>
        </w:tc>
        <w:tc>
          <w:tcPr>
            <w:tcW w:w="5131" w:type="dxa"/>
          </w:tcPr>
          <w:p w:rsidRPr="000156C6" w:rsidR="004E1CBE" w:rsidP="00B23BBF" w:rsidRDefault="00F602EF" w14:paraId="2D36A9B6" w14:textId="3DE61BC7">
            <w:pPr>
              <w:spacing w:line="240" w:lineRule="auto"/>
              <w:rPr>
                <w:rFonts w:asciiTheme="minorHAnsi" w:hAnsiTheme="minorHAnsi" w:cstheme="minorHAnsi"/>
                <w:lang w:val="fr-FR"/>
              </w:rPr>
            </w:pPr>
            <w:r w:rsidRPr="000156C6">
              <w:rPr>
                <w:rFonts w:asciiTheme="minorHAnsi" w:hAnsiTheme="minorHAnsi" w:cstheme="minorHAnsi"/>
                <w:b/>
                <w:bCs/>
                <w:color w:val="43D596" w:themeColor="accent2"/>
                <w:lang w:val="fr-FR"/>
              </w:rPr>
              <w:t>NO</w:t>
            </w:r>
            <w:r w:rsidRPr="000156C6" w:rsidR="00D47A21">
              <w:rPr>
                <w:rFonts w:asciiTheme="minorHAnsi" w:hAnsiTheme="minorHAnsi" w:cstheme="minorHAnsi"/>
                <w:b/>
                <w:bCs/>
                <w:color w:val="43D596" w:themeColor="accent2"/>
                <w:lang w:val="fr-FR"/>
              </w:rPr>
              <w:t>N</w:t>
            </w:r>
            <w:r w:rsidRPr="000156C6">
              <w:rPr>
                <w:rFonts w:asciiTheme="minorHAnsi" w:hAnsiTheme="minorHAnsi" w:cstheme="minorHAnsi"/>
                <w:color w:val="43D596" w:themeColor="accent2"/>
                <w:lang w:val="fr-FR"/>
              </w:rPr>
              <w:t xml:space="preserve"> </w:t>
            </w:r>
            <w:sdt>
              <w:sdtPr>
                <w:rPr>
                  <w:rFonts w:asciiTheme="minorHAnsi" w:hAnsiTheme="minorHAnsi" w:cstheme="minorHAnsi"/>
                  <w:lang w:val="fr-FR"/>
                </w:rPr>
                <w:id w:val="-1304079127"/>
                <w14:checkbox>
                  <w14:checked w14:val="0"/>
                  <w14:checkedState w14:val="2612" w14:font="MS Gothic"/>
                  <w14:uncheckedState w14:val="2610" w14:font="MS Gothic"/>
                </w14:checkbox>
              </w:sdtPr>
              <w:sdtContent>
                <w:r w:rsidRPr="000156C6" w:rsidR="004E1CBE">
                  <w:rPr>
                    <w:rFonts w:ascii="MS Gothic" w:hAnsi="MS Gothic" w:eastAsia="MS Gothic" w:cstheme="minorHAnsi"/>
                    <w:lang w:val="fr-FR"/>
                  </w:rPr>
                  <w:t>☐</w:t>
                </w:r>
              </w:sdtContent>
            </w:sdt>
          </w:p>
          <w:p w:rsidRPr="000156C6" w:rsidR="00F602EF" w:rsidP="00750065" w:rsidRDefault="00D47A21" w14:paraId="635D2C0D" w14:textId="77C254B1">
            <w:pPr>
              <w:spacing w:before="240" w:line="240" w:lineRule="auto"/>
              <w:rPr>
                <w:rFonts w:eastAsia="Poppins Medium" w:asciiTheme="minorHAnsi" w:hAnsiTheme="minorHAnsi" w:cstheme="minorHAnsi"/>
                <w:color w:val="052173"/>
                <w:lang w:val="fr-FR"/>
              </w:rPr>
            </w:pPr>
            <w:r w:rsidRPr="000156C6">
              <w:rPr>
                <w:rFonts w:asciiTheme="minorHAnsi" w:hAnsiTheme="minorHAnsi" w:cstheme="minorHAnsi"/>
                <w:color w:val="002060"/>
                <w:lang w:val="fr-FR"/>
              </w:rPr>
              <w:t>Veuillez fournir</w:t>
            </w:r>
            <w:r w:rsidRPr="000156C6">
              <w:rPr>
                <w:rFonts w:eastAsia="Poppins Medium" w:asciiTheme="minorHAnsi" w:hAnsiTheme="minorHAnsi" w:cstheme="minorHAnsi"/>
                <w:color w:val="052173"/>
                <w:lang w:val="fr-FR"/>
              </w:rPr>
              <w:t xml:space="preserve"> la preuve de la planification d’un exercice d'évaluation des coûts projetés pour informer les processus de planification sectorielle et l'allocation des ressources/la programmation budgétaire – si disponible.</w:t>
            </w:r>
          </w:p>
        </w:tc>
      </w:tr>
      <w:tr w:rsidRPr="009B5B51" w:rsidR="00A947BA" w:rsidTr="4C4EC6E8" w14:paraId="6DCB8AE9" w14:textId="77777777">
        <w:sdt>
          <w:sdtPr>
            <w:rPr>
              <w:rFonts w:asciiTheme="minorHAnsi" w:hAnsiTheme="minorHAnsi" w:cstheme="minorHAnsi"/>
              <w:bCs/>
              <w:color w:val="062172" w:themeColor="accent1"/>
              <w:lang w:val="fr-FR"/>
            </w:rPr>
            <w:id w:val="-908914614"/>
            <w:placeholder>
              <w:docPart w:val="FCC4261175F141A5A9815B6642A7B184"/>
            </w:placeholder>
            <w:text/>
          </w:sdtPr>
          <w:sdtContent>
            <w:tc>
              <w:tcPr>
                <w:tcW w:w="10262" w:type="dxa"/>
                <w:gridSpan w:val="2"/>
                <w:vAlign w:val="center"/>
              </w:tcPr>
              <w:p w:rsidRPr="000156C6" w:rsidR="004E1CBE" w:rsidP="00F602EF" w:rsidRDefault="00C444F8" w14:paraId="3BC77475" w14:textId="28715082">
                <w:pPr>
                  <w:spacing w:before="240"/>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r w:rsidRPr="009B5B51" w:rsidR="00BF47A2" w:rsidTr="4C4EC6E8" w14:paraId="3C879467" w14:textId="77777777">
        <w:trPr>
          <w:trHeight w:val="1844"/>
        </w:trPr>
        <w:tc>
          <w:tcPr>
            <w:tcW w:w="10262" w:type="dxa"/>
            <w:gridSpan w:val="2"/>
            <w:shd w:val="clear" w:color="auto" w:fill="F2F2F2" w:themeFill="background1" w:themeFillShade="F2"/>
          </w:tcPr>
          <w:p w:rsidRPr="000156C6" w:rsidR="00D47A21" w:rsidP="007D79EE" w:rsidRDefault="00D47A21" w14:paraId="2ED82643" w14:textId="015F0304">
            <w:pPr>
              <w:pStyle w:val="ListParagraph"/>
              <w:numPr>
                <w:ilvl w:val="0"/>
                <w:numId w:val="9"/>
              </w:numPr>
              <w:spacing w:after="0" w:line="240" w:lineRule="auto"/>
              <w:ind w:left="464" w:hanging="436"/>
              <w:jc w:val="both"/>
              <w:rPr>
                <w:rFonts w:eastAsia="Poppins" w:asciiTheme="minorHAnsi" w:hAnsiTheme="minorHAnsi" w:cstheme="minorHAnsi"/>
                <w:b/>
                <w:color w:val="052173"/>
                <w:lang w:val="fr-FR"/>
              </w:rPr>
            </w:pPr>
            <w:r w:rsidRPr="000156C6">
              <w:rPr>
                <w:rFonts w:eastAsia="Poppins" w:asciiTheme="minorHAnsi" w:hAnsiTheme="minorHAnsi" w:cstheme="minorHAnsi"/>
                <w:b/>
                <w:color w:val="052173"/>
                <w:lang w:val="fr-FR"/>
              </w:rPr>
              <w:t>Le rapport sur les performances sectorielles est-il annuel ?</w:t>
            </w:r>
          </w:p>
          <w:p w:rsidRPr="000156C6" w:rsidR="00750065" w:rsidP="00DC0B67" w:rsidRDefault="00D47A21" w14:paraId="138A5264" w14:textId="35C24293">
            <w:pPr>
              <w:pStyle w:val="Bullets"/>
              <w:numPr>
                <w:ilvl w:val="0"/>
                <w:numId w:val="0"/>
              </w:numPr>
              <w:spacing w:before="240" w:after="0" w:line="240" w:lineRule="auto"/>
              <w:jc w:val="both"/>
              <w:rPr>
                <w:rFonts w:eastAsia="Poppins Medium" w:asciiTheme="minorHAnsi" w:hAnsiTheme="minorHAnsi" w:cstheme="minorHAnsi"/>
                <w:color w:val="052173"/>
                <w:lang w:val="fr-FR"/>
              </w:rPr>
            </w:pPr>
            <w:r w:rsidRPr="000156C6">
              <w:rPr>
                <w:rFonts w:eastAsia="Poppins Medium" w:asciiTheme="minorHAnsi" w:hAnsiTheme="minorHAnsi" w:cstheme="minorHAnsi"/>
                <w:color w:val="052173"/>
                <w:lang w:val="fr-FR"/>
              </w:rPr>
              <w:t>Cette question permet d’évaluer si les autorités chargées de l'éducation et leurs partenaires mesurent régulièrement les progrès et les performances dans la mise en œuvre du plan sectoriel de l’éducation, du cadre politique ou des plans opérationnels en utilisant des données et des éléments factuels.</w:t>
            </w:r>
          </w:p>
        </w:tc>
      </w:tr>
      <w:tr w:rsidRPr="009B5B51" w:rsidR="00B878D7" w:rsidTr="4C4EC6E8" w14:paraId="73A0869B" w14:textId="77777777">
        <w:tc>
          <w:tcPr>
            <w:tcW w:w="5131" w:type="dxa"/>
          </w:tcPr>
          <w:p w:rsidRPr="000156C6" w:rsidR="00750065" w:rsidP="00B23BBF" w:rsidRDefault="00D47A21" w14:paraId="7CA9A497" w14:textId="0706964F">
            <w:pPr>
              <w:spacing w:line="240" w:lineRule="auto"/>
              <w:rPr>
                <w:rFonts w:asciiTheme="minorHAnsi" w:hAnsiTheme="minorHAnsi" w:cstheme="minorHAnsi"/>
                <w:lang w:val="fr-FR"/>
              </w:rPr>
            </w:pPr>
            <w:r w:rsidRPr="000156C6">
              <w:rPr>
                <w:rFonts w:asciiTheme="minorHAnsi" w:hAnsiTheme="minorHAnsi" w:cstheme="minorHAnsi"/>
                <w:b/>
                <w:bCs/>
                <w:color w:val="43D596" w:themeColor="accent2"/>
                <w:lang w:val="fr-FR"/>
              </w:rPr>
              <w:t>OUI</w:t>
            </w:r>
            <w:r w:rsidRPr="000156C6" w:rsidR="00F602EF">
              <w:rPr>
                <w:rFonts w:asciiTheme="minorHAnsi" w:hAnsiTheme="minorHAnsi" w:cstheme="minorHAnsi"/>
                <w:lang w:val="fr-FR"/>
              </w:rPr>
              <w:t xml:space="preserve"> </w:t>
            </w:r>
            <w:sdt>
              <w:sdtPr>
                <w:rPr>
                  <w:rFonts w:asciiTheme="minorHAnsi" w:hAnsiTheme="minorHAnsi" w:cstheme="minorHAnsi"/>
                  <w:lang w:val="fr-FR"/>
                </w:rPr>
                <w:id w:val="-1642494238"/>
                <w14:checkbox>
                  <w14:checked w14:val="0"/>
                  <w14:checkedState w14:val="2612" w14:font="MS Gothic"/>
                  <w14:uncheckedState w14:val="2610" w14:font="MS Gothic"/>
                </w14:checkbox>
              </w:sdtPr>
              <w:sdtContent>
                <w:r w:rsidRPr="000156C6" w:rsidR="00750065">
                  <w:rPr>
                    <w:rFonts w:ascii="MS Gothic" w:hAnsi="MS Gothic" w:eastAsia="MS Gothic" w:cstheme="minorHAnsi"/>
                    <w:lang w:val="fr-FR"/>
                  </w:rPr>
                  <w:t>☐</w:t>
                </w:r>
              </w:sdtContent>
            </w:sdt>
          </w:p>
          <w:p w:rsidRPr="000156C6" w:rsidR="00F602EF" w:rsidP="00750065" w:rsidRDefault="00D47A21" w14:paraId="5D9DEE2A" w14:textId="5592D967">
            <w:pPr>
              <w:spacing w:before="24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 xml:space="preserve">Veuillez fournir deux copies </w:t>
            </w:r>
            <w:r w:rsidRPr="000156C6" w:rsidR="00AD1891">
              <w:rPr>
                <w:rFonts w:asciiTheme="minorHAnsi" w:hAnsiTheme="minorHAnsi" w:cstheme="minorHAnsi"/>
                <w:color w:val="002060"/>
                <w:lang w:val="fr-FR"/>
              </w:rPr>
              <w:t xml:space="preserve">des </w:t>
            </w:r>
            <w:r w:rsidRPr="000156C6" w:rsidR="00AD1891">
              <w:rPr>
                <w:rFonts w:asciiTheme="minorHAnsi" w:hAnsiTheme="minorHAnsi" w:cstheme="minorHAnsi"/>
                <w:b/>
                <w:bCs/>
                <w:color w:val="002060"/>
                <w:lang w:val="fr-FR"/>
              </w:rPr>
              <w:t>rapports annuels de mise en œuvre du plan sectoriel</w:t>
            </w:r>
            <w:r w:rsidRPr="000156C6" w:rsidR="00AD1891">
              <w:rPr>
                <w:rFonts w:asciiTheme="minorHAnsi" w:hAnsiTheme="minorHAnsi" w:cstheme="minorHAnsi"/>
                <w:color w:val="002060"/>
                <w:lang w:val="fr-FR"/>
              </w:rPr>
              <w:t xml:space="preserve">, des </w:t>
            </w:r>
            <w:r w:rsidRPr="000156C6">
              <w:rPr>
                <w:rFonts w:asciiTheme="minorHAnsi" w:hAnsiTheme="minorHAnsi" w:cstheme="minorHAnsi"/>
                <w:color w:val="002060"/>
                <w:lang w:val="fr-FR"/>
              </w:rPr>
              <w:t xml:space="preserve">documents de revue sectorielle conjointe ou des documents de suivi équivalents </w:t>
            </w:r>
            <w:r w:rsidRPr="000156C6" w:rsidR="00AD1891">
              <w:rPr>
                <w:rFonts w:asciiTheme="minorHAnsi" w:hAnsiTheme="minorHAnsi" w:cstheme="minorHAnsi"/>
                <w:color w:val="002060"/>
                <w:lang w:val="fr-FR"/>
              </w:rPr>
              <w:t>les plus récents</w:t>
            </w:r>
            <w:r w:rsidRPr="000156C6">
              <w:rPr>
                <w:rFonts w:asciiTheme="minorHAnsi" w:hAnsiTheme="minorHAnsi" w:cstheme="minorHAnsi"/>
                <w:color w:val="002060"/>
                <w:lang w:val="fr-FR"/>
              </w:rPr>
              <w:t>.</w:t>
            </w:r>
          </w:p>
        </w:tc>
        <w:tc>
          <w:tcPr>
            <w:tcW w:w="5131" w:type="dxa"/>
          </w:tcPr>
          <w:p w:rsidRPr="000156C6" w:rsidR="00750065" w:rsidP="00B23BBF" w:rsidRDefault="00F602EF" w14:paraId="77A7C38A" w14:textId="22C1154A">
            <w:pPr>
              <w:spacing w:line="240" w:lineRule="auto"/>
              <w:rPr>
                <w:rFonts w:asciiTheme="minorHAnsi" w:hAnsiTheme="minorHAnsi" w:cstheme="minorHAnsi"/>
                <w:color w:val="002060"/>
                <w:lang w:val="fr-FR"/>
              </w:rPr>
            </w:pPr>
            <w:r w:rsidRPr="000156C6">
              <w:rPr>
                <w:rFonts w:asciiTheme="minorHAnsi" w:hAnsiTheme="minorHAnsi" w:cstheme="minorHAnsi"/>
                <w:b/>
                <w:bCs/>
                <w:color w:val="43D596" w:themeColor="accent2"/>
                <w:lang w:val="fr-FR"/>
              </w:rPr>
              <w:t>NO</w:t>
            </w:r>
            <w:r w:rsidRPr="000156C6" w:rsidR="00D47A21">
              <w:rPr>
                <w:rFonts w:asciiTheme="minorHAnsi" w:hAnsiTheme="minorHAnsi" w:cstheme="minorHAnsi"/>
                <w:b/>
                <w:bCs/>
                <w:color w:val="43D596" w:themeColor="accent2"/>
                <w:lang w:val="fr-FR"/>
              </w:rPr>
              <w:t>N</w:t>
            </w:r>
            <w:r w:rsidRPr="000156C6">
              <w:rPr>
                <w:rFonts w:asciiTheme="minorHAnsi" w:hAnsiTheme="minorHAnsi" w:cstheme="minorHAnsi"/>
                <w:color w:val="43D596" w:themeColor="accent2"/>
                <w:lang w:val="fr-FR"/>
              </w:rPr>
              <w:t xml:space="preserve"> </w:t>
            </w:r>
            <w:sdt>
              <w:sdtPr>
                <w:rPr>
                  <w:rFonts w:asciiTheme="minorHAnsi" w:hAnsiTheme="minorHAnsi" w:cstheme="minorHAnsi"/>
                  <w:color w:val="002060"/>
                  <w:lang w:val="fr-FR"/>
                </w:rPr>
                <w:id w:val="917597471"/>
                <w14:checkbox>
                  <w14:checked w14:val="0"/>
                  <w14:checkedState w14:val="2612" w14:font="MS Gothic"/>
                  <w14:uncheckedState w14:val="2610" w14:font="MS Gothic"/>
                </w14:checkbox>
              </w:sdtPr>
              <w:sdtContent>
                <w:r w:rsidRPr="000156C6" w:rsidR="00750065">
                  <w:rPr>
                    <w:rFonts w:ascii="MS Gothic" w:hAnsi="MS Gothic" w:eastAsia="MS Gothic" w:cstheme="minorHAnsi"/>
                    <w:color w:val="002060"/>
                    <w:lang w:val="fr-FR"/>
                  </w:rPr>
                  <w:t>☐</w:t>
                </w:r>
              </w:sdtContent>
            </w:sdt>
          </w:p>
          <w:p w:rsidRPr="000156C6" w:rsidR="00F602EF" w:rsidP="00750065" w:rsidRDefault="00AD1891" w14:paraId="0EC69721" w14:textId="6515E490">
            <w:pPr>
              <w:spacing w:before="240" w:line="240" w:lineRule="auto"/>
              <w:rPr>
                <w:rFonts w:asciiTheme="minorHAnsi" w:hAnsiTheme="minorHAnsi" w:cstheme="minorHAnsi"/>
                <w:color w:val="002060"/>
                <w:lang w:val="fr-FR"/>
              </w:rPr>
            </w:pPr>
            <w:r w:rsidRPr="000156C6">
              <w:rPr>
                <w:rFonts w:asciiTheme="minorHAnsi" w:hAnsiTheme="minorHAnsi" w:cstheme="minorHAnsi"/>
                <w:color w:val="002060"/>
                <w:lang w:val="fr-FR"/>
              </w:rPr>
              <w:t xml:space="preserve">Veuillez fournir des preuves que des mesures sont prises pour mener une revue annuelle des progrès dans le secteur ou de la mise en œuvre du plan sectoriel – </w:t>
            </w:r>
            <w:r w:rsidRPr="000156C6" w:rsidR="00984A9D">
              <w:rPr>
                <w:rFonts w:asciiTheme="minorHAnsi" w:hAnsiTheme="minorHAnsi" w:cstheme="minorHAnsi"/>
                <w:color w:val="002060"/>
                <w:lang w:val="fr-FR"/>
              </w:rPr>
              <w:t>si disponible.</w:t>
            </w:r>
          </w:p>
        </w:tc>
      </w:tr>
      <w:tr w:rsidRPr="009B5B51" w:rsidR="00A947BA" w:rsidTr="4C4EC6E8" w14:paraId="2EBF1DB2" w14:textId="77777777">
        <w:sdt>
          <w:sdtPr>
            <w:rPr>
              <w:rFonts w:asciiTheme="minorHAnsi" w:hAnsiTheme="minorHAnsi" w:cstheme="minorHAnsi"/>
              <w:bCs/>
              <w:color w:val="062172" w:themeColor="accent1"/>
              <w:lang w:val="fr-FR"/>
            </w:rPr>
            <w:id w:val="356787316"/>
            <w:placeholder>
              <w:docPart w:val="5DD0123FCB7C4432B1FEF9D5B92CFEA9"/>
            </w:placeholder>
            <w:text/>
          </w:sdtPr>
          <w:sdtContent>
            <w:tc>
              <w:tcPr>
                <w:tcW w:w="10262" w:type="dxa"/>
                <w:gridSpan w:val="2"/>
                <w:vAlign w:val="center"/>
              </w:tcPr>
              <w:p w:rsidRPr="000156C6" w:rsidR="00750065" w:rsidP="00F602EF" w:rsidRDefault="00C444F8" w14:paraId="0B86001D" w14:textId="0C02DF82">
                <w:pPr>
                  <w:spacing w:before="240"/>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bl>
    <w:p w:rsidRPr="000156C6" w:rsidR="00AD1891" w:rsidRDefault="00AD1891" w14:paraId="168D5011" w14:textId="76AAB6A7">
      <w:pPr>
        <w:rPr>
          <w:lang w:val="fr-FR"/>
        </w:rPr>
      </w:pPr>
    </w:p>
    <w:p w:rsidRPr="000156C6" w:rsidR="006C2551" w:rsidP="00AD1891" w:rsidRDefault="00AD1891" w14:paraId="2BDA7441" w14:textId="1C37E61A">
      <w:pPr>
        <w:spacing w:after="0" w:line="240" w:lineRule="auto"/>
        <w:rPr>
          <w:lang w:val="fr-FR"/>
        </w:rPr>
      </w:pPr>
      <w:r w:rsidRPr="000156C6">
        <w:rPr>
          <w:lang w:val="fr-FR"/>
        </w:rPr>
        <w:br w:type="page"/>
      </w:r>
    </w:p>
    <w:tbl>
      <w:tblPr>
        <w:tblW w:w="10262" w:type="dxa"/>
        <w:tblInd w:w="-455" w:type="dxa"/>
        <w:tblBorders>
          <w:top w:val="single" w:color="43D596" w:themeColor="accent2" w:sz="2" w:space="0"/>
          <w:left w:val="single" w:color="43D596" w:themeColor="accent2" w:sz="2" w:space="0"/>
          <w:bottom w:val="single" w:color="43D596" w:themeColor="accent2" w:sz="2" w:space="0"/>
          <w:right w:val="single" w:color="43D596" w:themeColor="accent2" w:sz="2" w:space="0"/>
          <w:insideH w:val="single" w:color="43D596" w:themeColor="accent2" w:sz="2" w:space="0"/>
          <w:insideV w:val="single" w:color="43D596" w:themeColor="accent2" w:sz="2" w:space="0"/>
        </w:tblBorders>
        <w:tblLayout w:type="fixed"/>
        <w:tblLook w:val="0400" w:firstRow="0" w:lastRow="0" w:firstColumn="0" w:lastColumn="0" w:noHBand="0" w:noVBand="1"/>
      </w:tblPr>
      <w:tblGrid>
        <w:gridCol w:w="5125"/>
        <w:gridCol w:w="5126"/>
        <w:gridCol w:w="11"/>
      </w:tblGrid>
      <w:tr w:rsidRPr="000156C6" w:rsidR="00B36B88" w:rsidTr="008B335E" w14:paraId="790D1E30" w14:textId="77777777">
        <w:trPr>
          <w:gridAfter w:val="1"/>
          <w:wAfter w:w="11" w:type="dxa"/>
          <w:trHeight w:val="445"/>
        </w:trPr>
        <w:tc>
          <w:tcPr>
            <w:tcW w:w="10251" w:type="dxa"/>
            <w:gridSpan w:val="2"/>
            <w:tcBorders>
              <w:bottom w:val="single" w:color="43D596" w:themeColor="accent2" w:sz="4" w:space="0"/>
            </w:tcBorders>
            <w:shd w:val="clear" w:color="auto" w:fill="43D596" w:themeFill="accent2"/>
            <w:vAlign w:val="center"/>
          </w:tcPr>
          <w:p w:rsidRPr="000156C6" w:rsidR="00746A0A" w:rsidP="000B7A5A" w:rsidRDefault="007A5267" w14:paraId="1003B395" w14:textId="0E7334A3">
            <w:pPr>
              <w:pStyle w:val="Heading3"/>
              <w:spacing w:line="240" w:lineRule="auto"/>
              <w:rPr>
                <w:rFonts w:asciiTheme="minorHAnsi" w:hAnsiTheme="minorHAnsi" w:cstheme="minorHAnsi"/>
                <w:color w:val="FFFFFF" w:themeColor="background1"/>
                <w:sz w:val="28"/>
                <w:szCs w:val="24"/>
                <w:u w:val="none"/>
                <w:lang w:val="fr-FR"/>
              </w:rPr>
            </w:pPr>
            <w:bookmarkStart w:name="_Toc127448794" w:id="4"/>
            <w:r w:rsidRPr="000156C6">
              <w:rPr>
                <w:rFonts w:asciiTheme="minorHAnsi" w:hAnsiTheme="minorHAnsi" w:cstheme="minorHAnsi"/>
                <w:color w:val="FFFFFF" w:themeColor="background1"/>
                <w:sz w:val="28"/>
                <w:szCs w:val="24"/>
                <w:u w:val="none"/>
                <w:lang w:val="fr-FR"/>
              </w:rPr>
              <w:lastRenderedPageBreak/>
              <w:t>Coordination</w:t>
            </w:r>
            <w:r w:rsidRPr="000156C6" w:rsidR="009B09A9">
              <w:rPr>
                <w:rFonts w:asciiTheme="minorHAnsi" w:hAnsiTheme="minorHAnsi" w:cstheme="minorHAnsi"/>
                <w:color w:val="FFFFFF" w:themeColor="background1"/>
                <w:sz w:val="28"/>
                <w:szCs w:val="24"/>
                <w:u w:val="none"/>
                <w:lang w:val="fr-FR"/>
              </w:rPr>
              <w:t xml:space="preserve"> sectorielle</w:t>
            </w:r>
            <w:bookmarkEnd w:id="4"/>
            <w:r w:rsidRPr="000156C6" w:rsidR="00746A0A">
              <w:rPr>
                <w:rFonts w:asciiTheme="minorHAnsi" w:hAnsiTheme="minorHAnsi" w:cstheme="minorHAnsi"/>
                <w:color w:val="FFFFFF" w:themeColor="background1"/>
                <w:sz w:val="28"/>
                <w:szCs w:val="24"/>
                <w:u w:val="none"/>
                <w:lang w:val="fr-FR"/>
              </w:rPr>
              <w:t xml:space="preserve"> </w:t>
            </w:r>
          </w:p>
        </w:tc>
      </w:tr>
      <w:tr w:rsidRPr="009B5B51" w:rsidR="009B09A9" w:rsidTr="004D1AF9" w14:paraId="06D571EC" w14:textId="77777777">
        <w:trPr>
          <w:gridAfter w:val="1"/>
          <w:wAfter w:w="11" w:type="dxa"/>
          <w:trHeight w:val="341"/>
        </w:trPr>
        <w:tc>
          <w:tcPr>
            <w:tcW w:w="10251" w:type="dxa"/>
            <w:gridSpan w:val="2"/>
            <w:tcBorders>
              <w:top w:val="single" w:color="43D596" w:themeColor="accent2" w:sz="4" w:space="0"/>
              <w:bottom w:val="nil"/>
            </w:tcBorders>
            <w:shd w:val="clear" w:color="auto" w:fill="002060"/>
            <w:vAlign w:val="center"/>
          </w:tcPr>
          <w:p w:rsidRPr="000156C6" w:rsidR="009B09A9" w:rsidP="009B09A9" w:rsidRDefault="009B09A9" w14:paraId="7D88DEBA" w14:textId="4CBA1393">
            <w:pPr>
              <w:spacing w:after="0" w:line="240" w:lineRule="auto"/>
              <w:rPr>
                <w:rFonts w:asciiTheme="minorHAnsi" w:hAnsiTheme="minorHAnsi" w:cstheme="minorHAnsi"/>
                <w:b/>
                <w:bCs/>
                <w:color w:val="FFFFFF" w:themeColor="background1"/>
                <w:lang w:val="fr-FR"/>
              </w:rPr>
            </w:pPr>
            <w:r w:rsidRPr="000156C6">
              <w:rPr>
                <w:rFonts w:asciiTheme="minorHAnsi" w:hAnsiTheme="minorHAnsi" w:cstheme="minorHAnsi"/>
                <w:b/>
                <w:color w:val="FFFFFF" w:themeColor="background1"/>
                <w:lang w:val="fr-FR"/>
              </w:rPr>
              <w:t>DIALOGUE</w:t>
            </w:r>
            <w:r w:rsidRPr="000156C6">
              <w:rPr>
                <w:rFonts w:asciiTheme="minorHAnsi" w:hAnsiTheme="minorHAnsi" w:cstheme="minorHAnsi"/>
                <w:b/>
                <w:bCs/>
                <w:color w:val="FFFFFF" w:themeColor="background1"/>
                <w:lang w:val="fr-FR"/>
              </w:rPr>
              <w:t xml:space="preserve"> SECTORIEL INCLUSIF </w:t>
            </w:r>
            <w:r w:rsidRPr="000156C6">
              <w:rPr>
                <w:rFonts w:asciiTheme="minorHAnsi" w:hAnsiTheme="minorHAnsi" w:cstheme="minorHAnsi"/>
                <w:b/>
                <w:color w:val="FFFFFF" w:themeColor="background1"/>
                <w:lang w:val="fr-FR"/>
              </w:rPr>
              <w:t>ET ACTION COORDONNÉE</w:t>
            </w:r>
          </w:p>
        </w:tc>
      </w:tr>
      <w:tr w:rsidRPr="009B5B51" w:rsidR="009B09A9" w:rsidTr="004D1AF9" w14:paraId="77ED5CC9" w14:textId="77777777">
        <w:trPr>
          <w:gridAfter w:val="1"/>
          <w:wAfter w:w="11" w:type="dxa"/>
          <w:trHeight w:val="1542"/>
        </w:trPr>
        <w:tc>
          <w:tcPr>
            <w:tcW w:w="10251" w:type="dxa"/>
            <w:gridSpan w:val="2"/>
            <w:tcBorders>
              <w:top w:val="nil"/>
            </w:tcBorders>
            <w:shd w:val="clear" w:color="auto" w:fill="F2F2F2" w:themeFill="background1" w:themeFillShade="F2"/>
          </w:tcPr>
          <w:p w:rsidRPr="000156C6" w:rsidR="009B09A9" w:rsidP="007D79EE" w:rsidRDefault="009B09A9" w14:paraId="36533455" w14:textId="57EF1767">
            <w:pPr>
              <w:pStyle w:val="ListParagraph"/>
              <w:numPr>
                <w:ilvl w:val="0"/>
                <w:numId w:val="9"/>
              </w:numPr>
              <w:spacing w:after="0" w:line="240" w:lineRule="auto"/>
              <w:ind w:left="345"/>
              <w:jc w:val="both"/>
              <w:rPr>
                <w:rFonts w:eastAsia="Poppins" w:asciiTheme="minorHAnsi" w:hAnsiTheme="minorHAnsi" w:cstheme="minorHAnsi"/>
                <w:b/>
                <w:color w:val="052173"/>
                <w:lang w:val="fr-FR"/>
              </w:rPr>
            </w:pPr>
            <w:r w:rsidRPr="000156C6">
              <w:rPr>
                <w:rFonts w:eastAsia="Poppins" w:asciiTheme="minorHAnsi" w:hAnsiTheme="minorHAnsi" w:cstheme="minorHAnsi"/>
                <w:b/>
                <w:color w:val="052173"/>
                <w:lang w:val="fr-FR"/>
              </w:rPr>
              <w:t>Un mécanisme est-il en place pour coordonner les parties prenantes du secteur de l'éducation ?</w:t>
            </w:r>
          </w:p>
          <w:p w:rsidRPr="000156C6" w:rsidR="009B09A9" w:rsidP="009B09A9" w:rsidRDefault="009B09A9" w14:paraId="45D783F0" w14:textId="490B6B7B">
            <w:pPr>
              <w:spacing w:before="240" w:after="0" w:line="240" w:lineRule="auto"/>
              <w:jc w:val="both"/>
              <w:rPr>
                <w:rFonts w:eastAsia="Poppins Medium" w:asciiTheme="minorHAnsi" w:hAnsiTheme="minorHAnsi" w:cstheme="minorHAnsi"/>
                <w:color w:val="052173"/>
                <w:lang w:val="fr-FR"/>
              </w:rPr>
            </w:pPr>
            <w:r w:rsidRPr="000156C6">
              <w:rPr>
                <w:rFonts w:eastAsia="Poppins Medium" w:asciiTheme="minorHAnsi" w:hAnsiTheme="minorHAnsi" w:cstheme="minorHAnsi"/>
                <w:color w:val="052173"/>
                <w:lang w:val="fr-FR"/>
              </w:rPr>
              <w:t>Cette question permet d'évaluer si un organe de coordination multipartite existe et s’il offre la possibilité aux parties prenantes de l'éducation de s'engager dans un dialogue sectoriel.</w:t>
            </w:r>
          </w:p>
        </w:tc>
      </w:tr>
      <w:tr w:rsidRPr="009B5B51" w:rsidR="009B09A9" w:rsidTr="008B335E" w14:paraId="629F0D63" w14:textId="77777777">
        <w:trPr>
          <w:gridAfter w:val="1"/>
          <w:wAfter w:w="11" w:type="dxa"/>
          <w:trHeight w:val="2678"/>
        </w:trPr>
        <w:tc>
          <w:tcPr>
            <w:tcW w:w="5125" w:type="dxa"/>
          </w:tcPr>
          <w:p w:rsidRPr="000156C6" w:rsidR="009B09A9" w:rsidP="009B09A9" w:rsidRDefault="009B09A9" w14:paraId="18764944" w14:textId="21330FAC">
            <w:pPr>
              <w:spacing w:after="0" w:line="240" w:lineRule="auto"/>
              <w:rPr>
                <w:rFonts w:asciiTheme="minorHAnsi" w:hAnsiTheme="minorHAnsi" w:cstheme="minorHAnsi"/>
                <w:lang w:val="fr-FR"/>
              </w:rPr>
            </w:pPr>
            <w:r w:rsidRPr="000156C6">
              <w:rPr>
                <w:rFonts w:asciiTheme="minorHAnsi" w:hAnsiTheme="minorHAnsi" w:cstheme="minorHAnsi"/>
                <w:b/>
                <w:bCs/>
                <w:color w:val="43D596" w:themeColor="accent2"/>
                <w:lang w:val="fr-FR"/>
              </w:rPr>
              <w:t>OUI</w:t>
            </w:r>
            <w:r w:rsidRPr="000156C6">
              <w:rPr>
                <w:rFonts w:asciiTheme="minorHAnsi" w:hAnsiTheme="minorHAnsi" w:cstheme="minorHAnsi"/>
                <w:lang w:val="fr-FR"/>
              </w:rPr>
              <w:t xml:space="preserve"> </w:t>
            </w:r>
            <w:sdt>
              <w:sdtPr>
                <w:rPr>
                  <w:rFonts w:asciiTheme="minorHAnsi" w:hAnsiTheme="minorHAnsi" w:cstheme="minorHAnsi"/>
                  <w:lang w:val="fr-FR"/>
                </w:rPr>
                <w:id w:val="1635139299"/>
                <w14:checkbox>
                  <w14:checked w14:val="0"/>
                  <w14:checkedState w14:val="2612" w14:font="MS Gothic"/>
                  <w14:uncheckedState w14:val="2610" w14:font="MS Gothic"/>
                </w14:checkbox>
              </w:sdtPr>
              <w:sdtContent>
                <w:r w:rsidRPr="000156C6">
                  <w:rPr>
                    <w:rFonts w:ascii="MS Gothic" w:hAnsi="MS Gothic" w:eastAsia="MS Gothic" w:cstheme="minorHAnsi"/>
                    <w:lang w:val="fr-FR"/>
                  </w:rPr>
                  <w:t>☐</w:t>
                </w:r>
              </w:sdtContent>
            </w:sdt>
          </w:p>
          <w:p w:rsidRPr="000156C6" w:rsidR="009B09A9" w:rsidP="009B09A9" w:rsidRDefault="009B09A9" w14:paraId="5C8A9181" w14:textId="5DDD7CA8">
            <w:pPr>
              <w:spacing w:before="240" w:after="0" w:line="240" w:lineRule="auto"/>
              <w:rPr>
                <w:rFonts w:asciiTheme="minorHAnsi" w:hAnsiTheme="minorHAnsi" w:cstheme="minorHAnsi"/>
                <w:color w:val="062172" w:themeColor="accent1"/>
                <w:lang w:val="fr-FR"/>
              </w:rPr>
            </w:pPr>
            <w:r w:rsidRPr="000156C6">
              <w:rPr>
                <w:rFonts w:asciiTheme="minorHAnsi" w:hAnsiTheme="minorHAnsi" w:cstheme="minorHAnsi"/>
                <w:color w:val="002060"/>
                <w:lang w:val="fr-FR"/>
              </w:rPr>
              <w:t>Veuillez fournir</w:t>
            </w:r>
            <w:r w:rsidRPr="000156C6">
              <w:rPr>
                <w:rFonts w:asciiTheme="minorHAnsi" w:hAnsiTheme="minorHAnsi" w:cstheme="minorHAnsi"/>
                <w:color w:val="062172" w:themeColor="accent1"/>
                <w:lang w:val="fr-FR"/>
              </w:rPr>
              <w:t xml:space="preserve"> </w:t>
            </w:r>
            <w:r w:rsidRPr="000156C6">
              <w:rPr>
                <w:rFonts w:asciiTheme="minorHAnsi" w:hAnsiTheme="minorHAnsi" w:cstheme="minorHAnsi"/>
                <w:b/>
                <w:bCs/>
                <w:color w:val="062172" w:themeColor="accent1"/>
                <w:lang w:val="fr-FR"/>
              </w:rPr>
              <w:t>le</w:t>
            </w:r>
            <w:r w:rsidRPr="000156C6" w:rsidR="00B9509C">
              <w:rPr>
                <w:rFonts w:asciiTheme="minorHAnsi" w:hAnsiTheme="minorHAnsi" w:cstheme="minorHAnsi"/>
                <w:b/>
                <w:bCs/>
                <w:color w:val="062172" w:themeColor="accent1"/>
                <w:lang w:val="fr-FR"/>
              </w:rPr>
              <w:t xml:space="preserve"> mandat </w:t>
            </w:r>
            <w:r w:rsidRPr="000156C6">
              <w:rPr>
                <w:rFonts w:asciiTheme="minorHAnsi" w:hAnsiTheme="minorHAnsi" w:cstheme="minorHAnsi"/>
                <w:b/>
                <w:bCs/>
                <w:color w:val="062172" w:themeColor="accent1"/>
                <w:lang w:val="fr-FR"/>
              </w:rPr>
              <w:t xml:space="preserve">du groupe local des partenaires de l’éducation </w:t>
            </w:r>
            <w:r w:rsidRPr="000156C6">
              <w:rPr>
                <w:rFonts w:asciiTheme="minorHAnsi" w:hAnsiTheme="minorHAnsi" w:cstheme="minorHAnsi"/>
                <w:color w:val="062172" w:themeColor="accent1"/>
                <w:lang w:val="fr-FR"/>
              </w:rPr>
              <w:t>(ou du groupe de coordination multipartite équivalent) ou tout autre document pertinent démontrant l'existence d'un mécanisme de coordination sectoriel.</w:t>
            </w:r>
          </w:p>
        </w:tc>
        <w:tc>
          <w:tcPr>
            <w:tcW w:w="5126" w:type="dxa"/>
          </w:tcPr>
          <w:p w:rsidRPr="000156C6" w:rsidR="009B09A9" w:rsidP="009B09A9" w:rsidRDefault="009B09A9" w14:paraId="5F810323" w14:textId="2702B4B9">
            <w:pPr>
              <w:spacing w:after="0" w:line="240" w:lineRule="auto"/>
              <w:rPr>
                <w:rFonts w:asciiTheme="minorHAnsi" w:hAnsiTheme="minorHAnsi" w:cstheme="minorHAnsi"/>
                <w:color w:val="062172" w:themeColor="accent1"/>
                <w:lang w:val="fr-FR"/>
              </w:rPr>
            </w:pPr>
            <w:r w:rsidRPr="000156C6">
              <w:rPr>
                <w:rFonts w:asciiTheme="minorHAnsi" w:hAnsiTheme="minorHAnsi" w:cstheme="minorHAnsi"/>
                <w:b/>
                <w:bCs/>
                <w:color w:val="43D596" w:themeColor="accent2"/>
                <w:lang w:val="fr-FR"/>
              </w:rPr>
              <w:t>NON</w:t>
            </w:r>
            <w:r w:rsidRPr="000156C6">
              <w:rPr>
                <w:rFonts w:asciiTheme="minorHAnsi" w:hAnsiTheme="minorHAnsi" w:cstheme="minorHAnsi"/>
                <w:color w:val="43D596" w:themeColor="accent2"/>
                <w:lang w:val="fr-FR"/>
              </w:rPr>
              <w:t xml:space="preserve"> </w:t>
            </w:r>
            <w:sdt>
              <w:sdtPr>
                <w:rPr>
                  <w:rFonts w:asciiTheme="minorHAnsi" w:hAnsiTheme="minorHAnsi" w:cstheme="minorHAnsi"/>
                  <w:color w:val="062172" w:themeColor="accent1"/>
                  <w:lang w:val="fr-FR"/>
                </w:rPr>
                <w:id w:val="-1846940279"/>
                <w14:checkbox>
                  <w14:checked w14:val="0"/>
                  <w14:checkedState w14:val="2612" w14:font="MS Gothic"/>
                  <w14:uncheckedState w14:val="2610" w14:font="MS Gothic"/>
                </w14:checkbox>
              </w:sdtPr>
              <w:sdtContent>
                <w:r w:rsidRPr="000156C6">
                  <w:rPr>
                    <w:rFonts w:ascii="MS Gothic" w:hAnsi="MS Gothic" w:eastAsia="MS Gothic" w:cstheme="minorHAnsi"/>
                    <w:color w:val="062172" w:themeColor="accent1"/>
                    <w:lang w:val="fr-FR"/>
                  </w:rPr>
                  <w:t>☐</w:t>
                </w:r>
              </w:sdtContent>
            </w:sdt>
          </w:p>
          <w:p w:rsidRPr="000156C6" w:rsidR="009B09A9" w:rsidP="009B09A9" w:rsidRDefault="009B09A9" w14:paraId="4AFCE30C" w14:textId="5EBCA153">
            <w:pPr>
              <w:spacing w:before="240" w:after="0" w:line="240" w:lineRule="auto"/>
              <w:rPr>
                <w:rFonts w:asciiTheme="minorHAnsi" w:hAnsiTheme="minorHAnsi" w:cstheme="minorHAnsi"/>
                <w:color w:val="062172" w:themeColor="accent1"/>
                <w:lang w:val="fr-FR"/>
              </w:rPr>
            </w:pPr>
            <w:r w:rsidRPr="000156C6">
              <w:rPr>
                <w:rFonts w:asciiTheme="minorHAnsi" w:hAnsiTheme="minorHAnsi" w:cstheme="minorHAnsi"/>
                <w:color w:val="002060"/>
                <w:lang w:val="fr-FR"/>
              </w:rPr>
              <w:t>Veuillez fournir</w:t>
            </w:r>
            <w:r w:rsidRPr="000156C6">
              <w:rPr>
                <w:rFonts w:asciiTheme="minorHAnsi" w:hAnsiTheme="minorHAnsi" w:cstheme="minorHAnsi"/>
                <w:color w:val="062172" w:themeColor="accent1"/>
                <w:lang w:val="fr-FR"/>
              </w:rPr>
              <w:t xml:space="preserve"> des preuves que des mesures sont prises pour établir un mécanisme de coordination multipartite – </w:t>
            </w:r>
            <w:r w:rsidRPr="000156C6" w:rsidR="00984A9D">
              <w:rPr>
                <w:rFonts w:asciiTheme="minorHAnsi" w:hAnsiTheme="minorHAnsi" w:cstheme="minorHAnsi"/>
                <w:color w:val="062172" w:themeColor="accent1"/>
                <w:lang w:val="fr-FR"/>
              </w:rPr>
              <w:t>si disponible</w:t>
            </w:r>
            <w:r w:rsidRPr="000156C6">
              <w:rPr>
                <w:rFonts w:asciiTheme="minorHAnsi" w:hAnsiTheme="minorHAnsi" w:cstheme="minorHAnsi"/>
                <w:color w:val="062172" w:themeColor="accent1"/>
                <w:lang w:val="fr-FR"/>
              </w:rPr>
              <w:t>.</w:t>
            </w:r>
          </w:p>
        </w:tc>
      </w:tr>
      <w:tr w:rsidRPr="009B5B51" w:rsidR="009B09A9" w:rsidTr="008B335E" w14:paraId="5F9F1B40" w14:textId="77777777">
        <w:trPr>
          <w:gridAfter w:val="1"/>
          <w:wAfter w:w="11" w:type="dxa"/>
          <w:trHeight w:val="861"/>
        </w:trPr>
        <w:sdt>
          <w:sdtPr>
            <w:rPr>
              <w:rFonts w:asciiTheme="minorHAnsi" w:hAnsiTheme="minorHAnsi" w:cstheme="minorHAnsi"/>
              <w:bCs/>
              <w:color w:val="062172" w:themeColor="accent1"/>
              <w:lang w:val="fr-FR"/>
            </w:rPr>
            <w:id w:val="948737651"/>
            <w:placeholder>
              <w:docPart w:val="9BFAA3705CD1CE47A620C1EFF5A6692B"/>
            </w:placeholder>
            <w:text/>
          </w:sdtPr>
          <w:sdtContent>
            <w:tc>
              <w:tcPr>
                <w:tcW w:w="10251" w:type="dxa"/>
                <w:gridSpan w:val="2"/>
                <w:vAlign w:val="center"/>
              </w:tcPr>
              <w:p w:rsidRPr="000156C6" w:rsidR="009B09A9" w:rsidP="009B09A9" w:rsidRDefault="00C444F8" w14:paraId="608168D2" w14:textId="7B08BF75">
                <w:pPr>
                  <w:spacing w:after="0" w:line="240" w:lineRule="auto"/>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r w:rsidRPr="009B5B51" w:rsidR="009B09A9" w:rsidTr="008B335E" w14:paraId="33D373CA" w14:textId="77777777">
        <w:trPr>
          <w:gridAfter w:val="1"/>
          <w:wAfter w:w="11" w:type="dxa"/>
          <w:trHeight w:val="2836"/>
        </w:trPr>
        <w:tc>
          <w:tcPr>
            <w:tcW w:w="10251" w:type="dxa"/>
            <w:gridSpan w:val="2"/>
            <w:shd w:val="clear" w:color="auto" w:fill="F2F2F2" w:themeFill="background1" w:themeFillShade="F2"/>
            <w:vAlign w:val="center"/>
          </w:tcPr>
          <w:p w:rsidRPr="009B5B51" w:rsidR="009B09A9" w:rsidP="00BB0694" w:rsidRDefault="009B09A9" w14:paraId="1002CCB9" w14:textId="05FCCBD5">
            <w:pPr>
              <w:pStyle w:val="ListParagraph"/>
              <w:numPr>
                <w:ilvl w:val="0"/>
                <w:numId w:val="46"/>
              </w:numPr>
              <w:spacing w:after="0" w:line="240" w:lineRule="auto"/>
              <w:ind w:left="345"/>
              <w:jc w:val="both"/>
              <w:rPr>
                <w:rFonts w:eastAsia="Poppins" w:asciiTheme="minorHAnsi" w:hAnsiTheme="minorHAnsi" w:cstheme="minorHAnsi"/>
                <w:b/>
                <w:color w:val="052173"/>
                <w:lang w:val="fr-FR"/>
              </w:rPr>
            </w:pPr>
            <w:r w:rsidRPr="009B5B51">
              <w:rPr>
                <w:rFonts w:eastAsia="Poppins" w:asciiTheme="minorHAnsi" w:hAnsiTheme="minorHAnsi" w:cstheme="minorHAnsi"/>
                <w:b/>
                <w:color w:val="052173"/>
                <w:lang w:val="fr-FR"/>
              </w:rPr>
              <w:t xml:space="preserve">Si </w:t>
            </w:r>
            <w:r w:rsidRPr="009B5B51">
              <w:rPr>
                <w:rFonts w:eastAsia="Poppins" w:asciiTheme="minorHAnsi" w:hAnsiTheme="minorHAnsi" w:cstheme="minorHAnsi"/>
                <w:b/>
                <w:color w:val="062172" w:themeColor="accent1"/>
                <w:lang w:val="fr-FR"/>
              </w:rPr>
              <w:t>la réponse à la question 15 est OUI</w:t>
            </w:r>
            <w:r w:rsidRPr="009B5B51">
              <w:rPr>
                <w:rFonts w:eastAsia="Poppins" w:asciiTheme="minorHAnsi" w:hAnsiTheme="minorHAnsi" w:cstheme="minorHAnsi"/>
                <w:b/>
                <w:color w:val="052173"/>
                <w:lang w:val="fr-FR"/>
              </w:rPr>
              <w:t xml:space="preserve">, le mécanisme de coordination sectorielle inclut-il TOUTES les parties prenantes de l'éducation ? </w:t>
            </w:r>
          </w:p>
          <w:p w:rsidRPr="000156C6" w:rsidR="009B09A9" w:rsidP="009B09A9" w:rsidRDefault="009B09A9" w14:paraId="3C9178C8" w14:textId="382A4FB0">
            <w:pPr>
              <w:pStyle w:val="Bullets"/>
              <w:numPr>
                <w:ilvl w:val="0"/>
                <w:numId w:val="0"/>
              </w:numPr>
              <w:spacing w:before="240" w:after="0" w:line="240" w:lineRule="auto"/>
              <w:jc w:val="both"/>
              <w:rPr>
                <w:rFonts w:eastAsia="Poppins" w:asciiTheme="minorHAnsi" w:hAnsiTheme="minorHAnsi" w:cstheme="minorHAnsi"/>
                <w:bCs/>
                <w:color w:val="052173"/>
                <w:lang w:val="fr-FR"/>
              </w:rPr>
            </w:pPr>
            <w:r w:rsidRPr="000156C6">
              <w:rPr>
                <w:rFonts w:eastAsia="Poppins" w:asciiTheme="minorHAnsi" w:hAnsiTheme="minorHAnsi" w:cstheme="minorHAnsi"/>
                <w:bCs/>
                <w:color w:val="052173"/>
                <w:lang w:val="fr-FR"/>
              </w:rPr>
              <w:t xml:space="preserve">Plus précisément, les organisations de la société civile nationale, les organisations d'enseignants et les organisations </w:t>
            </w:r>
            <w:r w:rsidRPr="000156C6" w:rsidR="00862FDA">
              <w:rPr>
                <w:rFonts w:eastAsia="Poppins" w:asciiTheme="minorHAnsi" w:hAnsiTheme="minorHAnsi" w:cstheme="minorHAnsi"/>
                <w:bCs/>
                <w:color w:val="052173"/>
                <w:lang w:val="fr-FR"/>
              </w:rPr>
              <w:t xml:space="preserve">œuvrant pour l’égalité des </w:t>
            </w:r>
            <w:r w:rsidRPr="000156C6" w:rsidR="007A07AB">
              <w:rPr>
                <w:rFonts w:eastAsia="Poppins" w:asciiTheme="minorHAnsi" w:hAnsiTheme="minorHAnsi" w:cstheme="minorHAnsi"/>
                <w:bCs/>
                <w:color w:val="052173"/>
                <w:lang w:val="fr-FR"/>
              </w:rPr>
              <w:t>genres</w:t>
            </w:r>
            <w:r w:rsidRPr="000156C6">
              <w:rPr>
                <w:rFonts w:eastAsia="Poppins" w:asciiTheme="minorHAnsi" w:hAnsiTheme="minorHAnsi" w:cstheme="minorHAnsi"/>
                <w:bCs/>
                <w:color w:val="052173"/>
                <w:lang w:val="fr-FR"/>
              </w:rPr>
              <w:t xml:space="preserve"> sont-elles des partenaires actifs du dialogue sectoriel </w:t>
            </w:r>
            <w:r w:rsidRPr="000156C6" w:rsidR="00862FDA">
              <w:rPr>
                <w:rFonts w:eastAsia="Poppins" w:asciiTheme="minorHAnsi" w:hAnsiTheme="minorHAnsi" w:cstheme="minorHAnsi"/>
                <w:bCs/>
                <w:color w:val="052173"/>
                <w:lang w:val="fr-FR"/>
              </w:rPr>
              <w:t xml:space="preserve">avec d’autres parties prenantes, telles que </w:t>
            </w:r>
            <w:r w:rsidRPr="000156C6" w:rsidR="00862FDA">
              <w:rPr>
                <w:rFonts w:eastAsia="Poppins Medium" w:asciiTheme="minorHAnsi" w:hAnsiTheme="minorHAnsi" w:cstheme="minorHAnsi"/>
                <w:color w:val="052173"/>
                <w:lang w:val="fr-FR"/>
              </w:rPr>
              <w:t>les gouvernements nationaux, les bailleurs de fonds, la société civile, les enseignants, la philanthropie et le secteur privé ? Dans les pays touchés par une crise, il convient également d’inclure les représentants des mécanismes de coordination humanitaire de l'éducation.</w:t>
            </w:r>
            <w:r w:rsidRPr="000156C6" w:rsidR="00862FDA">
              <w:rPr>
                <w:rFonts w:eastAsia="Poppins" w:asciiTheme="minorHAnsi" w:hAnsiTheme="minorHAnsi" w:cstheme="minorHAnsi"/>
                <w:bCs/>
                <w:color w:val="052173"/>
                <w:lang w:val="fr-FR"/>
              </w:rPr>
              <w:t xml:space="preserve"> </w:t>
            </w:r>
          </w:p>
        </w:tc>
      </w:tr>
      <w:tr w:rsidRPr="009B5B51" w:rsidR="009B09A9" w:rsidTr="008B335E" w14:paraId="3C4B755D" w14:textId="77777777">
        <w:trPr>
          <w:gridAfter w:val="1"/>
          <w:wAfter w:w="11" w:type="dxa"/>
          <w:trHeight w:val="1903"/>
        </w:trPr>
        <w:tc>
          <w:tcPr>
            <w:tcW w:w="5125" w:type="dxa"/>
          </w:tcPr>
          <w:p w:rsidRPr="000156C6" w:rsidR="009B09A9" w:rsidP="009B09A9" w:rsidRDefault="009B09A9" w14:paraId="787AAF05" w14:textId="69E3A191">
            <w:pPr>
              <w:spacing w:after="0" w:line="240" w:lineRule="auto"/>
              <w:rPr>
                <w:rFonts w:asciiTheme="minorHAnsi" w:hAnsiTheme="minorHAnsi" w:cstheme="minorHAnsi"/>
                <w:lang w:val="fr-FR"/>
              </w:rPr>
            </w:pPr>
            <w:r w:rsidRPr="000156C6">
              <w:rPr>
                <w:rFonts w:asciiTheme="minorHAnsi" w:hAnsiTheme="minorHAnsi" w:cstheme="minorHAnsi"/>
                <w:b/>
                <w:bCs/>
                <w:color w:val="43D596" w:themeColor="accent2"/>
                <w:lang w:val="fr-FR"/>
              </w:rPr>
              <w:t>OUI</w:t>
            </w:r>
            <w:r w:rsidRPr="000156C6">
              <w:rPr>
                <w:rFonts w:asciiTheme="minorHAnsi" w:hAnsiTheme="minorHAnsi" w:cstheme="minorHAnsi"/>
                <w:lang w:val="fr-FR"/>
              </w:rPr>
              <w:t xml:space="preserve"> </w:t>
            </w:r>
            <w:sdt>
              <w:sdtPr>
                <w:rPr>
                  <w:rFonts w:asciiTheme="minorHAnsi" w:hAnsiTheme="minorHAnsi" w:cstheme="minorHAnsi"/>
                  <w:lang w:val="fr-FR"/>
                </w:rPr>
                <w:id w:val="965464974"/>
                <w14:checkbox>
                  <w14:checked w14:val="0"/>
                  <w14:checkedState w14:val="2612" w14:font="MS Gothic"/>
                  <w14:uncheckedState w14:val="2610" w14:font="MS Gothic"/>
                </w14:checkbox>
              </w:sdtPr>
              <w:sdtContent>
                <w:r w:rsidRPr="000156C6">
                  <w:rPr>
                    <w:rFonts w:ascii="MS Gothic" w:hAnsi="MS Gothic" w:eastAsia="MS Gothic" w:cstheme="minorHAnsi"/>
                    <w:lang w:val="fr-FR"/>
                  </w:rPr>
                  <w:t>☐</w:t>
                </w:r>
              </w:sdtContent>
            </w:sdt>
          </w:p>
          <w:p w:rsidRPr="000156C6" w:rsidR="009B09A9" w:rsidP="00797BD4" w:rsidRDefault="00862FDA" w14:paraId="052AD4B5" w14:textId="57A57E93">
            <w:pPr>
              <w:spacing w:before="240" w:after="0" w:line="240" w:lineRule="auto"/>
              <w:rPr>
                <w:rFonts w:asciiTheme="minorHAnsi" w:hAnsiTheme="minorHAnsi" w:cstheme="minorHAnsi"/>
                <w:b/>
                <w:bCs/>
                <w:color w:val="062172" w:themeColor="accent1"/>
                <w:u w:val="single"/>
                <w:lang w:val="fr-FR"/>
              </w:rPr>
            </w:pPr>
            <w:r w:rsidRPr="000156C6">
              <w:rPr>
                <w:rFonts w:asciiTheme="minorHAnsi" w:hAnsiTheme="minorHAnsi" w:cstheme="minorHAnsi"/>
                <w:color w:val="002060"/>
                <w:lang w:val="fr-FR"/>
              </w:rPr>
              <w:t>Veuillez fournir</w:t>
            </w:r>
            <w:r w:rsidRPr="000156C6">
              <w:rPr>
                <w:rFonts w:asciiTheme="minorHAnsi" w:hAnsiTheme="minorHAnsi" w:cstheme="minorHAnsi"/>
                <w:color w:val="062172" w:themeColor="accent1"/>
                <w:lang w:val="fr-FR"/>
              </w:rPr>
              <w:t xml:space="preserve"> une copie des </w:t>
            </w:r>
            <w:r w:rsidRPr="000156C6">
              <w:rPr>
                <w:rFonts w:asciiTheme="minorHAnsi" w:hAnsiTheme="minorHAnsi" w:cstheme="minorHAnsi"/>
                <w:b/>
                <w:bCs/>
                <w:color w:val="062172" w:themeColor="accent1"/>
                <w:lang w:val="fr-FR"/>
              </w:rPr>
              <w:t>deux derniers procès-verbaux des réunions de coordination sectorielle</w:t>
            </w:r>
            <w:r w:rsidRPr="000156C6">
              <w:rPr>
                <w:rFonts w:asciiTheme="minorHAnsi" w:hAnsiTheme="minorHAnsi" w:cstheme="minorHAnsi"/>
                <w:color w:val="062172" w:themeColor="accent1"/>
                <w:lang w:val="fr-FR"/>
              </w:rPr>
              <w:t xml:space="preserve"> (groupe local des partenaires de l’éducation ou groupe de coordination multipartite équivalent) indiquant les participants</w:t>
            </w:r>
            <w:r w:rsidRPr="000156C6">
              <w:rPr>
                <w:rFonts w:asciiTheme="minorHAnsi" w:hAnsiTheme="minorHAnsi" w:cstheme="minorHAnsi"/>
                <w:b/>
                <w:bCs/>
                <w:color w:val="062172" w:themeColor="accent1"/>
                <w:lang w:val="fr-FR"/>
              </w:rPr>
              <w:t xml:space="preserve"> </w:t>
            </w:r>
            <w:r w:rsidRPr="000156C6">
              <w:rPr>
                <w:rFonts w:asciiTheme="minorHAnsi" w:hAnsiTheme="minorHAnsi" w:cstheme="minorHAnsi"/>
                <w:color w:val="062172" w:themeColor="accent1"/>
                <w:lang w:val="fr-FR"/>
              </w:rPr>
              <w:t xml:space="preserve">au groupe local des partenaires de l’éducation. </w:t>
            </w:r>
          </w:p>
        </w:tc>
        <w:tc>
          <w:tcPr>
            <w:tcW w:w="5126" w:type="dxa"/>
          </w:tcPr>
          <w:p w:rsidRPr="000156C6" w:rsidR="009B09A9" w:rsidP="009B09A9" w:rsidRDefault="009B09A9" w14:paraId="06116794" w14:textId="69B1C173">
            <w:pPr>
              <w:spacing w:after="0" w:line="240" w:lineRule="auto"/>
              <w:rPr>
                <w:rFonts w:asciiTheme="minorHAnsi" w:hAnsiTheme="minorHAnsi" w:cstheme="minorHAnsi"/>
                <w:color w:val="062172" w:themeColor="accent1"/>
                <w:lang w:val="fr-FR"/>
              </w:rPr>
            </w:pPr>
            <w:r w:rsidRPr="000156C6">
              <w:rPr>
                <w:rFonts w:asciiTheme="minorHAnsi" w:hAnsiTheme="minorHAnsi" w:cstheme="minorHAnsi"/>
                <w:b/>
                <w:bCs/>
                <w:color w:val="43D596" w:themeColor="accent2"/>
                <w:lang w:val="fr-FR"/>
              </w:rPr>
              <w:t>NON</w:t>
            </w:r>
            <w:r w:rsidRPr="000156C6">
              <w:rPr>
                <w:rFonts w:asciiTheme="minorHAnsi" w:hAnsiTheme="minorHAnsi" w:cstheme="minorHAnsi"/>
                <w:color w:val="43D596" w:themeColor="accent2"/>
                <w:lang w:val="fr-FR"/>
              </w:rPr>
              <w:t xml:space="preserve"> </w:t>
            </w:r>
            <w:sdt>
              <w:sdtPr>
                <w:rPr>
                  <w:rFonts w:asciiTheme="minorHAnsi" w:hAnsiTheme="minorHAnsi" w:cstheme="minorHAnsi"/>
                  <w:color w:val="062172" w:themeColor="accent1"/>
                  <w:lang w:val="fr-FR"/>
                </w:rPr>
                <w:id w:val="1989894465"/>
                <w14:checkbox>
                  <w14:checked w14:val="0"/>
                  <w14:checkedState w14:val="2612" w14:font="MS Gothic"/>
                  <w14:uncheckedState w14:val="2610" w14:font="MS Gothic"/>
                </w14:checkbox>
              </w:sdtPr>
              <w:sdtContent>
                <w:r w:rsidRPr="000156C6">
                  <w:rPr>
                    <w:rFonts w:ascii="MS Gothic" w:hAnsi="MS Gothic" w:eastAsia="MS Gothic" w:cstheme="minorHAnsi"/>
                    <w:color w:val="062172" w:themeColor="accent1"/>
                    <w:lang w:val="fr-FR"/>
                  </w:rPr>
                  <w:t>☐</w:t>
                </w:r>
              </w:sdtContent>
            </w:sdt>
          </w:p>
          <w:p w:rsidRPr="000156C6" w:rsidR="009B09A9" w:rsidP="009B09A9" w:rsidRDefault="00862FDA" w14:paraId="572EDFC5" w14:textId="46892475">
            <w:pPr>
              <w:spacing w:before="240" w:after="0" w:line="240" w:lineRule="auto"/>
              <w:rPr>
                <w:rFonts w:asciiTheme="minorHAnsi" w:hAnsiTheme="minorHAnsi" w:cstheme="minorHAnsi"/>
                <w:color w:val="062172" w:themeColor="accent1"/>
                <w:lang w:val="fr-FR"/>
              </w:rPr>
            </w:pPr>
            <w:r w:rsidRPr="000156C6">
              <w:rPr>
                <w:rFonts w:asciiTheme="minorHAnsi" w:hAnsiTheme="minorHAnsi" w:cstheme="minorHAnsi"/>
                <w:color w:val="002060"/>
                <w:lang w:val="fr-FR"/>
              </w:rPr>
              <w:t>Veuillez fournir</w:t>
            </w:r>
            <w:r w:rsidRPr="000156C6">
              <w:rPr>
                <w:rFonts w:asciiTheme="minorHAnsi" w:hAnsiTheme="minorHAnsi" w:cstheme="minorHAnsi"/>
                <w:color w:val="062172" w:themeColor="accent1"/>
                <w:lang w:val="fr-FR"/>
              </w:rPr>
              <w:t xml:space="preserve"> des preuves que des mesures sont prises pour inclure toutes les parties prenantes de l'éducation dans un mécanisme de coordination multipartite – </w:t>
            </w:r>
            <w:r w:rsidRPr="000156C6" w:rsidR="00D71B04">
              <w:rPr>
                <w:rFonts w:asciiTheme="minorHAnsi" w:hAnsiTheme="minorHAnsi" w:cstheme="minorHAnsi"/>
                <w:color w:val="062172" w:themeColor="accent1"/>
                <w:lang w:val="fr-FR"/>
              </w:rPr>
              <w:t>si disponible</w:t>
            </w:r>
            <w:r w:rsidRPr="000156C6">
              <w:rPr>
                <w:rFonts w:asciiTheme="minorHAnsi" w:hAnsiTheme="minorHAnsi" w:cstheme="minorHAnsi"/>
                <w:color w:val="062172" w:themeColor="accent1"/>
                <w:lang w:val="fr-FR"/>
              </w:rPr>
              <w:t>.</w:t>
            </w:r>
          </w:p>
        </w:tc>
      </w:tr>
      <w:tr w:rsidRPr="009B5B51" w:rsidR="009B09A9" w:rsidTr="008B335E" w14:paraId="7CE928C2" w14:textId="77777777">
        <w:trPr>
          <w:gridAfter w:val="1"/>
          <w:wAfter w:w="11" w:type="dxa"/>
          <w:trHeight w:val="837"/>
        </w:trPr>
        <w:sdt>
          <w:sdtPr>
            <w:rPr>
              <w:rFonts w:asciiTheme="minorHAnsi" w:hAnsiTheme="minorHAnsi" w:cstheme="minorHAnsi"/>
              <w:bCs/>
              <w:color w:val="062172" w:themeColor="accent1"/>
              <w:lang w:val="fr-FR"/>
            </w:rPr>
            <w:id w:val="-720288724"/>
            <w:placeholder>
              <w:docPart w:val="2709BA8DF6613047837C026C2BFDA3D6"/>
            </w:placeholder>
            <w:text/>
          </w:sdtPr>
          <w:sdtContent>
            <w:tc>
              <w:tcPr>
                <w:tcW w:w="10251" w:type="dxa"/>
                <w:gridSpan w:val="2"/>
              </w:tcPr>
              <w:p w:rsidRPr="000156C6" w:rsidR="009B09A9" w:rsidP="009B09A9" w:rsidRDefault="00C444F8" w14:paraId="5F2DD8F5" w14:textId="28B4BDE9">
                <w:pPr>
                  <w:spacing w:before="240" w:after="0" w:line="240" w:lineRule="auto"/>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r w:rsidRPr="009B5B51" w:rsidR="009B09A9" w:rsidTr="008B335E" w14:paraId="1BC0C7A4" w14:textId="77777777">
        <w:trPr>
          <w:gridAfter w:val="1"/>
          <w:wAfter w:w="11" w:type="dxa"/>
          <w:trHeight w:val="2155"/>
        </w:trPr>
        <w:tc>
          <w:tcPr>
            <w:tcW w:w="10251" w:type="dxa"/>
            <w:gridSpan w:val="2"/>
            <w:shd w:val="clear" w:color="auto" w:fill="F2F2F2" w:themeFill="background1" w:themeFillShade="F2"/>
          </w:tcPr>
          <w:p w:rsidRPr="008B335E" w:rsidR="00797BD4" w:rsidP="00BB0694" w:rsidRDefault="00797BD4" w14:paraId="0BCF7EB5" w14:textId="39157334">
            <w:pPr>
              <w:pStyle w:val="ListParagraph"/>
              <w:numPr>
                <w:ilvl w:val="0"/>
                <w:numId w:val="46"/>
              </w:numPr>
              <w:spacing w:after="0" w:line="240" w:lineRule="auto"/>
              <w:ind w:left="345"/>
              <w:rPr>
                <w:rFonts w:eastAsia="Poppins" w:asciiTheme="minorHAnsi" w:hAnsiTheme="minorHAnsi" w:cstheme="minorHAnsi"/>
                <w:b/>
                <w:color w:val="052173"/>
                <w:lang w:val="fr-FR"/>
              </w:rPr>
            </w:pPr>
            <w:r w:rsidRPr="008B335E">
              <w:rPr>
                <w:rFonts w:eastAsia="Poppins" w:asciiTheme="minorHAnsi" w:hAnsiTheme="minorHAnsi" w:cstheme="minorHAnsi"/>
                <w:b/>
                <w:color w:val="052173"/>
                <w:lang w:val="fr-FR"/>
              </w:rPr>
              <w:lastRenderedPageBreak/>
              <w:t xml:space="preserve">Si </w:t>
            </w:r>
            <w:r w:rsidRPr="008B335E">
              <w:rPr>
                <w:rFonts w:eastAsia="Poppins" w:asciiTheme="minorHAnsi" w:hAnsiTheme="minorHAnsi" w:cstheme="minorHAnsi"/>
                <w:b/>
                <w:color w:val="062172" w:themeColor="accent1"/>
                <w:lang w:val="fr-FR"/>
              </w:rPr>
              <w:t xml:space="preserve">la réponse à la question 15 est </w:t>
            </w:r>
            <w:r w:rsidRPr="008B335E">
              <w:rPr>
                <w:rFonts w:eastAsia="Poppins" w:asciiTheme="minorHAnsi" w:hAnsiTheme="minorHAnsi" w:cstheme="minorHAnsi"/>
                <w:b/>
                <w:color w:val="052173"/>
                <w:lang w:val="fr-FR"/>
              </w:rPr>
              <w:t>OUI, le mécanisme de coordination sectorielle a-t-il été évalué ou révisé au cours des 3 dernières années ?</w:t>
            </w:r>
          </w:p>
          <w:p w:rsidRPr="000156C6" w:rsidR="009B09A9" w:rsidP="009B09A9" w:rsidRDefault="00797BD4" w14:paraId="1C02353B" w14:textId="0ADE912C">
            <w:pPr>
              <w:pStyle w:val="Bullets"/>
              <w:numPr>
                <w:ilvl w:val="0"/>
                <w:numId w:val="0"/>
              </w:numPr>
              <w:spacing w:before="240" w:after="0" w:line="240" w:lineRule="auto"/>
              <w:jc w:val="both"/>
              <w:rPr>
                <w:rFonts w:eastAsia="Poppins Medium" w:asciiTheme="minorHAnsi" w:hAnsiTheme="minorHAnsi" w:cstheme="minorHAnsi"/>
                <w:color w:val="052173"/>
                <w:lang w:val="fr-FR"/>
              </w:rPr>
            </w:pPr>
            <w:r w:rsidRPr="000156C6">
              <w:rPr>
                <w:rFonts w:eastAsia="Poppins Medium" w:asciiTheme="minorHAnsi" w:hAnsiTheme="minorHAnsi" w:cstheme="minorHAnsi"/>
                <w:color w:val="052173"/>
                <w:lang w:val="fr-FR"/>
              </w:rPr>
              <w:t>Cette question permet d’évaluer si l'organe de coordination entreprend des examens périodiques pour évaluer et traiter ses principales difficultés en termes d'efficacité et pour améliorer et adapter les pratiques de coordination en conséquence.</w:t>
            </w:r>
          </w:p>
        </w:tc>
      </w:tr>
      <w:tr w:rsidRPr="009B5B51" w:rsidR="009B09A9" w:rsidTr="008B335E" w14:paraId="5E7659C6" w14:textId="77777777">
        <w:trPr>
          <w:gridAfter w:val="1"/>
          <w:wAfter w:w="11" w:type="dxa"/>
          <w:trHeight w:val="852"/>
        </w:trPr>
        <w:tc>
          <w:tcPr>
            <w:tcW w:w="5125" w:type="dxa"/>
          </w:tcPr>
          <w:p w:rsidRPr="000156C6" w:rsidR="009B09A9" w:rsidP="009B09A9" w:rsidRDefault="00797BD4" w14:paraId="35004DDB" w14:textId="3EB106DC">
            <w:pPr>
              <w:spacing w:after="0" w:line="240" w:lineRule="auto"/>
              <w:rPr>
                <w:rFonts w:asciiTheme="minorHAnsi" w:hAnsiTheme="minorHAnsi" w:cstheme="minorHAnsi"/>
                <w:lang w:val="fr-FR"/>
              </w:rPr>
            </w:pPr>
            <w:r w:rsidRPr="000156C6">
              <w:rPr>
                <w:rFonts w:asciiTheme="minorHAnsi" w:hAnsiTheme="minorHAnsi" w:cstheme="minorHAnsi"/>
                <w:b/>
                <w:bCs/>
                <w:color w:val="43D596" w:themeColor="accent2"/>
                <w:lang w:val="fr-FR"/>
              </w:rPr>
              <w:t>OUI</w:t>
            </w:r>
            <w:r w:rsidRPr="000156C6" w:rsidR="009B09A9">
              <w:rPr>
                <w:rFonts w:asciiTheme="minorHAnsi" w:hAnsiTheme="minorHAnsi" w:cstheme="minorHAnsi"/>
                <w:lang w:val="fr-FR"/>
              </w:rPr>
              <w:t xml:space="preserve"> </w:t>
            </w:r>
            <w:sdt>
              <w:sdtPr>
                <w:rPr>
                  <w:rFonts w:asciiTheme="minorHAnsi" w:hAnsiTheme="minorHAnsi" w:cstheme="minorHAnsi"/>
                  <w:lang w:val="fr-FR"/>
                </w:rPr>
                <w:id w:val="-1612960516"/>
                <w14:checkbox>
                  <w14:checked w14:val="0"/>
                  <w14:checkedState w14:val="2612" w14:font="MS Gothic"/>
                  <w14:uncheckedState w14:val="2610" w14:font="MS Gothic"/>
                </w14:checkbox>
              </w:sdtPr>
              <w:sdtContent>
                <w:r w:rsidRPr="000156C6" w:rsidR="009B09A9">
                  <w:rPr>
                    <w:rFonts w:ascii="MS Gothic" w:hAnsi="MS Gothic" w:eastAsia="MS Gothic" w:cstheme="minorHAnsi"/>
                    <w:lang w:val="fr-FR"/>
                  </w:rPr>
                  <w:t>☐</w:t>
                </w:r>
              </w:sdtContent>
            </w:sdt>
          </w:p>
          <w:p w:rsidRPr="000156C6" w:rsidR="009B09A9" w:rsidP="009B09A9" w:rsidRDefault="00797BD4" w14:paraId="54AA24CC" w14:textId="4C43B379">
            <w:pPr>
              <w:spacing w:before="240" w:after="0" w:line="240" w:lineRule="auto"/>
              <w:rPr>
                <w:rFonts w:asciiTheme="minorHAnsi" w:hAnsiTheme="minorHAnsi" w:cstheme="minorHAnsi"/>
                <w:color w:val="062172" w:themeColor="accent1"/>
                <w:lang w:val="fr-FR"/>
              </w:rPr>
            </w:pPr>
            <w:r w:rsidRPr="000156C6">
              <w:rPr>
                <w:rFonts w:asciiTheme="minorHAnsi" w:hAnsiTheme="minorHAnsi" w:cstheme="minorHAnsi"/>
                <w:color w:val="002060"/>
                <w:lang w:val="fr-FR"/>
              </w:rPr>
              <w:t>Veuillez fournir</w:t>
            </w:r>
            <w:r w:rsidRPr="000156C6">
              <w:rPr>
                <w:rFonts w:asciiTheme="minorHAnsi" w:hAnsiTheme="minorHAnsi" w:cstheme="minorHAnsi"/>
                <w:color w:val="062172" w:themeColor="accent1"/>
                <w:lang w:val="fr-FR"/>
              </w:rPr>
              <w:t xml:space="preserve"> une copie de l'évaluation ou de l’examen</w:t>
            </w:r>
            <w:r w:rsidRPr="000156C6">
              <w:rPr>
                <w:rFonts w:asciiTheme="minorHAnsi" w:hAnsiTheme="minorHAnsi" w:cstheme="minorHAnsi"/>
                <w:b/>
                <w:bCs/>
                <w:color w:val="062172" w:themeColor="accent1"/>
                <w:lang w:val="fr-FR"/>
              </w:rPr>
              <w:t xml:space="preserve"> </w:t>
            </w:r>
            <w:r w:rsidRPr="000156C6">
              <w:rPr>
                <w:rFonts w:asciiTheme="minorHAnsi" w:hAnsiTheme="minorHAnsi" w:cstheme="minorHAnsi"/>
                <w:color w:val="062172" w:themeColor="accent1"/>
                <w:lang w:val="fr-FR"/>
              </w:rPr>
              <w:t>(évaluation externe ou auto-évaluation du fonctionnement du groupe local des partenaires de l’éducation) ou de tout document connexe, ou de toute preuve des décisions et améliorations qui en résultent.</w:t>
            </w:r>
          </w:p>
        </w:tc>
        <w:tc>
          <w:tcPr>
            <w:tcW w:w="5126" w:type="dxa"/>
          </w:tcPr>
          <w:p w:rsidRPr="000156C6" w:rsidR="009B09A9" w:rsidP="009B09A9" w:rsidRDefault="009B09A9" w14:paraId="62B586D9" w14:textId="5055BCEC">
            <w:pPr>
              <w:spacing w:after="0" w:line="240" w:lineRule="auto"/>
              <w:rPr>
                <w:rFonts w:asciiTheme="minorHAnsi" w:hAnsiTheme="minorHAnsi" w:cstheme="minorHAnsi"/>
                <w:color w:val="062172" w:themeColor="accent1"/>
                <w:lang w:val="fr-FR"/>
              </w:rPr>
            </w:pPr>
            <w:r w:rsidRPr="000156C6">
              <w:rPr>
                <w:rFonts w:asciiTheme="minorHAnsi" w:hAnsiTheme="minorHAnsi" w:cstheme="minorHAnsi"/>
                <w:b/>
                <w:bCs/>
                <w:color w:val="43D596" w:themeColor="accent2"/>
                <w:lang w:val="fr-FR"/>
              </w:rPr>
              <w:t>NO</w:t>
            </w:r>
            <w:r w:rsidRPr="000156C6" w:rsidR="00797BD4">
              <w:rPr>
                <w:rFonts w:asciiTheme="minorHAnsi" w:hAnsiTheme="minorHAnsi" w:cstheme="minorHAnsi"/>
                <w:b/>
                <w:bCs/>
                <w:color w:val="43D596" w:themeColor="accent2"/>
                <w:lang w:val="fr-FR"/>
              </w:rPr>
              <w:t>N</w:t>
            </w:r>
            <w:r w:rsidRPr="000156C6">
              <w:rPr>
                <w:rFonts w:asciiTheme="minorHAnsi" w:hAnsiTheme="minorHAnsi" w:cstheme="minorHAnsi"/>
                <w:color w:val="43D596" w:themeColor="accent2"/>
                <w:lang w:val="fr-FR"/>
              </w:rPr>
              <w:t xml:space="preserve"> </w:t>
            </w:r>
            <w:sdt>
              <w:sdtPr>
                <w:rPr>
                  <w:rFonts w:asciiTheme="minorHAnsi" w:hAnsiTheme="minorHAnsi" w:cstheme="minorHAnsi"/>
                  <w:color w:val="062172" w:themeColor="accent1"/>
                  <w:lang w:val="fr-FR"/>
                </w:rPr>
                <w:id w:val="-1952379009"/>
                <w14:checkbox>
                  <w14:checked w14:val="0"/>
                  <w14:checkedState w14:val="2612" w14:font="MS Gothic"/>
                  <w14:uncheckedState w14:val="2610" w14:font="MS Gothic"/>
                </w14:checkbox>
              </w:sdtPr>
              <w:sdtContent>
                <w:r w:rsidRPr="000156C6">
                  <w:rPr>
                    <w:rFonts w:ascii="MS Gothic" w:hAnsi="MS Gothic" w:eastAsia="MS Gothic" w:cstheme="minorHAnsi"/>
                    <w:color w:val="062172" w:themeColor="accent1"/>
                    <w:lang w:val="fr-FR"/>
                  </w:rPr>
                  <w:t>☐</w:t>
                </w:r>
              </w:sdtContent>
            </w:sdt>
          </w:p>
          <w:p w:rsidRPr="000156C6" w:rsidR="009B09A9" w:rsidP="009B09A9" w:rsidRDefault="00797BD4" w14:paraId="1E5282F3" w14:textId="7B10BA58">
            <w:pPr>
              <w:spacing w:before="240" w:after="0" w:line="240" w:lineRule="auto"/>
              <w:rPr>
                <w:rFonts w:asciiTheme="minorHAnsi" w:hAnsiTheme="minorHAnsi" w:cstheme="minorHAnsi"/>
                <w:color w:val="062172" w:themeColor="accent1"/>
                <w:lang w:val="fr-FR"/>
              </w:rPr>
            </w:pPr>
            <w:r w:rsidRPr="000156C6">
              <w:rPr>
                <w:rFonts w:asciiTheme="minorHAnsi" w:hAnsiTheme="minorHAnsi" w:cstheme="minorHAnsi"/>
                <w:color w:val="002060"/>
                <w:lang w:val="fr-FR"/>
              </w:rPr>
              <w:t xml:space="preserve">Veuillez fournir </w:t>
            </w:r>
            <w:r w:rsidRPr="000156C6">
              <w:rPr>
                <w:rFonts w:asciiTheme="minorHAnsi" w:hAnsiTheme="minorHAnsi" w:cstheme="minorHAnsi"/>
                <w:color w:val="062172" w:themeColor="accent1"/>
                <w:lang w:val="fr-FR"/>
              </w:rPr>
              <w:t>des preuves que des mesures sont prises pour améliorer continuellement les mécanismes de coordination – si disponible.</w:t>
            </w:r>
          </w:p>
        </w:tc>
      </w:tr>
      <w:tr w:rsidRPr="009B5B51" w:rsidR="009B09A9" w:rsidTr="008B335E" w14:paraId="41AC2B27" w14:textId="77777777">
        <w:trPr>
          <w:gridAfter w:val="1"/>
          <w:wAfter w:w="11" w:type="dxa"/>
          <w:trHeight w:val="767"/>
        </w:trPr>
        <w:sdt>
          <w:sdtPr>
            <w:rPr>
              <w:rFonts w:asciiTheme="minorHAnsi" w:hAnsiTheme="minorHAnsi" w:cstheme="minorHAnsi"/>
              <w:bCs/>
              <w:color w:val="062172" w:themeColor="accent1"/>
              <w:lang w:val="fr-FR"/>
            </w:rPr>
            <w:id w:val="2005848277"/>
            <w:placeholder>
              <w:docPart w:val="B97761D31D83394488EE88FE5C9BBC28"/>
            </w:placeholder>
            <w:text/>
          </w:sdtPr>
          <w:sdtContent>
            <w:tc>
              <w:tcPr>
                <w:tcW w:w="10251" w:type="dxa"/>
                <w:gridSpan w:val="2"/>
              </w:tcPr>
              <w:p w:rsidRPr="000156C6" w:rsidR="009B09A9" w:rsidP="009B09A9" w:rsidRDefault="00C444F8" w14:paraId="40D4E042" w14:textId="48233AC4">
                <w:pPr>
                  <w:spacing w:before="240" w:after="0" w:line="240" w:lineRule="auto"/>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r w:rsidRPr="009B5B51" w:rsidR="00BF47A2" w:rsidTr="004D1AF9" w14:paraId="48CB2868" w14:textId="77777777">
        <w:trPr>
          <w:trHeight w:val="382"/>
        </w:trPr>
        <w:tc>
          <w:tcPr>
            <w:tcW w:w="10262" w:type="dxa"/>
            <w:gridSpan w:val="3"/>
            <w:tcBorders>
              <w:top w:val="nil"/>
              <w:left w:val="single" w:color="auto" w:sz="4" w:space="0"/>
              <w:bottom w:val="nil"/>
              <w:right w:val="single" w:color="auto" w:sz="4" w:space="0"/>
            </w:tcBorders>
            <w:shd w:val="clear" w:color="auto" w:fill="002060"/>
            <w:vAlign w:val="center"/>
          </w:tcPr>
          <w:p w:rsidRPr="000156C6" w:rsidR="00867C42" w:rsidP="00790FC8" w:rsidRDefault="00797BD4" w14:paraId="79CD01CE" w14:textId="51B5733C">
            <w:pPr>
              <w:spacing w:after="0" w:line="240" w:lineRule="auto"/>
              <w:contextualSpacing/>
              <w:rPr>
                <w:rFonts w:asciiTheme="minorHAnsi" w:hAnsiTheme="minorHAnsi" w:cstheme="minorHAnsi"/>
                <w:color w:val="FFFFFF" w:themeColor="background1"/>
                <w:lang w:val="fr-FR"/>
              </w:rPr>
            </w:pPr>
            <w:r w:rsidRPr="000156C6">
              <w:rPr>
                <w:rFonts w:asciiTheme="minorHAnsi" w:hAnsiTheme="minorHAnsi" w:cstheme="minorHAnsi"/>
                <w:b/>
                <w:bCs/>
                <w:color w:val="FFFFFF" w:themeColor="background1"/>
                <w:lang w:val="fr-FR"/>
              </w:rPr>
              <w:t>MOBILISATION ET ALLOCATION COORDONNÉES DES FINANCEMENTS</w:t>
            </w:r>
          </w:p>
        </w:tc>
      </w:tr>
      <w:tr w:rsidRPr="009B5B51" w:rsidR="00BF47A2" w:rsidTr="004D1AF9" w14:paraId="485E4025" w14:textId="77777777">
        <w:trPr>
          <w:trHeight w:val="3467"/>
        </w:trPr>
        <w:tc>
          <w:tcPr>
            <w:tcW w:w="10262" w:type="dxa"/>
            <w:gridSpan w:val="3"/>
            <w:tcBorders>
              <w:top w:val="nil"/>
            </w:tcBorders>
            <w:shd w:val="clear" w:color="auto" w:fill="F2F2F2" w:themeFill="background1" w:themeFillShade="F2"/>
          </w:tcPr>
          <w:p w:rsidRPr="008B335E" w:rsidR="00797BD4" w:rsidP="00BB0694" w:rsidRDefault="00797BD4" w14:paraId="18297D99" w14:textId="223521D7">
            <w:pPr>
              <w:pStyle w:val="ListParagraph"/>
              <w:numPr>
                <w:ilvl w:val="0"/>
                <w:numId w:val="46"/>
              </w:numPr>
              <w:spacing w:after="0" w:line="240" w:lineRule="auto"/>
              <w:ind w:left="345"/>
              <w:jc w:val="both"/>
              <w:rPr>
                <w:rFonts w:eastAsia="Poppins" w:asciiTheme="minorHAnsi" w:hAnsiTheme="minorHAnsi" w:cstheme="minorHAnsi"/>
                <w:b/>
                <w:color w:val="052173"/>
                <w:lang w:val="fr-FR"/>
              </w:rPr>
            </w:pPr>
            <w:r w:rsidRPr="008B335E">
              <w:rPr>
                <w:rFonts w:asciiTheme="minorHAnsi" w:hAnsiTheme="minorHAnsi" w:cstheme="minorHAnsi"/>
                <w:b/>
                <w:bCs/>
                <w:color w:val="002060"/>
                <w:lang w:val="fr-FR"/>
              </w:rPr>
              <w:t>Le bailleur de fonds utilise-t-il actuellement une modalité de financement alignée, comme l'aide budgétaire ?</w:t>
            </w:r>
          </w:p>
          <w:p w:rsidRPr="000156C6" w:rsidR="00EB6051" w:rsidP="006F6E2E" w:rsidRDefault="00797BD4" w14:paraId="04583E64" w14:textId="5222D6FB">
            <w:pPr>
              <w:pStyle w:val="Bullets"/>
              <w:numPr>
                <w:ilvl w:val="0"/>
                <w:numId w:val="0"/>
              </w:numPr>
              <w:spacing w:before="240" w:after="0" w:line="240" w:lineRule="auto"/>
              <w:ind w:firstLine="21"/>
              <w:jc w:val="both"/>
              <w:rPr>
                <w:rFonts w:asciiTheme="minorHAnsi" w:hAnsiTheme="minorHAnsi" w:cstheme="minorHAnsi"/>
                <w:color w:val="002060"/>
                <w:lang w:val="fr-FR"/>
              </w:rPr>
            </w:pPr>
            <w:r w:rsidRPr="000156C6">
              <w:rPr>
                <w:rFonts w:asciiTheme="minorHAnsi" w:hAnsiTheme="minorHAnsi" w:cstheme="minorHAnsi"/>
                <w:color w:val="002060"/>
                <w:lang w:val="fr-FR"/>
              </w:rPr>
              <w:t>Cette question permet de déterminer la présence d'une modalité de financement susceptible de servir à la mise en œuvre de l'aide extérieure au moyen des systèmes nationaux. On entend par modalité alignée, l'aide extérieure sous forme de crédits</w:t>
            </w:r>
            <w:r w:rsidRPr="000156C6" w:rsidR="006F6E2E">
              <w:rPr>
                <w:rFonts w:asciiTheme="minorHAnsi" w:hAnsiTheme="minorHAnsi" w:cstheme="minorHAnsi"/>
                <w:color w:val="002060"/>
                <w:lang w:val="fr-FR"/>
              </w:rPr>
              <w:t xml:space="preserve"> du parlement</w:t>
            </w:r>
            <w:r w:rsidRPr="000156C6">
              <w:rPr>
                <w:rFonts w:asciiTheme="minorHAnsi" w:hAnsiTheme="minorHAnsi" w:cstheme="minorHAnsi"/>
                <w:color w:val="002060"/>
                <w:lang w:val="fr-FR"/>
              </w:rPr>
              <w:t>, versée sur le compte du trésor national et sur le système comptable utilisé pour les dépenses financées par le</w:t>
            </w:r>
            <w:r w:rsidRPr="000156C6" w:rsidR="006F6E2E">
              <w:rPr>
                <w:rFonts w:asciiTheme="minorHAnsi" w:hAnsiTheme="minorHAnsi" w:cstheme="minorHAnsi"/>
                <w:color w:val="002060"/>
                <w:lang w:val="fr-FR"/>
              </w:rPr>
              <w:t xml:space="preserve"> budget ordinaire de l’État</w:t>
            </w:r>
            <w:r w:rsidRPr="000156C6">
              <w:rPr>
                <w:rFonts w:asciiTheme="minorHAnsi" w:hAnsiTheme="minorHAnsi" w:cstheme="minorHAnsi"/>
                <w:color w:val="002060"/>
                <w:lang w:val="fr-FR"/>
              </w:rPr>
              <w:t xml:space="preserve">. </w:t>
            </w:r>
            <w:r w:rsidRPr="000156C6" w:rsidR="008B335E">
              <w:rPr>
                <w:rFonts w:asciiTheme="minorHAnsi" w:hAnsiTheme="minorHAnsi" w:cstheme="minorHAnsi"/>
                <w:color w:val="002060"/>
                <w:lang w:val="fr-FR"/>
              </w:rPr>
              <w:t>Veuillez-vous</w:t>
            </w:r>
            <w:r w:rsidRPr="000156C6" w:rsidR="006F6E2E">
              <w:rPr>
                <w:rFonts w:asciiTheme="minorHAnsi" w:hAnsiTheme="minorHAnsi" w:cstheme="minorHAnsi"/>
                <w:color w:val="002060"/>
                <w:lang w:val="fr-FR"/>
              </w:rPr>
              <w:t xml:space="preserve"> référer au </w:t>
            </w:r>
            <w:hyperlink w:history="1" r:id="rId17">
              <w:r w:rsidRPr="008B335E" w:rsidR="006F6E2E">
                <w:rPr>
                  <w:rStyle w:val="Hyperlink"/>
                  <w:rFonts w:asciiTheme="minorHAnsi" w:hAnsiTheme="minorHAnsi" w:cstheme="minorHAnsi"/>
                  <w:u w:val="none"/>
                  <w:lang w:val="fr-FR"/>
                </w:rPr>
                <w:t>Guide pour la préparation d’un Pacte de partenariat</w:t>
              </w:r>
            </w:hyperlink>
            <w:r w:rsidRPr="000156C6" w:rsidR="006F6E2E">
              <w:rPr>
                <w:rFonts w:asciiTheme="minorHAnsi" w:hAnsiTheme="minorHAnsi" w:cstheme="minorHAnsi"/>
                <w:color w:val="002060"/>
                <w:lang w:val="fr-FR"/>
              </w:rPr>
              <w:t xml:space="preserve"> pour obtenir plus d’informations sur les critères d'alignement, ainsi que des exemples de différents types de modalités alignées adaptées à des contextes et des niveaux de risque différents. </w:t>
            </w:r>
            <w:r w:rsidRPr="000156C6">
              <w:rPr>
                <w:rFonts w:asciiTheme="minorHAnsi" w:hAnsiTheme="minorHAnsi" w:cstheme="minorHAnsi"/>
                <w:color w:val="002060"/>
                <w:lang w:val="fr-FR"/>
              </w:rPr>
              <w:t>Il est fortement recommandé d'impliquer le personnel compétent du ministère des Finances pour répondre à cette question.</w:t>
            </w:r>
          </w:p>
        </w:tc>
      </w:tr>
      <w:tr w:rsidRPr="009B5B51" w:rsidR="00B878D7" w:rsidTr="008B335E" w14:paraId="3DF33EAE" w14:textId="77777777">
        <w:trPr>
          <w:trHeight w:val="2101"/>
        </w:trPr>
        <w:tc>
          <w:tcPr>
            <w:tcW w:w="5125" w:type="dxa"/>
          </w:tcPr>
          <w:p w:rsidRPr="000156C6" w:rsidR="00EB6051" w:rsidP="00EB6051" w:rsidRDefault="006F6E2E" w14:paraId="13ADB683" w14:textId="41B60251">
            <w:pPr>
              <w:spacing w:before="240" w:after="0" w:line="240" w:lineRule="auto"/>
              <w:contextualSpacing/>
              <w:rPr>
                <w:rFonts w:asciiTheme="minorHAnsi" w:hAnsiTheme="minorHAnsi" w:cstheme="minorHAnsi"/>
                <w:lang w:val="fr-FR"/>
              </w:rPr>
            </w:pPr>
            <w:r w:rsidRPr="000156C6">
              <w:rPr>
                <w:rFonts w:asciiTheme="minorHAnsi" w:hAnsiTheme="minorHAnsi" w:cstheme="minorHAnsi"/>
                <w:b/>
                <w:bCs/>
                <w:color w:val="43D596" w:themeColor="accent2"/>
                <w:lang w:val="fr-FR"/>
              </w:rPr>
              <w:t>OUI</w:t>
            </w:r>
            <w:r w:rsidRPr="000156C6" w:rsidR="00867C42">
              <w:rPr>
                <w:rFonts w:asciiTheme="minorHAnsi" w:hAnsiTheme="minorHAnsi" w:cstheme="minorHAnsi"/>
                <w:lang w:val="fr-FR"/>
              </w:rPr>
              <w:t xml:space="preserve"> </w:t>
            </w:r>
            <w:sdt>
              <w:sdtPr>
                <w:rPr>
                  <w:rFonts w:asciiTheme="minorHAnsi" w:hAnsiTheme="minorHAnsi" w:cstheme="minorHAnsi"/>
                  <w:lang w:val="fr-FR"/>
                </w:rPr>
                <w:id w:val="2129190644"/>
                <w14:checkbox>
                  <w14:checked w14:val="0"/>
                  <w14:checkedState w14:val="2612" w14:font="MS Gothic"/>
                  <w14:uncheckedState w14:val="2610" w14:font="MS Gothic"/>
                </w14:checkbox>
              </w:sdtPr>
              <w:sdtContent>
                <w:r w:rsidRPr="000156C6" w:rsidR="00EB6051">
                  <w:rPr>
                    <w:rFonts w:ascii="MS Gothic" w:hAnsi="MS Gothic" w:eastAsia="MS Gothic" w:cstheme="minorHAnsi"/>
                    <w:lang w:val="fr-FR"/>
                  </w:rPr>
                  <w:t>☐</w:t>
                </w:r>
              </w:sdtContent>
            </w:sdt>
            <w:r w:rsidRPr="000156C6" w:rsidR="00EB6051">
              <w:rPr>
                <w:rFonts w:asciiTheme="minorHAnsi" w:hAnsiTheme="minorHAnsi" w:cstheme="minorHAnsi"/>
                <w:lang w:val="fr-FR"/>
              </w:rPr>
              <w:t xml:space="preserve"> </w:t>
            </w:r>
          </w:p>
          <w:p w:rsidRPr="000156C6" w:rsidR="00EB6051" w:rsidP="00EB6051" w:rsidRDefault="00EB6051" w14:paraId="60213535" w14:textId="77777777">
            <w:pPr>
              <w:spacing w:before="240" w:after="0" w:line="240" w:lineRule="auto"/>
              <w:contextualSpacing/>
              <w:rPr>
                <w:rFonts w:asciiTheme="minorHAnsi" w:hAnsiTheme="minorHAnsi" w:cstheme="minorHAnsi"/>
                <w:lang w:val="fr-FR"/>
              </w:rPr>
            </w:pPr>
          </w:p>
          <w:p w:rsidRPr="000156C6" w:rsidR="00867C42" w:rsidP="00EB6051" w:rsidRDefault="000D4F12" w14:paraId="205836CD" w14:textId="00604C66">
            <w:pPr>
              <w:spacing w:before="240" w:after="0" w:line="240" w:lineRule="auto"/>
              <w:contextualSpacing/>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Cette modalité alignée est-elle utilisée pour les financements externes qui soutient le secteur de l'éducation ? Veuillez fournir les documents justificatifs.</w:t>
            </w:r>
          </w:p>
        </w:tc>
        <w:tc>
          <w:tcPr>
            <w:tcW w:w="5137" w:type="dxa"/>
            <w:gridSpan w:val="2"/>
          </w:tcPr>
          <w:p w:rsidRPr="000156C6" w:rsidR="00867C42" w:rsidP="00EB6051" w:rsidRDefault="00867C42" w14:paraId="2C7EFE62" w14:textId="7E83B071">
            <w:pPr>
              <w:spacing w:before="240" w:after="0" w:line="240" w:lineRule="auto"/>
              <w:contextualSpacing/>
              <w:rPr>
                <w:rFonts w:asciiTheme="minorHAnsi" w:hAnsiTheme="minorHAnsi" w:cstheme="minorHAnsi"/>
                <w:color w:val="062172" w:themeColor="accent1"/>
                <w:lang w:val="fr-FR"/>
              </w:rPr>
            </w:pPr>
            <w:r w:rsidRPr="000156C6">
              <w:rPr>
                <w:rFonts w:asciiTheme="minorHAnsi" w:hAnsiTheme="minorHAnsi" w:cstheme="minorHAnsi"/>
                <w:b/>
                <w:bCs/>
                <w:color w:val="43D596" w:themeColor="accent2"/>
                <w:lang w:val="fr-FR"/>
              </w:rPr>
              <w:t>N</w:t>
            </w:r>
            <w:r w:rsidRPr="000156C6" w:rsidR="0007676D">
              <w:rPr>
                <w:rFonts w:asciiTheme="minorHAnsi" w:hAnsiTheme="minorHAnsi" w:cstheme="minorHAnsi"/>
                <w:b/>
                <w:bCs/>
                <w:color w:val="43D596" w:themeColor="accent2"/>
                <w:lang w:val="fr-FR"/>
              </w:rPr>
              <w:t>O</w:t>
            </w:r>
            <w:r w:rsidRPr="000156C6" w:rsidR="006F6E2E">
              <w:rPr>
                <w:rFonts w:asciiTheme="minorHAnsi" w:hAnsiTheme="minorHAnsi" w:cstheme="minorHAnsi"/>
                <w:b/>
                <w:bCs/>
                <w:color w:val="43D596" w:themeColor="accent2"/>
                <w:lang w:val="fr-FR"/>
              </w:rPr>
              <w:t>N</w:t>
            </w:r>
            <w:r w:rsidRPr="000156C6">
              <w:rPr>
                <w:rFonts w:asciiTheme="minorHAnsi" w:hAnsiTheme="minorHAnsi" w:cstheme="minorHAnsi"/>
                <w:color w:val="43D596" w:themeColor="accent2"/>
                <w:lang w:val="fr-FR"/>
              </w:rPr>
              <w:t xml:space="preserve"> </w:t>
            </w:r>
            <w:sdt>
              <w:sdtPr>
                <w:rPr>
                  <w:rFonts w:asciiTheme="minorHAnsi" w:hAnsiTheme="minorHAnsi" w:cstheme="minorHAnsi"/>
                  <w:color w:val="062172" w:themeColor="accent1"/>
                  <w:lang w:val="fr-FR"/>
                </w:rPr>
                <w:id w:val="928625992"/>
                <w14:checkbox>
                  <w14:checked w14:val="0"/>
                  <w14:checkedState w14:val="2612" w14:font="MS Gothic"/>
                  <w14:uncheckedState w14:val="2610" w14:font="MS Gothic"/>
                </w14:checkbox>
              </w:sdtPr>
              <w:sdtContent>
                <w:r w:rsidRPr="000156C6" w:rsidR="0007676D">
                  <w:rPr>
                    <w:rFonts w:ascii="MS Gothic" w:hAnsi="MS Gothic" w:eastAsia="MS Gothic" w:cstheme="minorHAnsi"/>
                    <w:color w:val="062172" w:themeColor="accent1"/>
                    <w:lang w:val="fr-FR"/>
                  </w:rPr>
                  <w:t>☐</w:t>
                </w:r>
              </w:sdtContent>
            </w:sdt>
          </w:p>
          <w:p w:rsidRPr="000156C6" w:rsidR="0007676D" w:rsidP="00EB6051" w:rsidRDefault="0007676D" w14:paraId="6E209220" w14:textId="7292BB3A">
            <w:pPr>
              <w:spacing w:before="240" w:after="0" w:line="240" w:lineRule="auto"/>
              <w:contextualSpacing/>
              <w:rPr>
                <w:rFonts w:asciiTheme="minorHAnsi" w:hAnsiTheme="minorHAnsi" w:cstheme="minorHAnsi"/>
                <w:color w:val="062172" w:themeColor="accent1"/>
                <w:lang w:val="fr-FR"/>
              </w:rPr>
            </w:pPr>
          </w:p>
          <w:p w:rsidRPr="000156C6" w:rsidR="0007676D" w:rsidP="001066E2" w:rsidRDefault="00C90D47" w14:paraId="733B1DCD" w14:textId="4A4EB5D6">
            <w:pPr>
              <w:spacing w:before="240" w:after="0" w:line="240" w:lineRule="auto"/>
              <w:contextualSpacing/>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 xml:space="preserve">Avez-vous l’intention de mettre au point une modalité de financement alignée ou </w:t>
            </w:r>
            <w:r w:rsidRPr="000156C6" w:rsidR="00374BD0">
              <w:rPr>
                <w:rFonts w:asciiTheme="minorHAnsi" w:hAnsiTheme="minorHAnsi" w:cstheme="minorHAnsi"/>
                <w:color w:val="062172" w:themeColor="accent1"/>
                <w:lang w:val="fr-FR"/>
              </w:rPr>
              <w:t>mise en commun</w:t>
            </w:r>
            <w:r w:rsidRPr="000156C6">
              <w:rPr>
                <w:rFonts w:asciiTheme="minorHAnsi" w:hAnsiTheme="minorHAnsi" w:cstheme="minorHAnsi"/>
                <w:color w:val="062172" w:themeColor="accent1"/>
                <w:lang w:val="fr-FR"/>
              </w:rPr>
              <w:t xml:space="preserve"> à moyen ou long terme ? Si oui, veuillez décrire brièvement les progrès réalisés </w:t>
            </w:r>
            <w:r w:rsidRPr="000156C6" w:rsidR="00374BD0">
              <w:rPr>
                <w:rFonts w:asciiTheme="minorHAnsi" w:hAnsiTheme="minorHAnsi" w:cstheme="minorHAnsi"/>
                <w:color w:val="062172" w:themeColor="accent1"/>
                <w:lang w:val="fr-FR"/>
              </w:rPr>
              <w:t>à ce jour</w:t>
            </w:r>
            <w:r w:rsidRPr="000156C6">
              <w:rPr>
                <w:rFonts w:asciiTheme="minorHAnsi" w:hAnsiTheme="minorHAnsi" w:cstheme="minorHAnsi"/>
                <w:color w:val="062172" w:themeColor="accent1"/>
                <w:lang w:val="fr-FR"/>
              </w:rPr>
              <w:t>, le cas échéant. Si non, veuillez exposer brièvement les raisons</w:t>
            </w:r>
            <w:r w:rsidRPr="000156C6" w:rsidR="00374BD0">
              <w:rPr>
                <w:rFonts w:asciiTheme="minorHAnsi" w:hAnsiTheme="minorHAnsi" w:cstheme="minorHAnsi"/>
                <w:color w:val="062172" w:themeColor="accent1"/>
                <w:lang w:val="fr-FR"/>
              </w:rPr>
              <w:t xml:space="preserve"> pour lesquelles cette modalité n’est pas prévue</w:t>
            </w:r>
            <w:r w:rsidRPr="000156C6">
              <w:rPr>
                <w:rFonts w:asciiTheme="minorHAnsi" w:hAnsiTheme="minorHAnsi" w:cstheme="minorHAnsi"/>
                <w:color w:val="062172" w:themeColor="accent1"/>
                <w:lang w:val="fr-FR"/>
              </w:rPr>
              <w:t>.</w:t>
            </w:r>
          </w:p>
        </w:tc>
      </w:tr>
      <w:tr w:rsidRPr="009B5B51" w:rsidR="00A947BA" w:rsidTr="008B335E" w14:paraId="43AB9314" w14:textId="77777777">
        <w:trPr>
          <w:trHeight w:val="713"/>
        </w:trPr>
        <w:sdt>
          <w:sdtPr>
            <w:rPr>
              <w:rFonts w:asciiTheme="minorHAnsi" w:hAnsiTheme="minorHAnsi" w:cstheme="minorHAnsi"/>
              <w:bCs/>
              <w:color w:val="062172" w:themeColor="accent1"/>
              <w:lang w:val="fr-FR"/>
            </w:rPr>
            <w:id w:val="-1687745255"/>
            <w:placeholder>
              <w:docPart w:val="74813B9958AD47D6A0DABF98FB83F7F1"/>
            </w:placeholder>
            <w:text/>
          </w:sdtPr>
          <w:sdtContent>
            <w:tc>
              <w:tcPr>
                <w:tcW w:w="10262" w:type="dxa"/>
                <w:gridSpan w:val="3"/>
                <w:vAlign w:val="center"/>
              </w:tcPr>
              <w:p w:rsidRPr="000156C6" w:rsidR="00EB6051" w:rsidP="000862A0" w:rsidRDefault="00C444F8" w14:paraId="10AC7906" w14:textId="6326157D">
                <w:pPr>
                  <w:spacing w:before="240" w:after="0" w:line="240" w:lineRule="auto"/>
                  <w:contextualSpacing/>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r w:rsidRPr="009B5B51" w:rsidR="00BF47A2" w:rsidTr="008B335E" w14:paraId="23073147" w14:textId="77777777">
        <w:trPr>
          <w:trHeight w:val="3388"/>
        </w:trPr>
        <w:tc>
          <w:tcPr>
            <w:tcW w:w="10262" w:type="dxa"/>
            <w:gridSpan w:val="3"/>
            <w:shd w:val="clear" w:color="auto" w:fill="F2F2F2" w:themeFill="background1" w:themeFillShade="F2"/>
          </w:tcPr>
          <w:p w:rsidRPr="007D79EE" w:rsidR="00EB6051" w:rsidP="00BB0694" w:rsidRDefault="001066E2" w14:paraId="0C4485C0" w14:textId="41944658">
            <w:pPr>
              <w:pStyle w:val="ListParagraph"/>
              <w:numPr>
                <w:ilvl w:val="0"/>
                <w:numId w:val="46"/>
              </w:numPr>
              <w:spacing w:after="0" w:line="240" w:lineRule="auto"/>
              <w:ind w:left="487"/>
              <w:jc w:val="both"/>
              <w:rPr>
                <w:rFonts w:eastAsia="Poppins" w:asciiTheme="minorHAnsi" w:hAnsiTheme="minorHAnsi" w:cstheme="minorHAnsi"/>
                <w:b/>
                <w:color w:val="052173"/>
                <w:lang w:val="fr-FR"/>
              </w:rPr>
            </w:pPr>
            <w:r w:rsidRPr="007D79EE">
              <w:rPr>
                <w:rFonts w:eastAsia="Poppins" w:asciiTheme="minorHAnsi" w:hAnsiTheme="minorHAnsi" w:cstheme="minorHAnsi"/>
                <w:b/>
                <w:color w:val="052173"/>
                <w:lang w:val="fr-FR"/>
              </w:rPr>
              <w:t>Un mécanisme de financement commun (utilisé par plus de deux bailleurs de fonds) est-il disponible dans le secteur de l'éducation ?</w:t>
            </w:r>
          </w:p>
          <w:p w:rsidRPr="000156C6" w:rsidR="001066E2" w:rsidP="001066E2" w:rsidRDefault="001066E2" w14:paraId="13435F74" w14:textId="77777777">
            <w:pPr>
              <w:spacing w:after="0" w:line="240" w:lineRule="auto"/>
              <w:contextualSpacing/>
              <w:rPr>
                <w:rFonts w:eastAsia="Poppins Medium" w:asciiTheme="minorHAnsi" w:hAnsiTheme="minorHAnsi" w:cstheme="minorHAnsi"/>
                <w:color w:val="0A246E"/>
                <w:lang w:val="fr-FR"/>
              </w:rPr>
            </w:pPr>
          </w:p>
          <w:p w:rsidRPr="000156C6" w:rsidR="000E7A68" w:rsidP="001066E2" w:rsidRDefault="001066E2" w14:paraId="1385947D" w14:textId="069E318B">
            <w:pPr>
              <w:spacing w:before="240" w:after="0" w:line="240" w:lineRule="auto"/>
              <w:contextualSpacing/>
              <w:jc w:val="both"/>
              <w:rPr>
                <w:rFonts w:eastAsia="Poppins Medium" w:asciiTheme="minorHAnsi" w:hAnsiTheme="minorHAnsi" w:cstheme="minorHAnsi"/>
                <w:color w:val="0A246E"/>
                <w:lang w:val="fr-FR"/>
              </w:rPr>
            </w:pPr>
            <w:r w:rsidRPr="000156C6">
              <w:rPr>
                <w:rFonts w:eastAsia="Poppins Medium" w:asciiTheme="minorHAnsi" w:hAnsiTheme="minorHAnsi" w:cstheme="minorHAnsi"/>
                <w:color w:val="0A246E"/>
                <w:lang w:val="fr-FR"/>
              </w:rPr>
              <w:t xml:space="preserve">Cette question permet de déterminer la présence d’un mécanisme de financement commun </w:t>
            </w:r>
            <w:r w:rsidRPr="000156C6" w:rsidR="000E7A68">
              <w:rPr>
                <w:rFonts w:eastAsia="Poppins Medium" w:asciiTheme="minorHAnsi" w:hAnsiTheme="minorHAnsi" w:cstheme="minorHAnsi"/>
                <w:color w:val="0A246E"/>
                <w:lang w:val="fr-FR"/>
              </w:rPr>
              <w:t xml:space="preserve">(ou fonds mis en commun) </w:t>
            </w:r>
            <w:r w:rsidRPr="000156C6">
              <w:rPr>
                <w:rFonts w:eastAsia="Poppins Medium" w:asciiTheme="minorHAnsi" w:hAnsiTheme="minorHAnsi" w:cstheme="minorHAnsi"/>
                <w:color w:val="0A246E"/>
                <w:lang w:val="fr-FR"/>
              </w:rPr>
              <w:t>pouvant octroyer un financement à l'échelle et accueillir plusieurs ressources fongibles de partenaires de développement</w:t>
            </w:r>
            <w:r w:rsidRPr="000156C6" w:rsidR="000E7A68">
              <w:rPr>
                <w:rFonts w:eastAsia="Poppins Medium" w:asciiTheme="minorHAnsi" w:hAnsiTheme="minorHAnsi" w:cstheme="minorHAnsi"/>
                <w:color w:val="0A246E"/>
                <w:lang w:val="fr-FR"/>
              </w:rPr>
              <w:t xml:space="preserve"> (c'est-à-dire que les ressources des bailleurs de fonds sont combinées et ne sont pas comptabilisées séparément dans les dépenses).</w:t>
            </w:r>
          </w:p>
          <w:p w:rsidRPr="000156C6" w:rsidR="00EB6051" w:rsidP="00DC0B67" w:rsidRDefault="000E7A68" w14:paraId="51A43161" w14:textId="1BCBBA89">
            <w:pPr>
              <w:pStyle w:val="Bullets"/>
              <w:numPr>
                <w:ilvl w:val="0"/>
                <w:numId w:val="0"/>
              </w:numPr>
              <w:spacing w:before="240" w:after="0" w:line="240" w:lineRule="auto"/>
              <w:jc w:val="both"/>
              <w:rPr>
                <w:rFonts w:asciiTheme="minorHAnsi" w:hAnsiTheme="minorHAnsi" w:cstheme="minorHAnsi"/>
                <w:b/>
                <w:bCs/>
                <w:color w:val="062172" w:themeColor="accent1"/>
                <w:lang w:val="fr-FR"/>
              </w:rPr>
            </w:pPr>
            <w:r w:rsidRPr="000156C6">
              <w:rPr>
                <w:rFonts w:asciiTheme="minorHAnsi" w:hAnsiTheme="minorHAnsi" w:cstheme="minorHAnsi"/>
                <w:b/>
                <w:bCs/>
                <w:color w:val="062172" w:themeColor="accent1"/>
                <w:lang w:val="fr-FR"/>
              </w:rPr>
              <w:t xml:space="preserve">Remarque </w:t>
            </w:r>
            <w:r w:rsidRPr="000156C6" w:rsidR="00EB6051">
              <w:rPr>
                <w:rFonts w:asciiTheme="minorHAnsi" w:hAnsiTheme="minorHAnsi" w:cstheme="minorHAnsi"/>
                <w:b/>
                <w:bCs/>
                <w:color w:val="062172" w:themeColor="accent1"/>
                <w:lang w:val="fr-FR"/>
              </w:rPr>
              <w:t>:</w:t>
            </w:r>
            <w:r w:rsidRPr="000156C6">
              <w:rPr>
                <w:rFonts w:asciiTheme="minorHAnsi" w:hAnsiTheme="minorHAnsi" w:cstheme="minorHAnsi"/>
                <w:color w:val="062172" w:themeColor="accent1"/>
                <w:lang w:val="fr-FR"/>
              </w:rPr>
              <w:t xml:space="preserve"> si une modalité alignée a été identifiée dans la question précédente, indiquez ici si elle est également financée conjointement (c'est-à-dire par plus de deux bailleurs de fonds).</w:t>
            </w:r>
          </w:p>
        </w:tc>
      </w:tr>
      <w:tr w:rsidRPr="000156C6" w:rsidR="00B878D7" w:rsidTr="1D369212" w14:paraId="0A46FCD3" w14:textId="77777777">
        <w:trPr>
          <w:trHeight w:val="852"/>
        </w:trPr>
        <w:tc>
          <w:tcPr>
            <w:tcW w:w="5125" w:type="dxa"/>
          </w:tcPr>
          <w:p w:rsidRPr="000156C6" w:rsidR="000862A0" w:rsidP="000862A0" w:rsidRDefault="000E7A68" w14:paraId="5AFC09FF" w14:textId="20823795">
            <w:pPr>
              <w:spacing w:before="240" w:after="0" w:line="240" w:lineRule="auto"/>
              <w:contextualSpacing/>
              <w:rPr>
                <w:rFonts w:asciiTheme="minorHAnsi" w:hAnsiTheme="minorHAnsi" w:cstheme="minorBidi"/>
                <w:lang w:val="fr-FR"/>
              </w:rPr>
            </w:pPr>
            <w:r w:rsidRPr="000156C6">
              <w:rPr>
                <w:rFonts w:asciiTheme="minorHAnsi" w:hAnsiTheme="minorHAnsi" w:cstheme="minorBidi"/>
                <w:b/>
                <w:bCs/>
                <w:color w:val="43D596" w:themeColor="accent2"/>
                <w:lang w:val="fr-FR"/>
              </w:rPr>
              <w:t>OUI</w:t>
            </w:r>
            <w:r w:rsidRPr="000156C6" w:rsidR="00867C42">
              <w:rPr>
                <w:rFonts w:asciiTheme="minorHAnsi" w:hAnsiTheme="minorHAnsi" w:cstheme="minorBidi"/>
                <w:lang w:val="fr-FR"/>
              </w:rPr>
              <w:t xml:space="preserve"> </w:t>
            </w:r>
            <w:sdt>
              <w:sdtPr>
                <w:rPr>
                  <w:rFonts w:asciiTheme="minorHAnsi" w:hAnsiTheme="minorHAnsi" w:cstheme="minorBidi"/>
                  <w:lang w:val="fr-FR"/>
                </w:rPr>
                <w:id w:val="2086569151"/>
                <w14:checkbox>
                  <w14:checked w14:val="0"/>
                  <w14:checkedState w14:val="2612" w14:font="MS Gothic"/>
                  <w14:uncheckedState w14:val="2610" w14:font="MS Gothic"/>
                </w14:checkbox>
              </w:sdtPr>
              <w:sdtContent>
                <w:r w:rsidRPr="000156C6" w:rsidR="000862A0">
                  <w:rPr>
                    <w:rFonts w:ascii="MS Gothic" w:hAnsi="MS Gothic" w:eastAsia="MS Gothic" w:cstheme="minorBidi"/>
                    <w:lang w:val="fr-FR"/>
                  </w:rPr>
                  <w:t>☐</w:t>
                </w:r>
              </w:sdtContent>
            </w:sdt>
          </w:p>
          <w:p w:rsidRPr="000156C6" w:rsidR="000862A0" w:rsidP="000862A0" w:rsidRDefault="000862A0" w14:paraId="47476DE1" w14:textId="77777777">
            <w:pPr>
              <w:spacing w:before="240" w:after="0" w:line="240" w:lineRule="auto"/>
              <w:contextualSpacing/>
              <w:rPr>
                <w:rFonts w:asciiTheme="minorHAnsi" w:hAnsiTheme="minorHAnsi" w:cstheme="minorBidi"/>
                <w:color w:val="062172" w:themeColor="accent1"/>
                <w:lang w:val="fr-FR"/>
              </w:rPr>
            </w:pPr>
          </w:p>
          <w:p w:rsidRPr="000156C6" w:rsidR="00EB648E" w:rsidP="00374BD0" w:rsidRDefault="000E7A68" w14:paraId="741810ED" w14:textId="55F78E7B">
            <w:pPr>
              <w:spacing w:before="240" w:after="0" w:line="240" w:lineRule="auto"/>
              <w:contextualSpacing/>
              <w:rPr>
                <w:rFonts w:asciiTheme="minorHAnsi" w:hAnsiTheme="minorHAnsi" w:cstheme="minorHAnsi"/>
                <w:color w:val="062172" w:themeColor="accent1"/>
                <w:lang w:val="fr-FR"/>
              </w:rPr>
            </w:pPr>
            <w:r w:rsidRPr="000156C6">
              <w:rPr>
                <w:rFonts w:asciiTheme="minorHAnsi" w:hAnsiTheme="minorHAnsi" w:cstheme="minorHAnsi"/>
                <w:color w:val="002060"/>
                <w:lang w:val="fr-FR"/>
              </w:rPr>
              <w:t>Veuillez fournir</w:t>
            </w:r>
            <w:r w:rsidRPr="000156C6">
              <w:rPr>
                <w:rFonts w:asciiTheme="minorHAnsi" w:hAnsiTheme="minorHAnsi" w:cstheme="minorHAnsi"/>
                <w:color w:val="062172" w:themeColor="accent1"/>
                <w:lang w:val="fr-FR"/>
              </w:rPr>
              <w:t xml:space="preserve"> les documents pertinents du programme indiquant les bailleurs de fonds actifs du fonds commun ou les procédures visant à faciliter la participation de nouveaux bailleurs de fonds (</w:t>
            </w:r>
            <w:r w:rsidRPr="000156C6" w:rsidR="00374BD0">
              <w:rPr>
                <w:rFonts w:asciiTheme="minorHAnsi" w:hAnsiTheme="minorHAnsi" w:cstheme="minorHAnsi"/>
                <w:color w:val="062172" w:themeColor="accent1"/>
                <w:lang w:val="fr-FR"/>
              </w:rPr>
              <w:t xml:space="preserve">par exemple, </w:t>
            </w:r>
            <w:r w:rsidRPr="000156C6">
              <w:rPr>
                <w:rFonts w:asciiTheme="minorHAnsi" w:hAnsiTheme="minorHAnsi" w:cstheme="minorHAnsi"/>
                <w:b/>
                <w:bCs/>
                <w:color w:val="062172" w:themeColor="accent1"/>
                <w:lang w:val="fr-FR"/>
              </w:rPr>
              <w:t>accord de financement conjoint</w:t>
            </w:r>
            <w:r w:rsidRPr="000156C6" w:rsidR="00374BD0">
              <w:rPr>
                <w:rFonts w:asciiTheme="minorHAnsi" w:hAnsiTheme="minorHAnsi" w:cstheme="minorHAnsi"/>
                <w:b/>
                <w:bCs/>
                <w:color w:val="062172" w:themeColor="accent1"/>
                <w:lang w:val="fr-FR"/>
              </w:rPr>
              <w:t>, protocole</w:t>
            </w:r>
            <w:r w:rsidRPr="000156C6">
              <w:rPr>
                <w:rFonts w:asciiTheme="minorHAnsi" w:hAnsiTheme="minorHAnsi" w:cstheme="minorHAnsi"/>
                <w:b/>
                <w:bCs/>
                <w:color w:val="062172" w:themeColor="accent1"/>
                <w:lang w:val="fr-FR"/>
              </w:rPr>
              <w:t xml:space="preserve"> d'accord</w:t>
            </w:r>
            <w:r w:rsidRPr="000156C6" w:rsidR="00374BD0">
              <w:rPr>
                <w:rFonts w:asciiTheme="minorHAnsi" w:hAnsiTheme="minorHAnsi" w:cstheme="minorHAnsi"/>
                <w:b/>
                <w:bCs/>
                <w:color w:val="062172" w:themeColor="accent1"/>
                <w:lang w:val="fr-FR"/>
              </w:rPr>
              <w:t xml:space="preserve"> ou </w:t>
            </w:r>
            <w:r w:rsidRPr="000156C6">
              <w:rPr>
                <w:rFonts w:asciiTheme="minorHAnsi" w:hAnsiTheme="minorHAnsi" w:cstheme="minorHAnsi"/>
                <w:b/>
                <w:bCs/>
                <w:color w:val="062172" w:themeColor="accent1"/>
                <w:lang w:val="fr-FR"/>
              </w:rPr>
              <w:t>manuel d'exploitation du fonds commun</w:t>
            </w:r>
            <w:r w:rsidRPr="000156C6">
              <w:rPr>
                <w:rFonts w:asciiTheme="minorHAnsi" w:hAnsiTheme="minorHAnsi" w:cstheme="minorHAnsi"/>
                <w:color w:val="062172" w:themeColor="accent1"/>
                <w:lang w:val="fr-FR"/>
              </w:rPr>
              <w:t>)</w:t>
            </w:r>
            <w:r w:rsidRPr="000156C6" w:rsidR="00374BD0">
              <w:rPr>
                <w:rFonts w:asciiTheme="minorHAnsi" w:hAnsiTheme="minorHAnsi" w:cstheme="minorHAnsi"/>
                <w:color w:val="062172" w:themeColor="accent1"/>
                <w:lang w:val="fr-FR"/>
              </w:rPr>
              <w:t xml:space="preserve"> et indique</w:t>
            </w:r>
            <w:r w:rsidRPr="000156C6" w:rsidR="00313BA7">
              <w:rPr>
                <w:rFonts w:asciiTheme="minorHAnsi" w:hAnsiTheme="minorHAnsi" w:cstheme="minorHAnsi"/>
                <w:color w:val="062172" w:themeColor="accent1"/>
                <w:lang w:val="fr-FR"/>
              </w:rPr>
              <w:t>z</w:t>
            </w:r>
            <w:r w:rsidRPr="000156C6" w:rsidR="00374BD0">
              <w:rPr>
                <w:rFonts w:asciiTheme="minorHAnsi" w:hAnsiTheme="minorHAnsi" w:cstheme="minorHAnsi"/>
                <w:color w:val="062172" w:themeColor="accent1"/>
                <w:lang w:val="fr-FR"/>
              </w:rPr>
              <w:t xml:space="preserve"> si ce mécanisme de financement commun est également aligné sur les systèmes nationaux de gestion des finances publiques.</w:t>
            </w:r>
          </w:p>
        </w:tc>
        <w:tc>
          <w:tcPr>
            <w:tcW w:w="5137" w:type="dxa"/>
            <w:gridSpan w:val="2"/>
          </w:tcPr>
          <w:p w:rsidRPr="000156C6" w:rsidR="00867C42" w:rsidP="000862A0" w:rsidRDefault="00867C42" w14:paraId="3328A586" w14:textId="3E9B0920">
            <w:pPr>
              <w:spacing w:before="240" w:after="0" w:line="240" w:lineRule="auto"/>
              <w:contextualSpacing/>
              <w:rPr>
                <w:rFonts w:asciiTheme="minorHAnsi" w:hAnsiTheme="minorHAnsi" w:cstheme="minorHAnsi"/>
                <w:color w:val="062172" w:themeColor="accent1"/>
                <w:lang w:val="fr-FR"/>
              </w:rPr>
            </w:pPr>
            <w:r w:rsidRPr="000156C6">
              <w:rPr>
                <w:rFonts w:asciiTheme="minorHAnsi" w:hAnsiTheme="minorHAnsi" w:cstheme="minorHAnsi"/>
                <w:b/>
                <w:bCs/>
                <w:color w:val="43D596" w:themeColor="accent2"/>
                <w:lang w:val="fr-FR"/>
              </w:rPr>
              <w:t>N</w:t>
            </w:r>
            <w:r w:rsidRPr="000156C6" w:rsidR="0007676D">
              <w:rPr>
                <w:rFonts w:asciiTheme="minorHAnsi" w:hAnsiTheme="minorHAnsi" w:cstheme="minorHAnsi"/>
                <w:b/>
                <w:bCs/>
                <w:color w:val="43D596" w:themeColor="accent2"/>
                <w:lang w:val="fr-FR"/>
              </w:rPr>
              <w:t>O</w:t>
            </w:r>
            <w:r w:rsidRPr="000156C6" w:rsidR="000E7A68">
              <w:rPr>
                <w:rFonts w:asciiTheme="minorHAnsi" w:hAnsiTheme="minorHAnsi" w:cstheme="minorHAnsi"/>
                <w:b/>
                <w:bCs/>
                <w:color w:val="43D596" w:themeColor="accent2"/>
                <w:lang w:val="fr-FR"/>
              </w:rPr>
              <w:t>N</w:t>
            </w:r>
            <w:r w:rsidRPr="000156C6" w:rsidR="0007676D">
              <w:rPr>
                <w:rFonts w:asciiTheme="minorHAnsi" w:hAnsiTheme="minorHAnsi" w:cstheme="minorHAnsi"/>
                <w:color w:val="062172" w:themeColor="accent1"/>
                <w:lang w:val="fr-FR"/>
              </w:rPr>
              <w:t xml:space="preserve"> </w:t>
            </w:r>
            <w:sdt>
              <w:sdtPr>
                <w:rPr>
                  <w:rFonts w:asciiTheme="minorHAnsi" w:hAnsiTheme="minorHAnsi" w:cstheme="minorHAnsi"/>
                  <w:color w:val="062172" w:themeColor="accent1"/>
                  <w:lang w:val="fr-FR"/>
                </w:rPr>
                <w:id w:val="1364247697"/>
                <w14:checkbox>
                  <w14:checked w14:val="0"/>
                  <w14:checkedState w14:val="2612" w14:font="MS Gothic"/>
                  <w14:uncheckedState w14:val="2610" w14:font="MS Gothic"/>
                </w14:checkbox>
              </w:sdtPr>
              <w:sdtContent>
                <w:r w:rsidRPr="000156C6" w:rsidR="0007676D">
                  <w:rPr>
                    <w:rFonts w:ascii="MS Gothic" w:hAnsi="MS Gothic" w:eastAsia="MS Gothic" w:cstheme="minorHAnsi"/>
                    <w:color w:val="062172" w:themeColor="accent1"/>
                    <w:lang w:val="fr-FR"/>
                  </w:rPr>
                  <w:t>☐</w:t>
                </w:r>
              </w:sdtContent>
            </w:sdt>
          </w:p>
          <w:p w:rsidRPr="000156C6" w:rsidR="0007676D" w:rsidP="000862A0" w:rsidRDefault="0007676D" w14:paraId="1CA236FB" w14:textId="77777777">
            <w:pPr>
              <w:spacing w:before="240" w:after="0" w:line="240" w:lineRule="auto"/>
              <w:contextualSpacing/>
              <w:rPr>
                <w:rFonts w:asciiTheme="minorHAnsi" w:hAnsiTheme="minorHAnsi" w:cstheme="minorHAnsi"/>
                <w:color w:val="062172" w:themeColor="accent1"/>
                <w:lang w:val="fr-FR"/>
              </w:rPr>
            </w:pPr>
          </w:p>
          <w:p w:rsidRPr="000156C6" w:rsidR="0007676D" w:rsidP="000862A0" w:rsidRDefault="0007676D" w14:paraId="5A4E5606" w14:textId="3962C166">
            <w:pPr>
              <w:spacing w:before="240" w:after="0" w:line="240" w:lineRule="auto"/>
              <w:contextualSpacing/>
              <w:rPr>
                <w:rFonts w:asciiTheme="minorHAnsi" w:hAnsiTheme="minorHAnsi" w:cstheme="minorHAnsi"/>
                <w:color w:val="062172" w:themeColor="accent1"/>
                <w:lang w:val="fr-FR"/>
              </w:rPr>
            </w:pPr>
          </w:p>
        </w:tc>
      </w:tr>
      <w:tr w:rsidRPr="009B5B51" w:rsidR="00A947BA" w:rsidTr="1D369212" w14:paraId="33ED425D" w14:textId="77777777">
        <w:trPr>
          <w:trHeight w:val="851"/>
        </w:trPr>
        <w:sdt>
          <w:sdtPr>
            <w:rPr>
              <w:rFonts w:asciiTheme="minorHAnsi" w:hAnsiTheme="minorHAnsi" w:cstheme="minorHAnsi"/>
              <w:bCs/>
              <w:color w:val="062172" w:themeColor="accent1"/>
              <w:lang w:val="fr-FR"/>
            </w:rPr>
            <w:id w:val="-848793325"/>
            <w:placeholder>
              <w:docPart w:val="E43F15F6D3764FBC832FA967DE0A12AD"/>
            </w:placeholder>
            <w:text/>
          </w:sdtPr>
          <w:sdtContent>
            <w:tc>
              <w:tcPr>
                <w:tcW w:w="10262" w:type="dxa"/>
                <w:gridSpan w:val="3"/>
                <w:vAlign w:val="center"/>
              </w:tcPr>
              <w:p w:rsidRPr="000156C6" w:rsidR="000862A0" w:rsidP="000862A0" w:rsidRDefault="00C444F8" w14:paraId="4C354D8F" w14:textId="1940E636">
                <w:pPr>
                  <w:spacing w:after="0" w:line="240" w:lineRule="auto"/>
                  <w:contextualSpacing/>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r w:rsidRPr="009B5B51" w:rsidR="00BF47A2" w:rsidTr="1D369212" w14:paraId="12B1ACF5" w14:textId="77777777">
        <w:trPr>
          <w:trHeight w:val="1318"/>
        </w:trPr>
        <w:tc>
          <w:tcPr>
            <w:tcW w:w="10262" w:type="dxa"/>
            <w:gridSpan w:val="3"/>
            <w:shd w:val="clear" w:color="auto" w:fill="F2F2F2" w:themeFill="background1" w:themeFillShade="F2"/>
            <w:vAlign w:val="center"/>
          </w:tcPr>
          <w:p w:rsidRPr="007D79EE" w:rsidR="003A52AA" w:rsidP="00BB0694" w:rsidRDefault="00374BD0" w14:paraId="30A528E5" w14:textId="080A6A40">
            <w:pPr>
              <w:pStyle w:val="ListParagraph"/>
              <w:numPr>
                <w:ilvl w:val="0"/>
                <w:numId w:val="46"/>
              </w:numPr>
              <w:spacing w:after="0" w:line="240" w:lineRule="auto"/>
              <w:ind w:left="345"/>
              <w:rPr>
                <w:rFonts w:eastAsia="Poppins" w:asciiTheme="minorHAnsi" w:hAnsiTheme="minorHAnsi" w:cstheme="minorHAnsi"/>
                <w:b/>
                <w:color w:val="052173"/>
                <w:lang w:val="fr-FR"/>
              </w:rPr>
            </w:pPr>
            <w:r w:rsidRPr="007D79EE">
              <w:rPr>
                <w:rFonts w:eastAsia="Poppins" w:asciiTheme="minorHAnsi" w:hAnsiTheme="minorHAnsi" w:cstheme="minorHAnsi"/>
                <w:b/>
                <w:color w:val="052173"/>
                <w:lang w:val="fr-FR"/>
              </w:rPr>
              <w:t xml:space="preserve">Existe-t-il une pratique établie pour contrôler régulièrement la proportion de l'aide extérieure allouée à l'éducation qui est alignée sur les systèmes nationaux de gestion </w:t>
            </w:r>
            <w:r w:rsidRPr="007D79EE" w:rsidR="00B60F3C">
              <w:rPr>
                <w:rFonts w:eastAsia="Poppins" w:asciiTheme="minorHAnsi" w:hAnsiTheme="minorHAnsi" w:cstheme="minorHAnsi"/>
                <w:b/>
                <w:color w:val="052173"/>
                <w:lang w:val="fr-FR"/>
              </w:rPr>
              <w:t xml:space="preserve">et de responsabilisation des finances publiques </w:t>
            </w:r>
            <w:r w:rsidRPr="007D79EE">
              <w:rPr>
                <w:rFonts w:eastAsia="Poppins" w:asciiTheme="minorHAnsi" w:hAnsiTheme="minorHAnsi" w:cstheme="minorHAnsi"/>
                <w:b/>
                <w:color w:val="052173"/>
                <w:lang w:val="fr-FR"/>
              </w:rPr>
              <w:t>par rapport à celle qui ne l'est pas ?</w:t>
            </w:r>
          </w:p>
          <w:p w:rsidRPr="000156C6" w:rsidR="00EB648E" w:rsidP="009C53ED" w:rsidRDefault="00B60F3C" w14:paraId="77E120BB" w14:textId="12E24615">
            <w:pPr>
              <w:spacing w:before="240" w:line="240" w:lineRule="auto"/>
              <w:contextualSpacing/>
              <w:jc w:val="both"/>
              <w:rPr>
                <w:rFonts w:asciiTheme="minorHAnsi" w:hAnsiTheme="minorHAnsi" w:cstheme="minorBidi"/>
                <w:color w:val="062172" w:themeColor="accent1"/>
                <w:lang w:val="fr-FR"/>
              </w:rPr>
            </w:pPr>
            <w:r w:rsidRPr="000156C6">
              <w:rPr>
                <w:rFonts w:asciiTheme="minorHAnsi" w:hAnsiTheme="minorHAnsi" w:cstheme="minorBidi"/>
                <w:color w:val="062172" w:themeColor="accent1"/>
                <w:lang w:val="fr-FR"/>
              </w:rPr>
              <w:t xml:space="preserve">Cette question permet d’établir le niveau d'information et de dialogue </w:t>
            </w:r>
            <w:r w:rsidRPr="000156C6" w:rsidR="009C53ED">
              <w:rPr>
                <w:rFonts w:asciiTheme="minorHAnsi" w:hAnsiTheme="minorHAnsi" w:cstheme="minorBidi"/>
                <w:color w:val="062172" w:themeColor="accent1"/>
                <w:lang w:val="fr-FR"/>
              </w:rPr>
              <w:t xml:space="preserve">portant </w:t>
            </w:r>
            <w:r w:rsidRPr="000156C6">
              <w:rPr>
                <w:rFonts w:asciiTheme="minorHAnsi" w:hAnsiTheme="minorHAnsi" w:cstheme="minorBidi"/>
                <w:color w:val="062172" w:themeColor="accent1"/>
                <w:lang w:val="fr-FR"/>
              </w:rPr>
              <w:t>sur les questions d'efficacité de l'aide, en ce qui concerne le degré d'alignement de l'aide sur les systèmes nationaux ainsi que toute incidence de fragmentation de l'aide.</w:t>
            </w:r>
          </w:p>
        </w:tc>
      </w:tr>
      <w:tr w:rsidRPr="009B5B51" w:rsidR="00A947BA" w:rsidTr="1D369212" w14:paraId="3B4EF667" w14:textId="77777777">
        <w:trPr>
          <w:trHeight w:val="1615"/>
        </w:trPr>
        <w:tc>
          <w:tcPr>
            <w:tcW w:w="5125" w:type="dxa"/>
            <w:vAlign w:val="center"/>
          </w:tcPr>
          <w:p w:rsidRPr="000156C6" w:rsidR="003A52AA" w:rsidP="003A52AA" w:rsidRDefault="009C53ED" w14:paraId="71AC81FA" w14:textId="3998AF24">
            <w:pPr>
              <w:spacing w:before="240" w:after="0" w:line="240" w:lineRule="auto"/>
              <w:contextualSpacing/>
              <w:rPr>
                <w:rFonts w:asciiTheme="minorHAnsi" w:hAnsiTheme="minorHAnsi" w:cstheme="minorHAnsi"/>
                <w:color w:val="062172" w:themeColor="accent1"/>
                <w:lang w:val="fr-FR"/>
              </w:rPr>
            </w:pPr>
            <w:r w:rsidRPr="000156C6">
              <w:rPr>
                <w:rFonts w:asciiTheme="minorHAnsi" w:hAnsiTheme="minorHAnsi" w:cstheme="minorHAnsi"/>
                <w:b/>
                <w:bCs/>
                <w:color w:val="43D596" w:themeColor="accent2"/>
                <w:lang w:val="fr-FR"/>
              </w:rPr>
              <w:lastRenderedPageBreak/>
              <w:t>OUI</w:t>
            </w:r>
            <w:r w:rsidRPr="000156C6" w:rsidR="003C610C">
              <w:rPr>
                <w:rFonts w:asciiTheme="minorHAnsi" w:hAnsiTheme="minorHAnsi" w:cstheme="minorHAnsi"/>
                <w:lang w:val="fr-FR"/>
              </w:rPr>
              <w:t xml:space="preserve"> </w:t>
            </w:r>
            <w:sdt>
              <w:sdtPr>
                <w:rPr>
                  <w:rFonts w:asciiTheme="minorHAnsi" w:hAnsiTheme="minorHAnsi" w:cstheme="minorHAnsi"/>
                  <w:lang w:val="fr-FR"/>
                </w:rPr>
                <w:id w:val="-1763829387"/>
                <w14:checkbox>
                  <w14:checked w14:val="0"/>
                  <w14:checkedState w14:val="2612" w14:font="MS Gothic"/>
                  <w14:uncheckedState w14:val="2610" w14:font="MS Gothic"/>
                </w14:checkbox>
              </w:sdtPr>
              <w:sdtContent>
                <w:r w:rsidRPr="000156C6" w:rsidR="003A52AA">
                  <w:rPr>
                    <w:rFonts w:ascii="MS Gothic" w:hAnsi="MS Gothic" w:eastAsia="MS Gothic" w:cstheme="minorHAnsi"/>
                    <w:lang w:val="fr-FR"/>
                  </w:rPr>
                  <w:t>☐</w:t>
                </w:r>
              </w:sdtContent>
            </w:sdt>
          </w:p>
          <w:p w:rsidRPr="000156C6" w:rsidR="003A52AA" w:rsidP="003A52AA" w:rsidRDefault="003A52AA" w14:paraId="53C5BF7C" w14:textId="77777777">
            <w:pPr>
              <w:spacing w:before="240" w:after="0" w:line="240" w:lineRule="auto"/>
              <w:contextualSpacing/>
              <w:rPr>
                <w:rFonts w:asciiTheme="minorHAnsi" w:hAnsiTheme="minorHAnsi" w:cstheme="minorHAnsi"/>
                <w:color w:val="062172" w:themeColor="accent1"/>
                <w:lang w:val="fr-FR"/>
              </w:rPr>
            </w:pPr>
          </w:p>
          <w:p w:rsidRPr="000156C6" w:rsidR="003C610C" w:rsidP="003A52AA" w:rsidRDefault="009C53ED" w14:paraId="5BBD603F" w14:textId="0C45EB0E">
            <w:pPr>
              <w:spacing w:before="240" w:after="0" w:line="240" w:lineRule="auto"/>
              <w:contextualSpacing/>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 xml:space="preserve">Veuillez fournir le dernier </w:t>
            </w:r>
            <w:r w:rsidRPr="000156C6">
              <w:rPr>
                <w:rFonts w:asciiTheme="minorHAnsi" w:hAnsiTheme="minorHAnsi" w:cstheme="minorHAnsi"/>
                <w:b/>
                <w:bCs/>
                <w:color w:val="062172" w:themeColor="accent1"/>
                <w:lang w:val="fr-FR"/>
              </w:rPr>
              <w:t>rapport</w:t>
            </w:r>
            <w:r w:rsidRPr="000156C6">
              <w:rPr>
                <w:rFonts w:asciiTheme="minorHAnsi" w:hAnsiTheme="minorHAnsi" w:cstheme="minorHAnsi"/>
                <w:color w:val="062172" w:themeColor="accent1"/>
                <w:lang w:val="fr-FR"/>
              </w:rPr>
              <w:t xml:space="preserve"> qui présente ces informations, en indiquant la nature et la fréquence de ce rapport, ainsi que son exhaustivité.</w:t>
            </w:r>
          </w:p>
        </w:tc>
        <w:tc>
          <w:tcPr>
            <w:tcW w:w="5137" w:type="dxa"/>
            <w:gridSpan w:val="2"/>
          </w:tcPr>
          <w:p w:rsidRPr="000156C6" w:rsidR="003A52AA" w:rsidP="003A52AA" w:rsidRDefault="003C610C" w14:paraId="6139EF59" w14:textId="3183B9CB">
            <w:pPr>
              <w:spacing w:after="0" w:line="240" w:lineRule="auto"/>
              <w:contextualSpacing/>
              <w:rPr>
                <w:rFonts w:asciiTheme="minorHAnsi" w:hAnsiTheme="minorHAnsi" w:cstheme="minorHAnsi"/>
                <w:color w:val="062172" w:themeColor="accent1"/>
                <w:lang w:val="fr-FR"/>
              </w:rPr>
            </w:pPr>
            <w:r w:rsidRPr="000156C6">
              <w:rPr>
                <w:rFonts w:asciiTheme="minorHAnsi" w:hAnsiTheme="minorHAnsi" w:cstheme="minorHAnsi"/>
                <w:b/>
                <w:bCs/>
                <w:color w:val="43D596" w:themeColor="accent2"/>
                <w:lang w:val="fr-FR"/>
              </w:rPr>
              <w:t>NO</w:t>
            </w:r>
            <w:r w:rsidRPr="000156C6" w:rsidR="009C53ED">
              <w:rPr>
                <w:rFonts w:asciiTheme="minorHAnsi" w:hAnsiTheme="minorHAnsi" w:cstheme="minorHAnsi"/>
                <w:b/>
                <w:bCs/>
                <w:color w:val="43D596" w:themeColor="accent2"/>
                <w:lang w:val="fr-FR"/>
              </w:rPr>
              <w:t>N</w:t>
            </w:r>
            <w:r w:rsidRPr="000156C6">
              <w:rPr>
                <w:rFonts w:asciiTheme="minorHAnsi" w:hAnsiTheme="minorHAnsi" w:cstheme="minorHAnsi"/>
                <w:color w:val="062172" w:themeColor="accent1"/>
                <w:lang w:val="fr-FR"/>
              </w:rPr>
              <w:t xml:space="preserve"> </w:t>
            </w:r>
            <w:sdt>
              <w:sdtPr>
                <w:rPr>
                  <w:rFonts w:asciiTheme="minorHAnsi" w:hAnsiTheme="minorHAnsi" w:cstheme="minorHAnsi"/>
                  <w:color w:val="062172" w:themeColor="accent1"/>
                  <w:lang w:val="fr-FR"/>
                </w:rPr>
                <w:id w:val="1240514466"/>
                <w14:checkbox>
                  <w14:checked w14:val="0"/>
                  <w14:checkedState w14:val="2612" w14:font="MS Gothic"/>
                  <w14:uncheckedState w14:val="2610" w14:font="MS Gothic"/>
                </w14:checkbox>
              </w:sdtPr>
              <w:sdtContent>
                <w:r w:rsidRPr="000156C6" w:rsidR="003A52AA">
                  <w:rPr>
                    <w:rFonts w:ascii="MS Gothic" w:hAnsi="MS Gothic" w:eastAsia="MS Gothic" w:cstheme="minorHAnsi"/>
                    <w:color w:val="062172" w:themeColor="accent1"/>
                    <w:lang w:val="fr-FR"/>
                  </w:rPr>
                  <w:t>☐</w:t>
                </w:r>
              </w:sdtContent>
            </w:sdt>
          </w:p>
          <w:p w:rsidRPr="000156C6" w:rsidR="003A52AA" w:rsidP="003A52AA" w:rsidRDefault="003A52AA" w14:paraId="2718B6BD" w14:textId="77777777">
            <w:pPr>
              <w:spacing w:after="0" w:line="240" w:lineRule="auto"/>
              <w:contextualSpacing/>
              <w:rPr>
                <w:rFonts w:asciiTheme="minorHAnsi" w:hAnsiTheme="minorHAnsi" w:cstheme="minorHAnsi"/>
                <w:color w:val="062172" w:themeColor="accent1"/>
                <w:lang w:val="fr-FR"/>
              </w:rPr>
            </w:pPr>
          </w:p>
          <w:p w:rsidRPr="000156C6" w:rsidR="003C610C" w:rsidP="003A52AA" w:rsidRDefault="009C53ED" w14:paraId="0B223B70" w14:textId="5A6A04DF">
            <w:pPr>
              <w:spacing w:after="0" w:line="240" w:lineRule="auto"/>
              <w:contextualSpacing/>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Veuillez indiquer les raisons de l'absence d'information ou de contrôle régulier.</w:t>
            </w:r>
          </w:p>
        </w:tc>
      </w:tr>
      <w:tr w:rsidRPr="009B5B51" w:rsidR="00A947BA" w:rsidTr="1D369212" w14:paraId="6FA4AC7B" w14:textId="77777777">
        <w:trPr>
          <w:trHeight w:val="881"/>
        </w:trPr>
        <w:sdt>
          <w:sdtPr>
            <w:rPr>
              <w:rFonts w:asciiTheme="minorHAnsi" w:hAnsiTheme="minorHAnsi" w:cstheme="minorHAnsi"/>
              <w:bCs/>
              <w:color w:val="062172" w:themeColor="accent1"/>
              <w:lang w:val="fr-FR"/>
            </w:rPr>
            <w:id w:val="-436231"/>
            <w:placeholder>
              <w:docPart w:val="8EC726FB87C440098A3E9E45D5C0FCD2"/>
            </w:placeholder>
            <w:text/>
          </w:sdtPr>
          <w:sdtContent>
            <w:tc>
              <w:tcPr>
                <w:tcW w:w="10262" w:type="dxa"/>
                <w:gridSpan w:val="3"/>
                <w:vAlign w:val="center"/>
              </w:tcPr>
              <w:p w:rsidRPr="000156C6" w:rsidR="003A52AA" w:rsidP="003A52AA" w:rsidRDefault="00C444F8" w14:paraId="45D0A05B" w14:textId="08784569">
                <w:pPr>
                  <w:spacing w:after="0" w:line="240" w:lineRule="auto"/>
                  <w:contextualSpacing/>
                  <w:rPr>
                    <w:rFonts w:asciiTheme="minorHAnsi" w:hAnsiTheme="minorHAnsi" w:cstheme="minorHAnsi"/>
                    <w:b/>
                    <w:bCs/>
                    <w:color w:val="43D596" w:themeColor="accent2"/>
                    <w:lang w:val="fr-FR"/>
                  </w:rPr>
                </w:pPr>
                <w:r w:rsidRPr="000156C6">
                  <w:rPr>
                    <w:rFonts w:asciiTheme="minorHAnsi" w:hAnsiTheme="minorHAnsi" w:cstheme="minorHAnsi"/>
                    <w:bCs/>
                    <w:color w:val="062172" w:themeColor="accent1"/>
                    <w:lang w:val="fr-FR"/>
                  </w:rPr>
                  <w:t>Veuillez cliquer ici pour justifier votre réponse (200 mots maximum).</w:t>
                </w:r>
              </w:p>
            </w:tc>
          </w:sdtContent>
        </w:sdt>
      </w:tr>
    </w:tbl>
    <w:p w:rsidRPr="000156C6" w:rsidR="00EB648E" w:rsidRDefault="00EB648E" w14:paraId="72F4C9E1" w14:textId="77777777">
      <w:pPr>
        <w:rPr>
          <w:lang w:val="fr-FR"/>
        </w:rPr>
      </w:pPr>
    </w:p>
    <w:tbl>
      <w:tblPr>
        <w:tblW w:w="10262" w:type="dxa"/>
        <w:tblInd w:w="-455" w:type="dxa"/>
        <w:tblBorders>
          <w:top w:val="single" w:color="43D596" w:themeColor="accent2" w:sz="2" w:space="0"/>
          <w:left w:val="single" w:color="43D596" w:themeColor="accent2" w:sz="2" w:space="0"/>
          <w:bottom w:val="single" w:color="43D596" w:themeColor="accent2" w:sz="2" w:space="0"/>
          <w:right w:val="single" w:color="43D596" w:themeColor="accent2" w:sz="2" w:space="0"/>
          <w:insideH w:val="single" w:color="43D596" w:themeColor="accent2" w:sz="2" w:space="0"/>
          <w:insideV w:val="single" w:color="43D596" w:themeColor="accent2" w:sz="2" w:space="0"/>
        </w:tblBorders>
        <w:tblLayout w:type="fixed"/>
        <w:tblLook w:val="0400" w:firstRow="0" w:lastRow="0" w:firstColumn="0" w:lastColumn="0" w:noHBand="0" w:noVBand="1"/>
      </w:tblPr>
      <w:tblGrid>
        <w:gridCol w:w="9002"/>
        <w:gridCol w:w="1260"/>
      </w:tblGrid>
      <w:tr w:rsidRPr="009B5B51" w:rsidR="00BF47A2" w:rsidTr="4C4EC6E8" w14:paraId="25D942C6" w14:textId="77777777">
        <w:trPr>
          <w:trHeight w:val="445"/>
        </w:trPr>
        <w:tc>
          <w:tcPr>
            <w:tcW w:w="10262" w:type="dxa"/>
            <w:gridSpan w:val="2"/>
            <w:shd w:val="clear" w:color="auto" w:fill="43D596" w:themeFill="accent2"/>
            <w:vAlign w:val="center"/>
          </w:tcPr>
          <w:p w:rsidRPr="000156C6" w:rsidR="00BB6E11" w:rsidP="000B7A5A" w:rsidRDefault="00BB6E11" w14:paraId="3BDCEF68" w14:textId="35D212DF">
            <w:pPr>
              <w:pStyle w:val="Heading3"/>
              <w:spacing w:line="240" w:lineRule="auto"/>
              <w:rPr>
                <w:rFonts w:asciiTheme="minorHAnsi" w:hAnsiTheme="minorHAnsi" w:cstheme="minorHAnsi"/>
                <w:u w:val="none"/>
                <w:lang w:val="fr-FR"/>
              </w:rPr>
            </w:pPr>
            <w:bookmarkStart w:name="_Toc127448795" w:id="5"/>
            <w:r w:rsidRPr="000156C6">
              <w:rPr>
                <w:rFonts w:asciiTheme="minorHAnsi" w:hAnsiTheme="minorHAnsi" w:cstheme="minorHAnsi"/>
                <w:color w:val="FFFFFF" w:themeColor="background1"/>
                <w:sz w:val="28"/>
                <w:szCs w:val="24"/>
                <w:u w:val="none"/>
                <w:lang w:val="fr-FR"/>
              </w:rPr>
              <w:t>V</w:t>
            </w:r>
            <w:r w:rsidRPr="000156C6" w:rsidR="007A5267">
              <w:rPr>
                <w:rFonts w:asciiTheme="minorHAnsi" w:hAnsiTheme="minorHAnsi" w:cstheme="minorHAnsi"/>
                <w:color w:val="FFFFFF" w:themeColor="background1"/>
                <w:sz w:val="28"/>
                <w:szCs w:val="24"/>
                <w:u w:val="none"/>
                <w:lang w:val="fr-FR"/>
              </w:rPr>
              <w:t>olume</w:t>
            </w:r>
            <w:r w:rsidRPr="000156C6" w:rsidR="00EF2EE2">
              <w:rPr>
                <w:rFonts w:asciiTheme="minorHAnsi" w:hAnsiTheme="minorHAnsi" w:cstheme="minorHAnsi"/>
                <w:color w:val="FFFFFF" w:themeColor="background1"/>
                <w:sz w:val="28"/>
                <w:szCs w:val="28"/>
                <w:lang w:val="fr-FR"/>
              </w:rPr>
              <w:t>, équité et efficacité des dépenses publiques nationales d'éducation</w:t>
            </w:r>
            <w:bookmarkEnd w:id="5"/>
          </w:p>
        </w:tc>
      </w:tr>
      <w:tr w:rsidRPr="009B5B51" w:rsidR="00BF47A2" w:rsidTr="4C4EC6E8" w14:paraId="5516C525" w14:textId="77777777">
        <w:trPr>
          <w:trHeight w:val="2793"/>
        </w:trPr>
        <w:tc>
          <w:tcPr>
            <w:tcW w:w="10262" w:type="dxa"/>
            <w:gridSpan w:val="2"/>
            <w:shd w:val="clear" w:color="auto" w:fill="F2F2F2" w:themeFill="background1" w:themeFillShade="F2"/>
          </w:tcPr>
          <w:p w:rsidRPr="007D79EE" w:rsidR="003A52AA" w:rsidP="00BB0694" w:rsidRDefault="00EF2EE2" w14:paraId="38F5EA6E" w14:textId="45284F90">
            <w:pPr>
              <w:pStyle w:val="ListParagraph"/>
              <w:numPr>
                <w:ilvl w:val="0"/>
                <w:numId w:val="46"/>
              </w:numPr>
              <w:spacing w:after="0" w:line="240" w:lineRule="auto"/>
              <w:ind w:left="345"/>
              <w:jc w:val="both"/>
              <w:rPr>
                <w:rFonts w:eastAsia="Poppins" w:asciiTheme="minorHAnsi" w:hAnsiTheme="minorHAnsi" w:cstheme="minorBidi"/>
                <w:b/>
                <w:bCs/>
                <w:color w:val="052173"/>
                <w:lang w:val="fr-FR"/>
              </w:rPr>
            </w:pPr>
            <w:r w:rsidRPr="007D79EE">
              <w:rPr>
                <w:rFonts w:eastAsia="Poppins" w:asciiTheme="minorHAnsi" w:hAnsiTheme="minorHAnsi" w:cstheme="minorHAnsi"/>
                <w:b/>
                <w:color w:val="052173"/>
                <w:lang w:val="fr-FR"/>
              </w:rPr>
              <w:t>Le gouvernement s'engage-t-il à augmenter progressivement les dépenses d'éducation pour atteindre 20 % du budget national ou à maintenir des niveaux de dépenses supérieurs à 20 % pendant la durée du Pacte de partenariat ?</w:t>
            </w:r>
          </w:p>
          <w:p w:rsidRPr="000156C6" w:rsidR="003A52AA" w:rsidP="0DE58FA3" w:rsidRDefault="001C5F2F" w14:paraId="7B826983" w14:textId="6795BC88">
            <w:pPr>
              <w:pStyle w:val="Bullets"/>
              <w:numPr>
                <w:ilvl w:val="0"/>
                <w:numId w:val="0"/>
              </w:numPr>
              <w:spacing w:before="240" w:after="0" w:line="240" w:lineRule="auto"/>
              <w:jc w:val="both"/>
              <w:rPr>
                <w:rFonts w:eastAsia="Poppins Medium" w:asciiTheme="minorHAnsi" w:hAnsiTheme="minorHAnsi" w:cstheme="minorHAnsi"/>
                <w:color w:val="052173"/>
                <w:lang w:val="fr-FR"/>
              </w:rPr>
            </w:pPr>
            <w:r w:rsidRPr="000156C6">
              <w:rPr>
                <w:rFonts w:eastAsia="Poppins Medium" w:asciiTheme="minorHAnsi" w:hAnsiTheme="minorHAnsi" w:cstheme="minorHAnsi"/>
                <w:color w:val="052173"/>
                <w:lang w:val="fr-FR"/>
              </w:rPr>
              <w:t>Cette question vise à évaluer si le gouvernement s’est engagé à mobiliser des ressources en faveur de l’éducation en augmentant progressivement la part des ressources nationales consacrées à l'éducation pour atteindre 20 % du budget total, conformément à la limite supérieure de la déclaration d'Incheon.</w:t>
            </w:r>
          </w:p>
        </w:tc>
      </w:tr>
      <w:tr w:rsidRPr="009B5B51" w:rsidR="00BF47A2" w:rsidTr="4C4EC6E8" w14:paraId="4AD159A0" w14:textId="77777777">
        <w:trPr>
          <w:trHeight w:val="823"/>
        </w:trPr>
        <w:tc>
          <w:tcPr>
            <w:tcW w:w="10262" w:type="dxa"/>
            <w:gridSpan w:val="2"/>
            <w:shd w:val="clear" w:color="auto" w:fill="FFFFFF" w:themeFill="background1"/>
          </w:tcPr>
          <w:p w:rsidRPr="000156C6" w:rsidR="001909DE" w:rsidP="001909DE" w:rsidRDefault="001909DE" w14:paraId="6D49D736" w14:textId="77777777">
            <w:pPr>
              <w:spacing w:after="0" w:line="240" w:lineRule="auto"/>
              <w:rPr>
                <w:rFonts w:asciiTheme="minorHAnsi" w:hAnsiTheme="minorHAnsi" w:cstheme="minorHAnsi"/>
                <w:iCs/>
                <w:lang w:val="fr-FR"/>
              </w:rPr>
            </w:pPr>
          </w:p>
          <w:p w:rsidRPr="000156C6" w:rsidR="001909DE" w:rsidP="00B312F7" w:rsidRDefault="00000000" w14:paraId="29A21A22" w14:textId="0540EE1A">
            <w:pPr>
              <w:spacing w:after="0" w:line="240" w:lineRule="auto"/>
              <w:rPr>
                <w:rFonts w:asciiTheme="minorHAnsi" w:hAnsiTheme="minorHAnsi" w:cstheme="minorHAnsi"/>
                <w:iCs/>
                <w:lang w:val="fr-FR"/>
              </w:rPr>
            </w:pPr>
            <w:sdt>
              <w:sdtPr>
                <w:rPr>
                  <w:rFonts w:asciiTheme="minorHAnsi" w:hAnsiTheme="minorHAnsi" w:cstheme="minorHAnsi"/>
                  <w:bCs/>
                  <w:color w:val="062172" w:themeColor="accent1"/>
                  <w:lang w:val="fr-FR"/>
                </w:rPr>
                <w:id w:val="944959647"/>
                <w:placeholder>
                  <w:docPart w:val="BE03003E4270C045B047AC6D338FF719"/>
                </w:placeholder>
                <w:text/>
              </w:sdtPr>
              <w:sdtContent>
                <w:r w:rsidRPr="000156C6" w:rsidR="00C444F8">
                  <w:rPr>
                    <w:rFonts w:asciiTheme="minorHAnsi" w:hAnsiTheme="minorHAnsi" w:cstheme="minorHAnsi"/>
                    <w:bCs/>
                    <w:color w:val="062172" w:themeColor="accent1"/>
                    <w:lang w:val="fr-FR"/>
                  </w:rPr>
                  <w:t>Veuillez cliquer ici pour justifier votre réponse (200 mots maximum).</w:t>
                </w:r>
              </w:sdtContent>
            </w:sdt>
            <w:r w:rsidRPr="000156C6" w:rsidR="00DF683D">
              <w:rPr>
                <w:rFonts w:asciiTheme="minorHAnsi" w:hAnsiTheme="minorHAnsi" w:cstheme="minorHAnsi"/>
                <w:iCs/>
                <w:lang w:val="fr-FR"/>
              </w:rPr>
              <w:t xml:space="preserve"> </w:t>
            </w:r>
          </w:p>
        </w:tc>
      </w:tr>
      <w:tr w:rsidRPr="000156C6" w:rsidR="00E27FAA" w:rsidTr="4C4EC6E8" w14:paraId="4C65E4C6" w14:textId="77777777">
        <w:trPr>
          <w:trHeight w:val="2836"/>
        </w:trPr>
        <w:tc>
          <w:tcPr>
            <w:tcW w:w="9002" w:type="dxa"/>
            <w:tcBorders>
              <w:top w:val="single" w:color="43D596" w:themeColor="accent2" w:sz="2" w:space="0"/>
              <w:left w:val="single" w:color="43D596" w:themeColor="accent2" w:sz="2" w:space="0"/>
              <w:bottom w:val="single" w:color="43D596" w:themeColor="accent2" w:sz="2" w:space="0"/>
              <w:right w:val="single" w:color="43D596" w:themeColor="accent2" w:sz="2" w:space="0"/>
            </w:tcBorders>
            <w:shd w:val="clear" w:color="auto" w:fill="F2F2F2" w:themeFill="background1" w:themeFillShade="F2"/>
            <w:vAlign w:val="center"/>
          </w:tcPr>
          <w:p w:rsidRPr="00BB0694" w:rsidR="001C5F2F" w:rsidP="00BB0694" w:rsidRDefault="001C5F2F" w14:paraId="170679A4" w14:textId="0B1A2610">
            <w:pPr>
              <w:pStyle w:val="ListParagraph"/>
              <w:numPr>
                <w:ilvl w:val="0"/>
                <w:numId w:val="46"/>
              </w:numPr>
              <w:spacing w:after="0" w:line="240" w:lineRule="auto"/>
              <w:ind w:left="345"/>
              <w:jc w:val="both"/>
              <w:rPr>
                <w:rFonts w:eastAsia="Poppins" w:asciiTheme="minorHAnsi" w:hAnsiTheme="minorHAnsi" w:cstheme="minorHAnsi"/>
                <w:b/>
                <w:color w:val="052173"/>
                <w:lang w:val="fr-FR"/>
              </w:rPr>
            </w:pPr>
            <w:r w:rsidRPr="00BB0694">
              <w:rPr>
                <w:rFonts w:eastAsia="Poppins" w:asciiTheme="minorHAnsi" w:hAnsiTheme="minorHAnsi" w:cstheme="minorHAnsi"/>
                <w:b/>
                <w:color w:val="052173"/>
                <w:lang w:val="fr-FR"/>
              </w:rPr>
              <w:t xml:space="preserve">Si la </w:t>
            </w:r>
            <w:r w:rsidRPr="00BB0694">
              <w:rPr>
                <w:rFonts w:eastAsia="Poppins" w:asciiTheme="minorHAnsi" w:hAnsiTheme="minorHAnsi" w:cstheme="minorHAnsi"/>
                <w:b/>
                <w:color w:val="062172" w:themeColor="accent1"/>
                <w:lang w:val="fr-FR"/>
              </w:rPr>
              <w:t xml:space="preserve">réponse à la question 21 est </w:t>
            </w:r>
            <w:r w:rsidRPr="00BB0694">
              <w:rPr>
                <w:rFonts w:eastAsia="Poppins" w:asciiTheme="minorHAnsi" w:hAnsiTheme="minorHAnsi" w:cstheme="minorHAnsi"/>
                <w:b/>
                <w:color w:val="052173"/>
                <w:lang w:val="fr-FR"/>
              </w:rPr>
              <w:t>NON, le gouvernement s'engage-t-il à allouer annuellement au moins 4 % de la valeur de son produit intérieur brut (PIB) à l'éducation ?</w:t>
            </w:r>
          </w:p>
          <w:p w:rsidRPr="000156C6" w:rsidR="00F602EF" w:rsidP="00DC0B67" w:rsidRDefault="00B30798" w14:paraId="7A421583" w14:textId="2EA3CD4F">
            <w:pPr>
              <w:spacing w:before="240" w:after="0" w:line="240" w:lineRule="auto"/>
              <w:jc w:val="both"/>
              <w:rPr>
                <w:rFonts w:eastAsia="Poppins Medium" w:asciiTheme="minorHAnsi" w:hAnsiTheme="minorHAnsi" w:cstheme="minorHAnsi"/>
                <w:color w:val="052173"/>
                <w:lang w:val="fr-FR"/>
              </w:rPr>
            </w:pPr>
            <w:r w:rsidRPr="000156C6">
              <w:rPr>
                <w:rFonts w:eastAsia="Poppins Medium" w:asciiTheme="minorHAnsi" w:hAnsiTheme="minorHAnsi" w:cstheme="minorHAnsi"/>
                <w:color w:val="052173"/>
                <w:lang w:val="fr-FR"/>
              </w:rPr>
              <w:t>Considérée dans le cadre de la Déclaration d'Incheon, c</w:t>
            </w:r>
            <w:r w:rsidRPr="000156C6" w:rsidR="001C5F2F">
              <w:rPr>
                <w:rFonts w:eastAsia="Poppins Medium" w:asciiTheme="minorHAnsi" w:hAnsiTheme="minorHAnsi" w:cstheme="minorHAnsi"/>
                <w:color w:val="052173"/>
                <w:lang w:val="fr-FR"/>
              </w:rPr>
              <w:t xml:space="preserve">ette question vise à examiner la proportion des ressources totales d'un pays consacrée à l'éducation, c'est-à-dire le montant qu'un gouvernement consacre à l'éducation par rapport à la richesse ou à la capacité du pays dans son ensemble. </w:t>
            </w:r>
          </w:p>
        </w:tc>
        <w:tc>
          <w:tcPr>
            <w:tcW w:w="1260" w:type="dxa"/>
            <w:tcBorders>
              <w:top w:val="single" w:color="43D596" w:themeColor="accent2" w:sz="2" w:space="0"/>
              <w:left w:val="single" w:color="43D596" w:themeColor="accent2" w:sz="2" w:space="0"/>
              <w:bottom w:val="single" w:color="43D596" w:themeColor="accent2" w:sz="2" w:space="0"/>
              <w:right w:val="single" w:color="43D596" w:themeColor="accent2" w:sz="2" w:space="0"/>
            </w:tcBorders>
            <w:vAlign w:val="center"/>
          </w:tcPr>
          <w:p w:rsidRPr="000156C6" w:rsidR="006D352C" w:rsidP="003A52AA" w:rsidRDefault="00EF2EE2" w14:paraId="46F9FAAF" w14:textId="3251C37C">
            <w:pPr>
              <w:pStyle w:val="Bullets"/>
              <w:numPr>
                <w:ilvl w:val="0"/>
                <w:numId w:val="0"/>
              </w:numPr>
              <w:spacing w:after="0" w:line="240" w:lineRule="auto"/>
              <w:rPr>
                <w:rFonts w:asciiTheme="minorHAnsi" w:hAnsiTheme="minorHAnsi" w:cstheme="minorHAnsi"/>
                <w:b/>
                <w:bCs/>
                <w:color w:val="062172" w:themeColor="accent1"/>
                <w:lang w:val="fr-FR"/>
              </w:rPr>
            </w:pPr>
            <w:r w:rsidRPr="000156C6">
              <w:rPr>
                <w:rFonts w:asciiTheme="minorHAnsi" w:hAnsiTheme="minorHAnsi" w:cstheme="minorHAnsi"/>
                <w:b/>
                <w:bCs/>
                <w:color w:val="43D596" w:themeColor="accent2"/>
                <w:lang w:val="fr-FR"/>
              </w:rPr>
              <w:t>OUI</w:t>
            </w:r>
            <w:r w:rsidRPr="000156C6" w:rsidR="003A52AA">
              <w:rPr>
                <w:rFonts w:asciiTheme="minorHAnsi" w:hAnsiTheme="minorHAnsi" w:cstheme="minorHAnsi"/>
                <w:b/>
                <w:bCs/>
                <w:color w:val="062172" w:themeColor="accent1"/>
                <w:lang w:val="fr-FR"/>
              </w:rPr>
              <w:t xml:space="preserve"> </w:t>
            </w:r>
            <w:sdt>
              <w:sdtPr>
                <w:rPr>
                  <w:rFonts w:asciiTheme="minorHAnsi" w:hAnsiTheme="minorHAnsi" w:cstheme="minorHAnsi"/>
                  <w:b/>
                  <w:bCs/>
                  <w:color w:val="062172" w:themeColor="accent1"/>
                  <w:lang w:val="fr-FR"/>
                </w:rPr>
                <w:id w:val="783309450"/>
                <w14:checkbox>
                  <w14:checked w14:val="0"/>
                  <w14:checkedState w14:val="2612" w14:font="MS Gothic"/>
                  <w14:uncheckedState w14:val="2610" w14:font="MS Gothic"/>
                </w14:checkbox>
              </w:sdtPr>
              <w:sdtContent>
                <w:r w:rsidRPr="000156C6" w:rsidR="003A52AA">
                  <w:rPr>
                    <w:rFonts w:ascii="MS Gothic" w:hAnsi="MS Gothic" w:eastAsia="MS Gothic" w:cstheme="minorHAnsi"/>
                    <w:b/>
                    <w:bCs/>
                    <w:color w:val="062172" w:themeColor="accent1"/>
                    <w:lang w:val="fr-FR"/>
                  </w:rPr>
                  <w:t>☐</w:t>
                </w:r>
              </w:sdtContent>
            </w:sdt>
          </w:p>
          <w:p w:rsidRPr="000156C6" w:rsidR="003A52AA" w:rsidP="003A52AA" w:rsidRDefault="003A52AA" w14:paraId="20C5AC6E" w14:textId="77777777">
            <w:pPr>
              <w:pStyle w:val="Bullets"/>
              <w:numPr>
                <w:ilvl w:val="0"/>
                <w:numId w:val="0"/>
              </w:numPr>
              <w:spacing w:after="0" w:line="240" w:lineRule="auto"/>
              <w:rPr>
                <w:rFonts w:asciiTheme="minorHAnsi" w:hAnsiTheme="minorHAnsi" w:cstheme="minorHAnsi"/>
                <w:b/>
                <w:bCs/>
                <w:color w:val="062172" w:themeColor="accent1"/>
                <w:lang w:val="fr-FR"/>
              </w:rPr>
            </w:pPr>
          </w:p>
          <w:p w:rsidRPr="000156C6" w:rsidR="00F602EF" w:rsidP="003A52AA" w:rsidRDefault="003A52AA" w14:paraId="3CA621A7" w14:textId="05C544D7">
            <w:pPr>
              <w:pStyle w:val="Bullets"/>
              <w:numPr>
                <w:ilvl w:val="0"/>
                <w:numId w:val="0"/>
              </w:numPr>
              <w:spacing w:after="0" w:line="240" w:lineRule="auto"/>
              <w:rPr>
                <w:rFonts w:asciiTheme="minorHAnsi" w:hAnsiTheme="minorHAnsi" w:cstheme="minorHAnsi"/>
                <w:lang w:val="fr-FR"/>
              </w:rPr>
            </w:pPr>
            <w:r w:rsidRPr="000156C6">
              <w:rPr>
                <w:rFonts w:asciiTheme="minorHAnsi" w:hAnsiTheme="minorHAnsi" w:cstheme="minorHAnsi"/>
                <w:b/>
                <w:bCs/>
                <w:color w:val="43D596" w:themeColor="accent2"/>
                <w:lang w:val="fr-FR"/>
              </w:rPr>
              <w:t xml:space="preserve"> </w:t>
            </w:r>
            <w:r w:rsidRPr="000156C6" w:rsidR="006D352C">
              <w:rPr>
                <w:rFonts w:asciiTheme="minorHAnsi" w:hAnsiTheme="minorHAnsi" w:cstheme="minorHAnsi"/>
                <w:b/>
                <w:bCs/>
                <w:color w:val="43D596" w:themeColor="accent2"/>
                <w:lang w:val="fr-FR"/>
              </w:rPr>
              <w:t>NO</w:t>
            </w:r>
            <w:r w:rsidRPr="000156C6" w:rsidR="00EF2EE2">
              <w:rPr>
                <w:rFonts w:asciiTheme="minorHAnsi" w:hAnsiTheme="minorHAnsi" w:cstheme="minorHAnsi"/>
                <w:b/>
                <w:bCs/>
                <w:color w:val="43D596" w:themeColor="accent2"/>
                <w:lang w:val="fr-FR"/>
              </w:rPr>
              <w:t>N</w:t>
            </w:r>
            <w:r w:rsidRPr="000156C6">
              <w:rPr>
                <w:rFonts w:asciiTheme="minorHAnsi" w:hAnsiTheme="minorHAnsi" w:cstheme="minorHAnsi"/>
                <w:b/>
                <w:bCs/>
                <w:color w:val="062172" w:themeColor="accent1"/>
                <w:lang w:val="fr-FR"/>
              </w:rPr>
              <w:t xml:space="preserve"> </w:t>
            </w:r>
            <w:sdt>
              <w:sdtPr>
                <w:rPr>
                  <w:rFonts w:asciiTheme="minorHAnsi" w:hAnsiTheme="minorHAnsi" w:cstheme="minorHAnsi"/>
                  <w:b/>
                  <w:bCs/>
                  <w:color w:val="062172" w:themeColor="accent1"/>
                  <w:lang w:val="fr-FR"/>
                </w:rPr>
                <w:id w:val="1581638267"/>
                <w14:checkbox>
                  <w14:checked w14:val="0"/>
                  <w14:checkedState w14:val="2612" w14:font="MS Gothic"/>
                  <w14:uncheckedState w14:val="2610" w14:font="MS Gothic"/>
                </w14:checkbox>
              </w:sdtPr>
              <w:sdtContent>
                <w:r w:rsidRPr="000156C6">
                  <w:rPr>
                    <w:rFonts w:ascii="MS Gothic" w:hAnsi="MS Gothic" w:eastAsia="MS Gothic" w:cstheme="minorHAnsi"/>
                    <w:b/>
                    <w:bCs/>
                    <w:color w:val="062172" w:themeColor="accent1"/>
                    <w:lang w:val="fr-FR"/>
                  </w:rPr>
                  <w:t>☐</w:t>
                </w:r>
              </w:sdtContent>
            </w:sdt>
          </w:p>
        </w:tc>
      </w:tr>
      <w:tr w:rsidRPr="009B5B51" w:rsidR="00BF47A2" w:rsidTr="001670AE" w14:paraId="25242AC1" w14:textId="77777777">
        <w:trPr>
          <w:trHeight w:val="1130"/>
        </w:trPr>
        <w:tc>
          <w:tcPr>
            <w:tcW w:w="10262" w:type="dxa"/>
            <w:gridSpan w:val="2"/>
            <w:shd w:val="clear" w:color="auto" w:fill="F2F2F2" w:themeFill="background1" w:themeFillShade="F2"/>
            <w:vAlign w:val="center"/>
          </w:tcPr>
          <w:p w:rsidRPr="000156C6" w:rsidR="00B30798" w:rsidP="00B30798" w:rsidRDefault="00B30798" w14:paraId="5728D468" w14:textId="0A737E09">
            <w:pPr>
              <w:spacing w:after="0" w:line="240" w:lineRule="auto"/>
              <w:rPr>
                <w:rFonts w:asciiTheme="minorHAnsi" w:hAnsiTheme="minorHAnsi" w:cstheme="minorHAnsi"/>
                <w:color w:val="062172" w:themeColor="accent1"/>
                <w:lang w:val="fr-FR"/>
              </w:rPr>
            </w:pPr>
            <w:r w:rsidRPr="000156C6">
              <w:rPr>
                <w:rFonts w:asciiTheme="minorHAnsi" w:hAnsiTheme="minorHAnsi" w:cstheme="minorHAnsi"/>
                <w:b/>
                <w:bCs/>
                <w:color w:val="062172" w:themeColor="accent1"/>
                <w:lang w:val="fr-FR"/>
              </w:rPr>
              <w:t>Pour les deux questions précédentes (21 et 22)</w:t>
            </w:r>
            <w:r w:rsidRPr="000156C6">
              <w:rPr>
                <w:rFonts w:asciiTheme="minorHAnsi" w:hAnsiTheme="minorHAnsi" w:cstheme="minorHAnsi"/>
                <w:color w:val="062172" w:themeColor="accent1"/>
                <w:lang w:val="fr-FR"/>
              </w:rPr>
              <w:t>, veuillez compléter la</w:t>
            </w:r>
            <w:hyperlink w:history="1" r:id="rId18">
              <w:r w:rsidRPr="000156C6">
                <w:rPr>
                  <w:rStyle w:val="Hyperlink"/>
                  <w:rFonts w:asciiTheme="minorHAnsi" w:hAnsiTheme="minorHAnsi" w:cstheme="minorHAnsi"/>
                  <w:lang w:val="fr-FR"/>
                </w:rPr>
                <w:t xml:space="preserve"> matrice de financement des dépenses publiques</w:t>
              </w:r>
            </w:hyperlink>
            <w:r w:rsidRPr="000156C6">
              <w:rPr>
                <w:rFonts w:asciiTheme="minorHAnsi" w:hAnsiTheme="minorHAnsi" w:cstheme="minorHAnsi"/>
                <w:color w:val="062172" w:themeColor="accent1"/>
                <w:lang w:val="fr-FR"/>
              </w:rPr>
              <w:t xml:space="preserve"> pour montrer l’évolution de l’historique des dépenses sectorielles et des projections budgétaires sectorielles. </w:t>
            </w:r>
          </w:p>
          <w:p w:rsidR="00BB0694" w:rsidP="00A47960" w:rsidRDefault="00530E27" w14:paraId="56EA3611" w14:textId="77777777">
            <w:pPr>
              <w:spacing w:before="240" w:after="0" w:line="240" w:lineRule="auto"/>
              <w:ind w:right="62"/>
              <w:jc w:val="both"/>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 xml:space="preserve">En outre, veuillez inclure une copie des </w:t>
            </w:r>
            <w:r w:rsidRPr="000156C6">
              <w:rPr>
                <w:rFonts w:asciiTheme="minorHAnsi" w:hAnsiTheme="minorHAnsi" w:cstheme="minorHAnsi"/>
                <w:b/>
                <w:bCs/>
                <w:color w:val="062172" w:themeColor="accent1"/>
                <w:lang w:val="fr-FR"/>
              </w:rPr>
              <w:t xml:space="preserve">documents budgétaires </w:t>
            </w:r>
            <w:r w:rsidRPr="000156C6">
              <w:rPr>
                <w:rFonts w:asciiTheme="minorHAnsi" w:hAnsiTheme="minorHAnsi" w:cstheme="minorHAnsi"/>
                <w:color w:val="062172" w:themeColor="accent1"/>
                <w:lang w:val="fr-FR"/>
              </w:rPr>
              <w:t>officiels du gouvernement (les trois plus récents) qui indiquent le budget</w:t>
            </w:r>
            <w:r w:rsidRPr="000156C6" w:rsidDel="00B229F7">
              <w:rPr>
                <w:rFonts w:asciiTheme="minorHAnsi" w:hAnsiTheme="minorHAnsi" w:cstheme="minorHAnsi"/>
                <w:color w:val="062172" w:themeColor="accent1"/>
                <w:lang w:val="fr-FR"/>
              </w:rPr>
              <w:t xml:space="preserve">, les </w:t>
            </w:r>
            <w:r w:rsidRPr="000156C6">
              <w:rPr>
                <w:rFonts w:asciiTheme="minorHAnsi" w:hAnsiTheme="minorHAnsi" w:cstheme="minorHAnsi"/>
                <w:color w:val="062172" w:themeColor="accent1"/>
                <w:lang w:val="fr-FR"/>
              </w:rPr>
              <w:t xml:space="preserve">recettes et le financement du gouvernement pour les années passées et à venir, ainsi que le budget alloué et exécuté pour le secteur de l'éducation. </w:t>
            </w:r>
          </w:p>
          <w:p w:rsidRPr="000156C6" w:rsidR="00530E27" w:rsidP="00A47960" w:rsidRDefault="00530E27" w14:paraId="7C829A7C" w14:textId="1FCEADB2">
            <w:pPr>
              <w:spacing w:before="240" w:after="0" w:line="240" w:lineRule="auto"/>
              <w:ind w:right="62"/>
              <w:jc w:val="both"/>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lastRenderedPageBreak/>
              <w:t xml:space="preserve">Il peut s'agir de documents généralement connus sous le nom de lois de finances ou de projets de loi de finances, de récapitulatifs budgétaires, de discours et d'annexes budgétaires, de livres budgétaires, de déclarations budgétaires, de budgets citoyens, de résultats fiscaux, de rapports annuels ou trimestriels sur les dépenses, de rapports d'exécution ou de performance budgétaire. </w:t>
            </w:r>
          </w:p>
          <w:p w:rsidRPr="000156C6" w:rsidR="000B7A5A" w:rsidP="00A47960" w:rsidRDefault="00A70A95" w14:paraId="02D7A010" w14:textId="47F33CF1">
            <w:pPr>
              <w:spacing w:before="240" w:after="0" w:line="240" w:lineRule="auto"/>
              <w:ind w:right="62"/>
              <w:jc w:val="both"/>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 xml:space="preserve">Si des estimations sont faites pour les dépenses sectorielles prévues, veuillez également inclure les documents sources s'ils ne sont pas liés aux documents budgétaires nationaux (par exemple, le plan sectoriel de l'éducation ou le modèle de simulation financière reflétant l'engagement de financement national du gouvernement pour la durée du </w:t>
            </w:r>
            <w:r w:rsidRPr="000156C6" w:rsidR="001670AE">
              <w:rPr>
                <w:rFonts w:asciiTheme="minorHAnsi" w:hAnsiTheme="minorHAnsi" w:cstheme="minorHAnsi"/>
                <w:color w:val="062172" w:themeColor="accent1"/>
                <w:lang w:val="fr-FR"/>
              </w:rPr>
              <w:t>P</w:t>
            </w:r>
            <w:r w:rsidRPr="000156C6">
              <w:rPr>
                <w:rFonts w:asciiTheme="minorHAnsi" w:hAnsiTheme="minorHAnsi" w:cstheme="minorHAnsi"/>
                <w:color w:val="062172" w:themeColor="accent1"/>
                <w:lang w:val="fr-FR"/>
              </w:rPr>
              <w:t xml:space="preserve">acte </w:t>
            </w:r>
            <w:r w:rsidRPr="000156C6" w:rsidR="001670AE">
              <w:rPr>
                <w:rFonts w:asciiTheme="minorHAnsi" w:hAnsiTheme="minorHAnsi" w:cstheme="minorHAnsi"/>
                <w:color w:val="062172" w:themeColor="accent1"/>
                <w:lang w:val="fr-FR"/>
              </w:rPr>
              <w:t xml:space="preserve">de partenariat </w:t>
            </w:r>
            <w:r w:rsidRPr="000156C6">
              <w:rPr>
                <w:rFonts w:asciiTheme="minorHAnsi" w:hAnsiTheme="minorHAnsi" w:cstheme="minorHAnsi"/>
                <w:color w:val="062172" w:themeColor="accent1"/>
                <w:lang w:val="fr-FR"/>
              </w:rPr>
              <w:t>du pays). D'autres documents contenant des données</w:t>
            </w:r>
            <w:r w:rsidRPr="000156C6" w:rsidR="001670AE">
              <w:rPr>
                <w:rFonts w:asciiTheme="minorHAnsi" w:hAnsiTheme="minorHAnsi" w:cstheme="minorHAnsi"/>
                <w:color w:val="062172" w:themeColor="accent1"/>
                <w:lang w:val="fr-FR"/>
              </w:rPr>
              <w:t xml:space="preserve"> ou des </w:t>
            </w:r>
            <w:r w:rsidRPr="000156C6">
              <w:rPr>
                <w:rFonts w:asciiTheme="minorHAnsi" w:hAnsiTheme="minorHAnsi" w:cstheme="minorHAnsi"/>
                <w:color w:val="062172" w:themeColor="accent1"/>
                <w:lang w:val="fr-FR"/>
              </w:rPr>
              <w:t xml:space="preserve">analyses sur la distribution équitable et l'efficacité du financement national peuvent être fournis (par exemple, des </w:t>
            </w:r>
            <w:r w:rsidRPr="000156C6" w:rsidR="001670AE">
              <w:rPr>
                <w:rFonts w:asciiTheme="minorHAnsi" w:hAnsiTheme="minorHAnsi" w:cstheme="minorHAnsi"/>
                <w:color w:val="062172" w:themeColor="accent1"/>
                <w:lang w:val="fr-FR"/>
              </w:rPr>
              <w:t>revues</w:t>
            </w:r>
            <w:r w:rsidRPr="000156C6">
              <w:rPr>
                <w:rFonts w:asciiTheme="minorHAnsi" w:hAnsiTheme="minorHAnsi" w:cstheme="minorHAnsi"/>
                <w:color w:val="062172" w:themeColor="accent1"/>
                <w:lang w:val="fr-FR"/>
              </w:rPr>
              <w:t xml:space="preserve"> des dépenses publiques).</w:t>
            </w:r>
          </w:p>
        </w:tc>
      </w:tr>
    </w:tbl>
    <w:p w:rsidRPr="000156C6" w:rsidR="00E07570" w:rsidRDefault="00E07570" w14:paraId="2FB86788" w14:textId="313FBAD1">
      <w:pPr>
        <w:spacing w:after="0" w:line="240" w:lineRule="auto"/>
        <w:rPr>
          <w:rFonts w:ascii="Poppins" w:hAnsi="Poppins" w:cs="Poppins" w:eastAsiaTheme="majorEastAsia"/>
          <w:b/>
          <w:bCs/>
          <w:color w:val="002060"/>
          <w:lang w:val="fr-FR"/>
        </w:rPr>
      </w:pPr>
    </w:p>
    <w:tbl>
      <w:tblPr>
        <w:tblW w:w="10207" w:type="dxa"/>
        <w:tblInd w:w="-429" w:type="dxa"/>
        <w:tblBorders>
          <w:top w:val="single" w:color="43D596" w:themeColor="accent2" w:sz="2" w:space="0"/>
          <w:left w:val="single" w:color="43D596" w:themeColor="accent2" w:sz="2" w:space="0"/>
          <w:bottom w:val="single" w:color="43D596" w:themeColor="accent2" w:sz="2" w:space="0"/>
          <w:right w:val="single" w:color="43D596" w:themeColor="accent2" w:sz="2" w:space="0"/>
          <w:insideH w:val="single" w:color="43D596" w:themeColor="accent2" w:sz="2" w:space="0"/>
          <w:insideV w:val="single" w:color="43D596" w:themeColor="accent2" w:sz="2" w:space="0"/>
        </w:tblBorders>
        <w:tblLayout w:type="fixed"/>
        <w:tblLook w:val="0400" w:firstRow="0" w:lastRow="0" w:firstColumn="0" w:lastColumn="0" w:noHBand="0" w:noVBand="1"/>
      </w:tblPr>
      <w:tblGrid>
        <w:gridCol w:w="641"/>
        <w:gridCol w:w="3544"/>
        <w:gridCol w:w="3969"/>
        <w:gridCol w:w="1200"/>
        <w:gridCol w:w="853"/>
      </w:tblGrid>
      <w:tr w:rsidRPr="009B5B51" w:rsidR="00BF47A2" w:rsidTr="0014359A" w14:paraId="5C38FB58" w14:textId="77777777">
        <w:trPr>
          <w:trHeight w:val="659"/>
        </w:trPr>
        <w:tc>
          <w:tcPr>
            <w:tcW w:w="10207" w:type="dxa"/>
            <w:gridSpan w:val="5"/>
            <w:shd w:val="clear" w:color="auto" w:fill="43D596" w:themeFill="accent2"/>
            <w:vAlign w:val="center"/>
          </w:tcPr>
          <w:p w:rsidRPr="000156C6" w:rsidR="002208D7" w:rsidP="003D0B4C" w:rsidRDefault="001670AE" w14:paraId="1A30C66D" w14:textId="3DBD611E">
            <w:pPr>
              <w:pStyle w:val="Heading3"/>
              <w:spacing w:line="240" w:lineRule="auto"/>
              <w:rPr>
                <w:rFonts w:ascii="Poppins" w:hAnsi="Poppins" w:cs="Poppins"/>
                <w:color w:val="FFFFFF" w:themeColor="background1"/>
                <w:sz w:val="28"/>
                <w:szCs w:val="24"/>
                <w:u w:val="none"/>
                <w:lang w:val="fr-FR"/>
              </w:rPr>
            </w:pPr>
            <w:bookmarkStart w:name="_Toc127448796" w:id="6"/>
            <w:r w:rsidRPr="000156C6">
              <w:rPr>
                <w:rFonts w:ascii="Poppins" w:hAnsi="Poppins" w:cs="Poppins"/>
                <w:color w:val="FFFFFF" w:themeColor="background1"/>
                <w:sz w:val="28"/>
                <w:szCs w:val="24"/>
                <w:u w:val="none"/>
                <w:lang w:val="fr-FR"/>
              </w:rPr>
              <w:t>Liste de contrôle des documents</w:t>
            </w:r>
            <w:bookmarkEnd w:id="6"/>
            <w:r w:rsidRPr="000156C6">
              <w:rPr>
                <w:rFonts w:ascii="Poppins" w:hAnsi="Poppins" w:cs="Poppins"/>
                <w:color w:val="FFFFFF" w:themeColor="background1"/>
                <w:sz w:val="28"/>
                <w:szCs w:val="24"/>
                <w:u w:val="none"/>
                <w:lang w:val="fr-FR"/>
              </w:rPr>
              <w:t xml:space="preserve"> </w:t>
            </w:r>
          </w:p>
        </w:tc>
      </w:tr>
      <w:tr w:rsidRPr="009B5B51" w:rsidR="00966E05" w:rsidTr="0014359A" w14:paraId="0B5D2F73" w14:textId="77777777">
        <w:trPr>
          <w:trHeight w:val="382"/>
        </w:trPr>
        <w:tc>
          <w:tcPr>
            <w:tcW w:w="10207" w:type="dxa"/>
            <w:gridSpan w:val="5"/>
            <w:shd w:val="clear" w:color="auto" w:fill="auto"/>
            <w:vAlign w:val="center"/>
          </w:tcPr>
          <w:p w:rsidRPr="000156C6" w:rsidR="001670AE" w:rsidP="001670AE" w:rsidRDefault="001670AE" w14:paraId="45233D58" w14:textId="631DC714">
            <w:pPr>
              <w:pStyle w:val="Bullets"/>
              <w:numPr>
                <w:ilvl w:val="0"/>
                <w:numId w:val="0"/>
              </w:numPr>
              <w:spacing w:after="0" w:line="240" w:lineRule="auto"/>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Vous pouvez utiliser la liste ci-dessous pour vérifier les documents à inclure dans le dossier final.</w:t>
            </w:r>
          </w:p>
          <w:p w:rsidRPr="000156C6" w:rsidR="00E532AC" w:rsidP="001670AE" w:rsidRDefault="00E532AC" w14:paraId="086B37E4" w14:textId="0A11BF29">
            <w:pPr>
              <w:pStyle w:val="Bullets"/>
              <w:numPr>
                <w:ilvl w:val="0"/>
                <w:numId w:val="0"/>
              </w:numPr>
              <w:spacing w:after="0" w:line="240" w:lineRule="auto"/>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Un espace est prévu à la fin de la liste de contrôle pour expliquer l'absence d'un document.</w:t>
            </w:r>
          </w:p>
          <w:p w:rsidRPr="000156C6" w:rsidR="0008711E" w:rsidP="00E532AC" w:rsidRDefault="00E532AC" w14:paraId="29430680" w14:textId="14EE2666">
            <w:pPr>
              <w:pStyle w:val="Bullets"/>
              <w:numPr>
                <w:ilvl w:val="0"/>
                <w:numId w:val="0"/>
              </w:numPr>
              <w:spacing w:after="0" w:line="240" w:lineRule="auto"/>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Le dossier peut comprendre d'autres documents importants que le pays souhaite soumettre.</w:t>
            </w:r>
          </w:p>
        </w:tc>
      </w:tr>
      <w:tr w:rsidRPr="000156C6" w:rsidR="00E27FAA" w:rsidTr="0014359A" w14:paraId="129F64C7" w14:textId="77777777">
        <w:trPr>
          <w:trHeight w:val="382"/>
        </w:trPr>
        <w:tc>
          <w:tcPr>
            <w:tcW w:w="641" w:type="dxa"/>
            <w:tcBorders>
              <w:top w:val="single" w:color="062172" w:themeColor="accent1" w:sz="4" w:space="0"/>
            </w:tcBorders>
            <w:shd w:val="clear" w:color="auto" w:fill="062172" w:themeFill="accent1"/>
            <w:vAlign w:val="center"/>
          </w:tcPr>
          <w:p w:rsidRPr="000156C6" w:rsidR="00822963" w:rsidP="00B312F7" w:rsidRDefault="00822963" w14:paraId="7D5CEFBA" w14:textId="35ED7550">
            <w:pPr>
              <w:spacing w:after="0" w:line="240" w:lineRule="auto"/>
              <w:rPr>
                <w:rFonts w:asciiTheme="minorHAnsi" w:hAnsiTheme="minorHAnsi" w:cstheme="minorHAnsi"/>
                <w:bCs/>
                <w:color w:val="FFFFFF" w:themeColor="background1"/>
                <w:lang w:val="fr-FR"/>
              </w:rPr>
            </w:pPr>
            <w:bookmarkStart w:name="_Hlk123292664" w:id="7"/>
            <w:r w:rsidRPr="000156C6">
              <w:rPr>
                <w:rFonts w:asciiTheme="minorHAnsi" w:hAnsiTheme="minorHAnsi" w:cstheme="minorHAnsi"/>
                <w:bCs/>
                <w:color w:val="FFFFFF" w:themeColor="background1"/>
                <w:lang w:val="fr-FR"/>
              </w:rPr>
              <w:t xml:space="preserve"># </w:t>
            </w:r>
          </w:p>
        </w:tc>
        <w:tc>
          <w:tcPr>
            <w:tcW w:w="3544" w:type="dxa"/>
            <w:tcBorders>
              <w:top w:val="single" w:color="062172" w:themeColor="accent1" w:sz="4" w:space="0"/>
            </w:tcBorders>
            <w:shd w:val="clear" w:color="auto" w:fill="062172" w:themeFill="accent1"/>
            <w:vAlign w:val="center"/>
          </w:tcPr>
          <w:p w:rsidRPr="000156C6" w:rsidR="00822963" w:rsidP="0DE58FA3" w:rsidRDefault="248398A1" w14:paraId="7165BF35" w14:textId="3104722C">
            <w:pPr>
              <w:spacing w:after="0" w:line="240" w:lineRule="auto"/>
              <w:rPr>
                <w:rFonts w:asciiTheme="minorHAnsi" w:hAnsiTheme="minorHAnsi" w:cstheme="minorBidi"/>
                <w:color w:val="FFFFFF" w:themeColor="background1"/>
                <w:lang w:val="fr-FR"/>
              </w:rPr>
            </w:pPr>
            <w:r w:rsidRPr="000156C6">
              <w:rPr>
                <w:rFonts w:asciiTheme="minorHAnsi" w:hAnsiTheme="minorHAnsi" w:cstheme="minorBidi"/>
                <w:color w:val="FFFFFF" w:themeColor="background1"/>
                <w:lang w:val="fr-FR"/>
              </w:rPr>
              <w:t>Document</w:t>
            </w:r>
          </w:p>
        </w:tc>
        <w:tc>
          <w:tcPr>
            <w:tcW w:w="3969" w:type="dxa"/>
            <w:tcBorders>
              <w:top w:val="single" w:color="062172" w:themeColor="accent1" w:sz="4" w:space="0"/>
            </w:tcBorders>
            <w:shd w:val="clear" w:color="auto" w:fill="062172" w:themeFill="accent1"/>
            <w:vAlign w:val="center"/>
          </w:tcPr>
          <w:p w:rsidRPr="000156C6" w:rsidR="00822963" w:rsidP="00B312F7" w:rsidRDefault="00822963" w14:paraId="67655235" w14:textId="2E0AC7C3">
            <w:pPr>
              <w:spacing w:after="0" w:line="240" w:lineRule="auto"/>
              <w:rPr>
                <w:rFonts w:asciiTheme="minorHAnsi" w:hAnsiTheme="minorHAnsi" w:cstheme="minorHAnsi"/>
                <w:bCs/>
                <w:color w:val="FFFFFF" w:themeColor="background1"/>
                <w:lang w:val="fr-FR"/>
              </w:rPr>
            </w:pPr>
            <w:r w:rsidRPr="000156C6">
              <w:rPr>
                <w:rFonts w:asciiTheme="minorHAnsi" w:hAnsiTheme="minorHAnsi" w:cstheme="minorHAnsi"/>
                <w:bCs/>
                <w:color w:val="FFFFFF" w:themeColor="background1"/>
                <w:lang w:val="fr-FR"/>
              </w:rPr>
              <w:t>Description</w:t>
            </w:r>
            <w:r w:rsidRPr="000156C6" w:rsidR="00081DDD">
              <w:rPr>
                <w:rFonts w:asciiTheme="minorHAnsi" w:hAnsiTheme="minorHAnsi" w:cstheme="minorHAnsi"/>
                <w:bCs/>
                <w:color w:val="FFFFFF" w:themeColor="background1"/>
                <w:lang w:val="fr-FR"/>
              </w:rPr>
              <w:t xml:space="preserve"> </w:t>
            </w:r>
            <w:r w:rsidRPr="000156C6" w:rsidR="00BD7704">
              <w:rPr>
                <w:rFonts w:asciiTheme="minorHAnsi" w:hAnsiTheme="minorHAnsi" w:cstheme="minorHAnsi"/>
                <w:bCs/>
                <w:color w:val="FFFFFF" w:themeColor="background1"/>
                <w:lang w:val="fr-FR"/>
              </w:rPr>
              <w:t>ou</w:t>
            </w:r>
            <w:r w:rsidRPr="000156C6" w:rsidR="00E532AC">
              <w:rPr>
                <w:rFonts w:asciiTheme="minorHAnsi" w:hAnsiTheme="minorHAnsi" w:cstheme="minorHAnsi"/>
                <w:bCs/>
                <w:color w:val="FFFFFF" w:themeColor="background1"/>
                <w:lang w:val="fr-FR"/>
              </w:rPr>
              <w:t xml:space="preserve"> autre</w:t>
            </w:r>
            <w:r w:rsidRPr="000156C6" w:rsidR="00BD7704">
              <w:rPr>
                <w:rFonts w:asciiTheme="minorHAnsi" w:hAnsiTheme="minorHAnsi" w:cstheme="minorHAnsi"/>
                <w:bCs/>
                <w:color w:val="FFFFFF" w:themeColor="background1"/>
                <w:lang w:val="fr-FR"/>
              </w:rPr>
              <w:t>s</w:t>
            </w:r>
            <w:r w:rsidRPr="000156C6" w:rsidR="00E532AC">
              <w:rPr>
                <w:rFonts w:asciiTheme="minorHAnsi" w:hAnsiTheme="minorHAnsi" w:cstheme="minorHAnsi"/>
                <w:bCs/>
                <w:color w:val="FFFFFF" w:themeColor="background1"/>
                <w:lang w:val="fr-FR"/>
              </w:rPr>
              <w:t xml:space="preserve"> document</w:t>
            </w:r>
            <w:r w:rsidRPr="000156C6" w:rsidR="00BD7704">
              <w:rPr>
                <w:rFonts w:asciiTheme="minorHAnsi" w:hAnsiTheme="minorHAnsi" w:cstheme="minorHAnsi"/>
                <w:bCs/>
                <w:color w:val="FFFFFF" w:themeColor="background1"/>
                <w:lang w:val="fr-FR"/>
              </w:rPr>
              <w:t>s</w:t>
            </w:r>
          </w:p>
        </w:tc>
        <w:tc>
          <w:tcPr>
            <w:tcW w:w="1200" w:type="dxa"/>
            <w:tcBorders>
              <w:top w:val="single" w:color="062172" w:themeColor="accent1" w:sz="4" w:space="0"/>
              <w:bottom w:val="single" w:color="auto" w:sz="4" w:space="0"/>
            </w:tcBorders>
            <w:shd w:val="clear" w:color="auto" w:fill="062172" w:themeFill="accent1"/>
            <w:vAlign w:val="center"/>
          </w:tcPr>
          <w:p w:rsidRPr="000156C6" w:rsidR="00822963" w:rsidP="00B312F7" w:rsidRDefault="001670AE" w14:paraId="0A1DEDBC" w14:textId="20663F7F">
            <w:pPr>
              <w:spacing w:after="0" w:line="240" w:lineRule="auto"/>
              <w:rPr>
                <w:rFonts w:asciiTheme="minorHAnsi" w:hAnsiTheme="minorHAnsi" w:cstheme="minorHAnsi"/>
                <w:bCs/>
                <w:color w:val="FFFFFF" w:themeColor="background1"/>
                <w:lang w:val="fr-FR"/>
              </w:rPr>
            </w:pPr>
            <w:r w:rsidRPr="000156C6">
              <w:rPr>
                <w:rFonts w:asciiTheme="minorHAnsi" w:hAnsiTheme="minorHAnsi" w:cstheme="minorHAnsi"/>
                <w:bCs/>
                <w:color w:val="FFFFFF" w:themeColor="background1"/>
                <w:lang w:val="fr-FR"/>
              </w:rPr>
              <w:t>Numéro de la question</w:t>
            </w:r>
          </w:p>
        </w:tc>
        <w:tc>
          <w:tcPr>
            <w:tcW w:w="853" w:type="dxa"/>
            <w:shd w:val="clear" w:color="auto" w:fill="062172" w:themeFill="accent1"/>
            <w:vAlign w:val="center"/>
          </w:tcPr>
          <w:p w:rsidRPr="000156C6" w:rsidR="00822963" w:rsidP="00B312F7" w:rsidRDefault="00822963" w14:paraId="20630ABB" w14:textId="540CD8E8">
            <w:pPr>
              <w:spacing w:after="0" w:line="240" w:lineRule="auto"/>
              <w:rPr>
                <w:rFonts w:asciiTheme="minorHAnsi" w:hAnsiTheme="minorHAnsi" w:cstheme="minorHAnsi"/>
                <w:bCs/>
                <w:color w:val="FFFFFF" w:themeColor="background1"/>
                <w:lang w:val="fr-FR"/>
              </w:rPr>
            </w:pPr>
          </w:p>
        </w:tc>
      </w:tr>
      <w:bookmarkEnd w:id="7"/>
      <w:tr w:rsidRPr="000156C6" w:rsidR="00966E05" w:rsidTr="0014359A" w14:paraId="2FAA5259" w14:textId="77777777">
        <w:trPr>
          <w:trHeight w:val="382"/>
        </w:trPr>
        <w:tc>
          <w:tcPr>
            <w:tcW w:w="641" w:type="dxa"/>
            <w:shd w:val="clear" w:color="auto" w:fill="auto"/>
            <w:vAlign w:val="center"/>
          </w:tcPr>
          <w:p w:rsidRPr="000156C6" w:rsidR="00822963" w:rsidP="00B312F7" w:rsidRDefault="00822963" w14:paraId="33E87078" w14:textId="05929AF5">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1</w:t>
            </w:r>
          </w:p>
        </w:tc>
        <w:tc>
          <w:tcPr>
            <w:tcW w:w="3544" w:type="dxa"/>
            <w:shd w:val="clear" w:color="auto" w:fill="auto"/>
          </w:tcPr>
          <w:p w:rsidRPr="000156C6" w:rsidR="00822963" w:rsidP="0008711E" w:rsidRDefault="00E532AC" w14:paraId="772F80DC" w14:textId="15EFB658">
            <w:pPr>
              <w:spacing w:after="0" w:line="240" w:lineRule="auto"/>
              <w:rPr>
                <w:rFonts w:asciiTheme="minorHAnsi" w:hAnsiTheme="minorHAnsi" w:cstheme="minorHAnsi"/>
                <w:b/>
                <w:color w:val="062172" w:themeColor="accent1"/>
                <w:lang w:val="fr-FR"/>
              </w:rPr>
            </w:pPr>
            <w:r w:rsidRPr="000156C6">
              <w:rPr>
                <w:rFonts w:asciiTheme="minorHAnsi" w:hAnsiTheme="minorHAnsi" w:cstheme="minorHAnsi"/>
                <w:b/>
                <w:color w:val="062172" w:themeColor="accent1"/>
                <w:lang w:val="fr-FR"/>
              </w:rPr>
              <w:t xml:space="preserve">Rapport d'évaluation des apprentissages </w:t>
            </w:r>
            <w:r w:rsidRPr="000156C6">
              <w:rPr>
                <w:rFonts w:asciiTheme="minorHAnsi" w:hAnsiTheme="minorHAnsi" w:cstheme="minorHAnsi"/>
                <w:bCs/>
                <w:color w:val="062172" w:themeColor="accent1"/>
                <w:lang w:val="fr-FR"/>
              </w:rPr>
              <w:t>(</w:t>
            </w:r>
            <w:r w:rsidRPr="000156C6" w:rsidR="00BD7704">
              <w:rPr>
                <w:rFonts w:asciiTheme="minorHAnsi" w:hAnsiTheme="minorHAnsi" w:cstheme="minorHAnsi"/>
                <w:bCs/>
                <w:color w:val="062172" w:themeColor="accent1"/>
                <w:lang w:val="fr-FR"/>
              </w:rPr>
              <w:t>inclure</w:t>
            </w:r>
            <w:r w:rsidRPr="000156C6">
              <w:rPr>
                <w:rFonts w:asciiTheme="minorHAnsi" w:hAnsiTheme="minorHAnsi" w:cstheme="minorHAnsi"/>
                <w:bCs/>
                <w:color w:val="062172" w:themeColor="accent1"/>
                <w:lang w:val="fr-FR"/>
              </w:rPr>
              <w:t xml:space="preserve"> les deux plus récents)</w:t>
            </w:r>
          </w:p>
        </w:tc>
        <w:tc>
          <w:tcPr>
            <w:tcW w:w="3969" w:type="dxa"/>
            <w:shd w:val="clear" w:color="auto" w:fill="auto"/>
            <w:vAlign w:val="center"/>
          </w:tcPr>
          <w:p w:rsidRPr="000156C6" w:rsidR="00822963" w:rsidP="00822963" w:rsidRDefault="00BD7704" w14:paraId="746F6CE2" w14:textId="58AF0DE3">
            <w:pPr>
              <w:spacing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Les r</w:t>
            </w:r>
            <w:r w:rsidRPr="000156C6" w:rsidR="00E532AC">
              <w:rPr>
                <w:rFonts w:asciiTheme="minorHAnsi" w:hAnsiTheme="minorHAnsi" w:cstheme="minorHAnsi"/>
                <w:bCs/>
                <w:color w:val="062172" w:themeColor="accent1"/>
                <w:lang w:val="fr-FR"/>
              </w:rPr>
              <w:t xml:space="preserve">ésultats </w:t>
            </w:r>
            <w:r w:rsidRPr="000156C6">
              <w:rPr>
                <w:rFonts w:asciiTheme="minorHAnsi" w:hAnsiTheme="minorHAnsi" w:cstheme="minorHAnsi"/>
                <w:bCs/>
                <w:color w:val="062172" w:themeColor="accent1"/>
                <w:lang w:val="fr-FR"/>
              </w:rPr>
              <w:t>récapitulatifs</w:t>
            </w:r>
            <w:r w:rsidRPr="000156C6" w:rsidR="00E532AC">
              <w:rPr>
                <w:rFonts w:asciiTheme="minorHAnsi" w:hAnsiTheme="minorHAnsi" w:cstheme="minorHAnsi"/>
                <w:bCs/>
                <w:color w:val="062172" w:themeColor="accent1"/>
                <w:lang w:val="fr-FR"/>
              </w:rPr>
              <w:t xml:space="preserve"> des ensembles de données d'apprentissage, </w:t>
            </w:r>
            <w:r w:rsidRPr="000156C6">
              <w:rPr>
                <w:rFonts w:asciiTheme="minorHAnsi" w:hAnsiTheme="minorHAnsi" w:cstheme="minorHAnsi"/>
                <w:bCs/>
                <w:color w:val="062172" w:themeColor="accent1"/>
                <w:lang w:val="fr-FR"/>
              </w:rPr>
              <w:t xml:space="preserve">des </w:t>
            </w:r>
            <w:r w:rsidRPr="000156C6" w:rsidR="00E532AC">
              <w:rPr>
                <w:rFonts w:asciiTheme="minorHAnsi" w:hAnsiTheme="minorHAnsi" w:cstheme="minorHAnsi"/>
                <w:bCs/>
                <w:color w:val="062172" w:themeColor="accent1"/>
                <w:lang w:val="fr-FR"/>
              </w:rPr>
              <w:t xml:space="preserve">rapports d'évaluation à grande échelle ou des éléments </w:t>
            </w:r>
            <w:r w:rsidRPr="000156C6">
              <w:rPr>
                <w:rFonts w:asciiTheme="minorHAnsi" w:hAnsiTheme="minorHAnsi" w:cstheme="minorHAnsi"/>
                <w:bCs/>
                <w:color w:val="062172" w:themeColor="accent1"/>
                <w:lang w:val="fr-FR"/>
              </w:rPr>
              <w:t>factuels analysant les</w:t>
            </w:r>
            <w:r w:rsidRPr="000156C6" w:rsidR="00E532AC">
              <w:rPr>
                <w:rFonts w:asciiTheme="minorHAnsi" w:hAnsiTheme="minorHAnsi" w:cstheme="minorHAnsi"/>
                <w:bCs/>
                <w:color w:val="062172" w:themeColor="accent1"/>
                <w:lang w:val="fr-FR"/>
              </w:rPr>
              <w:t xml:space="preserve"> données d'apprentissage. </w:t>
            </w:r>
          </w:p>
        </w:tc>
        <w:tc>
          <w:tcPr>
            <w:tcW w:w="1200" w:type="dxa"/>
            <w:shd w:val="clear" w:color="auto" w:fill="auto"/>
            <w:vAlign w:val="center"/>
          </w:tcPr>
          <w:p w:rsidRPr="000156C6" w:rsidR="00822963" w:rsidP="00B312F7" w:rsidRDefault="00822963" w14:paraId="57A8238B" w14:textId="0666BB3C">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Q2</w:t>
            </w:r>
            <w:r w:rsidRPr="000156C6" w:rsidR="0011634F">
              <w:rPr>
                <w:rFonts w:asciiTheme="minorHAnsi" w:hAnsiTheme="minorHAnsi" w:cstheme="minorHAnsi"/>
                <w:bCs/>
                <w:color w:val="062172" w:themeColor="accent1"/>
                <w:lang w:val="fr-FR"/>
              </w:rPr>
              <w:t xml:space="preserve"> </w:t>
            </w:r>
          </w:p>
        </w:tc>
        <w:sdt>
          <w:sdtPr>
            <w:rPr>
              <w:rFonts w:asciiTheme="minorHAnsi" w:hAnsiTheme="minorHAnsi" w:cstheme="minorHAnsi"/>
              <w:bCs/>
              <w:color w:val="062172" w:themeColor="accent1"/>
              <w:lang w:val="fr-FR"/>
            </w:rPr>
            <w:id w:val="-1671401667"/>
            <w14:checkbox>
              <w14:checked w14:val="0"/>
              <w14:checkedState w14:val="2612" w14:font="MS Gothic"/>
              <w14:uncheckedState w14:val="2610" w14:font="MS Gothic"/>
            </w14:checkbox>
          </w:sdtPr>
          <w:sdtContent>
            <w:tc>
              <w:tcPr>
                <w:tcW w:w="853" w:type="dxa"/>
                <w:shd w:val="clear" w:color="auto" w:fill="auto"/>
                <w:vAlign w:val="center"/>
              </w:tcPr>
              <w:p w:rsidRPr="000156C6" w:rsidR="00822963" w:rsidP="00B312F7" w:rsidRDefault="00822963" w14:paraId="71B108C5" w14:textId="717D8200">
                <w:pPr>
                  <w:spacing w:after="0" w:line="240" w:lineRule="auto"/>
                  <w:rPr>
                    <w:rFonts w:asciiTheme="minorHAnsi" w:hAnsiTheme="minorHAnsi" w:cstheme="minorHAnsi"/>
                    <w:bCs/>
                    <w:color w:val="062172" w:themeColor="accent1"/>
                    <w:lang w:val="fr-FR"/>
                  </w:rPr>
                </w:pPr>
                <w:r w:rsidRPr="000156C6">
                  <w:rPr>
                    <w:rFonts w:ascii="MS Gothic" w:hAnsi="MS Gothic" w:eastAsia="MS Gothic" w:cstheme="minorHAnsi"/>
                    <w:bCs/>
                    <w:color w:val="062172" w:themeColor="accent1"/>
                    <w:lang w:val="fr-FR"/>
                  </w:rPr>
                  <w:t>☐</w:t>
                </w:r>
              </w:p>
            </w:tc>
          </w:sdtContent>
        </w:sdt>
      </w:tr>
      <w:tr w:rsidRPr="000156C6" w:rsidR="00966E05" w:rsidTr="0014359A" w14:paraId="5C2E8493" w14:textId="77777777">
        <w:trPr>
          <w:trHeight w:val="382"/>
        </w:trPr>
        <w:tc>
          <w:tcPr>
            <w:tcW w:w="641" w:type="dxa"/>
            <w:shd w:val="clear" w:color="auto" w:fill="auto"/>
            <w:vAlign w:val="center"/>
          </w:tcPr>
          <w:p w:rsidRPr="000156C6" w:rsidR="00822963" w:rsidP="00B312F7" w:rsidRDefault="00822963" w14:paraId="19734FCA" w14:textId="2572948A">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2</w:t>
            </w:r>
          </w:p>
        </w:tc>
        <w:tc>
          <w:tcPr>
            <w:tcW w:w="3544" w:type="dxa"/>
            <w:shd w:val="clear" w:color="auto" w:fill="auto"/>
          </w:tcPr>
          <w:p w:rsidRPr="000156C6" w:rsidR="00822963" w:rsidP="0008711E" w:rsidRDefault="00BD7704" w14:paraId="77C8C8A1" w14:textId="69C60094">
            <w:pPr>
              <w:spacing w:after="0" w:line="240" w:lineRule="auto"/>
              <w:rPr>
                <w:rFonts w:asciiTheme="minorHAnsi" w:hAnsiTheme="minorHAnsi" w:cstheme="minorHAnsi"/>
                <w:b/>
                <w:color w:val="062172" w:themeColor="accent1"/>
                <w:lang w:val="fr-FR"/>
              </w:rPr>
            </w:pPr>
            <w:r w:rsidRPr="000156C6">
              <w:rPr>
                <w:rFonts w:asciiTheme="minorHAnsi" w:hAnsiTheme="minorHAnsi" w:cstheme="minorHAnsi"/>
                <w:b/>
                <w:color w:val="062172" w:themeColor="accent1"/>
                <w:lang w:val="fr-FR"/>
              </w:rPr>
              <w:t xml:space="preserve">Rapport du recensement scolaire annuel </w:t>
            </w:r>
            <w:r w:rsidRPr="000156C6">
              <w:rPr>
                <w:rFonts w:asciiTheme="minorHAnsi" w:hAnsiTheme="minorHAnsi" w:cstheme="minorHAnsi"/>
                <w:bCs/>
                <w:color w:val="062172" w:themeColor="accent1"/>
                <w:lang w:val="fr-FR"/>
              </w:rPr>
              <w:t>(inclure les deux plus récents)</w:t>
            </w:r>
          </w:p>
        </w:tc>
        <w:tc>
          <w:tcPr>
            <w:tcW w:w="3969" w:type="dxa"/>
            <w:shd w:val="clear" w:color="auto" w:fill="auto"/>
            <w:vAlign w:val="center"/>
          </w:tcPr>
          <w:p w:rsidRPr="000156C6" w:rsidR="00822963" w:rsidP="00822963" w:rsidRDefault="00F95523" w14:paraId="6CC5B6EE" w14:textId="0ECE104F">
            <w:pPr>
              <w:spacing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 xml:space="preserve">En cas d’absence de recensement, veuillez fournir d'autres preuves de données administratives et d'apprentissage ventilées par sexe et/ou par situation de handicap. </w:t>
            </w:r>
          </w:p>
        </w:tc>
        <w:tc>
          <w:tcPr>
            <w:tcW w:w="1200" w:type="dxa"/>
            <w:shd w:val="clear" w:color="auto" w:fill="auto"/>
            <w:vAlign w:val="center"/>
          </w:tcPr>
          <w:p w:rsidRPr="000156C6" w:rsidR="00A710EA" w:rsidP="00B312F7" w:rsidRDefault="00A710EA" w14:paraId="3C3B4E7A" w14:textId="77777777">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Q1</w:t>
            </w:r>
          </w:p>
          <w:p w:rsidRPr="000156C6" w:rsidR="0011634F" w:rsidP="00B312F7" w:rsidRDefault="00822963" w14:paraId="28D6DFBA" w14:textId="0447F88B">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Q3</w:t>
            </w:r>
          </w:p>
          <w:p w:rsidRPr="000156C6" w:rsidR="00822963" w:rsidP="00B312F7" w:rsidRDefault="00822963" w14:paraId="74F0F4E9" w14:textId="4EB4AC6F">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Q4</w:t>
            </w:r>
          </w:p>
        </w:tc>
        <w:sdt>
          <w:sdtPr>
            <w:rPr>
              <w:rFonts w:asciiTheme="minorHAnsi" w:hAnsiTheme="minorHAnsi" w:cstheme="minorHAnsi"/>
              <w:bCs/>
              <w:color w:val="062172" w:themeColor="accent1"/>
              <w:lang w:val="fr-FR"/>
            </w:rPr>
            <w:id w:val="1900246909"/>
            <w14:checkbox>
              <w14:checked w14:val="0"/>
              <w14:checkedState w14:val="2612" w14:font="MS Gothic"/>
              <w14:uncheckedState w14:val="2610" w14:font="MS Gothic"/>
            </w14:checkbox>
          </w:sdtPr>
          <w:sdtContent>
            <w:tc>
              <w:tcPr>
                <w:tcW w:w="853" w:type="dxa"/>
                <w:shd w:val="clear" w:color="auto" w:fill="auto"/>
                <w:vAlign w:val="center"/>
              </w:tcPr>
              <w:p w:rsidRPr="000156C6" w:rsidR="00822963" w:rsidP="00B312F7" w:rsidRDefault="00822963" w14:paraId="7807BEC5" w14:textId="2720AC0C">
                <w:pPr>
                  <w:spacing w:after="0" w:line="240" w:lineRule="auto"/>
                  <w:rPr>
                    <w:rFonts w:asciiTheme="minorHAnsi" w:hAnsiTheme="minorHAnsi" w:cstheme="minorHAnsi"/>
                    <w:bCs/>
                    <w:color w:val="062172" w:themeColor="accent1"/>
                    <w:lang w:val="fr-FR"/>
                  </w:rPr>
                </w:pPr>
                <w:r w:rsidRPr="000156C6">
                  <w:rPr>
                    <w:rFonts w:ascii="MS Gothic" w:hAnsi="MS Gothic" w:eastAsia="MS Gothic" w:cstheme="minorHAnsi"/>
                    <w:bCs/>
                    <w:color w:val="062172" w:themeColor="accent1"/>
                    <w:lang w:val="fr-FR"/>
                  </w:rPr>
                  <w:t>☐</w:t>
                </w:r>
              </w:p>
            </w:tc>
          </w:sdtContent>
        </w:sdt>
      </w:tr>
      <w:tr w:rsidRPr="000156C6" w:rsidR="00966E05" w:rsidTr="0014359A" w14:paraId="53F13B62" w14:textId="77777777">
        <w:trPr>
          <w:trHeight w:val="382"/>
        </w:trPr>
        <w:tc>
          <w:tcPr>
            <w:tcW w:w="641" w:type="dxa"/>
            <w:shd w:val="clear" w:color="auto" w:fill="auto"/>
            <w:vAlign w:val="center"/>
          </w:tcPr>
          <w:p w:rsidRPr="000156C6" w:rsidR="00822963" w:rsidP="00B312F7" w:rsidRDefault="00822963" w14:paraId="2B29CD16" w14:textId="68800B65">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lastRenderedPageBreak/>
              <w:t>3</w:t>
            </w:r>
          </w:p>
        </w:tc>
        <w:tc>
          <w:tcPr>
            <w:tcW w:w="3544" w:type="dxa"/>
            <w:shd w:val="clear" w:color="auto" w:fill="auto"/>
          </w:tcPr>
          <w:p w:rsidRPr="000156C6" w:rsidR="00822963" w:rsidP="0008711E" w:rsidRDefault="00F95523" w14:paraId="7DAD9204" w14:textId="4B6DBC93">
            <w:pPr>
              <w:spacing w:after="0" w:line="240" w:lineRule="auto"/>
              <w:rPr>
                <w:rFonts w:asciiTheme="minorHAnsi" w:hAnsiTheme="minorHAnsi" w:cstheme="minorHAnsi"/>
                <w:b/>
                <w:color w:val="062172" w:themeColor="accent1"/>
                <w:lang w:val="fr-FR"/>
              </w:rPr>
            </w:pPr>
            <w:r w:rsidRPr="000156C6">
              <w:rPr>
                <w:rFonts w:asciiTheme="minorHAnsi" w:hAnsiTheme="minorHAnsi" w:cstheme="minorHAnsi"/>
                <w:b/>
                <w:color w:val="062172" w:themeColor="accent1"/>
                <w:lang w:val="fr-FR"/>
              </w:rPr>
              <w:t>Analyse sectorielle de l’éducation</w:t>
            </w:r>
            <w:r w:rsidRPr="000156C6" w:rsidR="005013EE">
              <w:rPr>
                <w:rFonts w:asciiTheme="minorHAnsi" w:hAnsiTheme="minorHAnsi" w:cstheme="minorHAnsi"/>
                <w:b/>
                <w:color w:val="062172" w:themeColor="accent1"/>
                <w:lang w:val="fr-FR"/>
              </w:rPr>
              <w:t xml:space="preserve"> </w:t>
            </w:r>
          </w:p>
        </w:tc>
        <w:tc>
          <w:tcPr>
            <w:tcW w:w="3969" w:type="dxa"/>
            <w:shd w:val="clear" w:color="auto" w:fill="auto"/>
            <w:vAlign w:val="center"/>
          </w:tcPr>
          <w:p w:rsidRPr="000156C6" w:rsidR="00822963" w:rsidP="00822963" w:rsidRDefault="00E23339" w14:paraId="06C7992B" w14:textId="38A4F9E0">
            <w:pPr>
              <w:spacing w:line="240" w:lineRule="auto"/>
              <w:rPr>
                <w:rFonts w:asciiTheme="minorHAnsi" w:hAnsiTheme="minorHAnsi" w:cstheme="minorHAnsi"/>
                <w:color w:val="002060"/>
                <w:lang w:val="fr-FR"/>
              </w:rPr>
            </w:pPr>
            <w:r w:rsidRPr="000156C6">
              <w:rPr>
                <w:rFonts w:asciiTheme="minorHAnsi" w:hAnsiTheme="minorHAnsi" w:cstheme="minorHAnsi"/>
                <w:color w:val="002060"/>
                <w:lang w:val="fr-FR"/>
              </w:rPr>
              <w:t>Vous pouvez également fournir</w:t>
            </w:r>
            <w:r w:rsidRPr="000156C6" w:rsidR="00F95523">
              <w:rPr>
                <w:rFonts w:asciiTheme="minorHAnsi" w:hAnsiTheme="minorHAnsi" w:cstheme="minorHAnsi"/>
                <w:color w:val="002060"/>
                <w:lang w:val="fr-FR"/>
              </w:rPr>
              <w:t xml:space="preserve"> </w:t>
            </w:r>
            <w:r w:rsidRPr="000156C6" w:rsidR="00797313">
              <w:rPr>
                <w:rFonts w:asciiTheme="minorHAnsi" w:hAnsiTheme="minorHAnsi" w:cstheme="minorHAnsi"/>
                <w:color w:val="002060"/>
                <w:lang w:val="fr-FR"/>
              </w:rPr>
              <w:t>d</w:t>
            </w:r>
            <w:r w:rsidRPr="000156C6" w:rsidR="00F95523">
              <w:rPr>
                <w:rFonts w:asciiTheme="minorHAnsi" w:hAnsiTheme="minorHAnsi" w:cstheme="minorHAnsi"/>
                <w:color w:val="002060"/>
                <w:lang w:val="fr-FR"/>
              </w:rPr>
              <w:t xml:space="preserve">es rapports </w:t>
            </w:r>
            <w:r w:rsidRPr="000156C6" w:rsidR="00797313">
              <w:rPr>
                <w:rFonts w:asciiTheme="minorHAnsi" w:hAnsiTheme="minorHAnsi" w:cstheme="minorHAnsi"/>
                <w:color w:val="002060"/>
                <w:lang w:val="fr-FR"/>
              </w:rPr>
              <w:t xml:space="preserve">ou des évaluations </w:t>
            </w:r>
            <w:r w:rsidRPr="000156C6" w:rsidR="00F95523">
              <w:rPr>
                <w:rFonts w:asciiTheme="minorHAnsi" w:hAnsiTheme="minorHAnsi" w:cstheme="minorHAnsi"/>
                <w:color w:val="002060"/>
                <w:lang w:val="fr-FR"/>
              </w:rPr>
              <w:t xml:space="preserve">à mi-parcours du plan sectoriel de l'éducation, </w:t>
            </w:r>
            <w:r w:rsidRPr="000156C6" w:rsidR="00797313">
              <w:rPr>
                <w:rFonts w:asciiTheme="minorHAnsi" w:hAnsiTheme="minorHAnsi" w:cstheme="minorHAnsi"/>
                <w:color w:val="002060"/>
                <w:lang w:val="fr-FR"/>
              </w:rPr>
              <w:t>d</w:t>
            </w:r>
            <w:r w:rsidRPr="000156C6" w:rsidR="00F95523">
              <w:rPr>
                <w:rFonts w:asciiTheme="minorHAnsi" w:hAnsiTheme="minorHAnsi" w:cstheme="minorHAnsi"/>
                <w:color w:val="002060"/>
                <w:lang w:val="fr-FR"/>
              </w:rPr>
              <w:t xml:space="preserve">es rapports de performance du système ou </w:t>
            </w:r>
            <w:r w:rsidRPr="000156C6" w:rsidR="00797313">
              <w:rPr>
                <w:rFonts w:asciiTheme="minorHAnsi" w:hAnsiTheme="minorHAnsi" w:cstheme="minorHAnsi"/>
                <w:color w:val="002060"/>
                <w:lang w:val="fr-FR"/>
              </w:rPr>
              <w:t>d</w:t>
            </w:r>
            <w:r w:rsidRPr="000156C6" w:rsidR="00F95523">
              <w:rPr>
                <w:rFonts w:asciiTheme="minorHAnsi" w:hAnsiTheme="minorHAnsi" w:cstheme="minorHAnsi"/>
                <w:color w:val="002060"/>
                <w:lang w:val="fr-FR"/>
              </w:rPr>
              <w:t>es diagnostics du système.</w:t>
            </w:r>
          </w:p>
        </w:tc>
        <w:tc>
          <w:tcPr>
            <w:tcW w:w="1200" w:type="dxa"/>
            <w:shd w:val="clear" w:color="auto" w:fill="auto"/>
            <w:vAlign w:val="center"/>
          </w:tcPr>
          <w:p w:rsidRPr="000156C6" w:rsidR="00822963" w:rsidP="00B312F7" w:rsidRDefault="0098324E" w14:paraId="324BC7E3" w14:textId="30715215">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Q5</w:t>
            </w:r>
            <w:r w:rsidRPr="000156C6" w:rsidR="0011634F">
              <w:rPr>
                <w:rFonts w:asciiTheme="minorHAnsi" w:hAnsiTheme="minorHAnsi" w:cstheme="minorHAnsi"/>
                <w:bCs/>
                <w:color w:val="062172" w:themeColor="accent1"/>
                <w:lang w:val="fr-FR"/>
              </w:rPr>
              <w:t xml:space="preserve"> </w:t>
            </w:r>
          </w:p>
        </w:tc>
        <w:sdt>
          <w:sdtPr>
            <w:rPr>
              <w:rFonts w:asciiTheme="minorHAnsi" w:hAnsiTheme="minorHAnsi" w:cstheme="minorHAnsi"/>
              <w:bCs/>
              <w:color w:val="062172" w:themeColor="accent1"/>
              <w:lang w:val="fr-FR"/>
            </w:rPr>
            <w:id w:val="-334774389"/>
            <w14:checkbox>
              <w14:checked w14:val="0"/>
              <w14:checkedState w14:val="2612" w14:font="MS Gothic"/>
              <w14:uncheckedState w14:val="2610" w14:font="MS Gothic"/>
            </w14:checkbox>
          </w:sdtPr>
          <w:sdtContent>
            <w:tc>
              <w:tcPr>
                <w:tcW w:w="853" w:type="dxa"/>
                <w:shd w:val="clear" w:color="auto" w:fill="auto"/>
                <w:vAlign w:val="center"/>
              </w:tcPr>
              <w:p w:rsidRPr="000156C6" w:rsidR="00822963" w:rsidP="00B312F7" w:rsidRDefault="0098324E" w14:paraId="20400AF6" w14:textId="51F1AE5F">
                <w:pPr>
                  <w:spacing w:after="0" w:line="240" w:lineRule="auto"/>
                  <w:rPr>
                    <w:rFonts w:asciiTheme="minorHAnsi" w:hAnsiTheme="minorHAnsi" w:cstheme="minorHAnsi"/>
                    <w:bCs/>
                    <w:color w:val="062172" w:themeColor="accent1"/>
                    <w:lang w:val="fr-FR"/>
                  </w:rPr>
                </w:pPr>
                <w:r w:rsidRPr="000156C6">
                  <w:rPr>
                    <w:rFonts w:ascii="MS Gothic" w:hAnsi="MS Gothic" w:eastAsia="MS Gothic" w:cstheme="minorHAnsi"/>
                    <w:bCs/>
                    <w:color w:val="062172" w:themeColor="accent1"/>
                    <w:lang w:val="fr-FR"/>
                  </w:rPr>
                  <w:t>☐</w:t>
                </w:r>
              </w:p>
            </w:tc>
          </w:sdtContent>
        </w:sdt>
      </w:tr>
      <w:tr w:rsidRPr="000156C6" w:rsidR="00966E05" w:rsidTr="0014359A" w14:paraId="162A6BEA" w14:textId="77777777">
        <w:trPr>
          <w:trHeight w:val="382"/>
        </w:trPr>
        <w:tc>
          <w:tcPr>
            <w:tcW w:w="641" w:type="dxa"/>
            <w:shd w:val="clear" w:color="auto" w:fill="auto"/>
            <w:vAlign w:val="center"/>
          </w:tcPr>
          <w:p w:rsidRPr="000156C6" w:rsidR="0098324E" w:rsidP="00B312F7" w:rsidRDefault="0098324E" w14:paraId="33AFD5F6" w14:textId="747ABB3C">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4</w:t>
            </w:r>
          </w:p>
        </w:tc>
        <w:tc>
          <w:tcPr>
            <w:tcW w:w="3544" w:type="dxa"/>
            <w:shd w:val="clear" w:color="auto" w:fill="auto"/>
          </w:tcPr>
          <w:p w:rsidRPr="000156C6" w:rsidR="0098324E" w:rsidP="0008711E" w:rsidRDefault="00797313" w14:paraId="6A0E4A61" w14:textId="61D3D035">
            <w:pPr>
              <w:spacing w:after="0" w:line="240" w:lineRule="auto"/>
              <w:rPr>
                <w:rFonts w:asciiTheme="minorHAnsi" w:hAnsiTheme="minorHAnsi" w:cstheme="minorHAnsi"/>
                <w:b/>
                <w:color w:val="062172" w:themeColor="accent1"/>
                <w:lang w:val="fr-FR"/>
              </w:rPr>
            </w:pPr>
            <w:r w:rsidRPr="000156C6">
              <w:rPr>
                <w:rFonts w:asciiTheme="minorHAnsi" w:hAnsiTheme="minorHAnsi" w:cstheme="minorHAnsi"/>
                <w:b/>
                <w:color w:val="062172" w:themeColor="accent1"/>
                <w:lang w:val="fr-FR"/>
              </w:rPr>
              <w:t>Analyse de la problématique de genre ou diagnostic du système</w:t>
            </w:r>
            <w:r w:rsidRPr="000156C6" w:rsidR="00D66C25">
              <w:rPr>
                <w:rFonts w:asciiTheme="minorHAnsi" w:hAnsiTheme="minorHAnsi" w:cstheme="minorHAnsi"/>
                <w:b/>
                <w:color w:val="062172" w:themeColor="accent1"/>
                <w:lang w:val="fr-FR"/>
              </w:rPr>
              <w:t xml:space="preserve"> </w:t>
            </w:r>
          </w:p>
          <w:p w:rsidRPr="000156C6" w:rsidR="00797313" w:rsidP="0008711E" w:rsidRDefault="00797313" w14:paraId="7BAFFD01" w14:textId="0C0B4340">
            <w:pPr>
              <w:spacing w:after="0" w:line="240" w:lineRule="auto"/>
              <w:rPr>
                <w:rFonts w:asciiTheme="minorHAnsi" w:hAnsiTheme="minorHAnsi" w:cstheme="minorHAnsi"/>
                <w:b/>
                <w:color w:val="062172" w:themeColor="accent1"/>
                <w:lang w:val="fr-FR"/>
              </w:rPr>
            </w:pPr>
          </w:p>
        </w:tc>
        <w:tc>
          <w:tcPr>
            <w:tcW w:w="3969" w:type="dxa"/>
            <w:shd w:val="clear" w:color="auto" w:fill="auto"/>
            <w:vAlign w:val="center"/>
          </w:tcPr>
          <w:p w:rsidRPr="000156C6" w:rsidR="0098324E" w:rsidP="00822963" w:rsidRDefault="00797313" w14:paraId="298A09DF" w14:textId="6D5121B4">
            <w:pPr>
              <w:spacing w:line="240" w:lineRule="auto"/>
              <w:rPr>
                <w:rFonts w:asciiTheme="minorHAnsi" w:hAnsiTheme="minorHAnsi" w:cstheme="minorHAnsi"/>
                <w:color w:val="002060"/>
                <w:lang w:val="fr-FR"/>
              </w:rPr>
            </w:pPr>
            <w:r w:rsidRPr="000156C6">
              <w:rPr>
                <w:rFonts w:asciiTheme="minorHAnsi" w:hAnsiTheme="minorHAnsi" w:cstheme="minorHAnsi"/>
                <w:color w:val="002060"/>
                <w:lang w:val="fr-FR"/>
              </w:rPr>
              <w:t>Il peut s'agir d'un diagnostic séparé ou d'une partie d'une analyse sectorielle ou d'un plan sectoriel de l'éducation. Les autres documents qui peuvent être fournis sont des rapports sur des questions spécifiques, comme la violence</w:t>
            </w:r>
            <w:r w:rsidRPr="000156C6" w:rsidR="00D802E5">
              <w:rPr>
                <w:rFonts w:asciiTheme="minorHAnsi" w:hAnsiTheme="minorHAnsi" w:cstheme="minorHAnsi"/>
                <w:color w:val="002060"/>
                <w:lang w:val="fr-FR"/>
              </w:rPr>
              <w:t xml:space="preserve"> sexiste</w:t>
            </w:r>
            <w:r w:rsidRPr="000156C6" w:rsidR="005B251D">
              <w:rPr>
                <w:rFonts w:asciiTheme="minorHAnsi" w:hAnsiTheme="minorHAnsi" w:cstheme="minorHAnsi"/>
                <w:color w:val="002060"/>
                <w:lang w:val="fr-FR"/>
              </w:rPr>
              <w:t>,</w:t>
            </w:r>
            <w:r w:rsidRPr="000156C6" w:rsidR="00D802E5">
              <w:rPr>
                <w:rFonts w:asciiTheme="minorHAnsi" w:hAnsiTheme="minorHAnsi" w:cstheme="minorHAnsi"/>
                <w:color w:val="002060"/>
                <w:lang w:val="fr-FR"/>
              </w:rPr>
              <w:t xml:space="preserve"> </w:t>
            </w:r>
            <w:r w:rsidRPr="000156C6">
              <w:rPr>
                <w:rFonts w:asciiTheme="minorHAnsi" w:hAnsiTheme="minorHAnsi" w:cstheme="minorHAnsi"/>
                <w:color w:val="002060"/>
                <w:lang w:val="fr-FR"/>
              </w:rPr>
              <w:t>les impacts des normes sociales ou culturelles sur les résultats scolaires, etc.</w:t>
            </w:r>
          </w:p>
        </w:tc>
        <w:tc>
          <w:tcPr>
            <w:tcW w:w="1200" w:type="dxa"/>
            <w:shd w:val="clear" w:color="auto" w:fill="auto"/>
            <w:vAlign w:val="center"/>
          </w:tcPr>
          <w:p w:rsidRPr="000156C6" w:rsidR="0098324E" w:rsidP="00B312F7" w:rsidRDefault="005013EE" w14:paraId="2FA98941" w14:textId="5D2D5DB8">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Q6</w:t>
            </w:r>
            <w:r w:rsidRPr="000156C6" w:rsidR="0011634F">
              <w:rPr>
                <w:rFonts w:asciiTheme="minorHAnsi" w:hAnsiTheme="minorHAnsi" w:cstheme="minorHAnsi"/>
                <w:bCs/>
                <w:color w:val="062172" w:themeColor="accent1"/>
                <w:lang w:val="fr-FR"/>
              </w:rPr>
              <w:t xml:space="preserve"> </w:t>
            </w:r>
          </w:p>
        </w:tc>
        <w:sdt>
          <w:sdtPr>
            <w:rPr>
              <w:rFonts w:asciiTheme="minorHAnsi" w:hAnsiTheme="minorHAnsi" w:cstheme="minorHAnsi"/>
              <w:bCs/>
              <w:color w:val="062172" w:themeColor="accent1"/>
              <w:lang w:val="fr-FR"/>
            </w:rPr>
            <w:id w:val="-2129691380"/>
            <w14:checkbox>
              <w14:checked w14:val="0"/>
              <w14:checkedState w14:val="2612" w14:font="MS Gothic"/>
              <w14:uncheckedState w14:val="2610" w14:font="MS Gothic"/>
            </w14:checkbox>
          </w:sdtPr>
          <w:sdtContent>
            <w:tc>
              <w:tcPr>
                <w:tcW w:w="853" w:type="dxa"/>
                <w:shd w:val="clear" w:color="auto" w:fill="auto"/>
                <w:vAlign w:val="center"/>
              </w:tcPr>
              <w:p w:rsidRPr="000156C6" w:rsidR="0098324E" w:rsidP="00B312F7" w:rsidRDefault="00764058" w14:paraId="160342E8" w14:textId="475944CB">
                <w:pPr>
                  <w:spacing w:after="0" w:line="240" w:lineRule="auto"/>
                  <w:rPr>
                    <w:rFonts w:asciiTheme="minorHAnsi" w:hAnsiTheme="minorHAnsi" w:cstheme="minorHAnsi"/>
                    <w:bCs/>
                    <w:color w:val="062172" w:themeColor="accent1"/>
                    <w:lang w:val="fr-FR"/>
                  </w:rPr>
                </w:pPr>
                <w:r w:rsidRPr="000156C6">
                  <w:rPr>
                    <w:rFonts w:ascii="MS Gothic" w:hAnsi="MS Gothic" w:eastAsia="MS Gothic" w:cstheme="minorHAnsi"/>
                    <w:bCs/>
                    <w:color w:val="062172" w:themeColor="accent1"/>
                    <w:lang w:val="fr-FR"/>
                  </w:rPr>
                  <w:t>☐</w:t>
                </w:r>
              </w:p>
            </w:tc>
          </w:sdtContent>
        </w:sdt>
      </w:tr>
      <w:tr w:rsidRPr="000156C6" w:rsidR="00966E05" w:rsidTr="0014359A" w14:paraId="75DCEE13" w14:textId="77777777">
        <w:trPr>
          <w:trHeight w:val="382"/>
        </w:trPr>
        <w:tc>
          <w:tcPr>
            <w:tcW w:w="641" w:type="dxa"/>
            <w:shd w:val="clear" w:color="auto" w:fill="auto"/>
            <w:vAlign w:val="center"/>
          </w:tcPr>
          <w:p w:rsidRPr="000156C6" w:rsidR="005013EE" w:rsidP="005013EE" w:rsidRDefault="005013EE" w14:paraId="04DBD0DD" w14:textId="46FF8000">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5</w:t>
            </w:r>
          </w:p>
        </w:tc>
        <w:tc>
          <w:tcPr>
            <w:tcW w:w="3544" w:type="dxa"/>
            <w:shd w:val="clear" w:color="auto" w:fill="auto"/>
          </w:tcPr>
          <w:p w:rsidRPr="000156C6" w:rsidR="005013EE" w:rsidP="0008711E" w:rsidRDefault="00797313" w14:paraId="50D9D0BA" w14:textId="3A838C20">
            <w:pPr>
              <w:spacing w:after="0" w:line="240" w:lineRule="auto"/>
              <w:rPr>
                <w:rFonts w:asciiTheme="minorHAnsi" w:hAnsiTheme="minorHAnsi" w:cstheme="minorHAnsi"/>
                <w:b/>
                <w:color w:val="062172" w:themeColor="accent1"/>
                <w:lang w:val="fr-FR"/>
              </w:rPr>
            </w:pPr>
            <w:r w:rsidRPr="000156C6">
              <w:rPr>
                <w:rFonts w:asciiTheme="minorHAnsi" w:hAnsiTheme="minorHAnsi" w:cstheme="minorHAnsi"/>
                <w:b/>
                <w:color w:val="062172" w:themeColor="accent1"/>
                <w:lang w:val="fr-FR"/>
              </w:rPr>
              <w:t>Plan sectoriel de l’éducation</w:t>
            </w:r>
            <w:r w:rsidRPr="000156C6" w:rsidR="005013EE">
              <w:rPr>
                <w:rFonts w:asciiTheme="minorHAnsi" w:hAnsiTheme="minorHAnsi" w:cstheme="minorHAnsi"/>
                <w:b/>
                <w:color w:val="062172" w:themeColor="accent1"/>
                <w:lang w:val="fr-FR"/>
              </w:rPr>
              <w:t xml:space="preserve"> </w:t>
            </w:r>
          </w:p>
          <w:p w:rsidRPr="000156C6" w:rsidR="001A60B1" w:rsidP="0008711E" w:rsidRDefault="001A60B1" w14:paraId="7FE86C2C" w14:textId="7C14785E">
            <w:pPr>
              <w:spacing w:after="0" w:line="240" w:lineRule="auto"/>
              <w:rPr>
                <w:rFonts w:asciiTheme="minorHAnsi" w:hAnsiTheme="minorHAnsi" w:cstheme="minorHAnsi"/>
                <w:b/>
                <w:color w:val="062172" w:themeColor="accent1"/>
                <w:lang w:val="fr-FR"/>
              </w:rPr>
            </w:pPr>
          </w:p>
        </w:tc>
        <w:tc>
          <w:tcPr>
            <w:tcW w:w="3969" w:type="dxa"/>
            <w:shd w:val="clear" w:color="auto" w:fill="auto"/>
            <w:vAlign w:val="center"/>
          </w:tcPr>
          <w:p w:rsidRPr="000156C6" w:rsidR="005013EE" w:rsidP="005013EE" w:rsidRDefault="00797313" w14:paraId="128AD58A" w14:textId="1ED0E61A">
            <w:pPr>
              <w:spacing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Vous pouvez également inclure un plan sectoriel d</w:t>
            </w:r>
            <w:r w:rsidRPr="000156C6" w:rsidR="001A60B1">
              <w:rPr>
                <w:rFonts w:asciiTheme="minorHAnsi" w:hAnsiTheme="minorHAnsi" w:cstheme="minorHAnsi"/>
                <w:bCs/>
                <w:color w:val="062172" w:themeColor="accent1"/>
                <w:lang w:val="fr-FR"/>
              </w:rPr>
              <w:t>e l</w:t>
            </w:r>
            <w:r w:rsidRPr="000156C6">
              <w:rPr>
                <w:rFonts w:asciiTheme="minorHAnsi" w:hAnsiTheme="minorHAnsi" w:cstheme="minorHAnsi"/>
                <w:bCs/>
                <w:color w:val="062172" w:themeColor="accent1"/>
                <w:lang w:val="fr-FR"/>
              </w:rPr>
              <w:t xml:space="preserve">'éducation transitoire ou un cadre </w:t>
            </w:r>
            <w:r w:rsidRPr="000156C6" w:rsidR="001A60B1">
              <w:rPr>
                <w:rFonts w:asciiTheme="minorHAnsi" w:hAnsiTheme="minorHAnsi" w:cstheme="minorHAnsi"/>
                <w:bCs/>
                <w:color w:val="062172" w:themeColor="accent1"/>
                <w:lang w:val="fr-FR"/>
              </w:rPr>
              <w:t>stratégique</w:t>
            </w:r>
            <w:r w:rsidRPr="000156C6">
              <w:rPr>
                <w:rFonts w:asciiTheme="minorHAnsi" w:hAnsiTheme="minorHAnsi" w:cstheme="minorHAnsi"/>
                <w:bCs/>
                <w:color w:val="062172" w:themeColor="accent1"/>
                <w:lang w:val="fr-FR"/>
              </w:rPr>
              <w:t xml:space="preserve"> qui décrit les priorités politiques à moyen et long terme et les résultats associés. Il doit décrire les stratégies </w:t>
            </w:r>
            <w:r w:rsidRPr="000156C6" w:rsidR="00C3200C">
              <w:rPr>
                <w:rFonts w:asciiTheme="minorHAnsi" w:hAnsiTheme="minorHAnsi" w:cstheme="minorHAnsi"/>
                <w:bCs/>
                <w:color w:val="062172" w:themeColor="accent1"/>
                <w:lang w:val="fr-FR"/>
              </w:rPr>
              <w:t xml:space="preserve">en matière d’égalité </w:t>
            </w:r>
            <w:r w:rsidRPr="000156C6">
              <w:rPr>
                <w:rFonts w:asciiTheme="minorHAnsi" w:hAnsiTheme="minorHAnsi" w:cstheme="minorHAnsi"/>
                <w:bCs/>
                <w:color w:val="062172" w:themeColor="accent1"/>
                <w:lang w:val="fr-FR"/>
              </w:rPr>
              <w:t>de</w:t>
            </w:r>
            <w:r w:rsidRPr="000156C6" w:rsidR="00C3200C">
              <w:rPr>
                <w:rFonts w:asciiTheme="minorHAnsi" w:hAnsiTheme="minorHAnsi" w:cstheme="minorHAnsi"/>
                <w:bCs/>
                <w:color w:val="062172" w:themeColor="accent1"/>
                <w:lang w:val="fr-FR"/>
              </w:rPr>
              <w:t>s</w:t>
            </w:r>
            <w:r w:rsidRPr="000156C6">
              <w:rPr>
                <w:rFonts w:asciiTheme="minorHAnsi" w:hAnsiTheme="minorHAnsi" w:cstheme="minorHAnsi"/>
                <w:bCs/>
                <w:color w:val="062172" w:themeColor="accent1"/>
                <w:lang w:val="fr-FR"/>
              </w:rPr>
              <w:t xml:space="preserve"> </w:t>
            </w:r>
            <w:r w:rsidRPr="000156C6" w:rsidR="007A07AB">
              <w:rPr>
                <w:rFonts w:asciiTheme="minorHAnsi" w:hAnsiTheme="minorHAnsi" w:cstheme="minorHAnsi"/>
                <w:bCs/>
                <w:color w:val="062172" w:themeColor="accent1"/>
                <w:lang w:val="fr-FR"/>
              </w:rPr>
              <w:t>genres</w:t>
            </w:r>
            <w:r w:rsidRPr="000156C6">
              <w:rPr>
                <w:rFonts w:asciiTheme="minorHAnsi" w:hAnsiTheme="minorHAnsi" w:cstheme="minorHAnsi"/>
                <w:bCs/>
                <w:color w:val="062172" w:themeColor="accent1"/>
                <w:lang w:val="fr-FR"/>
              </w:rPr>
              <w:t>, les droits légaux à l'éducation pour tous les enfants et les stratégies de préparation.</w:t>
            </w:r>
          </w:p>
        </w:tc>
        <w:tc>
          <w:tcPr>
            <w:tcW w:w="1200" w:type="dxa"/>
            <w:shd w:val="clear" w:color="auto" w:fill="auto"/>
            <w:vAlign w:val="center"/>
          </w:tcPr>
          <w:p w:rsidRPr="000156C6" w:rsidR="0011634F" w:rsidP="005013EE" w:rsidRDefault="0011634F" w14:paraId="2CEB2D16" w14:textId="07440DAA">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Q7</w:t>
            </w:r>
          </w:p>
          <w:p w:rsidRPr="000156C6" w:rsidR="0011634F" w:rsidP="005013EE" w:rsidRDefault="0011634F" w14:paraId="550194D4" w14:textId="56904357">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Q9</w:t>
            </w:r>
          </w:p>
          <w:p w:rsidRPr="000156C6" w:rsidR="0011634F" w:rsidP="005013EE" w:rsidRDefault="0011634F" w14:paraId="2B587C5A" w14:textId="7774399E">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Q10</w:t>
            </w:r>
          </w:p>
          <w:p w:rsidRPr="000156C6" w:rsidR="0011634F" w:rsidP="005013EE" w:rsidRDefault="0011634F" w14:paraId="732EC4DB" w14:textId="40D35A82">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Q11</w:t>
            </w:r>
          </w:p>
        </w:tc>
        <w:sdt>
          <w:sdtPr>
            <w:rPr>
              <w:rFonts w:asciiTheme="minorHAnsi" w:hAnsiTheme="minorHAnsi" w:cstheme="minorHAnsi"/>
              <w:bCs/>
              <w:color w:val="062172" w:themeColor="accent1"/>
              <w:lang w:val="fr-FR"/>
            </w:rPr>
            <w:id w:val="-1052851886"/>
            <w14:checkbox>
              <w14:checked w14:val="0"/>
              <w14:checkedState w14:val="2612" w14:font="MS Gothic"/>
              <w14:uncheckedState w14:val="2610" w14:font="MS Gothic"/>
            </w14:checkbox>
          </w:sdtPr>
          <w:sdtContent>
            <w:tc>
              <w:tcPr>
                <w:tcW w:w="853" w:type="dxa"/>
                <w:shd w:val="clear" w:color="auto" w:fill="auto"/>
                <w:vAlign w:val="center"/>
              </w:tcPr>
              <w:p w:rsidRPr="000156C6" w:rsidR="005013EE" w:rsidP="005013EE" w:rsidRDefault="00764058" w14:paraId="6442E876" w14:textId="6E68BA2B">
                <w:pPr>
                  <w:spacing w:after="0" w:line="240" w:lineRule="auto"/>
                  <w:rPr>
                    <w:rFonts w:asciiTheme="minorHAnsi" w:hAnsiTheme="minorHAnsi" w:cstheme="minorHAnsi"/>
                    <w:bCs/>
                    <w:color w:val="062172" w:themeColor="accent1"/>
                    <w:lang w:val="fr-FR"/>
                  </w:rPr>
                </w:pPr>
                <w:r w:rsidRPr="000156C6">
                  <w:rPr>
                    <w:rFonts w:ascii="MS Gothic" w:hAnsi="MS Gothic" w:eastAsia="MS Gothic" w:cstheme="minorHAnsi"/>
                    <w:bCs/>
                    <w:color w:val="062172" w:themeColor="accent1"/>
                    <w:lang w:val="fr-FR"/>
                  </w:rPr>
                  <w:t>☐</w:t>
                </w:r>
              </w:p>
            </w:tc>
          </w:sdtContent>
        </w:sdt>
      </w:tr>
      <w:tr w:rsidRPr="000156C6" w:rsidR="00966E05" w:rsidTr="00C84530" w14:paraId="76BE769C" w14:textId="77777777">
        <w:trPr>
          <w:trHeight w:val="382"/>
        </w:trPr>
        <w:tc>
          <w:tcPr>
            <w:tcW w:w="641" w:type="dxa"/>
            <w:shd w:val="clear" w:color="auto" w:fill="auto"/>
            <w:vAlign w:val="center"/>
          </w:tcPr>
          <w:p w:rsidRPr="000156C6" w:rsidR="00081DDD" w:rsidP="00C84530" w:rsidRDefault="00081DDD" w14:paraId="51E03EAB" w14:textId="03D935E3">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6</w:t>
            </w:r>
          </w:p>
        </w:tc>
        <w:tc>
          <w:tcPr>
            <w:tcW w:w="3544" w:type="dxa"/>
            <w:shd w:val="clear" w:color="auto" w:fill="auto"/>
          </w:tcPr>
          <w:p w:rsidRPr="000156C6" w:rsidR="00081DDD" w:rsidP="0008711E" w:rsidRDefault="00C3200C" w14:paraId="22D117F0" w14:textId="3D86BEF2">
            <w:pPr>
              <w:spacing w:line="240" w:lineRule="auto"/>
              <w:rPr>
                <w:rFonts w:asciiTheme="minorHAnsi" w:hAnsiTheme="minorHAnsi" w:cstheme="minorHAnsi"/>
                <w:b/>
                <w:color w:val="062172" w:themeColor="accent1"/>
                <w:lang w:val="fr-FR"/>
              </w:rPr>
            </w:pPr>
            <w:r w:rsidRPr="000156C6">
              <w:rPr>
                <w:rFonts w:asciiTheme="minorHAnsi" w:hAnsiTheme="minorHAnsi" w:cstheme="minorHAnsi"/>
                <w:b/>
                <w:color w:val="062172" w:themeColor="accent1"/>
                <w:lang w:val="fr-FR"/>
              </w:rPr>
              <w:t xml:space="preserve">Plan opérationnel ou de mise en œuvre </w:t>
            </w:r>
          </w:p>
        </w:tc>
        <w:tc>
          <w:tcPr>
            <w:tcW w:w="3969" w:type="dxa"/>
            <w:shd w:val="clear" w:color="auto" w:fill="auto"/>
            <w:vAlign w:val="center"/>
          </w:tcPr>
          <w:p w:rsidRPr="000156C6" w:rsidR="00081DDD" w:rsidP="005013EE" w:rsidRDefault="00CC195A" w14:paraId="4A9028A8" w14:textId="19013424">
            <w:pPr>
              <w:spacing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 xml:space="preserve"> </w:t>
            </w:r>
          </w:p>
        </w:tc>
        <w:tc>
          <w:tcPr>
            <w:tcW w:w="1200" w:type="dxa"/>
            <w:shd w:val="clear" w:color="auto" w:fill="auto"/>
            <w:vAlign w:val="center"/>
          </w:tcPr>
          <w:p w:rsidRPr="000156C6" w:rsidR="00081DDD" w:rsidP="005013EE" w:rsidRDefault="0011634F" w14:paraId="1774800A" w14:textId="571AEABA">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 xml:space="preserve">Q12 </w:t>
            </w:r>
          </w:p>
        </w:tc>
        <w:sdt>
          <w:sdtPr>
            <w:rPr>
              <w:rFonts w:asciiTheme="minorHAnsi" w:hAnsiTheme="minorHAnsi" w:cstheme="minorHAnsi"/>
              <w:bCs/>
              <w:color w:val="062172" w:themeColor="accent1"/>
              <w:lang w:val="fr-FR"/>
            </w:rPr>
            <w:id w:val="-164790359"/>
            <w14:checkbox>
              <w14:checked w14:val="0"/>
              <w14:checkedState w14:val="2612" w14:font="MS Gothic"/>
              <w14:uncheckedState w14:val="2610" w14:font="MS Gothic"/>
            </w14:checkbox>
          </w:sdtPr>
          <w:sdtContent>
            <w:tc>
              <w:tcPr>
                <w:tcW w:w="853" w:type="dxa"/>
                <w:shd w:val="clear" w:color="auto" w:fill="auto"/>
                <w:vAlign w:val="center"/>
              </w:tcPr>
              <w:p w:rsidRPr="000156C6" w:rsidR="00081DDD" w:rsidP="005013EE" w:rsidRDefault="00764058" w14:paraId="6B60AC4A" w14:textId="7189CCED">
                <w:pPr>
                  <w:spacing w:after="0" w:line="240" w:lineRule="auto"/>
                  <w:rPr>
                    <w:rFonts w:asciiTheme="minorHAnsi" w:hAnsiTheme="minorHAnsi" w:cstheme="minorHAnsi"/>
                    <w:bCs/>
                    <w:color w:val="062172" w:themeColor="accent1"/>
                    <w:lang w:val="fr-FR"/>
                  </w:rPr>
                </w:pPr>
                <w:r w:rsidRPr="000156C6">
                  <w:rPr>
                    <w:rFonts w:ascii="MS Gothic" w:hAnsi="MS Gothic" w:eastAsia="MS Gothic" w:cstheme="minorHAnsi"/>
                    <w:bCs/>
                    <w:color w:val="062172" w:themeColor="accent1"/>
                    <w:lang w:val="fr-FR"/>
                  </w:rPr>
                  <w:t>☐</w:t>
                </w:r>
              </w:p>
            </w:tc>
          </w:sdtContent>
        </w:sdt>
      </w:tr>
      <w:tr w:rsidRPr="000156C6" w:rsidR="00966E05" w:rsidTr="00C84530" w14:paraId="03A3B629" w14:textId="77777777">
        <w:trPr>
          <w:trHeight w:val="382"/>
        </w:trPr>
        <w:tc>
          <w:tcPr>
            <w:tcW w:w="641" w:type="dxa"/>
            <w:shd w:val="clear" w:color="auto" w:fill="auto"/>
            <w:vAlign w:val="center"/>
          </w:tcPr>
          <w:p w:rsidRPr="000156C6" w:rsidR="00764058" w:rsidP="00C84530" w:rsidRDefault="00764058" w14:paraId="44BAD2D1" w14:textId="4EFE82E2">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7</w:t>
            </w:r>
          </w:p>
        </w:tc>
        <w:tc>
          <w:tcPr>
            <w:tcW w:w="3544" w:type="dxa"/>
            <w:shd w:val="clear" w:color="auto" w:fill="auto"/>
          </w:tcPr>
          <w:p w:rsidRPr="000156C6" w:rsidR="00C3200C" w:rsidP="0008711E" w:rsidRDefault="00C3200C" w14:paraId="4E368619" w14:textId="6EF17802">
            <w:pPr>
              <w:spacing w:after="0" w:line="240" w:lineRule="auto"/>
              <w:rPr>
                <w:rFonts w:asciiTheme="minorHAnsi" w:hAnsiTheme="minorHAnsi" w:cstheme="minorHAnsi"/>
                <w:b/>
                <w:color w:val="062172" w:themeColor="accent1"/>
                <w:lang w:val="fr-FR"/>
              </w:rPr>
            </w:pPr>
            <w:r w:rsidRPr="000156C6">
              <w:rPr>
                <w:rFonts w:asciiTheme="minorHAnsi" w:hAnsiTheme="minorHAnsi" w:cstheme="minorHAnsi"/>
                <w:b/>
                <w:color w:val="062172" w:themeColor="accent1"/>
                <w:lang w:val="fr-FR"/>
              </w:rPr>
              <w:t>Modèle de simulation financière</w:t>
            </w:r>
          </w:p>
        </w:tc>
        <w:tc>
          <w:tcPr>
            <w:tcW w:w="3969" w:type="dxa"/>
            <w:shd w:val="clear" w:color="auto" w:fill="auto"/>
            <w:vAlign w:val="center"/>
          </w:tcPr>
          <w:p w:rsidRPr="000156C6" w:rsidR="00764058" w:rsidP="005013EE" w:rsidRDefault="00E23339" w14:paraId="1CC355AF" w14:textId="40072BC7">
            <w:pPr>
              <w:spacing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Vous pouvez également fournir</w:t>
            </w:r>
            <w:r w:rsidRPr="000156C6" w:rsidR="00C3200C">
              <w:rPr>
                <w:rFonts w:asciiTheme="minorHAnsi" w:hAnsiTheme="minorHAnsi" w:cstheme="minorHAnsi"/>
                <w:bCs/>
                <w:color w:val="062172" w:themeColor="accent1"/>
                <w:lang w:val="fr-FR"/>
              </w:rPr>
              <w:t xml:space="preserve"> toute autre projection financière des coûts et des besoins en ressources du secteur pour la durée du plan opérationnel, comme les cadres de dépenses à moyen terme. </w:t>
            </w:r>
          </w:p>
        </w:tc>
        <w:tc>
          <w:tcPr>
            <w:tcW w:w="1200" w:type="dxa"/>
            <w:shd w:val="clear" w:color="auto" w:fill="auto"/>
            <w:vAlign w:val="center"/>
          </w:tcPr>
          <w:p w:rsidRPr="000156C6" w:rsidR="00764058" w:rsidP="005013EE" w:rsidRDefault="0011634F" w14:paraId="0CBAE3EF" w14:textId="11431F78">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 xml:space="preserve">Q13 </w:t>
            </w:r>
          </w:p>
        </w:tc>
        <w:sdt>
          <w:sdtPr>
            <w:rPr>
              <w:rFonts w:asciiTheme="minorHAnsi" w:hAnsiTheme="minorHAnsi" w:cstheme="minorHAnsi"/>
              <w:bCs/>
              <w:color w:val="062172" w:themeColor="accent1"/>
              <w:lang w:val="fr-FR"/>
            </w:rPr>
            <w:id w:val="-998727885"/>
            <w14:checkbox>
              <w14:checked w14:val="0"/>
              <w14:checkedState w14:val="2612" w14:font="MS Gothic"/>
              <w14:uncheckedState w14:val="2610" w14:font="MS Gothic"/>
            </w14:checkbox>
          </w:sdtPr>
          <w:sdtContent>
            <w:tc>
              <w:tcPr>
                <w:tcW w:w="853" w:type="dxa"/>
                <w:shd w:val="clear" w:color="auto" w:fill="auto"/>
                <w:vAlign w:val="center"/>
              </w:tcPr>
              <w:p w:rsidRPr="000156C6" w:rsidR="00764058" w:rsidP="005013EE" w:rsidRDefault="00764058" w14:paraId="78C6F4A1" w14:textId="60C9FD9E">
                <w:pPr>
                  <w:spacing w:after="0" w:line="240" w:lineRule="auto"/>
                  <w:rPr>
                    <w:rFonts w:asciiTheme="minorHAnsi" w:hAnsiTheme="minorHAnsi" w:cstheme="minorHAnsi"/>
                    <w:bCs/>
                    <w:color w:val="062172" w:themeColor="accent1"/>
                    <w:lang w:val="fr-FR"/>
                  </w:rPr>
                </w:pPr>
                <w:r w:rsidRPr="000156C6">
                  <w:rPr>
                    <w:rFonts w:ascii="MS Gothic" w:hAnsi="MS Gothic" w:eastAsia="MS Gothic" w:cstheme="minorHAnsi"/>
                    <w:bCs/>
                    <w:color w:val="062172" w:themeColor="accent1"/>
                    <w:lang w:val="fr-FR"/>
                  </w:rPr>
                  <w:t>☐</w:t>
                </w:r>
              </w:p>
            </w:tc>
          </w:sdtContent>
        </w:sdt>
      </w:tr>
      <w:tr w:rsidRPr="000156C6" w:rsidR="00966E05" w:rsidTr="0014359A" w14:paraId="6B4B727E" w14:textId="77777777">
        <w:trPr>
          <w:trHeight w:val="382"/>
        </w:trPr>
        <w:tc>
          <w:tcPr>
            <w:tcW w:w="641" w:type="dxa"/>
            <w:shd w:val="clear" w:color="auto" w:fill="auto"/>
            <w:vAlign w:val="center"/>
          </w:tcPr>
          <w:p w:rsidRPr="000156C6" w:rsidR="00764058" w:rsidP="005013EE" w:rsidRDefault="00764058" w14:paraId="13CF2EF6" w14:textId="4874483B">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lastRenderedPageBreak/>
              <w:t>8</w:t>
            </w:r>
          </w:p>
        </w:tc>
        <w:tc>
          <w:tcPr>
            <w:tcW w:w="3544" w:type="dxa"/>
            <w:shd w:val="clear" w:color="auto" w:fill="auto"/>
          </w:tcPr>
          <w:p w:rsidRPr="000156C6" w:rsidR="00E23339" w:rsidP="0008711E" w:rsidRDefault="00E23339" w14:paraId="0E49444C" w14:textId="026D6AC7">
            <w:pPr>
              <w:spacing w:line="240" w:lineRule="auto"/>
              <w:rPr>
                <w:rFonts w:asciiTheme="minorHAnsi" w:hAnsiTheme="minorHAnsi" w:cstheme="minorHAnsi"/>
                <w:b/>
                <w:color w:val="062172" w:themeColor="accent1"/>
                <w:lang w:val="fr-FR"/>
              </w:rPr>
            </w:pPr>
            <w:r w:rsidRPr="000156C6">
              <w:rPr>
                <w:rFonts w:asciiTheme="minorHAnsi" w:hAnsiTheme="minorHAnsi" w:cstheme="minorHAnsi"/>
                <w:b/>
                <w:color w:val="062172" w:themeColor="accent1"/>
                <w:lang w:val="fr-FR"/>
              </w:rPr>
              <w:t>Rapport annuel de mise en œuvre du plan sectoriel ou revue sectorielle conjointe</w:t>
            </w:r>
          </w:p>
        </w:tc>
        <w:tc>
          <w:tcPr>
            <w:tcW w:w="3969" w:type="dxa"/>
            <w:shd w:val="clear" w:color="auto" w:fill="auto"/>
            <w:vAlign w:val="center"/>
          </w:tcPr>
          <w:p w:rsidRPr="000156C6" w:rsidR="00764058" w:rsidP="005013EE" w:rsidRDefault="00E23339" w14:paraId="2BCDE28A" w14:textId="0C00FF37">
            <w:pPr>
              <w:spacing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D'autres documents de suivi peuvent également être fournis.</w:t>
            </w:r>
          </w:p>
        </w:tc>
        <w:tc>
          <w:tcPr>
            <w:tcW w:w="1200" w:type="dxa"/>
            <w:shd w:val="clear" w:color="auto" w:fill="auto"/>
            <w:vAlign w:val="center"/>
          </w:tcPr>
          <w:p w:rsidRPr="000156C6" w:rsidR="00764058" w:rsidP="005013EE" w:rsidRDefault="0011634F" w14:paraId="14789430" w14:textId="4531AEB2">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 xml:space="preserve">Q14 </w:t>
            </w:r>
          </w:p>
        </w:tc>
        <w:sdt>
          <w:sdtPr>
            <w:rPr>
              <w:rFonts w:asciiTheme="minorHAnsi" w:hAnsiTheme="minorHAnsi" w:cstheme="minorHAnsi"/>
              <w:bCs/>
              <w:color w:val="062172" w:themeColor="accent1"/>
              <w:lang w:val="fr-FR"/>
            </w:rPr>
            <w:id w:val="-1197312235"/>
            <w14:checkbox>
              <w14:checked w14:val="0"/>
              <w14:checkedState w14:val="2612" w14:font="MS Gothic"/>
              <w14:uncheckedState w14:val="2610" w14:font="MS Gothic"/>
            </w14:checkbox>
          </w:sdtPr>
          <w:sdtContent>
            <w:tc>
              <w:tcPr>
                <w:tcW w:w="853" w:type="dxa"/>
                <w:shd w:val="clear" w:color="auto" w:fill="auto"/>
                <w:vAlign w:val="center"/>
              </w:tcPr>
              <w:p w:rsidRPr="000156C6" w:rsidR="00764058" w:rsidP="005013EE" w:rsidRDefault="00764058" w14:paraId="70D9B6EC" w14:textId="565E9B76">
                <w:pPr>
                  <w:spacing w:after="0" w:line="240" w:lineRule="auto"/>
                  <w:rPr>
                    <w:rFonts w:asciiTheme="minorHAnsi" w:hAnsiTheme="minorHAnsi" w:cstheme="minorHAnsi"/>
                    <w:bCs/>
                    <w:color w:val="062172" w:themeColor="accent1"/>
                    <w:lang w:val="fr-FR"/>
                  </w:rPr>
                </w:pPr>
                <w:r w:rsidRPr="000156C6">
                  <w:rPr>
                    <w:rFonts w:ascii="MS Gothic" w:hAnsi="MS Gothic" w:eastAsia="MS Gothic" w:cstheme="minorHAnsi"/>
                    <w:bCs/>
                    <w:color w:val="062172" w:themeColor="accent1"/>
                    <w:lang w:val="fr-FR"/>
                  </w:rPr>
                  <w:t>☐</w:t>
                </w:r>
              </w:p>
            </w:tc>
          </w:sdtContent>
        </w:sdt>
      </w:tr>
      <w:tr w:rsidRPr="000156C6" w:rsidR="00966E05" w:rsidTr="0014359A" w14:paraId="13680C12" w14:textId="77777777">
        <w:trPr>
          <w:trHeight w:val="382"/>
        </w:trPr>
        <w:tc>
          <w:tcPr>
            <w:tcW w:w="641" w:type="dxa"/>
            <w:shd w:val="clear" w:color="auto" w:fill="auto"/>
            <w:vAlign w:val="center"/>
          </w:tcPr>
          <w:p w:rsidRPr="000156C6" w:rsidR="00764058" w:rsidP="005013EE" w:rsidRDefault="009544ED" w14:paraId="7AA8240E" w14:textId="079BCF9B">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9</w:t>
            </w:r>
          </w:p>
        </w:tc>
        <w:tc>
          <w:tcPr>
            <w:tcW w:w="3544" w:type="dxa"/>
            <w:shd w:val="clear" w:color="auto" w:fill="auto"/>
          </w:tcPr>
          <w:p w:rsidRPr="000156C6" w:rsidR="00E23339" w:rsidP="0008711E" w:rsidRDefault="00B9509C" w14:paraId="1F7C1A8F" w14:textId="4A2CB6A8">
            <w:pPr>
              <w:spacing w:after="0" w:line="240" w:lineRule="auto"/>
              <w:rPr>
                <w:rFonts w:asciiTheme="minorHAnsi" w:hAnsiTheme="minorHAnsi" w:cstheme="minorHAnsi"/>
                <w:b/>
                <w:color w:val="062172" w:themeColor="accent1"/>
                <w:lang w:val="fr-FR"/>
              </w:rPr>
            </w:pPr>
            <w:r w:rsidRPr="000156C6">
              <w:rPr>
                <w:rFonts w:asciiTheme="minorHAnsi" w:hAnsiTheme="minorHAnsi" w:cstheme="minorHAnsi"/>
                <w:b/>
                <w:color w:val="062172" w:themeColor="accent1"/>
                <w:lang w:val="fr-FR"/>
              </w:rPr>
              <w:t>Mandat</w:t>
            </w:r>
            <w:r w:rsidRPr="000156C6" w:rsidR="00E23339">
              <w:rPr>
                <w:rFonts w:asciiTheme="minorHAnsi" w:hAnsiTheme="minorHAnsi" w:cstheme="minorHAnsi"/>
                <w:b/>
                <w:color w:val="062172" w:themeColor="accent1"/>
                <w:lang w:val="fr-FR"/>
              </w:rPr>
              <w:t xml:space="preserve"> du groupe local des partenaires de l’éducation </w:t>
            </w:r>
          </w:p>
        </w:tc>
        <w:tc>
          <w:tcPr>
            <w:tcW w:w="3969" w:type="dxa"/>
            <w:shd w:val="clear" w:color="auto" w:fill="auto"/>
          </w:tcPr>
          <w:p w:rsidRPr="000156C6" w:rsidR="00764058" w:rsidP="00F53C52" w:rsidRDefault="008A7500" w14:paraId="7713A1F5" w14:textId="5FEEC2BD">
            <w:pPr>
              <w:spacing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Sinon, veuillez inclure le</w:t>
            </w:r>
            <w:r w:rsidRPr="000156C6" w:rsidR="00B9509C">
              <w:rPr>
                <w:rFonts w:asciiTheme="minorHAnsi" w:hAnsiTheme="minorHAnsi" w:cstheme="minorHAnsi"/>
                <w:bCs/>
                <w:color w:val="062172" w:themeColor="accent1"/>
                <w:lang w:val="fr-FR"/>
              </w:rPr>
              <w:t xml:space="preserve"> mandat </w:t>
            </w:r>
            <w:r w:rsidRPr="000156C6">
              <w:rPr>
                <w:rFonts w:asciiTheme="minorHAnsi" w:hAnsiTheme="minorHAnsi" w:cstheme="minorHAnsi"/>
                <w:bCs/>
                <w:color w:val="062172" w:themeColor="accent1"/>
                <w:lang w:val="fr-FR"/>
              </w:rPr>
              <w:t xml:space="preserve">ou la description du groupe de coordination des parties prenantes. </w:t>
            </w:r>
          </w:p>
        </w:tc>
        <w:tc>
          <w:tcPr>
            <w:tcW w:w="1200" w:type="dxa"/>
            <w:shd w:val="clear" w:color="auto" w:fill="auto"/>
            <w:vAlign w:val="center"/>
          </w:tcPr>
          <w:p w:rsidRPr="000156C6" w:rsidR="00764058" w:rsidP="005013EE" w:rsidRDefault="0011634F" w14:paraId="4739352E" w14:textId="63CC59D7">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 xml:space="preserve">Q15 </w:t>
            </w:r>
          </w:p>
        </w:tc>
        <w:sdt>
          <w:sdtPr>
            <w:rPr>
              <w:rFonts w:asciiTheme="minorHAnsi" w:hAnsiTheme="minorHAnsi" w:cstheme="minorHAnsi"/>
              <w:bCs/>
              <w:color w:val="062172" w:themeColor="accent1"/>
              <w:lang w:val="fr-FR"/>
            </w:rPr>
            <w:id w:val="942577875"/>
            <w14:checkbox>
              <w14:checked w14:val="0"/>
              <w14:checkedState w14:val="2612" w14:font="MS Gothic"/>
              <w14:uncheckedState w14:val="2610" w14:font="MS Gothic"/>
            </w14:checkbox>
          </w:sdtPr>
          <w:sdtContent>
            <w:tc>
              <w:tcPr>
                <w:tcW w:w="853" w:type="dxa"/>
                <w:shd w:val="clear" w:color="auto" w:fill="auto"/>
                <w:vAlign w:val="center"/>
              </w:tcPr>
              <w:p w:rsidRPr="000156C6" w:rsidR="00764058" w:rsidP="005013EE" w:rsidRDefault="009544ED" w14:paraId="78BA053E" w14:textId="11D66460">
                <w:pPr>
                  <w:spacing w:after="0" w:line="240" w:lineRule="auto"/>
                  <w:rPr>
                    <w:rFonts w:asciiTheme="minorHAnsi" w:hAnsiTheme="minorHAnsi" w:cstheme="minorHAnsi"/>
                    <w:bCs/>
                    <w:color w:val="062172" w:themeColor="accent1"/>
                    <w:lang w:val="fr-FR"/>
                  </w:rPr>
                </w:pPr>
                <w:r w:rsidRPr="000156C6">
                  <w:rPr>
                    <w:rFonts w:ascii="MS Gothic" w:hAnsi="MS Gothic" w:eastAsia="MS Gothic" w:cstheme="minorHAnsi"/>
                    <w:bCs/>
                    <w:color w:val="062172" w:themeColor="accent1"/>
                    <w:lang w:val="fr-FR"/>
                  </w:rPr>
                  <w:t>☐</w:t>
                </w:r>
              </w:p>
            </w:tc>
          </w:sdtContent>
        </w:sdt>
      </w:tr>
      <w:tr w:rsidRPr="000156C6" w:rsidR="00966E05" w:rsidTr="0014359A" w14:paraId="1C0DDB0A" w14:textId="77777777">
        <w:trPr>
          <w:trHeight w:val="382"/>
        </w:trPr>
        <w:tc>
          <w:tcPr>
            <w:tcW w:w="641" w:type="dxa"/>
            <w:shd w:val="clear" w:color="auto" w:fill="auto"/>
            <w:vAlign w:val="center"/>
          </w:tcPr>
          <w:p w:rsidRPr="000156C6" w:rsidR="00764058" w:rsidP="005013EE" w:rsidRDefault="009544ED" w14:paraId="6224DFD3" w14:textId="1C6C6C8E">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10</w:t>
            </w:r>
          </w:p>
        </w:tc>
        <w:tc>
          <w:tcPr>
            <w:tcW w:w="3544" w:type="dxa"/>
            <w:shd w:val="clear" w:color="auto" w:fill="auto"/>
          </w:tcPr>
          <w:p w:rsidRPr="000156C6" w:rsidR="008A7500" w:rsidP="0008711E" w:rsidRDefault="008A7500" w14:paraId="6EA29756" w14:textId="038A5C9E">
            <w:pPr>
              <w:spacing w:after="0" w:line="240" w:lineRule="auto"/>
              <w:rPr>
                <w:rFonts w:asciiTheme="minorHAnsi" w:hAnsiTheme="minorHAnsi" w:cstheme="minorHAnsi"/>
                <w:b/>
                <w:color w:val="062172" w:themeColor="accent1"/>
                <w:lang w:val="fr-FR"/>
              </w:rPr>
            </w:pPr>
            <w:r w:rsidRPr="000156C6">
              <w:rPr>
                <w:rFonts w:asciiTheme="minorHAnsi" w:hAnsiTheme="minorHAnsi" w:cstheme="minorHAnsi"/>
                <w:b/>
                <w:color w:val="062172" w:themeColor="accent1"/>
                <w:lang w:val="fr-FR"/>
              </w:rPr>
              <w:t xml:space="preserve">Procès-verbaux ou résumés des activités ou des réunions récentes du groupe local des partenaires de l'éducation </w:t>
            </w:r>
          </w:p>
          <w:p w:rsidRPr="000156C6" w:rsidR="00764058" w:rsidP="008A7500" w:rsidRDefault="008A7500" w14:paraId="284DF8FB" w14:textId="77777777">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w:t>
            </w:r>
            <w:proofErr w:type="gramStart"/>
            <w:r w:rsidRPr="000156C6">
              <w:rPr>
                <w:rFonts w:asciiTheme="minorHAnsi" w:hAnsiTheme="minorHAnsi" w:cstheme="minorHAnsi"/>
                <w:bCs/>
                <w:color w:val="062172" w:themeColor="accent1"/>
                <w:lang w:val="fr-FR"/>
              </w:rPr>
              <w:t>les</w:t>
            </w:r>
            <w:proofErr w:type="gramEnd"/>
            <w:r w:rsidRPr="000156C6">
              <w:rPr>
                <w:rFonts w:asciiTheme="minorHAnsi" w:hAnsiTheme="minorHAnsi" w:cstheme="minorHAnsi"/>
                <w:bCs/>
                <w:color w:val="062172" w:themeColor="accent1"/>
                <w:lang w:val="fr-FR"/>
              </w:rPr>
              <w:t xml:space="preserve"> deux plus récents)</w:t>
            </w:r>
          </w:p>
          <w:p w:rsidRPr="000156C6" w:rsidR="008A7500" w:rsidP="008A7500" w:rsidRDefault="008A7500" w14:paraId="3BAB8216" w14:textId="06E2B2CB">
            <w:pPr>
              <w:spacing w:after="0" w:line="240" w:lineRule="auto"/>
              <w:rPr>
                <w:rFonts w:asciiTheme="minorHAnsi" w:hAnsiTheme="minorHAnsi" w:cstheme="minorHAnsi"/>
                <w:bCs/>
                <w:color w:val="062172" w:themeColor="accent1"/>
                <w:lang w:val="fr-FR"/>
              </w:rPr>
            </w:pPr>
          </w:p>
        </w:tc>
        <w:tc>
          <w:tcPr>
            <w:tcW w:w="3969" w:type="dxa"/>
            <w:shd w:val="clear" w:color="auto" w:fill="auto"/>
          </w:tcPr>
          <w:p w:rsidRPr="000156C6" w:rsidR="00764058" w:rsidP="00F53C52" w:rsidRDefault="008A7500" w14:paraId="3DAA5711" w14:textId="74037E67">
            <w:pPr>
              <w:spacing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 xml:space="preserve">Tout document indiquant les participants aux activités du groupe local des partenaires de l’éducation. </w:t>
            </w:r>
          </w:p>
        </w:tc>
        <w:tc>
          <w:tcPr>
            <w:tcW w:w="1200" w:type="dxa"/>
            <w:shd w:val="clear" w:color="auto" w:fill="auto"/>
            <w:vAlign w:val="center"/>
          </w:tcPr>
          <w:p w:rsidRPr="000156C6" w:rsidR="00764058" w:rsidP="005013EE" w:rsidRDefault="0011634F" w14:paraId="4ADAEF2E" w14:textId="6B687AFD">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 xml:space="preserve">Q16 </w:t>
            </w:r>
          </w:p>
        </w:tc>
        <w:sdt>
          <w:sdtPr>
            <w:rPr>
              <w:rFonts w:asciiTheme="minorHAnsi" w:hAnsiTheme="minorHAnsi" w:cstheme="minorHAnsi"/>
              <w:bCs/>
              <w:color w:val="062172" w:themeColor="accent1"/>
              <w:lang w:val="fr-FR"/>
            </w:rPr>
            <w:id w:val="-1820487016"/>
            <w14:checkbox>
              <w14:checked w14:val="0"/>
              <w14:checkedState w14:val="2612" w14:font="MS Gothic"/>
              <w14:uncheckedState w14:val="2610" w14:font="MS Gothic"/>
            </w14:checkbox>
          </w:sdtPr>
          <w:sdtContent>
            <w:tc>
              <w:tcPr>
                <w:tcW w:w="853" w:type="dxa"/>
                <w:shd w:val="clear" w:color="auto" w:fill="auto"/>
                <w:vAlign w:val="center"/>
              </w:tcPr>
              <w:p w:rsidRPr="000156C6" w:rsidR="00764058" w:rsidP="005013EE" w:rsidRDefault="009544ED" w14:paraId="4C16A6E7" w14:textId="1AF0E740">
                <w:pPr>
                  <w:spacing w:after="0" w:line="240" w:lineRule="auto"/>
                  <w:rPr>
                    <w:rFonts w:asciiTheme="minorHAnsi" w:hAnsiTheme="minorHAnsi" w:cstheme="minorHAnsi"/>
                    <w:bCs/>
                    <w:color w:val="062172" w:themeColor="accent1"/>
                    <w:lang w:val="fr-FR"/>
                  </w:rPr>
                </w:pPr>
                <w:r w:rsidRPr="000156C6">
                  <w:rPr>
                    <w:rFonts w:ascii="MS Gothic" w:hAnsi="MS Gothic" w:eastAsia="MS Gothic" w:cstheme="minorHAnsi"/>
                    <w:bCs/>
                    <w:color w:val="062172" w:themeColor="accent1"/>
                    <w:lang w:val="fr-FR"/>
                  </w:rPr>
                  <w:t>☐</w:t>
                </w:r>
              </w:p>
            </w:tc>
          </w:sdtContent>
        </w:sdt>
      </w:tr>
      <w:tr w:rsidRPr="000156C6" w:rsidR="00631AA3" w:rsidTr="0014359A" w14:paraId="3206145F" w14:textId="77777777">
        <w:trPr>
          <w:trHeight w:val="382"/>
        </w:trPr>
        <w:tc>
          <w:tcPr>
            <w:tcW w:w="641" w:type="dxa"/>
            <w:shd w:val="clear" w:color="auto" w:fill="auto"/>
            <w:vAlign w:val="center"/>
          </w:tcPr>
          <w:p w:rsidRPr="000156C6" w:rsidR="00AF79E9" w:rsidP="00117333" w:rsidRDefault="00AF79E9" w14:paraId="4E3D1A4C" w14:textId="0A0E01D4">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11</w:t>
            </w:r>
          </w:p>
        </w:tc>
        <w:tc>
          <w:tcPr>
            <w:tcW w:w="3544" w:type="dxa"/>
            <w:shd w:val="clear" w:color="auto" w:fill="auto"/>
          </w:tcPr>
          <w:p w:rsidRPr="000156C6" w:rsidR="008A7500" w:rsidP="0008711E" w:rsidRDefault="008A7500" w14:paraId="7D171595" w14:textId="368A7647">
            <w:pPr>
              <w:spacing w:line="240" w:lineRule="auto"/>
              <w:rPr>
                <w:rFonts w:asciiTheme="minorHAnsi" w:hAnsiTheme="minorHAnsi" w:cstheme="minorBidi"/>
                <w:b/>
                <w:bCs/>
                <w:color w:val="062172" w:themeColor="accent1"/>
                <w:lang w:val="fr-FR"/>
              </w:rPr>
            </w:pPr>
            <w:r w:rsidRPr="000156C6">
              <w:rPr>
                <w:rFonts w:asciiTheme="minorHAnsi" w:hAnsiTheme="minorHAnsi" w:cstheme="minorBidi"/>
                <w:b/>
                <w:bCs/>
                <w:color w:val="062172" w:themeColor="accent1"/>
                <w:lang w:val="fr-FR"/>
              </w:rPr>
              <w:t xml:space="preserve">Accord de financement conjoint, protocole d’accord ou manuel d’exploitation du fonds commun </w:t>
            </w:r>
          </w:p>
        </w:tc>
        <w:tc>
          <w:tcPr>
            <w:tcW w:w="3969" w:type="dxa"/>
            <w:shd w:val="clear" w:color="auto" w:fill="auto"/>
          </w:tcPr>
          <w:p w:rsidRPr="000156C6" w:rsidR="00AF79E9" w:rsidP="00F53C52" w:rsidRDefault="00CE0120" w14:paraId="79A3F3FB" w14:textId="409C610E">
            <w:pPr>
              <w:spacing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 xml:space="preserve">Tout document indiquant les bailleurs de fonds actifs du fonds commun ou les procédures visant à faciliter la participation de nouveaux bailleurs de fonds. </w:t>
            </w:r>
          </w:p>
        </w:tc>
        <w:tc>
          <w:tcPr>
            <w:tcW w:w="1200" w:type="dxa"/>
            <w:shd w:val="clear" w:color="auto" w:fill="auto"/>
            <w:vAlign w:val="center"/>
          </w:tcPr>
          <w:p w:rsidRPr="000156C6" w:rsidR="00AF79E9" w:rsidP="00117333" w:rsidRDefault="00AF79E9" w14:paraId="21D3D1F5" w14:textId="64E7F006">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Q1</w:t>
            </w:r>
            <w:r w:rsidRPr="000156C6" w:rsidR="00571AB5">
              <w:rPr>
                <w:rFonts w:asciiTheme="minorHAnsi" w:hAnsiTheme="minorHAnsi" w:cstheme="minorHAnsi"/>
                <w:bCs/>
                <w:color w:val="062172" w:themeColor="accent1"/>
                <w:lang w:val="fr-FR"/>
              </w:rPr>
              <w:t>9</w:t>
            </w:r>
            <w:r w:rsidRPr="000156C6">
              <w:rPr>
                <w:rFonts w:asciiTheme="minorHAnsi" w:hAnsiTheme="minorHAnsi" w:cstheme="minorHAnsi"/>
                <w:bCs/>
                <w:color w:val="062172" w:themeColor="accent1"/>
                <w:lang w:val="fr-FR"/>
              </w:rPr>
              <w:t xml:space="preserve"> </w:t>
            </w:r>
          </w:p>
        </w:tc>
        <w:sdt>
          <w:sdtPr>
            <w:rPr>
              <w:rFonts w:asciiTheme="minorHAnsi" w:hAnsiTheme="minorHAnsi" w:cstheme="minorHAnsi"/>
              <w:bCs/>
              <w:color w:val="062172" w:themeColor="accent1"/>
              <w:lang w:val="fr-FR"/>
            </w:rPr>
            <w:id w:val="1641606627"/>
            <w14:checkbox>
              <w14:checked w14:val="0"/>
              <w14:checkedState w14:val="2612" w14:font="MS Gothic"/>
              <w14:uncheckedState w14:val="2610" w14:font="MS Gothic"/>
            </w14:checkbox>
          </w:sdtPr>
          <w:sdtContent>
            <w:tc>
              <w:tcPr>
                <w:tcW w:w="853" w:type="dxa"/>
                <w:shd w:val="clear" w:color="auto" w:fill="auto"/>
                <w:vAlign w:val="center"/>
              </w:tcPr>
              <w:p w:rsidRPr="000156C6" w:rsidR="00AF79E9" w:rsidP="00117333" w:rsidRDefault="00AF79E9" w14:paraId="562A5B86" w14:textId="77777777">
                <w:pPr>
                  <w:spacing w:after="0" w:line="240" w:lineRule="auto"/>
                  <w:rPr>
                    <w:rFonts w:asciiTheme="minorHAnsi" w:hAnsiTheme="minorHAnsi" w:cstheme="minorHAnsi"/>
                    <w:bCs/>
                    <w:color w:val="062172" w:themeColor="accent1"/>
                    <w:lang w:val="fr-FR"/>
                  </w:rPr>
                </w:pPr>
                <w:r w:rsidRPr="000156C6">
                  <w:rPr>
                    <w:rFonts w:ascii="MS Gothic" w:hAnsi="MS Gothic" w:eastAsia="MS Gothic" w:cstheme="minorHAnsi"/>
                    <w:bCs/>
                    <w:color w:val="062172" w:themeColor="accent1"/>
                    <w:lang w:val="fr-FR"/>
                  </w:rPr>
                  <w:t>☐</w:t>
                </w:r>
              </w:p>
            </w:tc>
          </w:sdtContent>
        </w:sdt>
      </w:tr>
      <w:tr w:rsidRPr="000156C6" w:rsidR="00966E05" w:rsidTr="00C84530" w14:paraId="33B2CCA0" w14:textId="77777777">
        <w:trPr>
          <w:trHeight w:val="382"/>
        </w:trPr>
        <w:tc>
          <w:tcPr>
            <w:tcW w:w="641" w:type="dxa"/>
            <w:shd w:val="clear" w:color="auto" w:fill="auto"/>
            <w:vAlign w:val="center"/>
          </w:tcPr>
          <w:p w:rsidRPr="000156C6" w:rsidR="009544ED" w:rsidP="009544ED" w:rsidRDefault="009544ED" w14:paraId="3958EEDA" w14:textId="3A5ADA9B">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1</w:t>
            </w:r>
            <w:r w:rsidRPr="000156C6" w:rsidR="00AF79E9">
              <w:rPr>
                <w:rFonts w:asciiTheme="minorHAnsi" w:hAnsiTheme="minorHAnsi" w:cstheme="minorHAnsi"/>
                <w:bCs/>
                <w:color w:val="062172" w:themeColor="accent1"/>
                <w:lang w:val="fr-FR"/>
              </w:rPr>
              <w:t>2</w:t>
            </w:r>
          </w:p>
        </w:tc>
        <w:tc>
          <w:tcPr>
            <w:tcW w:w="3544" w:type="dxa"/>
            <w:shd w:val="clear" w:color="auto" w:fill="auto"/>
          </w:tcPr>
          <w:p w:rsidRPr="000156C6" w:rsidR="009544ED" w:rsidP="00C84530" w:rsidRDefault="00CE0120" w14:paraId="23D004ED" w14:textId="7D7E59C7">
            <w:pPr>
              <w:spacing w:after="0" w:line="240" w:lineRule="auto"/>
              <w:rPr>
                <w:rFonts w:asciiTheme="minorHAnsi" w:hAnsiTheme="minorHAnsi" w:cstheme="minorHAnsi"/>
                <w:b/>
                <w:color w:val="062172" w:themeColor="accent1"/>
                <w:lang w:val="fr-FR"/>
              </w:rPr>
            </w:pPr>
            <w:r w:rsidRPr="000156C6">
              <w:rPr>
                <w:rFonts w:asciiTheme="minorHAnsi" w:hAnsiTheme="minorHAnsi" w:cstheme="minorHAnsi"/>
                <w:b/>
                <w:color w:val="062172" w:themeColor="accent1"/>
                <w:lang w:val="fr-FR"/>
              </w:rPr>
              <w:t xml:space="preserve">Matrice du financement des dépenses publiques </w:t>
            </w:r>
          </w:p>
        </w:tc>
        <w:tc>
          <w:tcPr>
            <w:tcW w:w="3969" w:type="dxa"/>
            <w:shd w:val="clear" w:color="auto" w:fill="auto"/>
            <w:vAlign w:val="center"/>
          </w:tcPr>
          <w:p w:rsidRPr="000156C6" w:rsidR="009544ED" w:rsidP="009544ED" w:rsidRDefault="009544ED" w14:paraId="7E59C8DE" w14:textId="77777777">
            <w:pPr>
              <w:spacing w:line="240" w:lineRule="auto"/>
              <w:rPr>
                <w:rFonts w:asciiTheme="minorHAnsi" w:hAnsiTheme="minorHAnsi" w:cstheme="minorHAnsi"/>
                <w:bCs/>
                <w:color w:val="062172" w:themeColor="accent1"/>
                <w:lang w:val="fr-FR"/>
              </w:rPr>
            </w:pPr>
          </w:p>
        </w:tc>
        <w:tc>
          <w:tcPr>
            <w:tcW w:w="1200" w:type="dxa"/>
            <w:shd w:val="clear" w:color="auto" w:fill="auto"/>
            <w:vAlign w:val="center"/>
          </w:tcPr>
          <w:p w:rsidRPr="000156C6" w:rsidR="009544ED" w:rsidP="009544ED" w:rsidRDefault="0011634F" w14:paraId="5FD71572" w14:textId="64B202CA">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 xml:space="preserve">Q21 </w:t>
            </w:r>
          </w:p>
          <w:p w:rsidRPr="000156C6" w:rsidR="0011634F" w:rsidP="009544ED" w:rsidRDefault="0011634F" w14:paraId="557BE582" w14:textId="25E531BE">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 xml:space="preserve">Q22 </w:t>
            </w:r>
          </w:p>
        </w:tc>
        <w:sdt>
          <w:sdtPr>
            <w:rPr>
              <w:rFonts w:asciiTheme="minorHAnsi" w:hAnsiTheme="minorHAnsi" w:cstheme="minorHAnsi"/>
              <w:bCs/>
              <w:color w:val="062172" w:themeColor="accent1"/>
              <w:lang w:val="fr-FR"/>
            </w:rPr>
            <w:id w:val="137460359"/>
            <w14:checkbox>
              <w14:checked w14:val="0"/>
              <w14:checkedState w14:val="2612" w14:font="MS Gothic"/>
              <w14:uncheckedState w14:val="2610" w14:font="MS Gothic"/>
            </w14:checkbox>
          </w:sdtPr>
          <w:sdtContent>
            <w:tc>
              <w:tcPr>
                <w:tcW w:w="853" w:type="dxa"/>
                <w:shd w:val="clear" w:color="auto" w:fill="auto"/>
                <w:vAlign w:val="center"/>
              </w:tcPr>
              <w:p w:rsidRPr="000156C6" w:rsidR="009544ED" w:rsidP="009544ED" w:rsidRDefault="009544ED" w14:paraId="0D20859F" w14:textId="7A0D98E6">
                <w:pPr>
                  <w:spacing w:after="0" w:line="240" w:lineRule="auto"/>
                  <w:rPr>
                    <w:rFonts w:asciiTheme="minorHAnsi" w:hAnsiTheme="minorHAnsi" w:cstheme="minorHAnsi"/>
                    <w:bCs/>
                    <w:color w:val="062172" w:themeColor="accent1"/>
                    <w:lang w:val="fr-FR"/>
                  </w:rPr>
                </w:pPr>
                <w:r w:rsidRPr="000156C6">
                  <w:rPr>
                    <w:rFonts w:ascii="MS Gothic" w:hAnsi="MS Gothic" w:eastAsia="MS Gothic" w:cstheme="minorHAnsi"/>
                    <w:bCs/>
                    <w:color w:val="062172" w:themeColor="accent1"/>
                    <w:lang w:val="fr-FR"/>
                  </w:rPr>
                  <w:t>☐</w:t>
                </w:r>
              </w:p>
            </w:tc>
          </w:sdtContent>
        </w:sdt>
      </w:tr>
      <w:tr w:rsidRPr="000156C6" w:rsidR="00966E05" w:rsidTr="0014359A" w14:paraId="3325EACA" w14:textId="77777777">
        <w:trPr>
          <w:trHeight w:val="382"/>
        </w:trPr>
        <w:tc>
          <w:tcPr>
            <w:tcW w:w="641" w:type="dxa"/>
            <w:shd w:val="clear" w:color="auto" w:fill="auto"/>
            <w:vAlign w:val="center"/>
          </w:tcPr>
          <w:p w:rsidRPr="000156C6" w:rsidR="009544ED" w:rsidP="009544ED" w:rsidRDefault="009544ED" w14:paraId="7CB4FEAA" w14:textId="0568AB58">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1</w:t>
            </w:r>
            <w:r w:rsidRPr="000156C6" w:rsidR="00AF79E9">
              <w:rPr>
                <w:rFonts w:asciiTheme="minorHAnsi" w:hAnsiTheme="minorHAnsi" w:cstheme="minorHAnsi"/>
                <w:bCs/>
                <w:color w:val="062172" w:themeColor="accent1"/>
                <w:lang w:val="fr-FR"/>
              </w:rPr>
              <w:t>3</w:t>
            </w:r>
          </w:p>
        </w:tc>
        <w:tc>
          <w:tcPr>
            <w:tcW w:w="3544" w:type="dxa"/>
            <w:shd w:val="clear" w:color="auto" w:fill="auto"/>
          </w:tcPr>
          <w:p w:rsidRPr="000156C6" w:rsidR="009544ED" w:rsidP="0008711E" w:rsidRDefault="00CE0120" w14:paraId="469AB911" w14:textId="57CC5DEE">
            <w:pPr>
              <w:spacing w:after="0" w:line="240" w:lineRule="auto"/>
              <w:rPr>
                <w:rFonts w:asciiTheme="minorHAnsi" w:hAnsiTheme="minorHAnsi" w:cstheme="minorHAnsi"/>
                <w:b/>
                <w:color w:val="062172" w:themeColor="accent1"/>
                <w:lang w:val="fr-FR"/>
              </w:rPr>
            </w:pPr>
            <w:r w:rsidRPr="000156C6">
              <w:rPr>
                <w:rFonts w:asciiTheme="minorHAnsi" w:hAnsiTheme="minorHAnsi" w:cstheme="minorHAnsi"/>
                <w:b/>
                <w:color w:val="062172" w:themeColor="accent1"/>
                <w:lang w:val="fr-FR"/>
              </w:rPr>
              <w:t>Cadre financier à moyen terme</w:t>
            </w:r>
          </w:p>
        </w:tc>
        <w:tc>
          <w:tcPr>
            <w:tcW w:w="3969" w:type="dxa"/>
            <w:shd w:val="clear" w:color="auto" w:fill="auto"/>
            <w:vAlign w:val="center"/>
          </w:tcPr>
          <w:p w:rsidRPr="000156C6" w:rsidR="009544ED" w:rsidP="009544ED" w:rsidRDefault="009544ED" w14:paraId="38BA9E03" w14:textId="77777777">
            <w:pPr>
              <w:spacing w:line="240" w:lineRule="auto"/>
              <w:rPr>
                <w:rFonts w:asciiTheme="minorHAnsi" w:hAnsiTheme="minorHAnsi" w:cstheme="minorHAnsi"/>
                <w:bCs/>
                <w:color w:val="062172" w:themeColor="accent1"/>
                <w:lang w:val="fr-FR"/>
              </w:rPr>
            </w:pPr>
          </w:p>
        </w:tc>
        <w:tc>
          <w:tcPr>
            <w:tcW w:w="1200" w:type="dxa"/>
            <w:shd w:val="clear" w:color="auto" w:fill="auto"/>
            <w:vAlign w:val="center"/>
          </w:tcPr>
          <w:p w:rsidRPr="000156C6" w:rsidR="009544ED" w:rsidP="009544ED" w:rsidRDefault="0011634F" w14:paraId="6FE258E7" w14:textId="597978E6">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 xml:space="preserve">Q21 </w:t>
            </w:r>
          </w:p>
          <w:p w:rsidRPr="000156C6" w:rsidR="0011634F" w:rsidP="009544ED" w:rsidRDefault="0011634F" w14:paraId="19D6D1D6" w14:textId="77777777">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 xml:space="preserve">Q22 </w:t>
            </w:r>
          </w:p>
          <w:p w:rsidRPr="000156C6" w:rsidR="0011634F" w:rsidP="009544ED" w:rsidRDefault="00961399" w14:paraId="6A4CB4F3" w14:textId="3B3AD3F4">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 xml:space="preserve">Q13 </w:t>
            </w:r>
          </w:p>
        </w:tc>
        <w:sdt>
          <w:sdtPr>
            <w:rPr>
              <w:rFonts w:asciiTheme="minorHAnsi" w:hAnsiTheme="minorHAnsi" w:cstheme="minorHAnsi"/>
              <w:bCs/>
              <w:color w:val="062172" w:themeColor="accent1"/>
              <w:lang w:val="fr-FR"/>
            </w:rPr>
            <w:id w:val="1766424162"/>
            <w14:checkbox>
              <w14:checked w14:val="0"/>
              <w14:checkedState w14:val="2612" w14:font="MS Gothic"/>
              <w14:uncheckedState w14:val="2610" w14:font="MS Gothic"/>
            </w14:checkbox>
          </w:sdtPr>
          <w:sdtContent>
            <w:tc>
              <w:tcPr>
                <w:tcW w:w="853" w:type="dxa"/>
                <w:shd w:val="clear" w:color="auto" w:fill="auto"/>
                <w:vAlign w:val="center"/>
              </w:tcPr>
              <w:p w:rsidRPr="000156C6" w:rsidR="009544ED" w:rsidP="009544ED" w:rsidRDefault="009544ED" w14:paraId="1BC6C2A5" w14:textId="61F469EF">
                <w:pPr>
                  <w:spacing w:after="0" w:line="240" w:lineRule="auto"/>
                  <w:rPr>
                    <w:rFonts w:asciiTheme="minorHAnsi" w:hAnsiTheme="minorHAnsi" w:cstheme="minorHAnsi"/>
                    <w:bCs/>
                    <w:color w:val="062172" w:themeColor="accent1"/>
                    <w:lang w:val="fr-FR"/>
                  </w:rPr>
                </w:pPr>
                <w:r w:rsidRPr="000156C6">
                  <w:rPr>
                    <w:rFonts w:ascii="MS Gothic" w:hAnsi="MS Gothic" w:eastAsia="MS Gothic" w:cstheme="minorHAnsi"/>
                    <w:bCs/>
                    <w:color w:val="062172" w:themeColor="accent1"/>
                    <w:lang w:val="fr-FR"/>
                  </w:rPr>
                  <w:t>☐</w:t>
                </w:r>
              </w:p>
            </w:tc>
          </w:sdtContent>
        </w:sdt>
      </w:tr>
    </w:tbl>
    <w:p w:rsidRPr="000156C6" w:rsidR="0008711E" w:rsidRDefault="0008711E" w14:paraId="2CC10F26" w14:textId="77777777">
      <w:pPr>
        <w:rPr>
          <w:lang w:val="fr-FR"/>
        </w:rPr>
      </w:pPr>
      <w:r w:rsidRPr="000156C6">
        <w:rPr>
          <w:lang w:val="fr-FR"/>
        </w:rPr>
        <w:br w:type="page"/>
      </w:r>
    </w:p>
    <w:tbl>
      <w:tblPr>
        <w:tblW w:w="10207" w:type="dxa"/>
        <w:tblInd w:w="-429" w:type="dxa"/>
        <w:tblBorders>
          <w:top w:val="single" w:color="43D596" w:themeColor="accent2" w:sz="2" w:space="0"/>
          <w:left w:val="single" w:color="43D596" w:themeColor="accent2" w:sz="2" w:space="0"/>
          <w:bottom w:val="single" w:color="43D596" w:themeColor="accent2" w:sz="2" w:space="0"/>
          <w:right w:val="single" w:color="43D596" w:themeColor="accent2" w:sz="2" w:space="0"/>
          <w:insideH w:val="single" w:color="43D596" w:themeColor="accent2" w:sz="2" w:space="0"/>
          <w:insideV w:val="single" w:color="43D596" w:themeColor="accent2" w:sz="2" w:space="0"/>
        </w:tblBorders>
        <w:tblLayout w:type="fixed"/>
        <w:tblLook w:val="0400" w:firstRow="0" w:lastRow="0" w:firstColumn="0" w:lastColumn="0" w:noHBand="0" w:noVBand="1"/>
      </w:tblPr>
      <w:tblGrid>
        <w:gridCol w:w="644"/>
        <w:gridCol w:w="3544"/>
        <w:gridCol w:w="3969"/>
        <w:gridCol w:w="1200"/>
        <w:gridCol w:w="850"/>
      </w:tblGrid>
      <w:tr w:rsidRPr="000156C6" w:rsidR="00966E05" w:rsidTr="0014359A" w14:paraId="518EED0D" w14:textId="77777777">
        <w:trPr>
          <w:trHeight w:val="382"/>
        </w:trPr>
        <w:tc>
          <w:tcPr>
            <w:tcW w:w="644" w:type="dxa"/>
            <w:tcBorders>
              <w:bottom w:val="single" w:color="43D596" w:themeColor="accent2" w:sz="4" w:space="0"/>
            </w:tcBorders>
            <w:shd w:val="clear" w:color="auto" w:fill="auto"/>
            <w:vAlign w:val="center"/>
          </w:tcPr>
          <w:p w:rsidRPr="000156C6" w:rsidR="009544ED" w:rsidP="009544ED" w:rsidRDefault="009544ED" w14:paraId="342D4E7F" w14:textId="5933A155">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lastRenderedPageBreak/>
              <w:t>1</w:t>
            </w:r>
            <w:r w:rsidRPr="000156C6" w:rsidR="00AF79E9">
              <w:rPr>
                <w:rFonts w:asciiTheme="minorHAnsi" w:hAnsiTheme="minorHAnsi" w:cstheme="minorHAnsi"/>
                <w:bCs/>
                <w:color w:val="062172" w:themeColor="accent1"/>
                <w:lang w:val="fr-FR"/>
              </w:rPr>
              <w:t>4</w:t>
            </w:r>
          </w:p>
        </w:tc>
        <w:tc>
          <w:tcPr>
            <w:tcW w:w="3544" w:type="dxa"/>
            <w:tcBorders>
              <w:bottom w:val="single" w:color="43D596" w:themeColor="accent2" w:sz="4" w:space="0"/>
            </w:tcBorders>
            <w:shd w:val="clear" w:color="auto" w:fill="auto"/>
          </w:tcPr>
          <w:p w:rsidRPr="000156C6" w:rsidR="00E07570" w:rsidP="0008711E" w:rsidRDefault="00CE0120" w14:paraId="1B46AA99" w14:textId="3F4A2423">
            <w:pPr>
              <w:spacing w:after="0" w:line="240" w:lineRule="auto"/>
              <w:rPr>
                <w:rFonts w:asciiTheme="minorHAnsi" w:hAnsiTheme="minorHAnsi" w:cstheme="minorHAnsi"/>
                <w:b/>
                <w:color w:val="062172" w:themeColor="accent1"/>
                <w:lang w:val="fr-FR"/>
              </w:rPr>
            </w:pPr>
            <w:r w:rsidRPr="000156C6">
              <w:rPr>
                <w:rFonts w:asciiTheme="minorHAnsi" w:hAnsiTheme="minorHAnsi" w:cstheme="minorHAnsi"/>
                <w:b/>
                <w:color w:val="062172" w:themeColor="accent1"/>
                <w:lang w:val="fr-FR"/>
              </w:rPr>
              <w:t>D</w:t>
            </w:r>
            <w:r w:rsidRPr="000156C6" w:rsidR="009544ED">
              <w:rPr>
                <w:rFonts w:asciiTheme="minorHAnsi" w:hAnsiTheme="minorHAnsi" w:cstheme="minorHAnsi"/>
                <w:b/>
                <w:color w:val="062172" w:themeColor="accent1"/>
                <w:lang w:val="fr-FR"/>
              </w:rPr>
              <w:t>ocuments</w:t>
            </w:r>
            <w:r w:rsidRPr="000156C6">
              <w:rPr>
                <w:rFonts w:asciiTheme="minorHAnsi" w:hAnsiTheme="minorHAnsi" w:cstheme="minorHAnsi"/>
                <w:b/>
                <w:color w:val="062172" w:themeColor="accent1"/>
                <w:lang w:val="fr-FR"/>
              </w:rPr>
              <w:t xml:space="preserve"> budgétaires</w:t>
            </w:r>
            <w:r w:rsidRPr="000156C6" w:rsidR="009544ED">
              <w:rPr>
                <w:rFonts w:asciiTheme="minorHAnsi" w:hAnsiTheme="minorHAnsi" w:cstheme="minorHAnsi"/>
                <w:b/>
                <w:color w:val="062172" w:themeColor="accent1"/>
                <w:lang w:val="fr-FR"/>
              </w:rPr>
              <w:t xml:space="preserve"> </w:t>
            </w:r>
          </w:p>
          <w:p w:rsidRPr="000156C6" w:rsidR="00CE0120" w:rsidP="00CE0120" w:rsidRDefault="009544ED" w14:paraId="1F8DAD57" w14:textId="640CEEC7">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w:t>
            </w:r>
            <w:proofErr w:type="gramStart"/>
            <w:r w:rsidRPr="000156C6" w:rsidR="00CE0120">
              <w:rPr>
                <w:rFonts w:asciiTheme="minorHAnsi" w:hAnsiTheme="minorHAnsi" w:cstheme="minorHAnsi"/>
                <w:bCs/>
                <w:color w:val="062172" w:themeColor="accent1"/>
                <w:lang w:val="fr-FR"/>
              </w:rPr>
              <w:t>des</w:t>
            </w:r>
            <w:proofErr w:type="gramEnd"/>
            <w:r w:rsidRPr="000156C6" w:rsidR="00CE0120">
              <w:rPr>
                <w:rFonts w:asciiTheme="minorHAnsi" w:hAnsiTheme="minorHAnsi" w:cstheme="minorHAnsi"/>
                <w:bCs/>
                <w:color w:val="062172" w:themeColor="accent1"/>
                <w:lang w:val="fr-FR"/>
              </w:rPr>
              <w:t xml:space="preserve"> trois dernières et prochaines années)</w:t>
            </w:r>
          </w:p>
          <w:p w:rsidRPr="000156C6" w:rsidR="009544ED" w:rsidP="003C0366" w:rsidRDefault="009544ED" w14:paraId="49293667" w14:textId="439CFAF7">
            <w:pPr>
              <w:spacing w:after="0" w:line="240" w:lineRule="auto"/>
              <w:rPr>
                <w:rFonts w:asciiTheme="minorHAnsi" w:hAnsiTheme="minorHAnsi" w:cstheme="minorHAnsi"/>
                <w:b/>
                <w:color w:val="062172" w:themeColor="accent1"/>
                <w:lang w:val="fr-FR"/>
              </w:rPr>
            </w:pPr>
          </w:p>
        </w:tc>
        <w:tc>
          <w:tcPr>
            <w:tcW w:w="3969" w:type="dxa"/>
            <w:tcBorders>
              <w:bottom w:val="single" w:color="43D596" w:themeColor="accent2" w:sz="4" w:space="0"/>
            </w:tcBorders>
            <w:shd w:val="clear" w:color="auto" w:fill="auto"/>
            <w:vAlign w:val="center"/>
          </w:tcPr>
          <w:p w:rsidRPr="000156C6" w:rsidR="00852AD0" w:rsidP="009544ED" w:rsidRDefault="00852AD0" w14:paraId="53DB208E" w14:textId="17069C6B">
            <w:pPr>
              <w:spacing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Les documents du gouvernement qui indiquent le budget</w:t>
            </w:r>
            <w:r w:rsidRPr="000156C6" w:rsidDel="00B229F7">
              <w:rPr>
                <w:rFonts w:asciiTheme="minorHAnsi" w:hAnsiTheme="minorHAnsi" w:cstheme="minorHAnsi"/>
                <w:bCs/>
                <w:color w:val="062172" w:themeColor="accent1"/>
                <w:lang w:val="fr-FR"/>
              </w:rPr>
              <w:t xml:space="preserve">, les </w:t>
            </w:r>
            <w:r w:rsidRPr="000156C6">
              <w:rPr>
                <w:rFonts w:asciiTheme="minorHAnsi" w:hAnsiTheme="minorHAnsi" w:cstheme="minorHAnsi"/>
                <w:bCs/>
                <w:color w:val="062172" w:themeColor="accent1"/>
                <w:lang w:val="fr-FR"/>
              </w:rPr>
              <w:t>recettes et le financement pour les années passées et à venir, ainsi que le budget alloué et exécuté pour le secteur de l'éducation. Il peut s'agir de documents généralement connus sous le nom de lois de finances ou de projets de loi de finances, de récapitulatifs budgétaires, de discours et d'annexes budgétaires, de livres budgétaires, de déclarations budgétaires, de budgets citoyens, de résultats fiscaux, de rapports annuels ou trimestriels sur les dépenses, de rapports d'exécution ou de performance budgétaire.</w:t>
            </w:r>
          </w:p>
          <w:p w:rsidRPr="000156C6" w:rsidR="0014359A" w:rsidP="009544ED" w:rsidRDefault="003C0366" w14:paraId="4D18E635" w14:textId="3E431D97">
            <w:pPr>
              <w:spacing w:line="240" w:lineRule="auto"/>
              <w:rPr>
                <w:rFonts w:asciiTheme="minorHAnsi" w:hAnsiTheme="minorHAnsi" w:cstheme="minorHAnsi"/>
                <w:bCs/>
                <w:color w:val="062172" w:themeColor="accent1"/>
                <w:lang w:val="fr-FR"/>
              </w:rPr>
            </w:pPr>
            <w:r w:rsidRPr="000156C6">
              <w:rPr>
                <w:rFonts w:asciiTheme="minorHAnsi" w:hAnsiTheme="minorHAnsi" w:cstheme="minorHAnsi"/>
                <w:color w:val="062172" w:themeColor="accent1"/>
                <w:lang w:val="fr-FR"/>
              </w:rPr>
              <w:t xml:space="preserve">Si des estimations sont faites pour les dépenses sectorielles prévues, veuillez également inclure les documents sources s'ils ne sont pas liés aux documents budgétaires nationaux (par exemple, le plan sectoriel de l'éducation ou le modèle de simulation financière reflétant l'engagement de financement national du gouvernement pour la durée du Pacte de partenariat du pays). </w:t>
            </w:r>
          </w:p>
        </w:tc>
        <w:tc>
          <w:tcPr>
            <w:tcW w:w="1200" w:type="dxa"/>
            <w:tcBorders>
              <w:bottom w:val="single" w:color="43D596" w:themeColor="accent2" w:sz="4" w:space="0"/>
            </w:tcBorders>
            <w:shd w:val="clear" w:color="auto" w:fill="auto"/>
            <w:vAlign w:val="center"/>
          </w:tcPr>
          <w:p w:rsidRPr="000156C6" w:rsidR="009544ED" w:rsidP="009544ED" w:rsidRDefault="00961399" w14:paraId="000C2BDD" w14:textId="77777777">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 xml:space="preserve">Q21 </w:t>
            </w:r>
          </w:p>
          <w:p w:rsidRPr="000156C6" w:rsidR="00961399" w:rsidP="009544ED" w:rsidRDefault="00961399" w14:paraId="4F446275" w14:textId="2172F203">
            <w:pPr>
              <w:spacing w:after="0" w:line="240" w:lineRule="auto"/>
              <w:rPr>
                <w:rFonts w:asciiTheme="minorHAnsi" w:hAnsiTheme="minorHAnsi" w:cstheme="minorHAnsi"/>
                <w:bCs/>
                <w:color w:val="062172" w:themeColor="accent1"/>
                <w:lang w:val="fr-FR"/>
              </w:rPr>
            </w:pPr>
            <w:r w:rsidRPr="000156C6">
              <w:rPr>
                <w:rFonts w:asciiTheme="minorHAnsi" w:hAnsiTheme="minorHAnsi" w:cstheme="minorHAnsi"/>
                <w:bCs/>
                <w:color w:val="062172" w:themeColor="accent1"/>
                <w:lang w:val="fr-FR"/>
              </w:rPr>
              <w:t xml:space="preserve">Q22 </w:t>
            </w:r>
          </w:p>
        </w:tc>
        <w:sdt>
          <w:sdtPr>
            <w:rPr>
              <w:rFonts w:asciiTheme="minorHAnsi" w:hAnsiTheme="minorHAnsi" w:cstheme="minorHAnsi"/>
              <w:bCs/>
              <w:color w:val="062172" w:themeColor="accent1"/>
              <w:lang w:val="fr-FR"/>
            </w:rPr>
            <w:id w:val="-517937789"/>
            <w14:checkbox>
              <w14:checked w14:val="0"/>
              <w14:checkedState w14:val="2612" w14:font="MS Gothic"/>
              <w14:uncheckedState w14:val="2610" w14:font="MS Gothic"/>
            </w14:checkbox>
          </w:sdtPr>
          <w:sdtContent>
            <w:tc>
              <w:tcPr>
                <w:tcW w:w="850" w:type="dxa"/>
                <w:tcBorders>
                  <w:bottom w:val="single" w:color="43D596" w:themeColor="accent2" w:sz="4" w:space="0"/>
                </w:tcBorders>
                <w:shd w:val="clear" w:color="auto" w:fill="auto"/>
                <w:vAlign w:val="center"/>
              </w:tcPr>
              <w:p w:rsidRPr="000156C6" w:rsidR="009544ED" w:rsidP="009544ED" w:rsidRDefault="009544ED" w14:paraId="0D820F3A" w14:textId="15AF611D">
                <w:pPr>
                  <w:spacing w:after="0" w:line="240" w:lineRule="auto"/>
                  <w:rPr>
                    <w:rFonts w:asciiTheme="minorHAnsi" w:hAnsiTheme="minorHAnsi" w:cstheme="minorHAnsi"/>
                    <w:bCs/>
                    <w:color w:val="062172" w:themeColor="accent1"/>
                    <w:lang w:val="fr-FR"/>
                  </w:rPr>
                </w:pPr>
                <w:r w:rsidRPr="000156C6">
                  <w:rPr>
                    <w:rFonts w:ascii="MS Gothic" w:hAnsi="MS Gothic" w:eastAsia="MS Gothic" w:cstheme="minorHAnsi"/>
                    <w:bCs/>
                    <w:color w:val="062172" w:themeColor="accent1"/>
                    <w:lang w:val="fr-FR"/>
                  </w:rPr>
                  <w:t>☐</w:t>
                </w:r>
              </w:p>
            </w:tc>
          </w:sdtContent>
        </w:sdt>
      </w:tr>
      <w:tr w:rsidRPr="000156C6" w:rsidR="0014359A" w:rsidTr="0014359A" w14:paraId="1656CD9F" w14:textId="77777777">
        <w:trPr>
          <w:trHeight w:val="427"/>
        </w:trPr>
        <w:tc>
          <w:tcPr>
            <w:tcW w:w="10207" w:type="dxa"/>
            <w:gridSpan w:val="5"/>
            <w:tcBorders>
              <w:top w:val="single" w:color="43D596" w:themeColor="accent2" w:sz="4" w:space="0"/>
              <w:left w:val="nil"/>
              <w:bottom w:val="nil"/>
              <w:right w:val="nil"/>
            </w:tcBorders>
            <w:shd w:val="clear" w:color="auto" w:fill="auto"/>
            <w:vAlign w:val="center"/>
          </w:tcPr>
          <w:p w:rsidRPr="000156C6" w:rsidR="0014359A" w:rsidP="009544ED" w:rsidRDefault="0014359A" w14:paraId="6C1FADAE" w14:textId="77777777">
            <w:pPr>
              <w:spacing w:after="0" w:line="240" w:lineRule="auto"/>
              <w:rPr>
                <w:rFonts w:eastAsia="Poppins Medium" w:asciiTheme="minorHAnsi" w:hAnsiTheme="minorHAnsi" w:cstheme="minorHAnsi"/>
                <w:b/>
                <w:bCs/>
                <w:color w:val="FFFFFF" w:themeColor="background1"/>
                <w:sz w:val="28"/>
                <w:szCs w:val="28"/>
                <w:lang w:val="fr-FR"/>
              </w:rPr>
            </w:pPr>
          </w:p>
        </w:tc>
      </w:tr>
      <w:tr w:rsidRPr="000156C6" w:rsidR="00B36B88" w:rsidTr="0014359A" w14:paraId="18CC8A23" w14:textId="77777777">
        <w:trPr>
          <w:trHeight w:val="427"/>
        </w:trPr>
        <w:tc>
          <w:tcPr>
            <w:tcW w:w="10207" w:type="dxa"/>
            <w:gridSpan w:val="5"/>
            <w:tcBorders>
              <w:top w:val="nil"/>
              <w:left w:val="single" w:color="43D596" w:themeColor="accent2" w:sz="2" w:space="0"/>
              <w:bottom w:val="single" w:color="43D596" w:themeColor="accent2" w:sz="2" w:space="0"/>
              <w:right w:val="single" w:color="43D596" w:themeColor="accent2" w:sz="2" w:space="0"/>
            </w:tcBorders>
            <w:shd w:val="clear" w:color="auto" w:fill="43D596" w:themeFill="accent2"/>
            <w:vAlign w:val="center"/>
          </w:tcPr>
          <w:p w:rsidRPr="000156C6" w:rsidR="009544ED" w:rsidP="009544ED" w:rsidRDefault="007A5267" w14:paraId="3944A075" w14:textId="3667822E">
            <w:pPr>
              <w:spacing w:after="0" w:line="240" w:lineRule="auto"/>
              <w:rPr>
                <w:rFonts w:eastAsia="Poppins Medium" w:asciiTheme="minorHAnsi" w:hAnsiTheme="minorHAnsi" w:cstheme="minorHAnsi"/>
                <w:b/>
                <w:bCs/>
                <w:color w:val="062172" w:themeColor="accent1"/>
                <w:sz w:val="28"/>
                <w:szCs w:val="28"/>
                <w:lang w:val="fr-FR"/>
              </w:rPr>
            </w:pPr>
            <w:r w:rsidRPr="000156C6">
              <w:rPr>
                <w:rFonts w:eastAsia="Poppins Medium" w:asciiTheme="minorHAnsi" w:hAnsiTheme="minorHAnsi" w:cstheme="minorHAnsi"/>
                <w:b/>
                <w:bCs/>
                <w:color w:val="FFFFFF" w:themeColor="background1"/>
                <w:sz w:val="28"/>
                <w:szCs w:val="28"/>
                <w:lang w:val="fr-FR"/>
              </w:rPr>
              <w:t>Document</w:t>
            </w:r>
            <w:r w:rsidRPr="000156C6" w:rsidR="001670AE">
              <w:rPr>
                <w:rFonts w:eastAsia="Poppins Medium" w:asciiTheme="minorHAnsi" w:hAnsiTheme="minorHAnsi" w:cstheme="minorHAnsi"/>
                <w:b/>
                <w:bCs/>
                <w:color w:val="FFFFFF" w:themeColor="background1"/>
                <w:sz w:val="28"/>
                <w:szCs w:val="28"/>
                <w:lang w:val="fr-FR"/>
              </w:rPr>
              <w:t>s non disponibles</w:t>
            </w:r>
            <w:r w:rsidRPr="000156C6" w:rsidR="009544ED">
              <w:rPr>
                <w:rFonts w:eastAsia="Poppins Medium" w:asciiTheme="minorHAnsi" w:hAnsiTheme="minorHAnsi" w:cstheme="minorHAnsi"/>
                <w:b/>
                <w:bCs/>
                <w:color w:val="FFFFFF" w:themeColor="background1"/>
                <w:sz w:val="28"/>
                <w:szCs w:val="28"/>
                <w:lang w:val="fr-FR"/>
              </w:rPr>
              <w:t xml:space="preserve"> </w:t>
            </w:r>
          </w:p>
        </w:tc>
      </w:tr>
      <w:tr w:rsidRPr="009B5B51" w:rsidR="00B36B88" w:rsidTr="0014359A" w14:paraId="4FEC1662" w14:textId="77777777">
        <w:trPr>
          <w:trHeight w:val="444"/>
        </w:trPr>
        <w:tc>
          <w:tcPr>
            <w:tcW w:w="10207" w:type="dxa"/>
            <w:gridSpan w:val="5"/>
            <w:tcBorders>
              <w:top w:val="single" w:color="43D596" w:themeColor="accent2" w:sz="2" w:space="0"/>
              <w:left w:val="single" w:color="43D596" w:themeColor="accent2" w:sz="2" w:space="0"/>
              <w:bottom w:val="single" w:color="43D596" w:themeColor="accent2" w:sz="2" w:space="0"/>
            </w:tcBorders>
            <w:shd w:val="clear" w:color="auto" w:fill="F2F2F2" w:themeFill="background1" w:themeFillShade="F2"/>
            <w:vAlign w:val="center"/>
          </w:tcPr>
          <w:p w:rsidRPr="000156C6" w:rsidR="00E07570" w:rsidP="001670AE" w:rsidRDefault="001670AE" w14:paraId="66CFE0B3" w14:textId="439F2293">
            <w:pPr>
              <w:spacing w:after="0" w:line="240" w:lineRule="auto"/>
              <w:rPr>
                <w:rFonts w:eastAsia="Poppins Medium" w:asciiTheme="minorHAnsi" w:hAnsiTheme="minorHAnsi" w:cstheme="minorHAnsi"/>
                <w:color w:val="062172" w:themeColor="accent1"/>
                <w:lang w:val="fr-FR"/>
              </w:rPr>
            </w:pPr>
            <w:r w:rsidRPr="000156C6">
              <w:rPr>
                <w:rFonts w:eastAsia="Poppins Medium" w:asciiTheme="minorHAnsi" w:hAnsiTheme="minorHAnsi" w:cstheme="minorHAnsi"/>
                <w:color w:val="062172" w:themeColor="accent1"/>
                <w:lang w:val="fr-FR"/>
              </w:rPr>
              <w:t>Veuillez énumérer les numéros de questions dont les preuves à l'appui ne sont pas disponibles, le cas échéant, et formuler une explication.</w:t>
            </w:r>
          </w:p>
        </w:tc>
      </w:tr>
      <w:tr w:rsidRPr="009B5B51" w:rsidR="00B36B88" w:rsidTr="0014359A" w14:paraId="0960D2C1" w14:textId="77777777">
        <w:trPr>
          <w:trHeight w:val="443"/>
        </w:trPr>
        <w:tc>
          <w:tcPr>
            <w:tcW w:w="10207" w:type="dxa"/>
            <w:gridSpan w:val="5"/>
            <w:tcBorders>
              <w:top w:val="single" w:color="43D596" w:themeColor="accent2" w:sz="2" w:space="0"/>
              <w:left w:val="single" w:color="43D596" w:themeColor="accent2" w:sz="2" w:space="0"/>
              <w:bottom w:val="single" w:color="43D596" w:themeColor="accent2" w:sz="2" w:space="0"/>
            </w:tcBorders>
            <w:shd w:val="clear" w:color="auto" w:fill="auto"/>
            <w:vAlign w:val="center"/>
          </w:tcPr>
          <w:sdt>
            <w:sdtPr>
              <w:rPr>
                <w:rFonts w:eastAsia="Poppins Medium" w:asciiTheme="minorHAnsi" w:hAnsiTheme="minorHAnsi" w:cstheme="minorHAnsi"/>
                <w:color w:val="062172" w:themeColor="accent1"/>
                <w:lang w:val="fr-FR"/>
              </w:rPr>
              <w:id w:val="873656233"/>
              <w:placeholder>
                <w:docPart w:val="209210DDC94F4F72B8480EA1B9758336"/>
              </w:placeholder>
              <w:text/>
            </w:sdtPr>
            <w:sdtContent>
              <w:p w:rsidRPr="000156C6" w:rsidR="00E07570" w:rsidP="008C2EB4" w:rsidRDefault="00C444F8" w14:paraId="4EB1784C" w14:textId="46EB2687">
                <w:pPr>
                  <w:spacing w:after="0" w:line="240" w:lineRule="auto"/>
                  <w:rPr>
                    <w:rFonts w:eastAsia="Poppins Medium" w:asciiTheme="minorHAnsi" w:hAnsiTheme="minorHAnsi" w:cstheme="minorHAnsi"/>
                    <w:color w:val="062172" w:themeColor="accent1"/>
                    <w:lang w:val="fr-FR"/>
                  </w:rPr>
                </w:pPr>
                <w:r w:rsidRPr="000156C6">
                  <w:rPr>
                    <w:rFonts w:eastAsia="Poppins Medium" w:asciiTheme="minorHAnsi" w:hAnsiTheme="minorHAnsi" w:cstheme="minorHAnsi"/>
                    <w:color w:val="062172" w:themeColor="accent1"/>
                    <w:lang w:val="fr-FR"/>
                  </w:rPr>
                  <w:t>Veuillez cliquer ici pour saisir l'explication.</w:t>
                </w:r>
              </w:p>
            </w:sdtContent>
          </w:sdt>
        </w:tc>
      </w:tr>
    </w:tbl>
    <w:p w:rsidRPr="000156C6" w:rsidR="00DD1AF3" w:rsidP="00BB0694" w:rsidRDefault="008C2EB4" w14:paraId="5F8C4729" w14:textId="5DD58C99">
      <w:pPr>
        <w:pStyle w:val="Heading2"/>
        <w:shd w:val="clear" w:color="auto" w:fill="062172" w:themeFill="accent1"/>
        <w:spacing w:before="0" w:line="240" w:lineRule="auto"/>
        <w:ind w:left="-426" w:right="474"/>
        <w:rPr>
          <w:rFonts w:ascii="Bebas Neue" w:hAnsi="Bebas Neue"/>
          <w:b w:val="0"/>
          <w:bCs/>
          <w:color w:val="43D596" w:themeColor="accent2"/>
          <w:sz w:val="56"/>
          <w:szCs w:val="56"/>
          <w:lang w:val="fr-FR"/>
        </w:rPr>
      </w:pPr>
      <w:bookmarkStart w:name="_Toc127448797" w:id="8"/>
      <w:bookmarkStart w:name="_Toc83746431" w:id="9"/>
      <w:r w:rsidRPr="000156C6">
        <w:rPr>
          <w:rFonts w:ascii="Bebas Neue" w:hAnsi="Bebas Neue"/>
          <w:b w:val="0"/>
          <w:color w:val="43D596" w:themeColor="accent2"/>
          <w:sz w:val="56"/>
          <w:szCs w:val="56"/>
          <w:lang w:val="fr-FR"/>
        </w:rPr>
        <w:lastRenderedPageBreak/>
        <w:t>ANALYSE DES FACTEURS FAVORABLES</w:t>
      </w:r>
      <w:bookmarkEnd w:id="8"/>
    </w:p>
    <w:bookmarkEnd w:id="9"/>
    <w:p w:rsidRPr="000156C6" w:rsidR="5C779526" w:rsidP="0DE58FA3" w:rsidRDefault="000D2CD0" w14:paraId="4BD35CAF" w14:textId="1C1D4EC4">
      <w:pPr>
        <w:spacing w:before="240" w:after="0" w:line="240" w:lineRule="auto"/>
        <w:ind w:left="-426" w:right="547"/>
        <w:jc w:val="both"/>
        <w:rPr>
          <w:rFonts w:asciiTheme="minorHAnsi" w:hAnsiTheme="minorHAnsi" w:cstheme="minorBidi"/>
          <w:b/>
          <w:bCs/>
          <w:color w:val="43D596" w:themeColor="accent2"/>
          <w:sz w:val="28"/>
          <w:szCs w:val="28"/>
          <w:lang w:val="fr-FR"/>
        </w:rPr>
      </w:pPr>
      <w:r w:rsidRPr="000156C6">
        <w:rPr>
          <w:rFonts w:asciiTheme="minorHAnsi" w:hAnsiTheme="minorHAnsi" w:cstheme="minorBidi"/>
          <w:b/>
          <w:bCs/>
          <w:color w:val="43D596" w:themeColor="accent2"/>
          <w:sz w:val="28"/>
          <w:szCs w:val="28"/>
          <w:lang w:val="fr-FR"/>
        </w:rPr>
        <w:t>Comment remplir cette partie</w:t>
      </w:r>
    </w:p>
    <w:p w:rsidRPr="000156C6" w:rsidR="006C2832" w:rsidP="00E60D80" w:rsidRDefault="000D2CD0" w14:paraId="246A67F4" w14:textId="6E290DB4">
      <w:pPr>
        <w:spacing w:after="0" w:line="240" w:lineRule="auto"/>
        <w:ind w:left="-426" w:right="547"/>
        <w:jc w:val="both"/>
        <w:rPr>
          <w:rFonts w:eastAsia="Poppins Medium" w:asciiTheme="minorHAnsi" w:hAnsiTheme="minorHAnsi" w:cstheme="minorHAnsi"/>
          <w:b/>
          <w:bCs/>
          <w:color w:val="062172" w:themeColor="accent1"/>
          <w:lang w:val="fr-FR"/>
        </w:rPr>
      </w:pPr>
      <w:r w:rsidRPr="000156C6">
        <w:rPr>
          <w:rFonts w:eastAsia="Poppins Medium" w:asciiTheme="minorHAnsi" w:hAnsiTheme="minorHAnsi" w:cstheme="minorHAnsi"/>
          <w:color w:val="062172" w:themeColor="accent1"/>
          <w:lang w:val="fr-FR"/>
        </w:rPr>
        <w:t xml:space="preserve">Après avoir rempli le questionnaire précédent et discuté de la réforme prioritaire que le groupe local des partenaires de l’éducation souhaite privilégier, l'équipe de travail examine ensuite les obstacles éventuels dans chaque domaine de facteurs favorables qui pourraient </w:t>
      </w:r>
      <w:r w:rsidRPr="000156C6">
        <w:rPr>
          <w:rFonts w:eastAsia="Poppins Medium" w:asciiTheme="minorHAnsi" w:hAnsiTheme="minorHAnsi" w:cstheme="minorHAnsi"/>
          <w:b/>
          <w:bCs/>
          <w:color w:val="062172" w:themeColor="accent1"/>
          <w:lang w:val="fr-FR"/>
        </w:rPr>
        <w:t xml:space="preserve">entraver la </w:t>
      </w:r>
      <w:r w:rsidRPr="000156C6" w:rsidR="006C2832">
        <w:rPr>
          <w:rFonts w:eastAsia="Poppins Medium" w:asciiTheme="minorHAnsi" w:hAnsiTheme="minorHAnsi" w:cstheme="minorHAnsi"/>
          <w:b/>
          <w:bCs/>
          <w:color w:val="062172" w:themeColor="accent1"/>
          <w:lang w:val="fr-FR"/>
        </w:rPr>
        <w:t>mise en œuvre</w:t>
      </w:r>
      <w:r w:rsidRPr="000156C6">
        <w:rPr>
          <w:rFonts w:eastAsia="Poppins Medium" w:asciiTheme="minorHAnsi" w:hAnsiTheme="minorHAnsi" w:cstheme="minorHAnsi"/>
          <w:b/>
          <w:bCs/>
          <w:color w:val="062172" w:themeColor="accent1"/>
          <w:lang w:val="fr-FR"/>
        </w:rPr>
        <w:t xml:space="preserve"> de la réforme choisie</w:t>
      </w:r>
      <w:r w:rsidRPr="000156C6">
        <w:rPr>
          <w:rFonts w:eastAsia="Poppins Medium" w:asciiTheme="minorHAnsi" w:hAnsiTheme="minorHAnsi" w:cstheme="minorHAnsi"/>
          <w:color w:val="062172" w:themeColor="accent1"/>
          <w:lang w:val="fr-FR"/>
        </w:rPr>
        <w:t xml:space="preserve">. Cette partie vise à </w:t>
      </w:r>
      <w:r w:rsidRPr="000156C6">
        <w:rPr>
          <w:rFonts w:eastAsia="Poppins Medium" w:asciiTheme="minorHAnsi" w:hAnsiTheme="minorHAnsi" w:cstheme="minorHAnsi"/>
          <w:b/>
          <w:bCs/>
          <w:color w:val="062172" w:themeColor="accent1"/>
          <w:lang w:val="fr-FR"/>
        </w:rPr>
        <w:t>mettre en évidence et à résumer ces obstacles.</w:t>
      </w:r>
    </w:p>
    <w:p w:rsidRPr="000156C6" w:rsidR="006C2832" w:rsidP="00BB0694" w:rsidRDefault="007456BB" w14:paraId="0CA24DFB" w14:textId="55C4E607">
      <w:pPr>
        <w:spacing w:before="240" w:after="0" w:line="240" w:lineRule="auto"/>
        <w:ind w:left="-426" w:right="547"/>
        <w:jc w:val="both"/>
        <w:rPr>
          <w:rFonts w:eastAsia="Poppins Medium" w:asciiTheme="minorHAnsi" w:hAnsiTheme="minorHAnsi" w:cstheme="minorHAnsi"/>
          <w:color w:val="062172" w:themeColor="accent1"/>
          <w:lang w:val="fr-FR"/>
        </w:rPr>
      </w:pPr>
      <w:r w:rsidRPr="000156C6">
        <w:rPr>
          <w:rFonts w:eastAsia="Poppins Medium" w:asciiTheme="minorHAnsi" w:hAnsiTheme="minorHAnsi" w:cstheme="minorHAnsi"/>
          <w:color w:val="062172" w:themeColor="accent1"/>
          <w:lang w:val="fr-FR"/>
        </w:rPr>
        <w:t>Dans l’analyse suivante, l</w:t>
      </w:r>
      <w:r w:rsidRPr="000156C6" w:rsidR="006C2832">
        <w:rPr>
          <w:rFonts w:eastAsia="Poppins Medium" w:asciiTheme="minorHAnsi" w:hAnsiTheme="minorHAnsi" w:cstheme="minorHAnsi"/>
          <w:color w:val="062172" w:themeColor="accent1"/>
          <w:lang w:val="fr-FR"/>
        </w:rPr>
        <w:t xml:space="preserve">es réponses doivent être </w:t>
      </w:r>
      <w:r w:rsidRPr="000156C6" w:rsidR="006C2832">
        <w:rPr>
          <w:rFonts w:eastAsia="Poppins Medium" w:asciiTheme="minorHAnsi" w:hAnsiTheme="minorHAnsi" w:cstheme="minorHAnsi"/>
          <w:b/>
          <w:bCs/>
          <w:color w:val="062172" w:themeColor="accent1"/>
          <w:lang w:val="fr-FR"/>
        </w:rPr>
        <w:t>concises</w:t>
      </w:r>
      <w:r w:rsidRPr="000156C6" w:rsidR="006C2832">
        <w:rPr>
          <w:rFonts w:eastAsia="Poppins Medium" w:asciiTheme="minorHAnsi" w:hAnsiTheme="minorHAnsi" w:cstheme="minorHAnsi"/>
          <w:color w:val="062172" w:themeColor="accent1"/>
          <w:lang w:val="fr-FR"/>
        </w:rPr>
        <w:t xml:space="preserve"> (par exemple, </w:t>
      </w:r>
      <w:r w:rsidRPr="000156C6" w:rsidR="00E635C5">
        <w:rPr>
          <w:rFonts w:eastAsia="Poppins Medium" w:asciiTheme="minorHAnsi" w:hAnsiTheme="minorHAnsi" w:cstheme="minorHAnsi"/>
          <w:color w:val="062172" w:themeColor="accent1"/>
          <w:lang w:val="fr-FR"/>
        </w:rPr>
        <w:t xml:space="preserve">en utilisant </w:t>
      </w:r>
      <w:r w:rsidRPr="000156C6" w:rsidR="00DD6FEA">
        <w:rPr>
          <w:rFonts w:eastAsia="Poppins Medium" w:asciiTheme="minorHAnsi" w:hAnsiTheme="minorHAnsi" w:cstheme="minorHAnsi"/>
          <w:color w:val="062172" w:themeColor="accent1"/>
          <w:lang w:val="fr-FR"/>
        </w:rPr>
        <w:t>des alinéas introduit par une</w:t>
      </w:r>
      <w:r w:rsidRPr="000156C6" w:rsidR="006C2832">
        <w:rPr>
          <w:rFonts w:eastAsia="Poppins Medium" w:asciiTheme="minorHAnsi" w:hAnsiTheme="minorHAnsi" w:cstheme="minorHAnsi"/>
          <w:color w:val="062172" w:themeColor="accent1"/>
          <w:lang w:val="fr-FR"/>
        </w:rPr>
        <w:t xml:space="preserve"> puce) tout en </w:t>
      </w:r>
      <w:r w:rsidRPr="000156C6" w:rsidR="003B5B21">
        <w:rPr>
          <w:rFonts w:eastAsia="Poppins Medium" w:asciiTheme="minorHAnsi" w:hAnsiTheme="minorHAnsi" w:cstheme="minorHAnsi"/>
          <w:color w:val="062172" w:themeColor="accent1"/>
          <w:lang w:val="fr-FR"/>
        </w:rPr>
        <w:t>exprimant</w:t>
      </w:r>
      <w:r w:rsidRPr="000156C6" w:rsidR="006C2832">
        <w:rPr>
          <w:rFonts w:eastAsia="Poppins Medium" w:asciiTheme="minorHAnsi" w:hAnsiTheme="minorHAnsi" w:cstheme="minorHAnsi"/>
          <w:color w:val="062172" w:themeColor="accent1"/>
          <w:lang w:val="fr-FR"/>
        </w:rPr>
        <w:t xml:space="preserve"> clairement les </w:t>
      </w:r>
      <w:r w:rsidRPr="000156C6" w:rsidR="003B5B21">
        <w:rPr>
          <w:rFonts w:eastAsia="Poppins Medium" w:asciiTheme="minorHAnsi" w:hAnsiTheme="minorHAnsi" w:cstheme="minorHAnsi"/>
          <w:color w:val="062172" w:themeColor="accent1"/>
          <w:lang w:val="fr-FR"/>
        </w:rPr>
        <w:t>insuffisances</w:t>
      </w:r>
      <w:r w:rsidRPr="000156C6" w:rsidR="006C2832">
        <w:rPr>
          <w:rFonts w:eastAsia="Poppins Medium" w:asciiTheme="minorHAnsi" w:hAnsiTheme="minorHAnsi" w:cstheme="minorHAnsi"/>
          <w:color w:val="062172" w:themeColor="accent1"/>
          <w:lang w:val="fr-FR"/>
        </w:rPr>
        <w:t xml:space="preserve"> et les obstacles </w:t>
      </w:r>
      <w:r w:rsidRPr="000156C6" w:rsidR="00E635C5">
        <w:rPr>
          <w:rFonts w:eastAsia="Poppins Medium" w:asciiTheme="minorHAnsi" w:hAnsiTheme="minorHAnsi" w:cstheme="minorHAnsi"/>
          <w:color w:val="062172" w:themeColor="accent1"/>
          <w:lang w:val="fr-FR"/>
        </w:rPr>
        <w:t>susceptibles d’être rencontrés lors de</w:t>
      </w:r>
      <w:r w:rsidRPr="000156C6" w:rsidR="006C2832">
        <w:rPr>
          <w:rFonts w:eastAsia="Poppins Medium" w:asciiTheme="minorHAnsi" w:hAnsiTheme="minorHAnsi" w:cstheme="minorHAnsi"/>
          <w:color w:val="062172" w:themeColor="accent1"/>
          <w:lang w:val="fr-FR"/>
        </w:rPr>
        <w:t xml:space="preserve"> la réalisation de la réforme sélectionnée. L'équipe de travail </w:t>
      </w:r>
      <w:r w:rsidRPr="000156C6" w:rsidR="00CF7D39">
        <w:rPr>
          <w:rFonts w:eastAsia="Poppins Medium" w:asciiTheme="minorHAnsi" w:hAnsiTheme="minorHAnsi" w:cstheme="minorHAnsi"/>
          <w:color w:val="062172" w:themeColor="accent1"/>
          <w:lang w:val="fr-FR"/>
        </w:rPr>
        <w:t>a le droit de</w:t>
      </w:r>
      <w:r w:rsidRPr="000156C6" w:rsidR="006C2832">
        <w:rPr>
          <w:rFonts w:eastAsia="Poppins Medium" w:asciiTheme="minorHAnsi" w:hAnsiTheme="minorHAnsi" w:cstheme="minorHAnsi"/>
          <w:color w:val="062172" w:themeColor="accent1"/>
          <w:lang w:val="fr-FR"/>
        </w:rPr>
        <w:t xml:space="preserve"> demander l'avis d'autres parties prenantes pour identifier les </w:t>
      </w:r>
      <w:r w:rsidRPr="000156C6" w:rsidR="00670F07">
        <w:rPr>
          <w:rFonts w:eastAsia="Poppins Medium" w:asciiTheme="minorHAnsi" w:hAnsiTheme="minorHAnsi" w:cstheme="minorHAnsi"/>
          <w:color w:val="062172" w:themeColor="accent1"/>
          <w:lang w:val="fr-FR"/>
        </w:rPr>
        <w:t>insuffisances</w:t>
      </w:r>
      <w:r w:rsidRPr="000156C6" w:rsidR="006C2832">
        <w:rPr>
          <w:rFonts w:eastAsia="Poppins Medium" w:asciiTheme="minorHAnsi" w:hAnsiTheme="minorHAnsi" w:cstheme="minorHAnsi"/>
          <w:color w:val="062172" w:themeColor="accent1"/>
          <w:lang w:val="fr-FR"/>
        </w:rPr>
        <w:t xml:space="preserve"> et les obstacles, </w:t>
      </w:r>
      <w:r w:rsidRPr="000156C6" w:rsidR="00670F07">
        <w:rPr>
          <w:rFonts w:eastAsia="Poppins Medium" w:asciiTheme="minorHAnsi" w:hAnsiTheme="minorHAnsi" w:cstheme="minorHAnsi"/>
          <w:color w:val="062172" w:themeColor="accent1"/>
          <w:lang w:val="fr-FR"/>
        </w:rPr>
        <w:t>dès lors que</w:t>
      </w:r>
      <w:r w:rsidRPr="000156C6" w:rsidR="006C2832">
        <w:rPr>
          <w:rFonts w:eastAsia="Poppins Medium" w:asciiTheme="minorHAnsi" w:hAnsiTheme="minorHAnsi" w:cstheme="minorHAnsi"/>
          <w:color w:val="062172" w:themeColor="accent1"/>
          <w:lang w:val="fr-FR"/>
        </w:rPr>
        <w:t xml:space="preserve"> cela permet</w:t>
      </w:r>
      <w:r w:rsidRPr="000156C6" w:rsidR="00CF7D39">
        <w:rPr>
          <w:rFonts w:eastAsia="Poppins Medium" w:asciiTheme="minorHAnsi" w:hAnsiTheme="minorHAnsi" w:cstheme="minorHAnsi"/>
          <w:color w:val="062172" w:themeColor="accent1"/>
          <w:lang w:val="fr-FR"/>
        </w:rPr>
        <w:t xml:space="preserve">tra d’élaborer la marche à suivre pour </w:t>
      </w:r>
      <w:r w:rsidRPr="000156C6" w:rsidR="006C2832">
        <w:rPr>
          <w:rFonts w:eastAsia="Poppins Medium" w:asciiTheme="minorHAnsi" w:hAnsiTheme="minorHAnsi" w:cstheme="minorHAnsi"/>
          <w:color w:val="062172" w:themeColor="accent1"/>
          <w:lang w:val="fr-FR"/>
        </w:rPr>
        <w:t xml:space="preserve">la réforme dans le </w:t>
      </w:r>
      <w:r w:rsidRPr="000156C6" w:rsidR="00CF7D39">
        <w:rPr>
          <w:rFonts w:eastAsia="Poppins Medium" w:asciiTheme="minorHAnsi" w:hAnsiTheme="minorHAnsi" w:cstheme="minorHAnsi"/>
          <w:color w:val="062172" w:themeColor="accent1"/>
          <w:lang w:val="fr-FR"/>
        </w:rPr>
        <w:t>P</w:t>
      </w:r>
      <w:r w:rsidRPr="000156C6" w:rsidR="00670F07">
        <w:rPr>
          <w:rFonts w:eastAsia="Poppins Medium" w:asciiTheme="minorHAnsi" w:hAnsiTheme="minorHAnsi" w:cstheme="minorHAnsi"/>
          <w:color w:val="062172" w:themeColor="accent1"/>
          <w:lang w:val="fr-FR"/>
        </w:rPr>
        <w:t>acte</w:t>
      </w:r>
      <w:r w:rsidRPr="000156C6" w:rsidR="006C2832">
        <w:rPr>
          <w:rFonts w:eastAsia="Poppins Medium" w:asciiTheme="minorHAnsi" w:hAnsiTheme="minorHAnsi" w:cstheme="minorHAnsi"/>
          <w:color w:val="062172" w:themeColor="accent1"/>
          <w:lang w:val="fr-FR"/>
        </w:rPr>
        <w:t xml:space="preserve"> de partenariat.</w:t>
      </w:r>
    </w:p>
    <w:p w:rsidRPr="000156C6" w:rsidR="003B5B21" w:rsidP="00AB6A9C" w:rsidRDefault="003B5B21" w14:paraId="231DFF1D" w14:textId="14DDF3AC">
      <w:pPr>
        <w:spacing w:before="240" w:after="0" w:line="240" w:lineRule="auto"/>
        <w:ind w:left="-426" w:right="547"/>
        <w:jc w:val="both"/>
        <w:rPr>
          <w:rFonts w:eastAsia="Poppins Medium" w:asciiTheme="minorHAnsi" w:hAnsiTheme="minorHAnsi" w:cstheme="minorHAnsi"/>
          <w:color w:val="062172" w:themeColor="accent1"/>
          <w:lang w:val="fr-FR"/>
        </w:rPr>
      </w:pPr>
      <w:r w:rsidRPr="000156C6">
        <w:rPr>
          <w:rFonts w:eastAsia="Poppins Medium" w:asciiTheme="minorHAnsi" w:hAnsiTheme="minorHAnsi" w:cstheme="minorHAnsi"/>
          <w:color w:val="062172" w:themeColor="accent1"/>
          <w:lang w:val="fr-FR"/>
        </w:rPr>
        <w:t xml:space="preserve">Des </w:t>
      </w:r>
      <w:r w:rsidRPr="000156C6">
        <w:rPr>
          <w:rFonts w:eastAsia="Poppins Medium" w:asciiTheme="minorHAnsi" w:hAnsiTheme="minorHAnsi" w:cstheme="minorHAnsi"/>
          <w:b/>
          <w:bCs/>
          <w:color w:val="062172" w:themeColor="accent1"/>
          <w:lang w:val="fr-FR"/>
        </w:rPr>
        <w:t>tableaux</w:t>
      </w:r>
      <w:r w:rsidRPr="000156C6">
        <w:rPr>
          <w:rFonts w:eastAsia="Poppins Medium" w:asciiTheme="minorHAnsi" w:hAnsiTheme="minorHAnsi" w:cstheme="minorHAnsi"/>
          <w:color w:val="062172" w:themeColor="accent1"/>
          <w:lang w:val="fr-FR"/>
        </w:rPr>
        <w:t xml:space="preserve"> destinés à faciliter l'analyse des facteurs favorables en fonction de leurs composantes et leurs considérations directrices sont disponibles </w:t>
      </w:r>
      <w:r w:rsidRPr="000156C6" w:rsidR="00E60D80">
        <w:rPr>
          <w:rFonts w:eastAsia="Poppins Medium" w:asciiTheme="minorHAnsi" w:hAnsiTheme="minorHAnsi" w:cstheme="minorHAnsi"/>
          <w:color w:val="062172" w:themeColor="accent1"/>
          <w:lang w:val="fr-FR"/>
        </w:rPr>
        <w:t>à la fin de</w:t>
      </w:r>
      <w:r w:rsidRPr="000156C6">
        <w:rPr>
          <w:rFonts w:eastAsia="Poppins Medium" w:asciiTheme="minorHAnsi" w:hAnsiTheme="minorHAnsi" w:cstheme="minorHAnsi"/>
          <w:color w:val="062172" w:themeColor="accent1"/>
          <w:lang w:val="fr-FR"/>
        </w:rPr>
        <w:t xml:space="preserve"> cette partie.</w:t>
      </w:r>
    </w:p>
    <w:p w:rsidRPr="000156C6" w:rsidR="00E60D80" w:rsidP="0DE58FA3" w:rsidRDefault="00E60D80" w14:paraId="22E6DA1A" w14:textId="69100F81">
      <w:pPr>
        <w:spacing w:before="240" w:after="0" w:line="240" w:lineRule="auto"/>
        <w:ind w:left="-426" w:right="547"/>
        <w:jc w:val="both"/>
        <w:rPr>
          <w:rFonts w:eastAsia="Poppins Medium" w:asciiTheme="minorHAnsi" w:hAnsiTheme="minorHAnsi" w:cstheme="minorHAnsi"/>
          <w:b/>
          <w:bCs/>
          <w:color w:val="062172" w:themeColor="accent1"/>
          <w:lang w:val="fr-FR"/>
        </w:rPr>
      </w:pPr>
      <w:r w:rsidRPr="000156C6">
        <w:rPr>
          <w:rFonts w:eastAsia="Poppins Medium" w:asciiTheme="minorHAnsi" w:hAnsiTheme="minorHAnsi" w:cstheme="minorHAnsi"/>
          <w:b/>
          <w:bCs/>
          <w:color w:val="062172" w:themeColor="accent1"/>
          <w:lang w:val="fr-FR"/>
        </w:rPr>
        <w:t>Accord initial du groupe local des partenaires de l'éducation sur la réforme prioritaire</w:t>
      </w:r>
    </w:p>
    <w:p w:rsidRPr="000156C6" w:rsidR="00330C92" w:rsidP="00953561" w:rsidRDefault="00EA0EE2" w14:paraId="497F71A1" w14:textId="087614AA">
      <w:pPr>
        <w:spacing w:line="240" w:lineRule="auto"/>
        <w:ind w:left="-426" w:right="547"/>
        <w:jc w:val="both"/>
        <w:rPr>
          <w:rFonts w:eastAsia="Poppins Medium" w:asciiTheme="minorHAnsi" w:hAnsiTheme="minorHAnsi" w:cstheme="minorHAnsi"/>
          <w:color w:val="062172" w:themeColor="accent1"/>
          <w:lang w:val="fr-FR"/>
        </w:rPr>
      </w:pPr>
      <w:r w:rsidRPr="000156C6">
        <w:rPr>
          <w:rFonts w:eastAsia="Poppins Medium" w:asciiTheme="minorHAnsi" w:hAnsiTheme="minorHAnsi" w:cstheme="minorHAnsi"/>
          <w:color w:val="062172" w:themeColor="accent1"/>
          <w:lang w:val="fr-FR"/>
        </w:rPr>
        <w:t>Veuillez inclure</w:t>
      </w:r>
      <w:r w:rsidRPr="000156C6" w:rsidR="00E60D80">
        <w:rPr>
          <w:rFonts w:eastAsia="Poppins Medium" w:asciiTheme="minorHAnsi" w:hAnsiTheme="minorHAnsi" w:cstheme="minorHAnsi"/>
          <w:color w:val="062172" w:themeColor="accent1"/>
          <w:lang w:val="fr-FR"/>
        </w:rPr>
        <w:t xml:space="preserve"> u</w:t>
      </w:r>
      <w:r w:rsidRPr="000156C6" w:rsidR="00953561">
        <w:rPr>
          <w:rFonts w:eastAsia="Poppins Medium" w:asciiTheme="minorHAnsi" w:hAnsiTheme="minorHAnsi" w:cstheme="minorHAnsi"/>
          <w:color w:val="062172" w:themeColor="accent1"/>
          <w:lang w:val="fr-FR"/>
        </w:rPr>
        <w:t xml:space="preserve">n bref exposé </w:t>
      </w:r>
      <w:r w:rsidRPr="000156C6" w:rsidR="00E60D80">
        <w:rPr>
          <w:rFonts w:eastAsia="Poppins Medium" w:asciiTheme="minorHAnsi" w:hAnsiTheme="minorHAnsi" w:cstheme="minorHAnsi"/>
          <w:color w:val="062172" w:themeColor="accent1"/>
          <w:lang w:val="fr-FR"/>
        </w:rPr>
        <w:t xml:space="preserve">résumant l'accord initial </w:t>
      </w:r>
      <w:r w:rsidRPr="000156C6">
        <w:rPr>
          <w:rFonts w:eastAsia="Poppins Medium" w:asciiTheme="minorHAnsi" w:hAnsiTheme="minorHAnsi" w:cstheme="minorHAnsi"/>
          <w:color w:val="062172" w:themeColor="accent1"/>
          <w:lang w:val="fr-FR"/>
        </w:rPr>
        <w:t>portant sur</w:t>
      </w:r>
      <w:r w:rsidRPr="000156C6" w:rsidR="00E60D80">
        <w:rPr>
          <w:rFonts w:eastAsia="Poppins Medium" w:asciiTheme="minorHAnsi" w:hAnsiTheme="minorHAnsi" w:cstheme="minorHAnsi"/>
          <w:color w:val="062172" w:themeColor="accent1"/>
          <w:lang w:val="fr-FR"/>
        </w:rPr>
        <w:t xml:space="preserve"> la réforme prioritaire </w:t>
      </w:r>
      <w:r w:rsidRPr="000156C6">
        <w:rPr>
          <w:rFonts w:eastAsia="Poppins Medium" w:asciiTheme="minorHAnsi" w:hAnsiTheme="minorHAnsi" w:cstheme="minorHAnsi"/>
          <w:color w:val="062172" w:themeColor="accent1"/>
          <w:lang w:val="fr-FR"/>
        </w:rPr>
        <w:t>ayant la capacité de transformer le</w:t>
      </w:r>
      <w:r w:rsidRPr="000156C6" w:rsidR="00E60D80">
        <w:rPr>
          <w:rFonts w:eastAsia="Poppins Medium" w:asciiTheme="minorHAnsi" w:hAnsiTheme="minorHAnsi" w:cstheme="minorHAnsi"/>
          <w:color w:val="062172" w:themeColor="accent1"/>
          <w:lang w:val="fr-FR"/>
        </w:rPr>
        <w:t xml:space="preserve"> système, tel que déterminé par le groupe local des partenaire</w:t>
      </w:r>
      <w:r w:rsidRPr="000156C6">
        <w:rPr>
          <w:rFonts w:eastAsia="Poppins Medium" w:asciiTheme="minorHAnsi" w:hAnsiTheme="minorHAnsi" w:cstheme="minorHAnsi"/>
          <w:color w:val="062172" w:themeColor="accent1"/>
          <w:lang w:val="fr-FR"/>
        </w:rPr>
        <w:t>s</w:t>
      </w:r>
      <w:r w:rsidRPr="000156C6" w:rsidR="00E60D80">
        <w:rPr>
          <w:rFonts w:eastAsia="Poppins Medium" w:asciiTheme="minorHAnsi" w:hAnsiTheme="minorHAnsi" w:cstheme="minorHAnsi"/>
          <w:color w:val="062172" w:themeColor="accent1"/>
          <w:lang w:val="fr-FR"/>
        </w:rPr>
        <w:t xml:space="preserve"> de l'éducation. </w:t>
      </w:r>
      <w:r w:rsidRPr="000156C6">
        <w:rPr>
          <w:rFonts w:eastAsia="Poppins Medium" w:asciiTheme="minorHAnsi" w:hAnsiTheme="minorHAnsi" w:cstheme="minorHAnsi"/>
          <w:color w:val="062172" w:themeColor="accent1"/>
          <w:lang w:val="fr-FR"/>
        </w:rPr>
        <w:t>Il convient de</w:t>
      </w:r>
      <w:r w:rsidRPr="000156C6" w:rsidR="00E60D80">
        <w:rPr>
          <w:rFonts w:eastAsia="Poppins Medium" w:asciiTheme="minorHAnsi" w:hAnsiTheme="minorHAnsi" w:cstheme="minorHAnsi"/>
          <w:color w:val="062172" w:themeColor="accent1"/>
          <w:lang w:val="fr-FR"/>
        </w:rPr>
        <w:t xml:space="preserve"> noter que la réforme prioritaire sera </w:t>
      </w:r>
      <w:r w:rsidRPr="000156C6" w:rsidR="00E60D80">
        <w:rPr>
          <w:rFonts w:eastAsia="Poppins Medium" w:asciiTheme="minorHAnsi" w:hAnsiTheme="minorHAnsi" w:cstheme="minorHAnsi"/>
          <w:b/>
          <w:bCs/>
          <w:color w:val="062172" w:themeColor="accent1"/>
          <w:lang w:val="fr-FR"/>
        </w:rPr>
        <w:t>entièrement formulée dans le Pacte de partenariat</w:t>
      </w:r>
      <w:r w:rsidRPr="000156C6" w:rsidR="00E60D80">
        <w:rPr>
          <w:rFonts w:eastAsia="Poppins Medium" w:asciiTheme="minorHAnsi" w:hAnsiTheme="minorHAnsi" w:cstheme="minorHAnsi"/>
          <w:color w:val="062172" w:themeColor="accent1"/>
          <w:lang w:val="fr-FR"/>
        </w:rPr>
        <w:t xml:space="preserve">, et que la description donnée ici </w:t>
      </w:r>
      <w:r w:rsidRPr="000156C6">
        <w:rPr>
          <w:rFonts w:eastAsia="Poppins Medium" w:asciiTheme="minorHAnsi" w:hAnsiTheme="minorHAnsi" w:cstheme="minorHAnsi"/>
          <w:color w:val="062172" w:themeColor="accent1"/>
          <w:lang w:val="fr-FR"/>
        </w:rPr>
        <w:t xml:space="preserve">est susceptible de </w:t>
      </w:r>
      <w:r w:rsidRPr="000156C6" w:rsidR="00E60D80">
        <w:rPr>
          <w:rFonts w:eastAsia="Poppins Medium" w:asciiTheme="minorHAnsi" w:hAnsiTheme="minorHAnsi" w:cstheme="minorHAnsi"/>
          <w:color w:val="062172" w:themeColor="accent1"/>
          <w:lang w:val="fr-FR"/>
        </w:rPr>
        <w:t xml:space="preserve">ne pas refléter sa forme finale. Veuillez également joindre </w:t>
      </w:r>
      <w:r w:rsidRPr="000156C6" w:rsidR="00953561">
        <w:rPr>
          <w:rFonts w:eastAsia="Poppins Medium" w:asciiTheme="minorHAnsi" w:hAnsiTheme="minorHAnsi" w:cstheme="minorHAnsi"/>
          <w:color w:val="062172" w:themeColor="accent1"/>
          <w:lang w:val="fr-FR"/>
        </w:rPr>
        <w:t>le</w:t>
      </w:r>
      <w:r w:rsidRPr="000156C6" w:rsidR="00E60D80">
        <w:rPr>
          <w:rFonts w:eastAsia="Poppins Medium" w:asciiTheme="minorHAnsi" w:hAnsiTheme="minorHAnsi" w:cstheme="minorHAnsi"/>
          <w:color w:val="062172" w:themeColor="accent1"/>
          <w:lang w:val="fr-FR"/>
        </w:rPr>
        <w:t xml:space="preserve"> résumé ou le procès-verbal de la réunion au cours de laquelle l</w:t>
      </w:r>
      <w:r w:rsidRPr="000156C6" w:rsidR="00953561">
        <w:rPr>
          <w:rFonts w:eastAsia="Poppins Medium" w:asciiTheme="minorHAnsi" w:hAnsiTheme="minorHAnsi" w:cstheme="minorHAnsi"/>
          <w:color w:val="062172" w:themeColor="accent1"/>
          <w:lang w:val="fr-FR"/>
        </w:rPr>
        <w:t>e choix de la</w:t>
      </w:r>
      <w:r w:rsidRPr="000156C6" w:rsidR="00E60D80">
        <w:rPr>
          <w:rFonts w:eastAsia="Poppins Medium" w:asciiTheme="minorHAnsi" w:hAnsiTheme="minorHAnsi" w:cstheme="minorHAnsi"/>
          <w:color w:val="062172" w:themeColor="accent1"/>
          <w:lang w:val="fr-FR"/>
        </w:rPr>
        <w:t xml:space="preserve"> réforme prioritaire a </w:t>
      </w:r>
      <w:r w:rsidRPr="000156C6" w:rsidR="00953561">
        <w:rPr>
          <w:rFonts w:eastAsia="Poppins Medium" w:asciiTheme="minorHAnsi" w:hAnsiTheme="minorHAnsi" w:cstheme="minorHAnsi"/>
          <w:color w:val="062172" w:themeColor="accent1"/>
          <w:lang w:val="fr-FR"/>
        </w:rPr>
        <w:t>eu lieu</w:t>
      </w:r>
      <w:r w:rsidRPr="000156C6">
        <w:rPr>
          <w:rFonts w:eastAsia="Poppins Medium" w:asciiTheme="minorHAnsi" w:hAnsiTheme="minorHAnsi" w:cstheme="minorHAnsi"/>
          <w:color w:val="062172" w:themeColor="accent1"/>
          <w:lang w:val="fr-FR"/>
        </w:rPr>
        <w:t>.</w:t>
      </w:r>
    </w:p>
    <w:tbl>
      <w:tblPr>
        <w:tblStyle w:val="TableGrid"/>
        <w:tblW w:w="0" w:type="auto"/>
        <w:tblInd w:w="-426" w:type="dxa"/>
        <w:tblBorders>
          <w:top w:val="single" w:color="43D596" w:themeColor="accent2" w:sz="4" w:space="0"/>
          <w:left w:val="single" w:color="43D596" w:themeColor="accent2" w:sz="4" w:space="0"/>
          <w:bottom w:val="single" w:color="43D596" w:themeColor="accent2" w:sz="4" w:space="0"/>
          <w:right w:val="single" w:color="43D596" w:themeColor="accent2" w:sz="4" w:space="0"/>
          <w:insideH w:val="single" w:color="43D596" w:themeColor="accent2" w:sz="4" w:space="0"/>
          <w:insideV w:val="single" w:color="43D596" w:themeColor="accent2" w:sz="4" w:space="0"/>
        </w:tblBorders>
        <w:tblLook w:val="04A0" w:firstRow="1" w:lastRow="0" w:firstColumn="1" w:lastColumn="0" w:noHBand="0" w:noVBand="1"/>
      </w:tblPr>
      <w:tblGrid>
        <w:gridCol w:w="9962"/>
      </w:tblGrid>
      <w:tr w:rsidRPr="009B5B51" w:rsidR="008C2EB4" w:rsidTr="00317673" w14:paraId="4BCE32EB" w14:textId="77777777">
        <w:trPr>
          <w:trHeight w:val="670"/>
        </w:trPr>
        <w:sdt>
          <w:sdtPr>
            <w:rPr>
              <w:rFonts w:eastAsia="Poppins Medium" w:asciiTheme="minorHAnsi" w:hAnsiTheme="minorHAnsi" w:cstheme="minorHAnsi"/>
              <w:color w:val="062172" w:themeColor="accent1"/>
              <w:lang w:val="fr-FR"/>
            </w:rPr>
            <w:id w:val="1896940332"/>
            <w:placeholder>
              <w:docPart w:val="DefaultPlaceholder_-1854013440"/>
            </w:placeholder>
            <w:text/>
          </w:sdtPr>
          <w:sdtContent>
            <w:tc>
              <w:tcPr>
                <w:tcW w:w="9962" w:type="dxa"/>
                <w:vAlign w:val="center"/>
              </w:tcPr>
              <w:p w:rsidRPr="000156C6" w:rsidR="00066668" w:rsidP="00066668" w:rsidRDefault="00C444F8" w14:paraId="6B699035" w14:textId="317D8CC6">
                <w:pPr>
                  <w:spacing w:after="0" w:line="240" w:lineRule="auto"/>
                  <w:ind w:right="547"/>
                  <w:rPr>
                    <w:rFonts w:asciiTheme="minorHAnsi" w:hAnsiTheme="minorHAnsi" w:cstheme="minorHAnsi"/>
                    <w:color w:val="FF0000"/>
                    <w:lang w:val="fr-FR"/>
                  </w:rPr>
                </w:pPr>
                <w:r w:rsidRPr="000156C6">
                  <w:rPr>
                    <w:rFonts w:eastAsia="Poppins Medium" w:asciiTheme="minorHAnsi" w:hAnsiTheme="minorHAnsi" w:cstheme="minorHAnsi"/>
                    <w:color w:val="062172" w:themeColor="accent1"/>
                    <w:lang w:val="fr-FR"/>
                  </w:rPr>
                  <w:t>Veuillez cliquer ici pour résumer l'accord sur la réforme prioritaire.</w:t>
                </w:r>
              </w:p>
            </w:tc>
          </w:sdtContent>
        </w:sdt>
      </w:tr>
    </w:tbl>
    <w:p w:rsidRPr="000156C6" w:rsidR="00066668" w:rsidRDefault="00066668" w14:paraId="4B5C024E" w14:textId="77777777">
      <w:pPr>
        <w:rPr>
          <w:lang w:val="fr-FR"/>
        </w:rPr>
      </w:pPr>
    </w:p>
    <w:tbl>
      <w:tblPr>
        <w:tblStyle w:val="TableGrid"/>
        <w:tblW w:w="10065" w:type="dxa"/>
        <w:tblInd w:w="-434" w:type="dxa"/>
        <w:tblBorders>
          <w:top w:val="single" w:color="43D596" w:themeColor="accent2" w:sz="6" w:space="0"/>
          <w:left w:val="single" w:color="43D596" w:themeColor="accent2" w:sz="6" w:space="0"/>
          <w:bottom w:val="single" w:color="43D596" w:themeColor="accent2" w:sz="6" w:space="0"/>
          <w:right w:val="single" w:color="43D596" w:themeColor="accent2" w:sz="6" w:space="0"/>
          <w:insideH w:val="single" w:color="43D596" w:themeColor="accent2" w:sz="6" w:space="0"/>
          <w:insideV w:val="single" w:color="43D596" w:themeColor="accent2" w:sz="6" w:space="0"/>
        </w:tblBorders>
        <w:tblLook w:val="04A0" w:firstRow="1" w:lastRow="0" w:firstColumn="1" w:lastColumn="0" w:noHBand="0" w:noVBand="1"/>
      </w:tblPr>
      <w:tblGrid>
        <w:gridCol w:w="10065"/>
      </w:tblGrid>
      <w:tr w:rsidRPr="000156C6" w:rsidR="00966E05" w:rsidTr="4C4EC6E8" w14:paraId="42BF3614" w14:textId="77777777">
        <w:trPr>
          <w:trHeight w:val="628"/>
        </w:trPr>
        <w:tc>
          <w:tcPr>
            <w:tcW w:w="10065" w:type="dxa"/>
            <w:tcBorders>
              <w:top w:val="single" w:color="auto" w:sz="4" w:space="0"/>
              <w:left w:val="single" w:color="062172" w:themeColor="accent1" w:sz="4" w:space="0"/>
              <w:bottom w:val="nil"/>
              <w:right w:val="single" w:color="062172" w:themeColor="accent1" w:sz="4" w:space="0"/>
            </w:tcBorders>
            <w:shd w:val="clear" w:color="auto" w:fill="062172" w:themeFill="accent1"/>
            <w:vAlign w:val="center"/>
          </w:tcPr>
          <w:p w:rsidRPr="000156C6" w:rsidR="00A5395B" w:rsidP="00A5395B" w:rsidRDefault="008C2EB4" w14:paraId="22D439EE" w14:textId="320C3D5C">
            <w:pPr>
              <w:pStyle w:val="Heading3"/>
              <w:spacing w:line="240" w:lineRule="auto"/>
              <w:rPr>
                <w:rFonts w:ascii="Poppins" w:hAnsi="Poppins" w:cs="Poppins"/>
                <w:color w:val="FFFFFF" w:themeColor="background1"/>
                <w:sz w:val="28"/>
                <w:szCs w:val="24"/>
                <w:u w:val="none"/>
                <w:lang w:val="fr-FR"/>
              </w:rPr>
            </w:pPr>
            <w:bookmarkStart w:name="_Toc127448798" w:id="10"/>
            <w:r w:rsidRPr="000156C6">
              <w:rPr>
                <w:rFonts w:ascii="Poppins" w:hAnsi="Poppins" w:cs="Poppins"/>
                <w:color w:val="43D596" w:themeColor="accent2"/>
                <w:sz w:val="28"/>
                <w:szCs w:val="24"/>
                <w:u w:val="none"/>
                <w:lang w:val="fr-FR"/>
              </w:rPr>
              <w:t>Résumés des discussions</w:t>
            </w:r>
            <w:bookmarkEnd w:id="10"/>
          </w:p>
        </w:tc>
      </w:tr>
      <w:tr w:rsidRPr="000156C6" w:rsidR="00B36B88" w:rsidTr="4C4EC6E8" w14:paraId="4D86D36F" w14:textId="77777777">
        <w:trPr>
          <w:trHeight w:val="435"/>
        </w:trPr>
        <w:tc>
          <w:tcPr>
            <w:tcW w:w="10065" w:type="dxa"/>
            <w:tcBorders>
              <w:top w:val="single" w:color="43D596" w:themeColor="accent2" w:sz="4" w:space="0"/>
              <w:bottom w:val="nil"/>
            </w:tcBorders>
            <w:shd w:val="clear" w:color="auto" w:fill="43D596" w:themeFill="accent2"/>
            <w:vAlign w:val="center"/>
          </w:tcPr>
          <w:p w:rsidRPr="000156C6" w:rsidR="00211EB6" w:rsidP="009F2748" w:rsidRDefault="008C2EB4" w14:paraId="7DE822AA" w14:textId="4F1F2FF1">
            <w:pPr>
              <w:spacing w:after="0" w:line="240" w:lineRule="auto"/>
              <w:rPr>
                <w:rFonts w:asciiTheme="minorHAnsi" w:hAnsiTheme="minorHAnsi" w:cstheme="minorHAnsi"/>
                <w:b/>
                <w:bCs/>
                <w:color w:val="FFFFFF" w:themeColor="background1"/>
                <w:lang w:val="fr-FR"/>
              </w:rPr>
            </w:pPr>
            <w:r w:rsidRPr="000156C6">
              <w:rPr>
                <w:rFonts w:asciiTheme="minorHAnsi" w:hAnsiTheme="minorHAnsi" w:cstheme="minorHAnsi"/>
                <w:b/>
                <w:bCs/>
                <w:color w:val="FFFFFF" w:themeColor="background1"/>
                <w:sz w:val="28"/>
                <w:szCs w:val="28"/>
                <w:lang w:val="fr-FR"/>
              </w:rPr>
              <w:t>Données et éléments factuels</w:t>
            </w:r>
            <w:r w:rsidRPr="000156C6" w:rsidR="007A5267">
              <w:rPr>
                <w:rFonts w:asciiTheme="minorHAnsi" w:hAnsiTheme="minorHAnsi" w:cstheme="minorHAnsi"/>
                <w:b/>
                <w:bCs/>
                <w:color w:val="FFFFFF" w:themeColor="background1"/>
                <w:sz w:val="28"/>
                <w:szCs w:val="28"/>
                <w:lang w:val="fr-FR"/>
              </w:rPr>
              <w:t xml:space="preserve"> </w:t>
            </w:r>
          </w:p>
        </w:tc>
      </w:tr>
      <w:tr w:rsidRPr="009B5B51" w:rsidR="00B36B88" w:rsidTr="00A33F2A" w14:paraId="369F59E3" w14:textId="77777777">
        <w:trPr>
          <w:trHeight w:val="993"/>
        </w:trPr>
        <w:tc>
          <w:tcPr>
            <w:tcW w:w="10065" w:type="dxa"/>
            <w:tcBorders>
              <w:top w:val="nil"/>
            </w:tcBorders>
            <w:shd w:val="clear" w:color="auto" w:fill="F2F2F2" w:themeFill="background1" w:themeFillShade="F2"/>
            <w:vAlign w:val="center"/>
          </w:tcPr>
          <w:p w:rsidRPr="000156C6" w:rsidR="008C2EB4" w:rsidP="004D1AF9" w:rsidRDefault="008C2EB4" w14:paraId="2B4397AC" w14:textId="76A3B8E1">
            <w:pPr>
              <w:spacing w:line="240" w:lineRule="auto"/>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Résumez les discussions autour de ce facteur favorable, y compris les éléments suivants :</w:t>
            </w:r>
          </w:p>
          <w:p w:rsidRPr="000156C6" w:rsidR="008C2EB4" w:rsidP="008C2EB4" w:rsidRDefault="008C2EB4" w14:paraId="1D0BEF59" w14:textId="2E45EB6D">
            <w:pPr>
              <w:pStyle w:val="Bullets"/>
              <w:numPr>
                <w:ilvl w:val="0"/>
                <w:numId w:val="4"/>
              </w:numPr>
              <w:spacing w:after="0" w:line="240" w:lineRule="auto"/>
              <w:contextualSpacing w:val="0"/>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La manière dont les principaux problèmes identifiés entravent la réalisation de la réforme prioritaire</w:t>
            </w:r>
            <w:r w:rsidRPr="000156C6" w:rsidR="00C55848">
              <w:rPr>
                <w:rFonts w:asciiTheme="minorHAnsi" w:hAnsiTheme="minorHAnsi" w:cstheme="minorHAnsi"/>
                <w:color w:val="062172" w:themeColor="accent1"/>
                <w:lang w:val="fr-FR"/>
              </w:rPr>
              <w:t> : d</w:t>
            </w:r>
            <w:r w:rsidRPr="000156C6">
              <w:rPr>
                <w:rFonts w:asciiTheme="minorHAnsi" w:hAnsiTheme="minorHAnsi" w:cstheme="minorHAnsi"/>
                <w:color w:val="062172" w:themeColor="accent1"/>
                <w:lang w:val="fr-FR"/>
              </w:rPr>
              <w:t xml:space="preserve">écortiquer ces problèmes en examinant les composantes du facteur favorable (systèmes d'information pour la gestion de l'éducation, systèmes d'évaluation des acquis scolaires, données probantes) et en accordant une attention particulière aux capacités organisationnelles, le cas échéant. </w:t>
            </w:r>
            <w:r w:rsidRPr="000156C6" w:rsidR="00A33F2A">
              <w:rPr>
                <w:rFonts w:asciiTheme="minorHAnsi" w:hAnsiTheme="minorHAnsi" w:cstheme="minorHAnsi"/>
                <w:color w:val="062172" w:themeColor="accent1"/>
                <w:lang w:val="fr-FR"/>
              </w:rPr>
              <w:t xml:space="preserve">Si </w:t>
            </w:r>
            <w:r w:rsidRPr="000156C6" w:rsidR="00A33F2A">
              <w:rPr>
                <w:rFonts w:asciiTheme="minorHAnsi" w:hAnsiTheme="minorHAnsi" w:cstheme="minorHAnsi"/>
                <w:color w:val="062172" w:themeColor="accent1"/>
                <w:lang w:val="fr-FR"/>
              </w:rPr>
              <w:lastRenderedPageBreak/>
              <w:t>nécessaire, veuillez</w:t>
            </w:r>
            <w:r w:rsidR="00BB0694">
              <w:rPr>
                <w:rFonts w:asciiTheme="minorHAnsi" w:hAnsiTheme="minorHAnsi" w:cstheme="minorHAnsi"/>
                <w:color w:val="062172" w:themeColor="accent1"/>
                <w:lang w:val="fr-FR"/>
              </w:rPr>
              <w:t>-</w:t>
            </w:r>
            <w:r w:rsidRPr="000156C6" w:rsidR="00A33F2A">
              <w:rPr>
                <w:rFonts w:asciiTheme="minorHAnsi" w:hAnsiTheme="minorHAnsi" w:cstheme="minorHAnsi"/>
                <w:color w:val="062172" w:themeColor="accent1"/>
                <w:lang w:val="fr-FR"/>
              </w:rPr>
              <w:t xml:space="preserve">vous référer au </w:t>
            </w:r>
            <w:hyperlink w:history="1" r:id="rId19">
              <w:r w:rsidRPr="00BB0694" w:rsidR="00A33F2A">
                <w:rPr>
                  <w:rStyle w:val="Hyperlink"/>
                  <w:rFonts w:asciiTheme="minorHAnsi" w:hAnsiTheme="minorHAnsi" w:cstheme="minorHAnsi"/>
                  <w:u w:val="none"/>
                  <w:lang w:val="fr-FR"/>
                </w:rPr>
                <w:t>guide pour la préparation d’un Pacte de partenariat</w:t>
              </w:r>
            </w:hyperlink>
            <w:r w:rsidRPr="000156C6" w:rsidR="00A33F2A">
              <w:rPr>
                <w:rFonts w:asciiTheme="minorHAnsi" w:hAnsiTheme="minorHAnsi" w:cstheme="minorHAnsi"/>
                <w:color w:val="062172" w:themeColor="accent1"/>
                <w:lang w:val="fr-FR"/>
              </w:rPr>
              <w:t>.</w:t>
            </w:r>
          </w:p>
          <w:p w:rsidRPr="000156C6" w:rsidR="00A33F2A" w:rsidP="00A33F2A" w:rsidRDefault="00A33F2A" w14:paraId="769058D3" w14:textId="77777777">
            <w:pPr>
              <w:pStyle w:val="Bullets"/>
              <w:numPr>
                <w:ilvl w:val="0"/>
                <w:numId w:val="4"/>
              </w:numPr>
              <w:spacing w:after="0" w:line="240" w:lineRule="auto"/>
              <w:contextualSpacing w:val="0"/>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Les principaux investissements et opportunités actuels et à venir pour résoudre les problèmes.</w:t>
            </w:r>
          </w:p>
          <w:p w:rsidRPr="000156C6" w:rsidR="008C2EB4" w:rsidP="00A33F2A" w:rsidRDefault="00A33F2A" w14:paraId="0ED85A46" w14:textId="1AAC8733">
            <w:pPr>
              <w:pStyle w:val="Bullets"/>
              <w:numPr>
                <w:ilvl w:val="0"/>
                <w:numId w:val="4"/>
              </w:numPr>
              <w:spacing w:before="240" w:after="0" w:line="240" w:lineRule="auto"/>
              <w:rPr>
                <w:rFonts w:asciiTheme="minorHAnsi" w:hAnsiTheme="minorHAnsi" w:cstheme="minorBidi"/>
                <w:color w:val="062172" w:themeColor="accent1"/>
                <w:lang w:val="fr-FR"/>
              </w:rPr>
            </w:pPr>
            <w:r w:rsidRPr="000156C6">
              <w:rPr>
                <w:rFonts w:asciiTheme="minorHAnsi" w:hAnsiTheme="minorHAnsi" w:cstheme="minorHAnsi"/>
                <w:color w:val="062172" w:themeColor="accent1"/>
                <w:lang w:val="fr-FR"/>
              </w:rPr>
              <w:t>Les principales insuffisances en termes de soutien programmatique pour résoudre les problèmes.</w:t>
            </w:r>
          </w:p>
          <w:p w:rsidRPr="000156C6" w:rsidR="00D8157F" w:rsidP="00A33F2A" w:rsidRDefault="00D8157F" w14:paraId="6D462250" w14:textId="479EE5DB">
            <w:pPr>
              <w:pStyle w:val="Bullets"/>
              <w:numPr>
                <w:ilvl w:val="0"/>
                <w:numId w:val="0"/>
              </w:numPr>
              <w:spacing w:after="0" w:line="240" w:lineRule="auto"/>
              <w:ind w:left="720" w:hanging="360"/>
              <w:contextualSpacing w:val="0"/>
              <w:rPr>
                <w:color w:val="062172" w:themeColor="accent1"/>
                <w:lang w:val="fr-FR"/>
              </w:rPr>
            </w:pPr>
          </w:p>
        </w:tc>
      </w:tr>
      <w:tr w:rsidRPr="009B5B51" w:rsidR="00A947BA" w:rsidTr="00317673" w14:paraId="71C1290C" w14:textId="77777777">
        <w:trPr>
          <w:trHeight w:val="984"/>
        </w:trPr>
        <w:tc>
          <w:tcPr>
            <w:tcW w:w="10065" w:type="dxa"/>
            <w:shd w:val="clear" w:color="auto" w:fill="auto"/>
          </w:tcPr>
          <w:p w:rsidRPr="000156C6" w:rsidR="00967226" w:rsidP="009A3D62" w:rsidRDefault="00967226" w14:paraId="34FE565C" w14:textId="77777777">
            <w:pPr>
              <w:spacing w:after="0" w:line="240" w:lineRule="auto"/>
              <w:contextualSpacing/>
              <w:rPr>
                <w:rFonts w:ascii="Poppins" w:hAnsi="Poppins" w:cs="Poppins"/>
                <w:color w:val="062172" w:themeColor="accent1"/>
                <w:lang w:val="fr-FR"/>
              </w:rPr>
            </w:pPr>
          </w:p>
          <w:sdt>
            <w:sdtPr>
              <w:rPr>
                <w:rFonts w:eastAsia="Poppins Medium" w:asciiTheme="minorHAnsi" w:hAnsiTheme="minorHAnsi" w:cstheme="minorHAnsi"/>
                <w:color w:val="062172" w:themeColor="accent1"/>
                <w:lang w:val="fr-FR"/>
              </w:rPr>
              <w:id w:val="965238856"/>
              <w:placeholder>
                <w:docPart w:val="BD24B07E8A2F4B669F8136FFBEEDCEC5"/>
              </w:placeholder>
              <w:text/>
            </w:sdtPr>
            <w:sdtContent>
              <w:p w:rsidRPr="000156C6" w:rsidR="00A5395B" w:rsidP="00A5395B" w:rsidRDefault="00C444F8" w14:paraId="01975549" w14:textId="6D3418E9">
                <w:pPr>
                  <w:spacing w:after="0" w:line="240" w:lineRule="auto"/>
                  <w:contextualSpacing/>
                  <w:rPr>
                    <w:rFonts w:asciiTheme="minorHAnsi" w:hAnsiTheme="minorHAnsi" w:cstheme="minorHAnsi"/>
                    <w:bCs/>
                    <w:color w:val="062172" w:themeColor="accent1"/>
                    <w:lang w:val="fr-FR"/>
                  </w:rPr>
                </w:pPr>
                <w:r w:rsidRPr="000156C6">
                  <w:rPr>
                    <w:rFonts w:eastAsia="Poppins Medium" w:asciiTheme="minorHAnsi" w:hAnsiTheme="minorHAnsi" w:cstheme="minorHAnsi"/>
                    <w:color w:val="062172" w:themeColor="accent1"/>
                    <w:lang w:val="fr-FR"/>
                  </w:rPr>
                  <w:t>Veuillez cliquer ici pour saisir le résumé (600 mots maximum).</w:t>
                </w:r>
              </w:p>
            </w:sdtContent>
          </w:sdt>
          <w:p w:rsidRPr="000156C6" w:rsidR="00967226" w:rsidP="009A3D62" w:rsidRDefault="00967226" w14:paraId="1C43D7F9" w14:textId="46ADAB7C">
            <w:pPr>
              <w:spacing w:after="0" w:line="240" w:lineRule="auto"/>
              <w:contextualSpacing/>
              <w:rPr>
                <w:rFonts w:ascii="Poppins" w:hAnsi="Poppins" w:cs="Poppins"/>
                <w:b/>
                <w:bCs/>
                <w:color w:val="062172" w:themeColor="accent1"/>
                <w:lang w:val="fr-FR"/>
              </w:rPr>
            </w:pPr>
          </w:p>
        </w:tc>
      </w:tr>
      <w:tr w:rsidRPr="009B5B51" w:rsidR="00BF47A2" w:rsidTr="4C4EC6E8" w14:paraId="297FA571" w14:textId="77777777">
        <w:trPr>
          <w:trHeight w:val="435"/>
        </w:trPr>
        <w:tc>
          <w:tcPr>
            <w:tcW w:w="10065" w:type="dxa"/>
            <w:shd w:val="clear" w:color="auto" w:fill="43D596" w:themeFill="accent2"/>
            <w:vAlign w:val="center"/>
          </w:tcPr>
          <w:p w:rsidRPr="000156C6" w:rsidR="00CC4840" w:rsidP="009203A9" w:rsidRDefault="00A33F2A" w14:paraId="61DE556A" w14:textId="5A567120">
            <w:pPr>
              <w:spacing w:after="0" w:line="240" w:lineRule="auto"/>
              <w:rPr>
                <w:rFonts w:asciiTheme="minorHAnsi" w:hAnsiTheme="minorHAnsi" w:cstheme="minorHAnsi"/>
                <w:b/>
                <w:color w:val="FFFFFF" w:themeColor="background1"/>
                <w:lang w:val="fr-FR"/>
              </w:rPr>
            </w:pPr>
            <w:bookmarkStart w:name="_Hlk86315940" w:id="11"/>
            <w:r w:rsidRPr="000156C6">
              <w:rPr>
                <w:rFonts w:asciiTheme="minorHAnsi" w:hAnsiTheme="minorHAnsi" w:cstheme="minorHAnsi"/>
                <w:b/>
                <w:color w:val="FFFFFF" w:themeColor="background1"/>
                <w:sz w:val="28"/>
                <w:szCs w:val="28"/>
                <w:lang w:val="fr-FR"/>
              </w:rPr>
              <w:t>Planification, politique et suivi sectoriels intégrant la notion de genre</w:t>
            </w:r>
          </w:p>
        </w:tc>
      </w:tr>
      <w:tr w:rsidRPr="009B5B51" w:rsidR="00F50E09" w:rsidTr="4C4EC6E8" w14:paraId="2E48000C" w14:textId="77777777">
        <w:trPr>
          <w:trHeight w:val="2685"/>
        </w:trPr>
        <w:tc>
          <w:tcPr>
            <w:tcW w:w="10065" w:type="dxa"/>
            <w:shd w:val="clear" w:color="auto" w:fill="F2F2F2" w:themeFill="background1" w:themeFillShade="F2"/>
            <w:vAlign w:val="center"/>
          </w:tcPr>
          <w:p w:rsidRPr="000156C6" w:rsidR="009203A9" w:rsidP="00B312F7" w:rsidRDefault="00A33F2A" w14:paraId="0F4E423E" w14:textId="44040672">
            <w:pPr>
              <w:spacing w:after="0" w:line="240" w:lineRule="auto"/>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Résumez les discussions autour de ce facteur favorable, y compris les éléments suivants :</w:t>
            </w:r>
          </w:p>
          <w:p w:rsidRPr="000156C6" w:rsidR="00A33F2A" w:rsidP="00B312F7" w:rsidRDefault="00A33F2A" w14:paraId="69781A41" w14:textId="77777777">
            <w:pPr>
              <w:spacing w:after="0" w:line="240" w:lineRule="auto"/>
              <w:rPr>
                <w:rFonts w:asciiTheme="minorHAnsi" w:hAnsiTheme="minorHAnsi" w:cstheme="minorHAnsi"/>
                <w:color w:val="062172" w:themeColor="accent1"/>
                <w:lang w:val="fr-FR"/>
              </w:rPr>
            </w:pPr>
          </w:p>
          <w:p w:rsidRPr="000156C6" w:rsidR="00A33F2A" w:rsidP="00A33F2A" w:rsidRDefault="00A33F2A" w14:paraId="303AF649" w14:textId="481A22D8">
            <w:pPr>
              <w:pStyle w:val="Bullets"/>
              <w:numPr>
                <w:ilvl w:val="0"/>
                <w:numId w:val="4"/>
              </w:numPr>
              <w:spacing w:after="0" w:line="240" w:lineRule="auto"/>
              <w:contextualSpacing w:val="0"/>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La manière dont les principaux problèmes identifiés entravent la réalisation de la réforme prioritaire</w:t>
            </w:r>
            <w:r w:rsidRPr="000156C6" w:rsidR="00C55848">
              <w:rPr>
                <w:rFonts w:asciiTheme="minorHAnsi" w:hAnsiTheme="minorHAnsi" w:cstheme="minorHAnsi"/>
                <w:color w:val="062172" w:themeColor="accent1"/>
                <w:lang w:val="fr-FR"/>
              </w:rPr>
              <w:t> : d</w:t>
            </w:r>
            <w:r w:rsidRPr="000156C6">
              <w:rPr>
                <w:rFonts w:asciiTheme="minorHAnsi" w:hAnsiTheme="minorHAnsi" w:cstheme="minorHAnsi"/>
                <w:color w:val="062172" w:themeColor="accent1"/>
                <w:lang w:val="fr-FR"/>
              </w:rPr>
              <w:t>écortiquer ces problèmes en examinant les composantes du facteur favorable (planification stratégique, planification opérationnelle, programmation et suivi budgétaires, suivi sectoriel) et en accordant une attention particulière aux capacités organisationnelles, le cas échéant.</w:t>
            </w:r>
          </w:p>
          <w:p w:rsidRPr="000156C6" w:rsidR="00A33F2A" w:rsidP="00A33F2A" w:rsidRDefault="00A33F2A" w14:paraId="7DCD6213" w14:textId="77777777">
            <w:pPr>
              <w:pStyle w:val="Bullets"/>
              <w:numPr>
                <w:ilvl w:val="0"/>
                <w:numId w:val="4"/>
              </w:numPr>
              <w:spacing w:after="0" w:line="240" w:lineRule="auto"/>
              <w:contextualSpacing w:val="0"/>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Les principaux investissements et opportunités actuels et à venir pour résoudre les problèmes.</w:t>
            </w:r>
          </w:p>
          <w:p w:rsidRPr="000156C6" w:rsidR="00E24024" w:rsidP="00A33F2A" w:rsidRDefault="00A33F2A" w14:paraId="641FAD4B" w14:textId="6E9A5A93">
            <w:pPr>
              <w:pStyle w:val="Bullets"/>
              <w:numPr>
                <w:ilvl w:val="0"/>
                <w:numId w:val="4"/>
              </w:numPr>
              <w:spacing w:after="0" w:line="240" w:lineRule="auto"/>
              <w:contextualSpacing w:val="0"/>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Les principales insuffisances en termes de soutien programmatique pour résoudre les problèmes.</w:t>
            </w:r>
          </w:p>
        </w:tc>
      </w:tr>
      <w:tr w:rsidRPr="009B5B51" w:rsidR="00A947BA" w:rsidTr="0032489B" w14:paraId="6E17C48C" w14:textId="77777777">
        <w:trPr>
          <w:trHeight w:val="943"/>
        </w:trPr>
        <w:tc>
          <w:tcPr>
            <w:tcW w:w="10065" w:type="dxa"/>
            <w:shd w:val="clear" w:color="auto" w:fill="auto"/>
          </w:tcPr>
          <w:p w:rsidRPr="000156C6" w:rsidR="00967226" w:rsidP="009A3D62" w:rsidRDefault="00967226" w14:paraId="1EF1810C" w14:textId="77777777">
            <w:pPr>
              <w:spacing w:after="0" w:line="240" w:lineRule="auto"/>
              <w:contextualSpacing/>
              <w:rPr>
                <w:rFonts w:ascii="Poppins" w:hAnsi="Poppins" w:cs="Poppins"/>
                <w:color w:val="062172" w:themeColor="accent1"/>
                <w:lang w:val="fr-FR"/>
              </w:rPr>
            </w:pPr>
          </w:p>
          <w:p w:rsidRPr="000156C6" w:rsidR="00A33F2A" w:rsidP="00A33F2A" w:rsidRDefault="00000000" w14:paraId="237C2988" w14:textId="1FC698A1">
            <w:pPr>
              <w:spacing w:after="0" w:line="240" w:lineRule="auto"/>
              <w:contextualSpacing/>
              <w:rPr>
                <w:rFonts w:asciiTheme="minorHAnsi" w:hAnsiTheme="minorHAnsi" w:cstheme="minorHAnsi"/>
                <w:bCs/>
                <w:color w:val="062172" w:themeColor="accent1"/>
                <w:lang w:val="fr-FR"/>
              </w:rPr>
            </w:pPr>
            <w:sdt>
              <w:sdtPr>
                <w:rPr>
                  <w:rFonts w:eastAsia="Poppins Medium" w:asciiTheme="minorHAnsi" w:hAnsiTheme="minorHAnsi" w:cstheme="minorHAnsi"/>
                  <w:color w:val="062172" w:themeColor="accent1"/>
                  <w:lang w:val="fr-FR"/>
                </w:rPr>
                <w:id w:val="-981153744"/>
                <w:placeholder>
                  <w:docPart w:val="3988703FCFF3CE4EAB8D3E2D7983CF95"/>
                </w:placeholder>
                <w:text/>
              </w:sdtPr>
              <w:sdtContent>
                <w:r w:rsidRPr="000156C6" w:rsidR="00C444F8">
                  <w:rPr>
                    <w:rFonts w:eastAsia="Poppins Medium" w:asciiTheme="minorHAnsi" w:hAnsiTheme="minorHAnsi" w:cstheme="minorHAnsi"/>
                    <w:color w:val="062172" w:themeColor="accent1"/>
                    <w:lang w:val="fr-FR"/>
                  </w:rPr>
                  <w:t>Veuillez cliquer ici pour saisir le résumé (600 mots maximum).</w:t>
                </w:r>
              </w:sdtContent>
            </w:sdt>
          </w:p>
          <w:p w:rsidRPr="000156C6" w:rsidR="00967226" w:rsidP="009A3D62" w:rsidRDefault="00967226" w14:paraId="31F06321" w14:textId="6D52056B">
            <w:pPr>
              <w:spacing w:after="0" w:line="240" w:lineRule="auto"/>
              <w:contextualSpacing/>
              <w:rPr>
                <w:rFonts w:ascii="Poppins" w:hAnsi="Poppins" w:cs="Poppins"/>
                <w:color w:val="062172" w:themeColor="accent1"/>
                <w:lang w:val="fr-FR"/>
              </w:rPr>
            </w:pPr>
          </w:p>
        </w:tc>
      </w:tr>
      <w:tr w:rsidRPr="000156C6" w:rsidR="00BF47A2" w:rsidTr="4C4EC6E8" w14:paraId="1BED7AF4" w14:textId="77777777">
        <w:trPr>
          <w:trHeight w:val="345"/>
        </w:trPr>
        <w:tc>
          <w:tcPr>
            <w:tcW w:w="10065" w:type="dxa"/>
            <w:shd w:val="clear" w:color="auto" w:fill="43D596" w:themeFill="accent2"/>
            <w:vAlign w:val="center"/>
          </w:tcPr>
          <w:p w:rsidRPr="000156C6" w:rsidR="00221E07" w:rsidP="008B2E8E" w:rsidRDefault="007A5267" w14:paraId="7689B4E4" w14:textId="4B6E67A4">
            <w:pPr>
              <w:spacing w:after="0" w:line="240" w:lineRule="auto"/>
              <w:rPr>
                <w:rFonts w:asciiTheme="minorHAnsi" w:hAnsiTheme="minorHAnsi" w:cstheme="minorHAnsi"/>
                <w:color w:val="FFFFFF" w:themeColor="background1"/>
                <w:sz w:val="28"/>
                <w:szCs w:val="28"/>
                <w:lang w:val="fr-FR"/>
              </w:rPr>
            </w:pPr>
            <w:bookmarkStart w:name="_Hlk86316001" w:id="12"/>
            <w:bookmarkEnd w:id="11"/>
            <w:r w:rsidRPr="000156C6">
              <w:rPr>
                <w:rFonts w:asciiTheme="minorHAnsi" w:hAnsiTheme="minorHAnsi" w:cstheme="minorHAnsi"/>
                <w:b/>
                <w:bCs/>
                <w:color w:val="FFFFFF" w:themeColor="background1"/>
                <w:sz w:val="28"/>
                <w:szCs w:val="28"/>
                <w:lang w:val="fr-FR"/>
              </w:rPr>
              <w:t xml:space="preserve">Coordination </w:t>
            </w:r>
            <w:r w:rsidRPr="000156C6" w:rsidR="00A33F2A">
              <w:rPr>
                <w:rFonts w:asciiTheme="minorHAnsi" w:hAnsiTheme="minorHAnsi" w:cstheme="minorHAnsi"/>
                <w:b/>
                <w:bCs/>
                <w:color w:val="FFFFFF" w:themeColor="background1"/>
                <w:sz w:val="28"/>
                <w:szCs w:val="28"/>
                <w:lang w:val="fr-FR"/>
              </w:rPr>
              <w:t>sectorielle</w:t>
            </w:r>
            <w:r w:rsidRPr="000156C6">
              <w:rPr>
                <w:rFonts w:asciiTheme="minorHAnsi" w:hAnsiTheme="minorHAnsi" w:cstheme="minorHAnsi"/>
                <w:b/>
                <w:bCs/>
                <w:color w:val="FFFFFF" w:themeColor="background1"/>
                <w:sz w:val="28"/>
                <w:szCs w:val="28"/>
                <w:lang w:val="fr-FR"/>
              </w:rPr>
              <w:t xml:space="preserve"> </w:t>
            </w:r>
          </w:p>
        </w:tc>
      </w:tr>
      <w:tr w:rsidRPr="009B5B51" w:rsidR="00BF47A2" w:rsidTr="4C4EC6E8" w14:paraId="11904AE1" w14:textId="77777777">
        <w:trPr>
          <w:trHeight w:val="426"/>
        </w:trPr>
        <w:tc>
          <w:tcPr>
            <w:tcW w:w="10065" w:type="dxa"/>
            <w:shd w:val="clear" w:color="auto" w:fill="F2F2F2" w:themeFill="background1" w:themeFillShade="F2"/>
            <w:vAlign w:val="center"/>
          </w:tcPr>
          <w:p w:rsidRPr="000156C6" w:rsidR="00902974" w:rsidP="008B2E8E" w:rsidRDefault="00A33F2A" w14:paraId="7B449836" w14:textId="41DDBC8E">
            <w:pPr>
              <w:spacing w:after="0" w:line="240" w:lineRule="auto"/>
              <w:rPr>
                <w:rFonts w:asciiTheme="minorHAnsi" w:hAnsiTheme="minorHAnsi" w:cstheme="minorHAnsi"/>
                <w:color w:val="062172" w:themeColor="accent1"/>
                <w:lang w:val="fr-FR"/>
              </w:rPr>
            </w:pPr>
            <w:bookmarkStart w:name="_Hlk86314691" w:id="13"/>
            <w:r w:rsidRPr="000156C6">
              <w:rPr>
                <w:rFonts w:asciiTheme="minorHAnsi" w:hAnsiTheme="minorHAnsi" w:cstheme="minorHAnsi"/>
                <w:b/>
                <w:bCs/>
                <w:color w:val="062172" w:themeColor="accent1"/>
                <w:lang w:val="fr-FR"/>
              </w:rPr>
              <w:t>Dialogue sectoriel inclusif et action coordonnée</w:t>
            </w:r>
          </w:p>
        </w:tc>
      </w:tr>
      <w:bookmarkEnd w:id="13"/>
      <w:tr w:rsidRPr="009B5B51" w:rsidR="00F50E09" w:rsidTr="00FA2AEA" w14:paraId="7C77577E" w14:textId="77777777">
        <w:trPr>
          <w:trHeight w:val="1687"/>
        </w:trPr>
        <w:tc>
          <w:tcPr>
            <w:tcW w:w="10065" w:type="dxa"/>
            <w:shd w:val="clear" w:color="auto" w:fill="F2F2F2" w:themeFill="background1" w:themeFillShade="F2"/>
            <w:vAlign w:val="center"/>
          </w:tcPr>
          <w:p w:rsidRPr="000156C6" w:rsidR="00A33F2A" w:rsidP="00A33F2A" w:rsidRDefault="00A33F2A" w14:paraId="26DB6614" w14:textId="77777777">
            <w:pPr>
              <w:spacing w:after="0" w:line="240" w:lineRule="auto"/>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Résumez les discussions autour de ce facteur favorable, y compris les éléments suivants :</w:t>
            </w:r>
          </w:p>
          <w:p w:rsidRPr="000156C6" w:rsidR="00950F0D" w:rsidP="00B312F7" w:rsidRDefault="00950F0D" w14:paraId="0494EE02" w14:textId="77777777">
            <w:pPr>
              <w:spacing w:after="0" w:line="240" w:lineRule="auto"/>
              <w:rPr>
                <w:rFonts w:asciiTheme="minorHAnsi" w:hAnsiTheme="minorHAnsi" w:cstheme="minorHAnsi"/>
                <w:color w:val="062172" w:themeColor="accent1"/>
                <w:lang w:val="fr-FR"/>
              </w:rPr>
            </w:pPr>
          </w:p>
          <w:p w:rsidRPr="000156C6" w:rsidR="00A33F2A" w:rsidP="00C55848" w:rsidRDefault="00A33F2A" w14:paraId="1C03D210" w14:textId="42FB8E77">
            <w:pPr>
              <w:pStyle w:val="Bullets"/>
              <w:numPr>
                <w:ilvl w:val="0"/>
                <w:numId w:val="4"/>
              </w:numPr>
              <w:spacing w:after="0" w:line="240" w:lineRule="auto"/>
              <w:contextualSpacing w:val="0"/>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 xml:space="preserve">La manière dont les principaux problèmes identifiés entravent la réalisation </w:t>
            </w:r>
            <w:r w:rsidRPr="000156C6" w:rsidR="00C55848">
              <w:rPr>
                <w:rFonts w:asciiTheme="minorHAnsi" w:hAnsiTheme="minorHAnsi" w:cstheme="minorHAnsi"/>
                <w:color w:val="062172" w:themeColor="accent1"/>
                <w:lang w:val="fr-FR"/>
              </w:rPr>
              <w:t>de la réforme prioritaire</w:t>
            </w:r>
            <w:r w:rsidRPr="000156C6">
              <w:rPr>
                <w:rFonts w:asciiTheme="minorHAnsi" w:hAnsiTheme="minorHAnsi" w:cstheme="minorHAnsi"/>
                <w:color w:val="062172" w:themeColor="accent1"/>
                <w:lang w:val="fr-FR"/>
              </w:rPr>
              <w:t xml:space="preserve"> : décortiquer ces problèmes en examinant les composantes du facteur favorable </w:t>
            </w:r>
            <w:r w:rsidRPr="000156C6">
              <w:rPr>
                <w:rFonts w:asciiTheme="minorHAnsi" w:hAnsiTheme="minorHAnsi" w:cstheme="minorHAnsi"/>
                <w:color w:val="002060"/>
                <w:lang w:val="fr-FR"/>
              </w:rPr>
              <w:t>(dialogue autour de la formulation des politiques et de la planification sectorielle ; financement et mobilisation des ressources ; harmonisation et alignement ; suivi et responsabilité mutuelle) et en accordant une attention particulière</w:t>
            </w:r>
            <w:r w:rsidRPr="000156C6">
              <w:rPr>
                <w:rFonts w:asciiTheme="minorHAnsi" w:hAnsiTheme="minorHAnsi" w:cstheme="minorHAnsi"/>
                <w:color w:val="062172" w:themeColor="accent1"/>
                <w:lang w:val="fr-FR"/>
              </w:rPr>
              <w:t xml:space="preserve"> aux capacités organisationnelles, le cas échéant.</w:t>
            </w:r>
          </w:p>
          <w:p w:rsidRPr="000156C6" w:rsidR="00C55848" w:rsidP="00C55848" w:rsidRDefault="00C55848" w14:paraId="41FDF270" w14:textId="77777777">
            <w:pPr>
              <w:pStyle w:val="Bullets"/>
              <w:numPr>
                <w:ilvl w:val="0"/>
                <w:numId w:val="4"/>
              </w:numPr>
              <w:spacing w:after="0" w:line="240" w:lineRule="auto"/>
              <w:ind w:right="-200"/>
              <w:contextualSpacing w:val="0"/>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Les éléments à prendre en compte sur les organisations de la société civile et les organisations d’enseignants au niveau national sont à inclure.</w:t>
            </w:r>
          </w:p>
          <w:p w:rsidRPr="000156C6" w:rsidR="00C55848" w:rsidP="00C55848" w:rsidRDefault="00C55848" w14:paraId="464A96B7" w14:textId="77777777">
            <w:pPr>
              <w:pStyle w:val="Bullets"/>
              <w:numPr>
                <w:ilvl w:val="0"/>
                <w:numId w:val="4"/>
              </w:numPr>
              <w:spacing w:after="0" w:line="240" w:lineRule="auto"/>
              <w:contextualSpacing w:val="0"/>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lastRenderedPageBreak/>
              <w:t>Les principaux investissements et opportunités actuels et à venir pour résoudre les problèmes.</w:t>
            </w:r>
          </w:p>
          <w:p w:rsidRPr="000156C6" w:rsidR="00E24024" w:rsidP="00C55848" w:rsidRDefault="00C55848" w14:paraId="08032A38" w14:textId="42F3CA3D">
            <w:pPr>
              <w:pStyle w:val="Bullets"/>
              <w:numPr>
                <w:ilvl w:val="0"/>
                <w:numId w:val="4"/>
              </w:numPr>
              <w:spacing w:after="0" w:line="240" w:lineRule="auto"/>
              <w:contextualSpacing w:val="0"/>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Les principales insuffisances en termes de soutien programmatique pour résoudre les problèmes.</w:t>
            </w:r>
          </w:p>
        </w:tc>
      </w:tr>
      <w:tr w:rsidRPr="009B5B51" w:rsidR="00A947BA" w:rsidTr="00317673" w14:paraId="71FFDF69" w14:textId="77777777">
        <w:trPr>
          <w:trHeight w:val="1078"/>
        </w:trPr>
        <w:tc>
          <w:tcPr>
            <w:tcW w:w="10065" w:type="dxa"/>
            <w:shd w:val="clear" w:color="auto" w:fill="auto"/>
          </w:tcPr>
          <w:p w:rsidRPr="000156C6" w:rsidR="00967226" w:rsidP="009A3D62" w:rsidRDefault="00967226" w14:paraId="785D809E" w14:textId="77777777">
            <w:pPr>
              <w:spacing w:after="0" w:line="240" w:lineRule="auto"/>
              <w:contextualSpacing/>
              <w:rPr>
                <w:rFonts w:ascii="Poppins" w:hAnsi="Poppins" w:cs="Poppins"/>
                <w:color w:val="062172" w:themeColor="accent1"/>
                <w:lang w:val="fr-FR"/>
              </w:rPr>
            </w:pPr>
          </w:p>
          <w:p w:rsidRPr="000156C6" w:rsidR="00A33F2A" w:rsidP="00A33F2A" w:rsidRDefault="00000000" w14:paraId="410A2957" w14:textId="1EE564CC">
            <w:pPr>
              <w:spacing w:after="0" w:line="240" w:lineRule="auto"/>
              <w:contextualSpacing/>
              <w:rPr>
                <w:rFonts w:asciiTheme="minorHAnsi" w:hAnsiTheme="minorHAnsi" w:cstheme="minorHAnsi"/>
                <w:bCs/>
                <w:color w:val="062172" w:themeColor="accent1"/>
                <w:lang w:val="fr-FR"/>
              </w:rPr>
            </w:pPr>
            <w:sdt>
              <w:sdtPr>
                <w:rPr>
                  <w:rFonts w:eastAsia="Poppins Medium" w:asciiTheme="minorHAnsi" w:hAnsiTheme="minorHAnsi" w:cstheme="minorHAnsi"/>
                  <w:color w:val="062172" w:themeColor="accent1"/>
                  <w:lang w:val="fr-FR"/>
                </w:rPr>
                <w:id w:val="-576123244"/>
                <w:placeholder>
                  <w:docPart w:val="8B36EC3486AFDD43837E9657B03BFA03"/>
                </w:placeholder>
                <w:text/>
              </w:sdtPr>
              <w:sdtContent>
                <w:r w:rsidRPr="000156C6" w:rsidR="00C444F8">
                  <w:rPr>
                    <w:rFonts w:eastAsia="Poppins Medium" w:asciiTheme="minorHAnsi" w:hAnsiTheme="minorHAnsi" w:cstheme="minorHAnsi"/>
                    <w:color w:val="062172" w:themeColor="accent1"/>
                    <w:lang w:val="fr-FR"/>
                  </w:rPr>
                  <w:t>Veuillez cliquer ici pour saisir le résumé (600 mots maximum).</w:t>
                </w:r>
              </w:sdtContent>
            </w:sdt>
          </w:p>
          <w:p w:rsidRPr="000156C6" w:rsidR="00963308" w:rsidP="009A3D62" w:rsidRDefault="00963308" w14:paraId="361C2D3A" w14:textId="3DE0D02A">
            <w:pPr>
              <w:spacing w:after="0" w:line="240" w:lineRule="auto"/>
              <w:contextualSpacing/>
              <w:rPr>
                <w:rFonts w:ascii="Poppins" w:hAnsi="Poppins" w:cs="Poppins"/>
                <w:color w:val="062172" w:themeColor="accent1"/>
                <w:lang w:val="fr-FR"/>
              </w:rPr>
            </w:pPr>
          </w:p>
        </w:tc>
      </w:tr>
    </w:tbl>
    <w:p w:rsidRPr="000156C6" w:rsidR="00AB6A9C" w:rsidRDefault="00AB6A9C" w14:paraId="6C93B8F3" w14:textId="1DA25164">
      <w:pPr>
        <w:rPr>
          <w:lang w:val="fr-FR"/>
        </w:rPr>
      </w:pPr>
    </w:p>
    <w:tbl>
      <w:tblPr>
        <w:tblStyle w:val="TableGrid"/>
        <w:tblW w:w="10065" w:type="dxa"/>
        <w:tblInd w:w="-437" w:type="dxa"/>
        <w:tblBorders>
          <w:top w:val="single" w:color="43D596" w:themeColor="accent2" w:sz="6" w:space="0"/>
          <w:left w:val="single" w:color="43D596" w:themeColor="accent2" w:sz="6" w:space="0"/>
          <w:bottom w:val="single" w:color="43D596" w:themeColor="accent2" w:sz="6" w:space="0"/>
          <w:right w:val="single" w:color="43D596" w:themeColor="accent2" w:sz="6" w:space="0"/>
          <w:insideH w:val="single" w:color="43D596" w:themeColor="accent2" w:sz="6" w:space="0"/>
          <w:insideV w:val="single" w:color="43D596" w:themeColor="accent2" w:sz="6" w:space="0"/>
        </w:tblBorders>
        <w:tblLook w:val="04A0" w:firstRow="1" w:lastRow="0" w:firstColumn="1" w:lastColumn="0" w:noHBand="0" w:noVBand="1"/>
      </w:tblPr>
      <w:tblGrid>
        <w:gridCol w:w="10065"/>
      </w:tblGrid>
      <w:tr w:rsidRPr="009B5B51" w:rsidR="00BF47A2" w:rsidTr="00AB6A9C" w14:paraId="1026EEF1" w14:textId="77777777">
        <w:trPr>
          <w:trHeight w:val="426"/>
        </w:trPr>
        <w:tc>
          <w:tcPr>
            <w:tcW w:w="10065" w:type="dxa"/>
            <w:shd w:val="clear" w:color="auto" w:fill="F2F2F2" w:themeFill="background1" w:themeFillShade="F2"/>
            <w:vAlign w:val="center"/>
          </w:tcPr>
          <w:p w:rsidRPr="000156C6" w:rsidR="000D18E3" w:rsidP="009A3D62" w:rsidRDefault="00C55848" w14:paraId="11C00FB3" w14:textId="424EB1BE">
            <w:pPr>
              <w:spacing w:after="0" w:line="240" w:lineRule="auto"/>
              <w:rPr>
                <w:rFonts w:asciiTheme="minorHAnsi" w:hAnsiTheme="minorHAnsi" w:cstheme="minorHAnsi"/>
                <w:color w:val="062172" w:themeColor="accent1"/>
                <w:lang w:val="fr-FR"/>
              </w:rPr>
            </w:pPr>
            <w:r w:rsidRPr="000156C6">
              <w:rPr>
                <w:rFonts w:asciiTheme="minorHAnsi" w:hAnsiTheme="minorHAnsi" w:cstheme="minorHAnsi"/>
                <w:b/>
                <w:color w:val="062172" w:themeColor="accent1"/>
                <w:lang w:val="fr-FR"/>
              </w:rPr>
              <w:t xml:space="preserve">Mobilisation et allocation coordonnées des financements </w:t>
            </w:r>
          </w:p>
        </w:tc>
      </w:tr>
      <w:tr w:rsidRPr="009B5B51" w:rsidR="00F50E09" w:rsidTr="00AB6A9C" w14:paraId="692D9F96" w14:textId="77777777">
        <w:trPr>
          <w:trHeight w:val="2424"/>
        </w:trPr>
        <w:tc>
          <w:tcPr>
            <w:tcW w:w="10065" w:type="dxa"/>
            <w:shd w:val="clear" w:color="auto" w:fill="F2F2F2" w:themeFill="background1" w:themeFillShade="F2"/>
            <w:vAlign w:val="center"/>
          </w:tcPr>
          <w:p w:rsidRPr="000156C6" w:rsidR="00C55848" w:rsidP="00C55848" w:rsidRDefault="00C55848" w14:paraId="4377EC7E" w14:textId="77777777">
            <w:pPr>
              <w:spacing w:after="0" w:line="240" w:lineRule="auto"/>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Résumez les discussions autour de ce facteur favorable, y compris les éléments suivants :</w:t>
            </w:r>
          </w:p>
          <w:p w:rsidRPr="000156C6" w:rsidR="00A115C4" w:rsidP="00B312F7" w:rsidRDefault="00A115C4" w14:paraId="1AF4254A" w14:textId="77777777">
            <w:pPr>
              <w:spacing w:after="0" w:line="240" w:lineRule="auto"/>
              <w:rPr>
                <w:rFonts w:asciiTheme="minorHAnsi" w:hAnsiTheme="minorHAnsi" w:cstheme="minorHAnsi"/>
                <w:color w:val="062172" w:themeColor="accent1"/>
                <w:lang w:val="fr-FR"/>
              </w:rPr>
            </w:pPr>
          </w:p>
          <w:p w:rsidRPr="000156C6" w:rsidR="00C55848" w:rsidRDefault="00C55848" w14:paraId="779FC6C2" w14:textId="316A9117">
            <w:pPr>
              <w:pStyle w:val="Bullets"/>
              <w:numPr>
                <w:ilvl w:val="0"/>
                <w:numId w:val="5"/>
              </w:numPr>
              <w:spacing w:after="0" w:line="240" w:lineRule="auto"/>
              <w:ind w:left="610"/>
              <w:contextualSpacing w:val="0"/>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 xml:space="preserve">La manière dont les principaux problèmes identifiés entravent la réalisation de la réforme prioritaire : décortiquer ces problèmes en examinant les </w:t>
            </w:r>
            <w:r w:rsidRPr="000156C6">
              <w:rPr>
                <w:rFonts w:asciiTheme="minorHAnsi" w:hAnsiTheme="minorHAnsi" w:cstheme="minorHAnsi"/>
                <w:color w:val="002060"/>
                <w:lang w:val="fr-FR"/>
              </w:rPr>
              <w:t>difficultés dans la coordination du financement externe et de l'alignement sur le budget et les systèmes nationaux.</w:t>
            </w:r>
          </w:p>
          <w:p w:rsidRPr="000156C6" w:rsidR="00A115C4" w:rsidRDefault="00C55848" w14:paraId="0797E4B5" w14:textId="1766DE99">
            <w:pPr>
              <w:pStyle w:val="Bullets"/>
              <w:numPr>
                <w:ilvl w:val="0"/>
                <w:numId w:val="5"/>
              </w:numPr>
              <w:spacing w:after="0" w:line="240" w:lineRule="auto"/>
              <w:ind w:left="610"/>
              <w:contextualSpacing w:val="0"/>
              <w:rPr>
                <w:rFonts w:asciiTheme="minorHAnsi" w:hAnsiTheme="minorHAnsi" w:cstheme="minorHAnsi"/>
                <w:color w:val="002060"/>
                <w:lang w:val="fr-FR"/>
              </w:rPr>
            </w:pPr>
            <w:r w:rsidRPr="000156C6">
              <w:rPr>
                <w:rFonts w:asciiTheme="minorHAnsi" w:hAnsiTheme="minorHAnsi" w:cstheme="minorHAnsi"/>
                <w:color w:val="002060"/>
                <w:lang w:val="fr-FR"/>
              </w:rPr>
              <w:t>Toutes les mesures qui ont été prises pour y remédier.</w:t>
            </w:r>
          </w:p>
        </w:tc>
      </w:tr>
      <w:tr w:rsidRPr="009B5B51" w:rsidR="00A947BA" w:rsidTr="00AB6A9C" w14:paraId="23B66B63" w14:textId="77777777">
        <w:trPr>
          <w:trHeight w:val="975"/>
        </w:trPr>
        <w:tc>
          <w:tcPr>
            <w:tcW w:w="10065" w:type="dxa"/>
            <w:shd w:val="clear" w:color="auto" w:fill="auto"/>
          </w:tcPr>
          <w:p w:rsidRPr="000156C6" w:rsidR="00967226" w:rsidP="009A3D62" w:rsidRDefault="00967226" w14:paraId="6F4E0D89" w14:textId="77777777">
            <w:pPr>
              <w:spacing w:after="0" w:line="240" w:lineRule="auto"/>
              <w:contextualSpacing/>
              <w:rPr>
                <w:rFonts w:ascii="Poppins" w:hAnsi="Poppins" w:cs="Poppins"/>
                <w:color w:val="062172" w:themeColor="accent1"/>
                <w:lang w:val="fr-FR"/>
              </w:rPr>
            </w:pPr>
          </w:p>
          <w:p w:rsidRPr="000156C6" w:rsidR="00A33F2A" w:rsidP="00A33F2A" w:rsidRDefault="00000000" w14:paraId="1DB92976" w14:textId="38D1D125">
            <w:pPr>
              <w:spacing w:after="0" w:line="240" w:lineRule="auto"/>
              <w:contextualSpacing/>
              <w:rPr>
                <w:rFonts w:asciiTheme="minorHAnsi" w:hAnsiTheme="minorHAnsi" w:cstheme="minorHAnsi"/>
                <w:bCs/>
                <w:color w:val="062172" w:themeColor="accent1"/>
                <w:lang w:val="fr-FR"/>
              </w:rPr>
            </w:pPr>
            <w:sdt>
              <w:sdtPr>
                <w:rPr>
                  <w:rFonts w:eastAsia="Poppins Medium" w:asciiTheme="minorHAnsi" w:hAnsiTheme="minorHAnsi" w:cstheme="minorHAnsi"/>
                  <w:color w:val="062172" w:themeColor="accent1"/>
                  <w:lang w:val="fr-FR"/>
                </w:rPr>
                <w:id w:val="-216819434"/>
                <w:placeholder>
                  <w:docPart w:val="AC8B928CBC44994F84BA1D52C0F6E28F"/>
                </w:placeholder>
                <w:text/>
              </w:sdtPr>
              <w:sdtContent>
                <w:r w:rsidRPr="000156C6" w:rsidR="00C444F8">
                  <w:rPr>
                    <w:rFonts w:eastAsia="Poppins Medium" w:asciiTheme="minorHAnsi" w:hAnsiTheme="minorHAnsi" w:cstheme="minorHAnsi"/>
                    <w:color w:val="062172" w:themeColor="accent1"/>
                    <w:lang w:val="fr-FR"/>
                  </w:rPr>
                  <w:t>Veuillez cliquer ici pour saisir le résumé (600 mots maximum).</w:t>
                </w:r>
              </w:sdtContent>
            </w:sdt>
          </w:p>
          <w:p w:rsidRPr="000156C6" w:rsidR="00967226" w:rsidP="009A3D62" w:rsidRDefault="00967226" w14:paraId="206A2912" w14:textId="637846F7">
            <w:pPr>
              <w:spacing w:after="0" w:line="240" w:lineRule="auto"/>
              <w:contextualSpacing/>
              <w:rPr>
                <w:rFonts w:ascii="Poppins" w:hAnsi="Poppins" w:cs="Poppins"/>
                <w:color w:val="062172" w:themeColor="accent1"/>
                <w:lang w:val="fr-FR"/>
              </w:rPr>
            </w:pPr>
          </w:p>
        </w:tc>
      </w:tr>
      <w:bookmarkEnd w:id="12"/>
      <w:tr w:rsidRPr="009B5B51" w:rsidR="00BF47A2" w:rsidTr="00AB6A9C" w14:paraId="48DA260D" w14:textId="77777777">
        <w:trPr>
          <w:trHeight w:val="498"/>
        </w:trPr>
        <w:tc>
          <w:tcPr>
            <w:tcW w:w="10065" w:type="dxa"/>
            <w:shd w:val="clear" w:color="auto" w:fill="43D596" w:themeFill="accent2"/>
            <w:vAlign w:val="center"/>
          </w:tcPr>
          <w:p w:rsidRPr="000156C6" w:rsidR="00797E13" w:rsidP="00611D03" w:rsidRDefault="007A5267" w14:paraId="7FB7CA55" w14:textId="39963857">
            <w:pPr>
              <w:spacing w:after="0" w:line="240" w:lineRule="auto"/>
              <w:contextualSpacing/>
              <w:rPr>
                <w:rFonts w:asciiTheme="minorHAnsi" w:hAnsiTheme="minorHAnsi" w:cstheme="minorHAnsi"/>
                <w:color w:val="062172" w:themeColor="accent1"/>
                <w:lang w:val="fr-FR"/>
              </w:rPr>
            </w:pPr>
            <w:r w:rsidRPr="000156C6">
              <w:rPr>
                <w:rFonts w:asciiTheme="minorHAnsi" w:hAnsiTheme="minorHAnsi" w:cstheme="minorHAnsi"/>
                <w:b/>
                <w:bCs/>
                <w:color w:val="FFFFFF" w:themeColor="background1"/>
                <w:sz w:val="28"/>
                <w:szCs w:val="28"/>
                <w:lang w:val="fr-FR"/>
              </w:rPr>
              <w:t xml:space="preserve">Volume, </w:t>
            </w:r>
            <w:r w:rsidRPr="000156C6" w:rsidR="00C55848">
              <w:rPr>
                <w:rFonts w:asciiTheme="minorHAnsi" w:hAnsiTheme="minorHAnsi" w:cstheme="minorHAnsi"/>
                <w:b/>
                <w:bCs/>
                <w:color w:val="FFFFFF" w:themeColor="background1"/>
                <w:sz w:val="28"/>
                <w:szCs w:val="28"/>
                <w:lang w:val="fr-FR"/>
              </w:rPr>
              <w:t>é</w:t>
            </w:r>
            <w:r w:rsidRPr="000156C6" w:rsidR="00947141">
              <w:rPr>
                <w:rFonts w:asciiTheme="minorHAnsi" w:hAnsiTheme="minorHAnsi" w:cstheme="minorHAnsi"/>
                <w:b/>
                <w:bCs/>
                <w:color w:val="FFFFFF" w:themeColor="background1"/>
                <w:sz w:val="28"/>
                <w:szCs w:val="28"/>
                <w:lang w:val="fr-FR"/>
              </w:rPr>
              <w:t>quité et efficacité des dépenses publiques nationales d’éducation</w:t>
            </w:r>
            <w:r w:rsidRPr="000156C6">
              <w:rPr>
                <w:rFonts w:asciiTheme="minorHAnsi" w:hAnsiTheme="minorHAnsi" w:cstheme="minorHAnsi"/>
                <w:b/>
                <w:bCs/>
                <w:color w:val="FFFFFF" w:themeColor="background1"/>
                <w:sz w:val="28"/>
                <w:szCs w:val="28"/>
                <w:lang w:val="fr-FR"/>
              </w:rPr>
              <w:t xml:space="preserve"> </w:t>
            </w:r>
          </w:p>
        </w:tc>
      </w:tr>
      <w:tr w:rsidRPr="009B5B51" w:rsidR="00BF47A2" w:rsidTr="00AB6A9C" w14:paraId="698C2FFC" w14:textId="77777777">
        <w:trPr>
          <w:trHeight w:val="2514"/>
        </w:trPr>
        <w:tc>
          <w:tcPr>
            <w:tcW w:w="10065" w:type="dxa"/>
            <w:shd w:val="clear" w:color="auto" w:fill="F2F2F2" w:themeFill="background1" w:themeFillShade="F2"/>
            <w:vAlign w:val="center"/>
          </w:tcPr>
          <w:p w:rsidRPr="000156C6" w:rsidR="00947141" w:rsidP="00947141" w:rsidRDefault="00947141" w14:paraId="312DF9D6" w14:textId="77777777">
            <w:pPr>
              <w:spacing w:after="0" w:line="240" w:lineRule="auto"/>
              <w:contextualSpacing/>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Résumez les discussions autour de ce facteur favorable, y compris les éléments suivants :</w:t>
            </w:r>
          </w:p>
          <w:p w:rsidRPr="000156C6" w:rsidR="00797E13" w:rsidP="00B312F7" w:rsidRDefault="00797E13" w14:paraId="19C61E47" w14:textId="77777777">
            <w:pPr>
              <w:spacing w:after="0" w:line="240" w:lineRule="auto"/>
              <w:contextualSpacing/>
              <w:rPr>
                <w:rFonts w:asciiTheme="minorHAnsi" w:hAnsiTheme="minorHAnsi" w:cstheme="minorHAnsi"/>
                <w:color w:val="062172" w:themeColor="accent1"/>
                <w:lang w:val="fr-FR"/>
              </w:rPr>
            </w:pPr>
          </w:p>
          <w:p w:rsidRPr="000156C6" w:rsidR="00947141" w:rsidP="00947141" w:rsidRDefault="00947141" w14:paraId="67060CD7" w14:textId="21BC4007">
            <w:pPr>
              <w:pStyle w:val="Bullets"/>
              <w:numPr>
                <w:ilvl w:val="0"/>
                <w:numId w:val="4"/>
              </w:numPr>
              <w:spacing w:after="0" w:line="240" w:lineRule="auto"/>
              <w:contextualSpacing w:val="0"/>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La manière dont les principaux problèmes identifiés entravent la réalisation de la réforme prioritaire : décortiquer ces problèmes en examinant les composantes du facteur favorable (volume, équité, efficacité) et en accordant une attention particulière aux capacités organisationnelles, le cas échéant.</w:t>
            </w:r>
          </w:p>
          <w:p w:rsidRPr="000156C6" w:rsidR="00947141" w:rsidP="00947141" w:rsidRDefault="00947141" w14:paraId="3C7DA6F4" w14:textId="77777777">
            <w:pPr>
              <w:pStyle w:val="Bullets"/>
              <w:numPr>
                <w:ilvl w:val="0"/>
                <w:numId w:val="4"/>
              </w:numPr>
              <w:spacing w:after="0" w:line="240" w:lineRule="auto"/>
              <w:contextualSpacing w:val="0"/>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Les principaux investissements et opportunités actuels et à venir pour résoudre les problèmes.</w:t>
            </w:r>
          </w:p>
          <w:p w:rsidRPr="000156C6" w:rsidR="00797E13" w:rsidP="00947141" w:rsidRDefault="00947141" w14:paraId="3DF48B2E" w14:textId="369166BC">
            <w:pPr>
              <w:pStyle w:val="Bullets"/>
              <w:numPr>
                <w:ilvl w:val="0"/>
                <w:numId w:val="4"/>
              </w:numPr>
              <w:spacing w:after="0" w:line="240" w:lineRule="auto"/>
              <w:rPr>
                <w:rFonts w:asciiTheme="minorHAnsi" w:hAnsiTheme="minorHAnsi" w:cstheme="minorHAnsi"/>
                <w:color w:val="062172" w:themeColor="accent1"/>
                <w:lang w:val="fr-FR"/>
              </w:rPr>
            </w:pPr>
            <w:r w:rsidRPr="000156C6">
              <w:rPr>
                <w:rFonts w:asciiTheme="minorHAnsi" w:hAnsiTheme="minorHAnsi" w:cstheme="minorHAnsi"/>
                <w:color w:val="062172" w:themeColor="accent1"/>
                <w:lang w:val="fr-FR"/>
              </w:rPr>
              <w:t>Les principales insuffisances en termes de soutien programmatique pour résoudre les problèmes.</w:t>
            </w:r>
          </w:p>
        </w:tc>
      </w:tr>
      <w:tr w:rsidRPr="009B5B51" w:rsidR="00A947BA" w:rsidTr="00AB6A9C" w14:paraId="7FA04F7B" w14:textId="77777777">
        <w:trPr>
          <w:trHeight w:val="885"/>
        </w:trPr>
        <w:tc>
          <w:tcPr>
            <w:tcW w:w="10065" w:type="dxa"/>
            <w:shd w:val="clear" w:color="auto" w:fill="auto"/>
          </w:tcPr>
          <w:p w:rsidRPr="000156C6" w:rsidR="00C552E6" w:rsidP="00B312F7" w:rsidRDefault="00C552E6" w14:paraId="433E55F3" w14:textId="77777777">
            <w:pPr>
              <w:spacing w:after="0" w:line="240" w:lineRule="auto"/>
              <w:contextualSpacing/>
              <w:rPr>
                <w:rFonts w:ascii="Poppins" w:hAnsi="Poppins" w:cs="Poppins"/>
                <w:color w:val="062172" w:themeColor="accent1"/>
                <w:lang w:val="fr-FR"/>
              </w:rPr>
            </w:pPr>
            <w:bookmarkStart w:name="_Hlk86316564" w:id="14"/>
          </w:p>
          <w:p w:rsidRPr="000156C6" w:rsidR="00A33F2A" w:rsidP="00A33F2A" w:rsidRDefault="00000000" w14:paraId="24FEBC8C" w14:textId="5E09F2E5">
            <w:pPr>
              <w:spacing w:after="0" w:line="240" w:lineRule="auto"/>
              <w:contextualSpacing/>
              <w:rPr>
                <w:rFonts w:asciiTheme="minorHAnsi" w:hAnsiTheme="minorHAnsi" w:cstheme="minorHAnsi"/>
                <w:bCs/>
                <w:color w:val="062172" w:themeColor="accent1"/>
                <w:lang w:val="fr-FR"/>
              </w:rPr>
            </w:pPr>
            <w:sdt>
              <w:sdtPr>
                <w:rPr>
                  <w:rFonts w:eastAsia="Poppins Medium" w:asciiTheme="minorHAnsi" w:hAnsiTheme="minorHAnsi" w:cstheme="minorHAnsi"/>
                  <w:color w:val="062172" w:themeColor="accent1"/>
                  <w:lang w:val="fr-FR"/>
                </w:rPr>
                <w:id w:val="-619919906"/>
                <w:placeholder>
                  <w:docPart w:val="1E6CCFC2FDC8B14B98B035CB6952C758"/>
                </w:placeholder>
                <w:text/>
              </w:sdtPr>
              <w:sdtContent>
                <w:r w:rsidRPr="000156C6" w:rsidR="00C444F8">
                  <w:rPr>
                    <w:rFonts w:eastAsia="Poppins Medium" w:asciiTheme="minorHAnsi" w:hAnsiTheme="minorHAnsi" w:cstheme="minorHAnsi"/>
                    <w:color w:val="062172" w:themeColor="accent1"/>
                    <w:lang w:val="fr-FR"/>
                  </w:rPr>
                  <w:t>Veuillez cliquer ici pour saisir le résumé (600 mots maximum).</w:t>
                </w:r>
              </w:sdtContent>
            </w:sdt>
          </w:p>
          <w:p w:rsidRPr="000156C6" w:rsidR="002E0C73" w:rsidP="00B312F7" w:rsidRDefault="002E0C73" w14:paraId="61FB4559" w14:textId="5B941023">
            <w:pPr>
              <w:spacing w:after="0" w:line="240" w:lineRule="auto"/>
              <w:contextualSpacing/>
              <w:rPr>
                <w:rFonts w:ascii="Poppins" w:hAnsi="Poppins" w:cs="Poppins"/>
                <w:color w:val="062172" w:themeColor="accent1"/>
                <w:lang w:val="fr-FR"/>
              </w:rPr>
            </w:pPr>
          </w:p>
        </w:tc>
      </w:tr>
    </w:tbl>
    <w:p w:rsidRPr="000156C6" w:rsidR="00611D03" w:rsidP="00611D03" w:rsidRDefault="00611D03" w14:paraId="50D8F56B" w14:textId="77777777">
      <w:pPr>
        <w:spacing w:line="240" w:lineRule="auto"/>
        <w:rPr>
          <w:rFonts w:asciiTheme="minorHAnsi" w:hAnsiTheme="minorHAnsi" w:cstheme="minorHAnsi"/>
          <w:color w:val="062172" w:themeColor="accent1"/>
          <w:lang w:val="fr-FR"/>
        </w:rPr>
      </w:pPr>
      <w:bookmarkStart w:name="_Toc83746434" w:id="15"/>
      <w:bookmarkEnd w:id="14"/>
    </w:p>
    <w:p w:rsidRPr="000156C6" w:rsidR="000930DF" w:rsidP="003F28D1" w:rsidRDefault="0015550C" w14:paraId="253AE414" w14:textId="5A68B04D">
      <w:pPr>
        <w:pStyle w:val="Heading3"/>
        <w:spacing w:line="240" w:lineRule="auto"/>
        <w:ind w:left="-284"/>
        <w:rPr>
          <w:rFonts w:ascii="Poppins" w:hAnsi="Poppins" w:cs="Poppins"/>
          <w:color w:val="43D596" w:themeColor="accent2"/>
          <w:sz w:val="28"/>
          <w:szCs w:val="24"/>
          <w:u w:val="none"/>
          <w:lang w:val="fr-FR"/>
        </w:rPr>
      </w:pPr>
      <w:bookmarkStart w:name="_Toc127448799" w:id="16"/>
      <w:r w:rsidRPr="000156C6">
        <w:rPr>
          <w:rFonts w:ascii="Poppins" w:hAnsi="Poppins" w:cs="Poppins"/>
          <w:color w:val="43D596" w:themeColor="accent2"/>
          <w:sz w:val="28"/>
          <w:szCs w:val="24"/>
          <w:u w:val="none"/>
          <w:lang w:val="fr-FR"/>
        </w:rPr>
        <w:lastRenderedPageBreak/>
        <w:t>Classification des priorités</w:t>
      </w:r>
      <w:bookmarkEnd w:id="15"/>
      <w:bookmarkEnd w:id="16"/>
    </w:p>
    <w:p w:rsidRPr="000156C6" w:rsidR="0015550C" w:rsidP="00BA759F" w:rsidRDefault="0015550C" w14:paraId="1CC78682" w14:textId="6E27FD8B">
      <w:pPr>
        <w:pStyle w:val="Bullets"/>
        <w:numPr>
          <w:ilvl w:val="0"/>
          <w:numId w:val="0"/>
        </w:numPr>
        <w:spacing w:after="0" w:line="240" w:lineRule="auto"/>
        <w:ind w:left="-284" w:right="191"/>
        <w:contextualSpacing w:val="0"/>
        <w:jc w:val="both"/>
        <w:rPr>
          <w:rFonts w:asciiTheme="minorHAnsi" w:hAnsiTheme="minorHAnsi" w:cstheme="minorHAnsi"/>
          <w:color w:val="062172" w:themeColor="accent1"/>
          <w:lang w:val="fr-FR" w:eastAsia="ko-KR"/>
        </w:rPr>
      </w:pPr>
      <w:r w:rsidRPr="000156C6">
        <w:rPr>
          <w:rFonts w:asciiTheme="minorHAnsi" w:hAnsiTheme="minorHAnsi" w:cstheme="minorHAnsi"/>
          <w:color w:val="002060"/>
          <w:lang w:val="fr-FR" w:eastAsia="ko-KR"/>
        </w:rPr>
        <w:t xml:space="preserve">Indiquez le niveau de priorité (élevé, moyen, faible) de chaque </w:t>
      </w:r>
      <w:r w:rsidRPr="000156C6">
        <w:rPr>
          <w:rFonts w:asciiTheme="minorHAnsi" w:hAnsiTheme="minorHAnsi" w:cstheme="minorHAnsi"/>
          <w:color w:val="062172" w:themeColor="accent1"/>
          <w:lang w:val="fr-FR" w:eastAsia="ko-KR"/>
        </w:rPr>
        <w:t xml:space="preserve">facteur favorable : </w:t>
      </w:r>
    </w:p>
    <w:p w:rsidRPr="000156C6" w:rsidR="00AB1BB2" w:rsidP="00AB1BB2" w:rsidRDefault="0015550C" w14:paraId="31A64C81" w14:textId="77777777">
      <w:pPr>
        <w:pStyle w:val="Bullets"/>
        <w:numPr>
          <w:ilvl w:val="0"/>
          <w:numId w:val="3"/>
        </w:numPr>
        <w:spacing w:before="240" w:after="0" w:line="240" w:lineRule="auto"/>
        <w:ind w:left="0" w:right="191"/>
        <w:contextualSpacing w:val="0"/>
        <w:jc w:val="both"/>
        <w:rPr>
          <w:rFonts w:asciiTheme="minorHAnsi" w:hAnsiTheme="minorHAnsi" w:cstheme="minorHAnsi"/>
          <w:color w:val="062172" w:themeColor="accent1"/>
          <w:lang w:val="fr-FR" w:eastAsia="ko-KR"/>
        </w:rPr>
      </w:pPr>
      <w:r w:rsidRPr="000156C6">
        <w:rPr>
          <w:rFonts w:asciiTheme="minorHAnsi" w:hAnsiTheme="minorHAnsi" w:cstheme="minorHAnsi"/>
          <w:b/>
          <w:bCs/>
          <w:color w:val="062172" w:themeColor="accent1"/>
          <w:lang w:val="fr-FR" w:eastAsia="ko-KR"/>
        </w:rPr>
        <w:t xml:space="preserve">HAUTE PRIORITÉ : </w:t>
      </w:r>
      <w:r w:rsidRPr="000156C6">
        <w:rPr>
          <w:rFonts w:asciiTheme="minorHAnsi" w:hAnsiTheme="minorHAnsi" w:cstheme="minorHAnsi"/>
          <w:color w:val="062172" w:themeColor="accent1"/>
          <w:lang w:val="fr-FR" w:eastAsia="ko-KR"/>
        </w:rPr>
        <w:t xml:space="preserve">La réalisation de progrès dans la réforme prioritaire identifiée est jugée </w:t>
      </w:r>
      <w:r w:rsidRPr="000156C6">
        <w:rPr>
          <w:rFonts w:asciiTheme="minorHAnsi" w:hAnsiTheme="minorHAnsi" w:cstheme="minorHAnsi"/>
          <w:b/>
          <w:bCs/>
          <w:color w:val="062172" w:themeColor="accent1"/>
          <w:lang w:val="fr-FR" w:eastAsia="ko-KR"/>
        </w:rPr>
        <w:t>impossible ou très improbable</w:t>
      </w:r>
      <w:r w:rsidRPr="000156C6">
        <w:rPr>
          <w:rFonts w:asciiTheme="minorHAnsi" w:hAnsiTheme="minorHAnsi" w:cstheme="minorHAnsi"/>
          <w:color w:val="062172" w:themeColor="accent1"/>
          <w:lang w:val="fr-FR" w:eastAsia="ko-KR"/>
        </w:rPr>
        <w:t xml:space="preserve"> à moins que des réformes majeures ne soient entreprises pour débloquer les facteurs favorables. Les autorités chargées de l'éducation ou les partenaires de développement ne travaillent pas activement dans ce domaine, ou leur engagement est insuffisant pour apporter des améliorations significatives.</w:t>
      </w:r>
    </w:p>
    <w:p w:rsidRPr="000156C6" w:rsidR="00AB1BB2" w:rsidP="00AB1BB2" w:rsidRDefault="0015550C" w14:paraId="5672548E" w14:textId="723B34ED">
      <w:pPr>
        <w:pStyle w:val="Bullets"/>
        <w:numPr>
          <w:ilvl w:val="0"/>
          <w:numId w:val="3"/>
        </w:numPr>
        <w:spacing w:before="240" w:after="0" w:line="240" w:lineRule="auto"/>
        <w:ind w:left="0" w:right="191"/>
        <w:contextualSpacing w:val="0"/>
        <w:jc w:val="both"/>
        <w:rPr>
          <w:rFonts w:asciiTheme="minorHAnsi" w:hAnsiTheme="minorHAnsi" w:cstheme="minorHAnsi"/>
          <w:color w:val="062172" w:themeColor="accent1"/>
          <w:lang w:val="fr-FR" w:eastAsia="ko-KR"/>
        </w:rPr>
      </w:pPr>
      <w:r w:rsidRPr="000156C6">
        <w:rPr>
          <w:rFonts w:asciiTheme="minorHAnsi" w:hAnsiTheme="minorHAnsi" w:cstheme="minorHAnsi"/>
          <w:b/>
          <w:color w:val="062172" w:themeColor="accent1"/>
          <w:lang w:val="fr-FR" w:eastAsia="ko-KR"/>
        </w:rPr>
        <w:t xml:space="preserve">PRIORITÉ MOYENNE : </w:t>
      </w:r>
      <w:r w:rsidRPr="000156C6">
        <w:rPr>
          <w:rFonts w:asciiTheme="minorHAnsi" w:hAnsiTheme="minorHAnsi" w:cstheme="minorHAnsi"/>
          <w:color w:val="062172" w:themeColor="accent1"/>
          <w:lang w:val="fr-FR" w:eastAsia="ko-KR"/>
        </w:rPr>
        <w:t xml:space="preserve">La réalisation de progrès dans </w:t>
      </w:r>
      <w:r w:rsidRPr="000156C6" w:rsidR="00AB1BB2">
        <w:rPr>
          <w:rFonts w:asciiTheme="minorHAnsi" w:hAnsiTheme="minorHAnsi" w:cstheme="minorHAnsi"/>
          <w:color w:val="062172" w:themeColor="accent1"/>
          <w:lang w:val="fr-FR" w:eastAsia="ko-KR"/>
        </w:rPr>
        <w:t>la réforme prioritaire</w:t>
      </w:r>
      <w:r w:rsidRPr="000156C6">
        <w:rPr>
          <w:rFonts w:asciiTheme="minorHAnsi" w:hAnsiTheme="minorHAnsi" w:cstheme="minorHAnsi"/>
          <w:color w:val="062172" w:themeColor="accent1"/>
          <w:lang w:val="fr-FR" w:eastAsia="ko-KR"/>
        </w:rPr>
        <w:t xml:space="preserve"> sera </w:t>
      </w:r>
      <w:r w:rsidRPr="000156C6">
        <w:rPr>
          <w:rFonts w:asciiTheme="minorHAnsi" w:hAnsiTheme="minorHAnsi" w:cstheme="minorHAnsi"/>
          <w:b/>
          <w:bCs/>
          <w:color w:val="062172" w:themeColor="accent1"/>
          <w:lang w:val="fr-FR" w:eastAsia="ko-KR"/>
        </w:rPr>
        <w:t>considérablement retardée</w:t>
      </w:r>
      <w:r w:rsidRPr="000156C6">
        <w:rPr>
          <w:rFonts w:asciiTheme="minorHAnsi" w:hAnsiTheme="minorHAnsi" w:cstheme="minorHAnsi"/>
          <w:color w:val="062172" w:themeColor="accent1"/>
          <w:lang w:val="fr-FR" w:eastAsia="ko-KR"/>
        </w:rPr>
        <w:t xml:space="preserve"> si les problèmes dans le domaine des facteurs favorables ne sont pas résolus (ce qui s'étendrait au-delà de la durée du </w:t>
      </w:r>
      <w:r w:rsidRPr="000156C6" w:rsidR="007E5879">
        <w:rPr>
          <w:rFonts w:asciiTheme="minorHAnsi" w:hAnsiTheme="minorHAnsi" w:cstheme="minorHAnsi"/>
          <w:color w:val="062172" w:themeColor="accent1"/>
          <w:lang w:val="fr-FR" w:eastAsia="ko-KR"/>
        </w:rPr>
        <w:t>p</w:t>
      </w:r>
      <w:r w:rsidRPr="000156C6">
        <w:rPr>
          <w:rFonts w:asciiTheme="minorHAnsi" w:hAnsiTheme="minorHAnsi" w:cstheme="minorHAnsi"/>
          <w:color w:val="062172" w:themeColor="accent1"/>
          <w:lang w:val="fr-FR" w:eastAsia="ko-KR"/>
        </w:rPr>
        <w:t>acte).</w:t>
      </w:r>
    </w:p>
    <w:p w:rsidRPr="000156C6" w:rsidR="00AB1BB2" w:rsidP="00AB1BB2" w:rsidRDefault="0015550C" w14:paraId="4D37CE88" w14:textId="536B6B26">
      <w:pPr>
        <w:pStyle w:val="Bullets"/>
        <w:numPr>
          <w:ilvl w:val="0"/>
          <w:numId w:val="3"/>
        </w:numPr>
        <w:spacing w:before="240" w:after="0" w:line="240" w:lineRule="auto"/>
        <w:ind w:left="0" w:right="191"/>
        <w:contextualSpacing w:val="0"/>
        <w:jc w:val="both"/>
        <w:rPr>
          <w:rFonts w:asciiTheme="minorHAnsi" w:hAnsiTheme="minorHAnsi" w:cstheme="minorHAnsi"/>
          <w:color w:val="062172" w:themeColor="accent1"/>
          <w:lang w:val="fr-FR" w:eastAsia="ko-KR"/>
        </w:rPr>
      </w:pPr>
      <w:r w:rsidRPr="000156C6">
        <w:rPr>
          <w:rFonts w:asciiTheme="minorHAnsi" w:hAnsiTheme="minorHAnsi" w:cstheme="minorHAnsi"/>
          <w:b/>
          <w:color w:val="062172" w:themeColor="accent1"/>
          <w:lang w:val="fr-FR" w:eastAsia="ko-KR"/>
        </w:rPr>
        <w:t xml:space="preserve">PRIORITÉ FAIBLE : </w:t>
      </w:r>
      <w:r w:rsidRPr="000156C6">
        <w:rPr>
          <w:rFonts w:asciiTheme="minorHAnsi" w:hAnsiTheme="minorHAnsi" w:cstheme="minorHAnsi"/>
          <w:bCs/>
          <w:color w:val="062172" w:themeColor="accent1"/>
          <w:lang w:val="fr-FR" w:eastAsia="ko-KR"/>
        </w:rPr>
        <w:t xml:space="preserve">Des </w:t>
      </w:r>
      <w:r w:rsidRPr="000156C6">
        <w:rPr>
          <w:rFonts w:asciiTheme="minorHAnsi" w:hAnsiTheme="minorHAnsi" w:cstheme="minorHAnsi"/>
          <w:color w:val="062172" w:themeColor="accent1"/>
          <w:lang w:val="fr-FR" w:eastAsia="ko-KR"/>
        </w:rPr>
        <w:t xml:space="preserve">investissements mineurs dans le facteur favorable permettraient </w:t>
      </w:r>
      <w:r w:rsidRPr="000156C6">
        <w:rPr>
          <w:rFonts w:asciiTheme="minorHAnsi" w:hAnsiTheme="minorHAnsi" w:cstheme="minorHAnsi"/>
          <w:b/>
          <w:bCs/>
          <w:color w:val="062172" w:themeColor="accent1"/>
          <w:lang w:val="fr-FR" w:eastAsia="ko-KR"/>
        </w:rPr>
        <w:t>d'accélérer les progrès</w:t>
      </w:r>
      <w:r w:rsidRPr="000156C6">
        <w:rPr>
          <w:rFonts w:asciiTheme="minorHAnsi" w:hAnsiTheme="minorHAnsi" w:cstheme="minorHAnsi"/>
          <w:color w:val="062172" w:themeColor="accent1"/>
          <w:lang w:val="fr-FR" w:eastAsia="ko-KR"/>
        </w:rPr>
        <w:t xml:space="preserve"> dans </w:t>
      </w:r>
      <w:r w:rsidRPr="000156C6" w:rsidR="00AB1BB2">
        <w:rPr>
          <w:rFonts w:asciiTheme="minorHAnsi" w:hAnsiTheme="minorHAnsi" w:cstheme="minorHAnsi"/>
          <w:color w:val="062172" w:themeColor="accent1"/>
          <w:lang w:val="fr-FR" w:eastAsia="ko-KR"/>
        </w:rPr>
        <w:t>la réforme prioritaire</w:t>
      </w:r>
      <w:r w:rsidRPr="000156C6">
        <w:rPr>
          <w:rFonts w:asciiTheme="minorHAnsi" w:hAnsiTheme="minorHAnsi" w:cstheme="minorHAnsi"/>
          <w:color w:val="062172" w:themeColor="accent1"/>
          <w:lang w:val="fr-FR" w:eastAsia="ko-KR"/>
        </w:rPr>
        <w:t xml:space="preserve">. </w:t>
      </w:r>
    </w:p>
    <w:p w:rsidRPr="000156C6" w:rsidR="00AB1BB2" w:rsidP="004D1AF9" w:rsidRDefault="00AB1BB2" w14:paraId="0A63AFFF" w14:textId="711D7FD9">
      <w:pPr>
        <w:pStyle w:val="Bullets"/>
        <w:numPr>
          <w:ilvl w:val="0"/>
          <w:numId w:val="0"/>
        </w:numPr>
        <w:spacing w:before="240" w:after="0" w:line="240" w:lineRule="auto"/>
        <w:contextualSpacing w:val="0"/>
        <w:rPr>
          <w:rFonts w:asciiTheme="minorHAnsi" w:hAnsiTheme="minorHAnsi" w:cstheme="minorHAnsi"/>
          <w:color w:val="002060"/>
          <w:lang w:val="fr-FR" w:eastAsia="ko-KR"/>
        </w:rPr>
      </w:pPr>
      <w:r w:rsidRPr="000156C6">
        <w:rPr>
          <w:rFonts w:asciiTheme="minorHAnsi" w:hAnsiTheme="minorHAnsi" w:cstheme="minorHAnsi"/>
          <w:color w:val="062172" w:themeColor="accent1"/>
          <w:lang w:val="fr-FR" w:eastAsia="ko-KR"/>
        </w:rPr>
        <w:t>Expliquez brièvement votre choix à l’endroit prévu à cet effet.</w:t>
      </w:r>
      <w:r w:rsidRPr="000156C6">
        <w:rPr>
          <w:rFonts w:asciiTheme="minorHAnsi" w:hAnsiTheme="minorHAnsi" w:cstheme="minorHAnsi"/>
          <w:color w:val="002060"/>
          <w:lang w:val="fr-FR" w:eastAsia="ko-KR"/>
        </w:rPr>
        <w:t xml:space="preserve"> Si la réponse est « haute priorité », veuillez justifier en quoi les investissements en cours ne sont pas suffisants. </w:t>
      </w:r>
    </w:p>
    <w:p w:rsidRPr="000156C6" w:rsidR="00B16CC5" w:rsidP="00B16CC5" w:rsidRDefault="00B16CC5" w14:paraId="182AFAC9" w14:textId="62E67F24">
      <w:pPr>
        <w:ind w:left="360"/>
        <w:jc w:val="both"/>
        <w:rPr>
          <w:rFonts w:asciiTheme="minorHAnsi" w:hAnsiTheme="minorHAnsi" w:eastAsiaTheme="majorEastAsia" w:cstheme="minorHAnsi"/>
          <w:color w:val="041855" w:themeColor="accent1" w:themeShade="BF"/>
          <w:lang w:val="fr-FR" w:eastAsia="ko-KR"/>
        </w:rPr>
      </w:pPr>
    </w:p>
    <w:tbl>
      <w:tblPr>
        <w:tblStyle w:val="TableGrid"/>
        <w:tblW w:w="10080" w:type="dxa"/>
        <w:tblInd w:w="-434" w:type="dxa"/>
        <w:tblBorders>
          <w:top w:val="single" w:color="43D596" w:themeColor="accent2" w:sz="6" w:space="0"/>
          <w:left w:val="single" w:color="43D596" w:themeColor="accent2" w:sz="6" w:space="0"/>
          <w:bottom w:val="single" w:color="43D596" w:themeColor="accent2" w:sz="6" w:space="0"/>
          <w:right w:val="single" w:color="43D596" w:themeColor="accent2" w:sz="6" w:space="0"/>
          <w:insideH w:val="single" w:color="43D596" w:themeColor="accent2" w:sz="6" w:space="0"/>
          <w:insideV w:val="single" w:color="43D596" w:themeColor="accent2" w:sz="6" w:space="0"/>
        </w:tblBorders>
        <w:tblLook w:val="04A0" w:firstRow="1" w:lastRow="0" w:firstColumn="1" w:lastColumn="0" w:noHBand="0" w:noVBand="1"/>
      </w:tblPr>
      <w:tblGrid>
        <w:gridCol w:w="10080"/>
      </w:tblGrid>
      <w:tr w:rsidRPr="000156C6" w:rsidR="00BF47A2" w:rsidTr="00F53C52" w14:paraId="09AF95C3" w14:textId="77777777">
        <w:trPr>
          <w:trHeight w:val="433"/>
        </w:trPr>
        <w:tc>
          <w:tcPr>
            <w:tcW w:w="10080" w:type="dxa"/>
            <w:shd w:val="clear" w:color="auto" w:fill="43D596" w:themeFill="accent2"/>
            <w:vAlign w:val="center"/>
          </w:tcPr>
          <w:p w:rsidRPr="000156C6" w:rsidR="00EC5153" w:rsidP="00D35E0F" w:rsidRDefault="00EC5153" w14:paraId="71028B86" w14:textId="52BBDBEA">
            <w:pPr>
              <w:spacing w:after="0" w:line="240" w:lineRule="auto"/>
              <w:jc w:val="both"/>
              <w:rPr>
                <w:rFonts w:asciiTheme="minorHAnsi" w:hAnsiTheme="minorHAnsi" w:eastAsiaTheme="majorEastAsia" w:cstheme="minorHAnsi"/>
                <w:b/>
                <w:bCs/>
                <w:color w:val="041855" w:themeColor="accent1" w:themeShade="BF"/>
                <w:lang w:val="fr-FR" w:eastAsia="ko-KR"/>
              </w:rPr>
            </w:pPr>
            <w:r w:rsidRPr="000156C6">
              <w:rPr>
                <w:rFonts w:asciiTheme="minorHAnsi" w:hAnsiTheme="minorHAnsi" w:eastAsiaTheme="majorEastAsia" w:cstheme="minorHAnsi"/>
                <w:b/>
                <w:bCs/>
                <w:color w:val="FFFFFF" w:themeColor="background1"/>
                <w:sz w:val="28"/>
                <w:szCs w:val="28"/>
                <w:lang w:val="fr-FR" w:eastAsia="ko-KR"/>
              </w:rPr>
              <w:t>D</w:t>
            </w:r>
            <w:r w:rsidRPr="000156C6" w:rsidR="00A44A0F">
              <w:rPr>
                <w:rFonts w:asciiTheme="minorHAnsi" w:hAnsiTheme="minorHAnsi" w:eastAsiaTheme="majorEastAsia" w:cstheme="minorHAnsi"/>
                <w:b/>
                <w:bCs/>
                <w:color w:val="FFFFFF" w:themeColor="background1"/>
                <w:sz w:val="28"/>
                <w:szCs w:val="28"/>
                <w:lang w:val="fr-FR" w:eastAsia="ko-KR"/>
              </w:rPr>
              <w:t>onnées et éléments factuels</w:t>
            </w:r>
          </w:p>
        </w:tc>
      </w:tr>
      <w:tr w:rsidRPr="009B5B51" w:rsidR="0019038D" w:rsidTr="00F53C52" w14:paraId="7AE17C29" w14:textId="77777777">
        <w:trPr>
          <w:trHeight w:val="433"/>
        </w:trPr>
        <w:tc>
          <w:tcPr>
            <w:tcW w:w="10080" w:type="dxa"/>
            <w:shd w:val="clear" w:color="auto" w:fill="auto"/>
            <w:vAlign w:val="center"/>
          </w:tcPr>
          <w:p w:rsidRPr="000156C6" w:rsidR="0019038D" w:rsidP="00313A06" w:rsidRDefault="0019038D" w14:paraId="12CDC3E9" w14:textId="272B60D4">
            <w:pPr>
              <w:spacing w:after="0" w:line="240" w:lineRule="auto"/>
              <w:rPr>
                <w:rFonts w:asciiTheme="minorHAnsi" w:hAnsiTheme="minorHAnsi" w:eastAsiaTheme="majorEastAsia" w:cstheme="minorHAnsi"/>
                <w:b/>
                <w:bCs/>
                <w:color w:val="062172" w:themeColor="accent1"/>
                <w:lang w:val="fr-FR" w:eastAsia="ko-KR"/>
              </w:rPr>
            </w:pPr>
            <w:r w:rsidRPr="000156C6">
              <w:rPr>
                <w:rFonts w:asciiTheme="minorHAnsi" w:hAnsiTheme="minorHAnsi" w:eastAsiaTheme="majorEastAsia" w:cstheme="minorHAnsi"/>
                <w:b/>
                <w:bCs/>
                <w:color w:val="062172" w:themeColor="accent1"/>
                <w:lang w:val="fr-FR" w:eastAsia="ko-KR"/>
              </w:rPr>
              <w:t>S</w:t>
            </w:r>
            <w:r w:rsidRPr="000156C6" w:rsidR="00A44A0F">
              <w:rPr>
                <w:rFonts w:asciiTheme="minorHAnsi" w:hAnsiTheme="minorHAnsi" w:eastAsiaTheme="majorEastAsia" w:cstheme="minorHAnsi"/>
                <w:b/>
                <w:bCs/>
                <w:color w:val="062172" w:themeColor="accent1"/>
                <w:lang w:val="fr-FR" w:eastAsia="ko-KR"/>
              </w:rPr>
              <w:t>é</w:t>
            </w:r>
            <w:r w:rsidRPr="000156C6">
              <w:rPr>
                <w:rFonts w:asciiTheme="minorHAnsi" w:hAnsiTheme="minorHAnsi" w:eastAsiaTheme="majorEastAsia" w:cstheme="minorHAnsi"/>
                <w:b/>
                <w:bCs/>
                <w:color w:val="062172" w:themeColor="accent1"/>
                <w:lang w:val="fr-FR" w:eastAsia="ko-KR"/>
              </w:rPr>
              <w:t>lec</w:t>
            </w:r>
            <w:r w:rsidRPr="000156C6" w:rsidR="00A44A0F">
              <w:rPr>
                <w:rFonts w:asciiTheme="minorHAnsi" w:hAnsiTheme="minorHAnsi" w:eastAsiaTheme="majorEastAsia" w:cstheme="minorHAnsi"/>
                <w:b/>
                <w:bCs/>
                <w:color w:val="062172" w:themeColor="accent1"/>
                <w:lang w:val="fr-FR" w:eastAsia="ko-KR"/>
              </w:rPr>
              <w:t xml:space="preserve">tionnez le niveau de priorité </w:t>
            </w:r>
            <w:r w:rsidRPr="000156C6">
              <w:rPr>
                <w:rFonts w:asciiTheme="minorHAnsi" w:hAnsiTheme="minorHAnsi" w:eastAsiaTheme="majorEastAsia" w:cstheme="minorHAnsi"/>
                <w:b/>
                <w:bCs/>
                <w:color w:val="062172" w:themeColor="accent1"/>
                <w:lang w:val="fr-FR" w:eastAsia="ko-KR"/>
              </w:rPr>
              <w:t>:                                  H</w:t>
            </w:r>
            <w:r w:rsidRPr="000156C6" w:rsidR="00A44A0F">
              <w:rPr>
                <w:rFonts w:asciiTheme="minorHAnsi" w:hAnsiTheme="minorHAnsi" w:eastAsiaTheme="majorEastAsia" w:cstheme="minorHAnsi"/>
                <w:b/>
                <w:bCs/>
                <w:color w:val="062172" w:themeColor="accent1"/>
                <w:lang w:val="fr-FR" w:eastAsia="ko-KR"/>
              </w:rPr>
              <w:t>aut</w:t>
            </w:r>
            <w:r w:rsidRPr="000156C6">
              <w:rPr>
                <w:rFonts w:asciiTheme="minorHAnsi" w:hAnsiTheme="minorHAnsi" w:eastAsiaTheme="majorEastAsia" w:cstheme="minorHAnsi"/>
                <w:b/>
                <w:bCs/>
                <w:color w:val="062172" w:themeColor="accent1"/>
                <w:lang w:val="fr-FR" w:eastAsia="ko-KR"/>
              </w:rPr>
              <w:t xml:space="preserve">  </w:t>
            </w:r>
            <w:sdt>
              <w:sdtPr>
                <w:rPr>
                  <w:rFonts w:asciiTheme="minorHAnsi" w:hAnsiTheme="minorHAnsi" w:eastAsiaTheme="majorEastAsia" w:cstheme="minorBidi"/>
                  <w:b/>
                  <w:bCs/>
                  <w:color w:val="062172" w:themeColor="accent1"/>
                  <w:lang w:val="fr-FR" w:eastAsia="ko-KR"/>
                </w:rPr>
                <w:id w:val="328326351"/>
                <w14:checkbox>
                  <w14:checked w14:val="0"/>
                  <w14:checkedState w14:val="2612" w14:font="MS Gothic"/>
                  <w14:uncheckedState w14:val="2610" w14:font="MS Gothic"/>
                </w14:checkbox>
              </w:sdtPr>
              <w:sdtContent>
                <w:r w:rsidRPr="000156C6">
                  <w:rPr>
                    <w:rFonts w:ascii="MS Gothic" w:hAnsi="MS Gothic" w:eastAsia="MS Gothic" w:cstheme="minorBidi"/>
                    <w:b/>
                    <w:bCs/>
                    <w:color w:val="062172" w:themeColor="accent1"/>
                    <w:lang w:val="fr-FR" w:eastAsia="ko-KR"/>
                  </w:rPr>
                  <w:t>☐</w:t>
                </w:r>
              </w:sdtContent>
            </w:sdt>
            <w:r w:rsidRPr="000156C6">
              <w:rPr>
                <w:rFonts w:asciiTheme="minorHAnsi" w:hAnsiTheme="minorHAnsi" w:eastAsiaTheme="majorEastAsia" w:cstheme="minorHAnsi"/>
                <w:b/>
                <w:bCs/>
                <w:color w:val="062172" w:themeColor="accent1"/>
                <w:lang w:val="fr-FR" w:eastAsia="ko-KR"/>
              </w:rPr>
              <w:t xml:space="preserve">            M</w:t>
            </w:r>
            <w:r w:rsidRPr="000156C6" w:rsidR="00A44A0F">
              <w:rPr>
                <w:rFonts w:asciiTheme="minorHAnsi" w:hAnsiTheme="minorHAnsi" w:eastAsiaTheme="majorEastAsia" w:cstheme="minorHAnsi"/>
                <w:b/>
                <w:bCs/>
                <w:color w:val="062172" w:themeColor="accent1"/>
                <w:lang w:val="fr-FR" w:eastAsia="ko-KR"/>
              </w:rPr>
              <w:t>oyen</w:t>
            </w:r>
            <w:r w:rsidRPr="000156C6">
              <w:rPr>
                <w:rFonts w:asciiTheme="minorHAnsi" w:hAnsiTheme="minorHAnsi" w:eastAsiaTheme="majorEastAsia" w:cstheme="minorHAnsi"/>
                <w:b/>
                <w:bCs/>
                <w:color w:val="062172" w:themeColor="accent1"/>
                <w:lang w:val="fr-FR" w:eastAsia="ko-KR"/>
              </w:rPr>
              <w:t xml:space="preserve">  </w:t>
            </w:r>
            <w:sdt>
              <w:sdtPr>
                <w:rPr>
                  <w:rFonts w:asciiTheme="minorHAnsi" w:hAnsiTheme="minorHAnsi" w:eastAsiaTheme="majorEastAsia" w:cstheme="minorBidi"/>
                  <w:b/>
                  <w:bCs/>
                  <w:color w:val="062172" w:themeColor="accent1"/>
                  <w:lang w:val="fr-FR" w:eastAsia="ko-KR"/>
                </w:rPr>
                <w:id w:val="1113248544"/>
                <w14:checkbox>
                  <w14:checked w14:val="0"/>
                  <w14:checkedState w14:val="2612" w14:font="MS Gothic"/>
                  <w14:uncheckedState w14:val="2610" w14:font="MS Gothic"/>
                </w14:checkbox>
              </w:sdtPr>
              <w:sdtContent>
                <w:r w:rsidRPr="000156C6">
                  <w:rPr>
                    <w:rFonts w:ascii="MS Gothic" w:hAnsi="MS Gothic" w:eastAsia="MS Gothic" w:cstheme="minorBidi"/>
                    <w:b/>
                    <w:bCs/>
                    <w:color w:val="062172" w:themeColor="accent1"/>
                    <w:lang w:val="fr-FR" w:eastAsia="ko-KR"/>
                  </w:rPr>
                  <w:t>☐</w:t>
                </w:r>
              </w:sdtContent>
            </w:sdt>
            <w:r w:rsidRPr="000156C6">
              <w:rPr>
                <w:rFonts w:asciiTheme="minorHAnsi" w:hAnsiTheme="minorHAnsi" w:eastAsiaTheme="majorEastAsia" w:cstheme="minorHAnsi"/>
                <w:b/>
                <w:bCs/>
                <w:color w:val="062172" w:themeColor="accent1"/>
                <w:lang w:val="fr-FR" w:eastAsia="ko-KR"/>
              </w:rPr>
              <w:t xml:space="preserve">              </w:t>
            </w:r>
            <w:r w:rsidRPr="000156C6" w:rsidR="00A44A0F">
              <w:rPr>
                <w:rFonts w:asciiTheme="minorHAnsi" w:hAnsiTheme="minorHAnsi" w:eastAsiaTheme="majorEastAsia" w:cstheme="minorHAnsi"/>
                <w:b/>
                <w:bCs/>
                <w:color w:val="062172" w:themeColor="accent1"/>
                <w:lang w:val="fr-FR" w:eastAsia="ko-KR"/>
              </w:rPr>
              <w:t>Faible</w:t>
            </w:r>
            <w:r w:rsidRPr="000156C6">
              <w:rPr>
                <w:rFonts w:asciiTheme="minorHAnsi" w:hAnsiTheme="minorHAnsi" w:eastAsiaTheme="majorEastAsia" w:cstheme="minorHAnsi"/>
                <w:b/>
                <w:bCs/>
                <w:color w:val="062172" w:themeColor="accent1"/>
                <w:lang w:val="fr-FR" w:eastAsia="ko-KR"/>
              </w:rPr>
              <w:t xml:space="preserve"> </w:t>
            </w:r>
            <w:r w:rsidRPr="000156C6">
              <w:rPr>
                <w:rFonts w:asciiTheme="minorHAnsi" w:hAnsiTheme="minorHAnsi" w:eastAsiaTheme="majorEastAsia" w:cstheme="minorBidi"/>
                <w:b/>
                <w:bCs/>
                <w:color w:val="062172" w:themeColor="accent1"/>
                <w:lang w:val="fr-FR" w:eastAsia="ko-KR"/>
              </w:rPr>
              <w:t xml:space="preserve"> </w:t>
            </w:r>
            <w:sdt>
              <w:sdtPr>
                <w:rPr>
                  <w:rFonts w:asciiTheme="minorHAnsi" w:hAnsiTheme="minorHAnsi" w:eastAsiaTheme="majorEastAsia" w:cstheme="minorBidi"/>
                  <w:b/>
                  <w:bCs/>
                  <w:color w:val="062172" w:themeColor="accent1"/>
                  <w:lang w:val="fr-FR" w:eastAsia="ko-KR"/>
                </w:rPr>
                <w:id w:val="1141847124"/>
                <w14:checkbox>
                  <w14:checked w14:val="0"/>
                  <w14:checkedState w14:val="2612" w14:font="MS Gothic"/>
                  <w14:uncheckedState w14:val="2610" w14:font="MS Gothic"/>
                </w14:checkbox>
              </w:sdtPr>
              <w:sdtContent>
                <w:r w:rsidRPr="000156C6">
                  <w:rPr>
                    <w:rFonts w:ascii="MS Gothic" w:hAnsi="MS Gothic" w:eastAsia="MS Gothic" w:cstheme="minorBidi"/>
                    <w:b/>
                    <w:bCs/>
                    <w:color w:val="062172" w:themeColor="accent1"/>
                    <w:lang w:val="fr-FR" w:eastAsia="ko-KR"/>
                  </w:rPr>
                  <w:t>☐</w:t>
                </w:r>
              </w:sdtContent>
            </w:sdt>
          </w:p>
        </w:tc>
      </w:tr>
      <w:tr w:rsidRPr="009B5B51" w:rsidR="00966E05" w:rsidTr="00F53C52" w14:paraId="39D085E9" w14:textId="77777777">
        <w:tc>
          <w:tcPr>
            <w:tcW w:w="10080" w:type="dxa"/>
            <w:shd w:val="clear" w:color="auto" w:fill="auto"/>
            <w:vAlign w:val="center"/>
          </w:tcPr>
          <w:p w:rsidRPr="000156C6" w:rsidR="00B15772" w:rsidP="009A3D62" w:rsidRDefault="00B15772" w14:paraId="608E9AA5" w14:textId="77777777">
            <w:pPr>
              <w:spacing w:after="0" w:line="240" w:lineRule="auto"/>
              <w:jc w:val="both"/>
              <w:rPr>
                <w:rFonts w:asciiTheme="minorHAnsi" w:hAnsiTheme="minorHAnsi" w:eastAsiaTheme="majorEastAsia" w:cstheme="minorHAnsi"/>
                <w:lang w:val="fr-FR" w:eastAsia="ko-KR"/>
              </w:rPr>
            </w:pPr>
          </w:p>
          <w:sdt>
            <w:sdtPr>
              <w:rPr>
                <w:rFonts w:eastAsia="Poppins Medium" w:asciiTheme="minorHAnsi" w:hAnsiTheme="minorHAnsi" w:cstheme="minorHAnsi"/>
                <w:color w:val="062172" w:themeColor="accent1"/>
                <w:lang w:val="fr-FR"/>
              </w:rPr>
              <w:id w:val="-1238163053"/>
              <w:placeholder>
                <w:docPart w:val="DCF10CED01104A60AA1453B70DF1217E"/>
              </w:placeholder>
              <w:text/>
            </w:sdtPr>
            <w:sdtContent>
              <w:p w:rsidRPr="000156C6" w:rsidR="00611D03" w:rsidP="00611D03" w:rsidRDefault="00C444F8" w14:paraId="2AD46F82" w14:textId="2C83C9ED">
                <w:pPr>
                  <w:spacing w:after="0" w:line="240" w:lineRule="auto"/>
                  <w:contextualSpacing/>
                  <w:rPr>
                    <w:rFonts w:asciiTheme="minorHAnsi" w:hAnsiTheme="minorHAnsi" w:cstheme="minorHAnsi"/>
                    <w:bCs/>
                    <w:color w:val="062172" w:themeColor="accent1"/>
                    <w:lang w:val="fr-FR"/>
                  </w:rPr>
                </w:pPr>
                <w:r w:rsidRPr="000156C6">
                  <w:rPr>
                    <w:rFonts w:eastAsia="Poppins Medium" w:asciiTheme="minorHAnsi" w:hAnsiTheme="minorHAnsi" w:cstheme="minorHAnsi"/>
                    <w:color w:val="062172" w:themeColor="accent1"/>
                    <w:lang w:val="fr-FR"/>
                  </w:rPr>
                  <w:t>Veuillez cliquer ici pour saisir votre explication (150 mots maximum).</w:t>
                </w:r>
              </w:p>
            </w:sdtContent>
          </w:sdt>
          <w:p w:rsidRPr="000156C6" w:rsidR="00B15772" w:rsidP="009A3D62" w:rsidRDefault="00B15772" w14:paraId="3DA3390D" w14:textId="77777777">
            <w:pPr>
              <w:spacing w:after="0" w:line="240" w:lineRule="auto"/>
              <w:jc w:val="both"/>
              <w:rPr>
                <w:rFonts w:asciiTheme="minorHAnsi" w:hAnsiTheme="minorHAnsi" w:eastAsiaTheme="majorEastAsia" w:cstheme="minorHAnsi"/>
                <w:lang w:val="fr-FR" w:eastAsia="ko-KR"/>
              </w:rPr>
            </w:pPr>
          </w:p>
        </w:tc>
      </w:tr>
      <w:tr w:rsidRPr="009B5B51" w:rsidR="00BF47A2" w:rsidTr="00F53C52" w14:paraId="24396CE7" w14:textId="77777777">
        <w:trPr>
          <w:trHeight w:val="433"/>
        </w:trPr>
        <w:tc>
          <w:tcPr>
            <w:tcW w:w="10080" w:type="dxa"/>
            <w:shd w:val="clear" w:color="auto" w:fill="43D596" w:themeFill="accent2"/>
            <w:vAlign w:val="center"/>
          </w:tcPr>
          <w:p w:rsidRPr="000156C6" w:rsidR="00EC5153" w:rsidP="009A3D62" w:rsidRDefault="00A44A0F" w14:paraId="7D2C36A6" w14:textId="056B3BFE">
            <w:pPr>
              <w:spacing w:after="0" w:line="240" w:lineRule="auto"/>
              <w:jc w:val="both"/>
              <w:rPr>
                <w:rFonts w:asciiTheme="minorHAnsi" w:hAnsiTheme="minorHAnsi" w:eastAsiaTheme="majorEastAsia" w:cstheme="minorHAnsi"/>
                <w:b/>
                <w:bCs/>
                <w:color w:val="FFFFFF" w:themeColor="background1"/>
                <w:sz w:val="28"/>
                <w:szCs w:val="28"/>
                <w:lang w:val="fr-FR" w:eastAsia="ko-KR"/>
              </w:rPr>
            </w:pPr>
            <w:r w:rsidRPr="000156C6">
              <w:rPr>
                <w:rFonts w:asciiTheme="minorHAnsi" w:hAnsiTheme="minorHAnsi" w:cstheme="minorHAnsi"/>
                <w:b/>
                <w:color w:val="FFFFFF" w:themeColor="background1"/>
                <w:sz w:val="28"/>
                <w:szCs w:val="28"/>
                <w:lang w:val="fr-FR"/>
              </w:rPr>
              <w:t xml:space="preserve">Planification, politique et suivi sectoriels intégrant la notion de genre </w:t>
            </w:r>
          </w:p>
        </w:tc>
      </w:tr>
      <w:tr w:rsidRPr="009B5B51" w:rsidR="0019038D" w:rsidTr="00F53C52" w14:paraId="4C3AA47D" w14:textId="77777777">
        <w:trPr>
          <w:trHeight w:val="433"/>
        </w:trPr>
        <w:tc>
          <w:tcPr>
            <w:tcW w:w="10080" w:type="dxa"/>
            <w:shd w:val="clear" w:color="auto" w:fill="auto"/>
            <w:vAlign w:val="center"/>
          </w:tcPr>
          <w:p w:rsidRPr="000156C6" w:rsidR="0019038D" w:rsidP="0019038D" w:rsidRDefault="00A44A0F" w14:paraId="6BB9A6A3" w14:textId="6AC7C1CE">
            <w:pPr>
              <w:spacing w:after="0" w:line="240" w:lineRule="auto"/>
              <w:jc w:val="both"/>
              <w:rPr>
                <w:rFonts w:asciiTheme="minorHAnsi" w:hAnsiTheme="minorHAnsi" w:eastAsiaTheme="majorEastAsia" w:cstheme="minorHAnsi"/>
                <w:b/>
                <w:bCs/>
                <w:color w:val="062172" w:themeColor="accent1"/>
                <w:lang w:val="fr-FR" w:eastAsia="ko-KR"/>
              </w:rPr>
            </w:pPr>
            <w:r w:rsidRPr="000156C6">
              <w:rPr>
                <w:rFonts w:asciiTheme="minorHAnsi" w:hAnsiTheme="minorHAnsi" w:eastAsiaTheme="majorEastAsia" w:cstheme="minorHAnsi"/>
                <w:b/>
                <w:bCs/>
                <w:color w:val="062172" w:themeColor="accent1"/>
                <w:lang w:val="fr-FR" w:eastAsia="ko-KR"/>
              </w:rPr>
              <w:t xml:space="preserve">Sélectionnez le niveau de priorité :                                  Haut  </w:t>
            </w:r>
            <w:sdt>
              <w:sdtPr>
                <w:rPr>
                  <w:rFonts w:asciiTheme="minorHAnsi" w:hAnsiTheme="minorHAnsi" w:eastAsiaTheme="majorEastAsia" w:cstheme="minorBidi"/>
                  <w:b/>
                  <w:bCs/>
                  <w:color w:val="062172" w:themeColor="accent1"/>
                  <w:lang w:val="fr-FR" w:eastAsia="ko-KR"/>
                </w:rPr>
                <w:id w:val="767883134"/>
                <w14:checkbox>
                  <w14:checked w14:val="0"/>
                  <w14:checkedState w14:val="2612" w14:font="MS Gothic"/>
                  <w14:uncheckedState w14:val="2610" w14:font="MS Gothic"/>
                </w14:checkbox>
              </w:sdtPr>
              <w:sdtContent>
                <w:r w:rsidRPr="000156C6">
                  <w:rPr>
                    <w:rFonts w:ascii="MS Gothic" w:hAnsi="MS Gothic" w:eastAsia="MS Gothic" w:cstheme="minorBidi"/>
                    <w:b/>
                    <w:bCs/>
                    <w:color w:val="062172" w:themeColor="accent1"/>
                    <w:lang w:val="fr-FR" w:eastAsia="ko-KR"/>
                  </w:rPr>
                  <w:t>☐</w:t>
                </w:r>
              </w:sdtContent>
            </w:sdt>
            <w:r w:rsidRPr="000156C6">
              <w:rPr>
                <w:rFonts w:asciiTheme="minorHAnsi" w:hAnsiTheme="minorHAnsi" w:eastAsiaTheme="majorEastAsia" w:cstheme="minorHAnsi"/>
                <w:b/>
                <w:bCs/>
                <w:color w:val="062172" w:themeColor="accent1"/>
                <w:lang w:val="fr-FR" w:eastAsia="ko-KR"/>
              </w:rPr>
              <w:t xml:space="preserve">            Moyen  </w:t>
            </w:r>
            <w:sdt>
              <w:sdtPr>
                <w:rPr>
                  <w:rFonts w:asciiTheme="minorHAnsi" w:hAnsiTheme="minorHAnsi" w:eastAsiaTheme="majorEastAsia" w:cstheme="minorBidi"/>
                  <w:b/>
                  <w:bCs/>
                  <w:color w:val="062172" w:themeColor="accent1"/>
                  <w:lang w:val="fr-FR" w:eastAsia="ko-KR"/>
                </w:rPr>
                <w:id w:val="-58334540"/>
                <w14:checkbox>
                  <w14:checked w14:val="0"/>
                  <w14:checkedState w14:val="2612" w14:font="MS Gothic"/>
                  <w14:uncheckedState w14:val="2610" w14:font="MS Gothic"/>
                </w14:checkbox>
              </w:sdtPr>
              <w:sdtContent>
                <w:r w:rsidRPr="000156C6">
                  <w:rPr>
                    <w:rFonts w:ascii="MS Gothic" w:hAnsi="MS Gothic" w:eastAsia="MS Gothic" w:cstheme="minorBidi"/>
                    <w:b/>
                    <w:bCs/>
                    <w:color w:val="062172" w:themeColor="accent1"/>
                    <w:lang w:val="fr-FR" w:eastAsia="ko-KR"/>
                  </w:rPr>
                  <w:t>☐</w:t>
                </w:r>
              </w:sdtContent>
            </w:sdt>
            <w:r w:rsidRPr="000156C6">
              <w:rPr>
                <w:rFonts w:asciiTheme="minorHAnsi" w:hAnsiTheme="minorHAnsi" w:eastAsiaTheme="majorEastAsia" w:cstheme="minorHAnsi"/>
                <w:b/>
                <w:bCs/>
                <w:color w:val="062172" w:themeColor="accent1"/>
                <w:lang w:val="fr-FR" w:eastAsia="ko-KR"/>
              </w:rPr>
              <w:t xml:space="preserve">              Faible </w:t>
            </w:r>
            <w:r w:rsidRPr="000156C6">
              <w:rPr>
                <w:rFonts w:asciiTheme="minorHAnsi" w:hAnsiTheme="minorHAnsi" w:eastAsiaTheme="majorEastAsia" w:cstheme="minorBidi"/>
                <w:b/>
                <w:bCs/>
                <w:color w:val="062172" w:themeColor="accent1"/>
                <w:lang w:val="fr-FR" w:eastAsia="ko-KR"/>
              </w:rPr>
              <w:t xml:space="preserve"> </w:t>
            </w:r>
            <w:sdt>
              <w:sdtPr>
                <w:rPr>
                  <w:rFonts w:asciiTheme="minorHAnsi" w:hAnsiTheme="minorHAnsi" w:eastAsiaTheme="majorEastAsia" w:cstheme="minorBidi"/>
                  <w:b/>
                  <w:bCs/>
                  <w:color w:val="062172" w:themeColor="accent1"/>
                  <w:lang w:val="fr-FR" w:eastAsia="ko-KR"/>
                </w:rPr>
                <w:id w:val="-1853940954"/>
                <w14:checkbox>
                  <w14:checked w14:val="0"/>
                  <w14:checkedState w14:val="2612" w14:font="MS Gothic"/>
                  <w14:uncheckedState w14:val="2610" w14:font="MS Gothic"/>
                </w14:checkbox>
              </w:sdtPr>
              <w:sdtContent>
                <w:r w:rsidRPr="000156C6">
                  <w:rPr>
                    <w:rFonts w:ascii="MS Gothic" w:hAnsi="MS Gothic" w:eastAsia="MS Gothic" w:cstheme="minorBidi"/>
                    <w:b/>
                    <w:bCs/>
                    <w:color w:val="062172" w:themeColor="accent1"/>
                    <w:lang w:val="fr-FR" w:eastAsia="ko-KR"/>
                  </w:rPr>
                  <w:t>☐</w:t>
                </w:r>
              </w:sdtContent>
            </w:sdt>
          </w:p>
        </w:tc>
      </w:tr>
      <w:tr w:rsidRPr="009B5B51" w:rsidR="00966E05" w:rsidTr="00F53C52" w14:paraId="0EBFA62D" w14:textId="77777777">
        <w:tc>
          <w:tcPr>
            <w:tcW w:w="10080" w:type="dxa"/>
            <w:shd w:val="clear" w:color="auto" w:fill="auto"/>
            <w:vAlign w:val="center"/>
          </w:tcPr>
          <w:p w:rsidRPr="000156C6" w:rsidR="00313A06" w:rsidP="00313A06" w:rsidRDefault="00313A06" w14:paraId="73F81A7B" w14:textId="77777777">
            <w:pPr>
              <w:spacing w:after="0" w:line="240" w:lineRule="auto"/>
              <w:jc w:val="both"/>
              <w:rPr>
                <w:rFonts w:asciiTheme="minorHAnsi" w:hAnsiTheme="minorHAnsi" w:eastAsiaTheme="majorEastAsia" w:cstheme="minorHAnsi"/>
                <w:lang w:val="fr-FR" w:eastAsia="ko-KR"/>
              </w:rPr>
            </w:pPr>
          </w:p>
          <w:p w:rsidRPr="000156C6" w:rsidR="00A44A0F" w:rsidP="00A44A0F" w:rsidRDefault="00000000" w14:paraId="1E9C590F" w14:textId="477BF876">
            <w:pPr>
              <w:spacing w:after="0" w:line="240" w:lineRule="auto"/>
              <w:contextualSpacing/>
              <w:rPr>
                <w:rFonts w:asciiTheme="minorHAnsi" w:hAnsiTheme="minorHAnsi" w:cstheme="minorHAnsi"/>
                <w:bCs/>
                <w:color w:val="062172" w:themeColor="accent1"/>
                <w:lang w:val="fr-FR"/>
              </w:rPr>
            </w:pPr>
            <w:sdt>
              <w:sdtPr>
                <w:rPr>
                  <w:rFonts w:eastAsia="Poppins Medium" w:asciiTheme="minorHAnsi" w:hAnsiTheme="minorHAnsi" w:cstheme="minorHAnsi"/>
                  <w:color w:val="062172" w:themeColor="accent1"/>
                  <w:lang w:val="fr-FR"/>
                </w:rPr>
                <w:id w:val="-1496946827"/>
                <w:placeholder>
                  <w:docPart w:val="F9B64CE17F84E3429BE026F87069281C"/>
                </w:placeholder>
                <w:text/>
              </w:sdtPr>
              <w:sdtContent>
                <w:r w:rsidRPr="000156C6" w:rsidR="00C444F8">
                  <w:rPr>
                    <w:rFonts w:eastAsia="Poppins Medium" w:asciiTheme="minorHAnsi" w:hAnsiTheme="minorHAnsi" w:cstheme="minorHAnsi"/>
                    <w:color w:val="062172" w:themeColor="accent1"/>
                    <w:lang w:val="fr-FR"/>
                  </w:rPr>
                  <w:t>Veuillez cliquer ici pour saisir votre explication (150 mots maximum).</w:t>
                </w:r>
              </w:sdtContent>
            </w:sdt>
          </w:p>
          <w:p w:rsidRPr="000156C6" w:rsidR="00313A06" w:rsidP="00313A06" w:rsidRDefault="00313A06" w14:paraId="16F6A25E" w14:textId="6F1146B9">
            <w:pPr>
              <w:spacing w:after="0" w:line="240" w:lineRule="auto"/>
              <w:jc w:val="both"/>
              <w:rPr>
                <w:rFonts w:asciiTheme="minorHAnsi" w:hAnsiTheme="minorHAnsi" w:eastAsiaTheme="majorEastAsia" w:cstheme="minorHAnsi"/>
                <w:lang w:val="fr-FR" w:eastAsia="ko-KR"/>
              </w:rPr>
            </w:pPr>
          </w:p>
        </w:tc>
      </w:tr>
      <w:tr w:rsidRPr="000156C6" w:rsidR="00BF47A2" w:rsidTr="004D1AF9" w14:paraId="47C57399" w14:textId="77777777">
        <w:trPr>
          <w:trHeight w:val="433"/>
        </w:trPr>
        <w:tc>
          <w:tcPr>
            <w:tcW w:w="10080" w:type="dxa"/>
            <w:tcBorders>
              <w:bottom w:val="single" w:color="auto" w:sz="4" w:space="0"/>
            </w:tcBorders>
            <w:shd w:val="clear" w:color="auto" w:fill="43D596" w:themeFill="accent2"/>
            <w:vAlign w:val="center"/>
          </w:tcPr>
          <w:p w:rsidRPr="000156C6" w:rsidR="00313A06" w:rsidP="00313A06" w:rsidRDefault="00313A06" w14:paraId="0D09B084" w14:textId="19B272E2">
            <w:pPr>
              <w:spacing w:after="0" w:line="240" w:lineRule="auto"/>
              <w:jc w:val="both"/>
              <w:rPr>
                <w:rFonts w:asciiTheme="minorHAnsi" w:hAnsiTheme="minorHAnsi" w:eastAsiaTheme="majorEastAsia" w:cstheme="minorHAnsi"/>
                <w:b/>
                <w:bCs/>
                <w:color w:val="041855" w:themeColor="accent1" w:themeShade="BF"/>
                <w:lang w:val="fr-FR" w:eastAsia="ko-KR"/>
              </w:rPr>
            </w:pPr>
            <w:r w:rsidRPr="000156C6">
              <w:rPr>
                <w:rFonts w:asciiTheme="minorHAnsi" w:hAnsiTheme="minorHAnsi" w:eastAsiaTheme="majorEastAsia" w:cstheme="minorHAnsi"/>
                <w:b/>
                <w:bCs/>
                <w:color w:val="FFFFFF" w:themeColor="background1"/>
                <w:sz w:val="28"/>
                <w:szCs w:val="28"/>
                <w:lang w:val="fr-FR" w:eastAsia="ko-KR"/>
              </w:rPr>
              <w:t>C</w:t>
            </w:r>
            <w:r w:rsidRPr="000156C6" w:rsidR="007A5267">
              <w:rPr>
                <w:rFonts w:asciiTheme="minorHAnsi" w:hAnsiTheme="minorHAnsi" w:eastAsiaTheme="majorEastAsia" w:cstheme="minorHAnsi"/>
                <w:b/>
                <w:bCs/>
                <w:color w:val="FFFFFF" w:themeColor="background1"/>
                <w:sz w:val="28"/>
                <w:szCs w:val="28"/>
                <w:lang w:val="fr-FR" w:eastAsia="ko-KR"/>
              </w:rPr>
              <w:t>oordination</w:t>
            </w:r>
            <w:r w:rsidRPr="000156C6" w:rsidR="00A44A0F">
              <w:rPr>
                <w:rFonts w:asciiTheme="minorHAnsi" w:hAnsiTheme="minorHAnsi" w:eastAsiaTheme="majorEastAsia" w:cstheme="minorHAnsi"/>
                <w:b/>
                <w:bCs/>
                <w:color w:val="FFFFFF" w:themeColor="background1"/>
                <w:sz w:val="28"/>
                <w:szCs w:val="28"/>
                <w:lang w:val="fr-FR" w:eastAsia="ko-KR"/>
              </w:rPr>
              <w:t xml:space="preserve"> sectorielle</w:t>
            </w:r>
          </w:p>
        </w:tc>
      </w:tr>
      <w:tr w:rsidRPr="009B5B51" w:rsidR="00BF47A2" w:rsidTr="004D1AF9" w14:paraId="1BD750C6" w14:textId="77777777">
        <w:trPr>
          <w:trHeight w:val="433"/>
        </w:trPr>
        <w:tc>
          <w:tcPr>
            <w:tcW w:w="10080" w:type="dxa"/>
            <w:tcBorders>
              <w:top w:val="single" w:color="auto" w:sz="4" w:space="0"/>
              <w:bottom w:val="single" w:color="auto" w:sz="4" w:space="0"/>
            </w:tcBorders>
            <w:shd w:val="clear" w:color="auto" w:fill="002060"/>
            <w:vAlign w:val="center"/>
          </w:tcPr>
          <w:p w:rsidRPr="000156C6" w:rsidR="00313A06" w:rsidP="00313A06" w:rsidRDefault="00A44A0F" w14:paraId="0E3B812D" w14:textId="6F26DD6D">
            <w:pPr>
              <w:spacing w:after="0" w:line="240" w:lineRule="auto"/>
              <w:rPr>
                <w:rFonts w:asciiTheme="minorHAnsi" w:hAnsiTheme="minorHAnsi" w:cstheme="minorHAnsi"/>
                <w:b/>
                <w:bCs/>
                <w:color w:val="FFFFFF" w:themeColor="background1"/>
                <w:lang w:val="fr-FR"/>
              </w:rPr>
            </w:pPr>
            <w:r w:rsidRPr="000156C6">
              <w:rPr>
                <w:rFonts w:asciiTheme="minorHAnsi" w:hAnsiTheme="minorHAnsi" w:cstheme="minorHAnsi"/>
                <w:b/>
                <w:color w:val="FFFFFF" w:themeColor="background1"/>
                <w:lang w:val="fr-FR"/>
              </w:rPr>
              <w:t>DIALOGUE</w:t>
            </w:r>
            <w:r w:rsidRPr="000156C6">
              <w:rPr>
                <w:rFonts w:asciiTheme="minorHAnsi" w:hAnsiTheme="minorHAnsi" w:cstheme="minorHAnsi"/>
                <w:b/>
                <w:bCs/>
                <w:color w:val="FFFFFF" w:themeColor="background1"/>
                <w:lang w:val="fr-FR"/>
              </w:rPr>
              <w:t xml:space="preserve"> SECTORIEL INCLUSIF </w:t>
            </w:r>
            <w:r w:rsidRPr="000156C6">
              <w:rPr>
                <w:rFonts w:asciiTheme="minorHAnsi" w:hAnsiTheme="minorHAnsi" w:cstheme="minorHAnsi"/>
                <w:b/>
                <w:color w:val="FFFFFF" w:themeColor="background1"/>
                <w:lang w:val="fr-FR"/>
              </w:rPr>
              <w:t>ET ACTION COORDONNÉE</w:t>
            </w:r>
            <w:r w:rsidRPr="000156C6">
              <w:rPr>
                <w:rFonts w:asciiTheme="minorHAnsi" w:hAnsiTheme="minorHAnsi" w:cstheme="minorHAnsi"/>
                <w:b/>
                <w:bCs/>
                <w:color w:val="FFFFFF" w:themeColor="background1"/>
                <w:lang w:val="fr-FR"/>
              </w:rPr>
              <w:t xml:space="preserve"> </w:t>
            </w:r>
          </w:p>
        </w:tc>
      </w:tr>
      <w:tr w:rsidRPr="009B5B51" w:rsidR="0019038D" w:rsidTr="004D1AF9" w14:paraId="141E6B01" w14:textId="77777777">
        <w:trPr>
          <w:trHeight w:val="433"/>
        </w:trPr>
        <w:tc>
          <w:tcPr>
            <w:tcW w:w="10080" w:type="dxa"/>
            <w:tcBorders>
              <w:top w:val="single" w:color="auto" w:sz="4" w:space="0"/>
            </w:tcBorders>
            <w:shd w:val="clear" w:color="auto" w:fill="auto"/>
            <w:vAlign w:val="center"/>
          </w:tcPr>
          <w:p w:rsidRPr="000156C6" w:rsidR="0019038D" w:rsidP="00313A06" w:rsidRDefault="00A44A0F" w14:paraId="31333253" w14:textId="1B8BA173">
            <w:pPr>
              <w:spacing w:after="0" w:line="240" w:lineRule="auto"/>
              <w:rPr>
                <w:rFonts w:asciiTheme="minorHAnsi" w:hAnsiTheme="minorHAnsi" w:eastAsiaTheme="majorEastAsia" w:cstheme="minorHAnsi"/>
                <w:b/>
                <w:bCs/>
                <w:color w:val="062172" w:themeColor="accent1"/>
                <w:lang w:val="fr-FR" w:eastAsia="ko-KR"/>
              </w:rPr>
            </w:pPr>
            <w:r w:rsidRPr="000156C6">
              <w:rPr>
                <w:rFonts w:asciiTheme="minorHAnsi" w:hAnsiTheme="minorHAnsi" w:eastAsiaTheme="majorEastAsia" w:cstheme="minorHAnsi"/>
                <w:b/>
                <w:bCs/>
                <w:color w:val="062172" w:themeColor="accent1"/>
                <w:lang w:val="fr-FR" w:eastAsia="ko-KR"/>
              </w:rPr>
              <w:t xml:space="preserve">Sélectionnez le niveau de priorité :                                  Haut  </w:t>
            </w:r>
            <w:sdt>
              <w:sdtPr>
                <w:rPr>
                  <w:rFonts w:asciiTheme="minorHAnsi" w:hAnsiTheme="minorHAnsi" w:eastAsiaTheme="majorEastAsia" w:cstheme="minorBidi"/>
                  <w:b/>
                  <w:bCs/>
                  <w:color w:val="062172" w:themeColor="accent1"/>
                  <w:lang w:val="fr-FR" w:eastAsia="ko-KR"/>
                </w:rPr>
                <w:id w:val="830344203"/>
                <w14:checkbox>
                  <w14:checked w14:val="0"/>
                  <w14:checkedState w14:val="2612" w14:font="MS Gothic"/>
                  <w14:uncheckedState w14:val="2610" w14:font="MS Gothic"/>
                </w14:checkbox>
              </w:sdtPr>
              <w:sdtContent>
                <w:r w:rsidRPr="000156C6">
                  <w:rPr>
                    <w:rFonts w:ascii="MS Gothic" w:hAnsi="MS Gothic" w:eastAsia="MS Gothic" w:cstheme="minorBidi"/>
                    <w:b/>
                    <w:bCs/>
                    <w:color w:val="062172" w:themeColor="accent1"/>
                    <w:lang w:val="fr-FR" w:eastAsia="ko-KR"/>
                  </w:rPr>
                  <w:t>☐</w:t>
                </w:r>
              </w:sdtContent>
            </w:sdt>
            <w:r w:rsidRPr="000156C6">
              <w:rPr>
                <w:rFonts w:asciiTheme="minorHAnsi" w:hAnsiTheme="minorHAnsi" w:eastAsiaTheme="majorEastAsia" w:cstheme="minorHAnsi"/>
                <w:b/>
                <w:bCs/>
                <w:color w:val="062172" w:themeColor="accent1"/>
                <w:lang w:val="fr-FR" w:eastAsia="ko-KR"/>
              </w:rPr>
              <w:t xml:space="preserve">            Moyen  </w:t>
            </w:r>
            <w:sdt>
              <w:sdtPr>
                <w:rPr>
                  <w:rFonts w:asciiTheme="minorHAnsi" w:hAnsiTheme="minorHAnsi" w:eastAsiaTheme="majorEastAsia" w:cstheme="minorBidi"/>
                  <w:b/>
                  <w:bCs/>
                  <w:color w:val="062172" w:themeColor="accent1"/>
                  <w:lang w:val="fr-FR" w:eastAsia="ko-KR"/>
                </w:rPr>
                <w:id w:val="979502053"/>
                <w14:checkbox>
                  <w14:checked w14:val="0"/>
                  <w14:checkedState w14:val="2612" w14:font="MS Gothic"/>
                  <w14:uncheckedState w14:val="2610" w14:font="MS Gothic"/>
                </w14:checkbox>
              </w:sdtPr>
              <w:sdtContent>
                <w:r w:rsidRPr="000156C6">
                  <w:rPr>
                    <w:rFonts w:ascii="MS Gothic" w:hAnsi="MS Gothic" w:eastAsia="MS Gothic" w:cstheme="minorBidi"/>
                    <w:b/>
                    <w:bCs/>
                    <w:color w:val="062172" w:themeColor="accent1"/>
                    <w:lang w:val="fr-FR" w:eastAsia="ko-KR"/>
                  </w:rPr>
                  <w:t>☐</w:t>
                </w:r>
              </w:sdtContent>
            </w:sdt>
            <w:r w:rsidRPr="000156C6">
              <w:rPr>
                <w:rFonts w:asciiTheme="minorHAnsi" w:hAnsiTheme="minorHAnsi" w:eastAsiaTheme="majorEastAsia" w:cstheme="minorHAnsi"/>
                <w:b/>
                <w:bCs/>
                <w:color w:val="062172" w:themeColor="accent1"/>
                <w:lang w:val="fr-FR" w:eastAsia="ko-KR"/>
              </w:rPr>
              <w:t xml:space="preserve">              Faible </w:t>
            </w:r>
            <w:r w:rsidRPr="000156C6">
              <w:rPr>
                <w:rFonts w:asciiTheme="minorHAnsi" w:hAnsiTheme="minorHAnsi" w:eastAsiaTheme="majorEastAsia" w:cstheme="minorBidi"/>
                <w:b/>
                <w:bCs/>
                <w:color w:val="062172" w:themeColor="accent1"/>
                <w:lang w:val="fr-FR" w:eastAsia="ko-KR"/>
              </w:rPr>
              <w:t xml:space="preserve"> </w:t>
            </w:r>
            <w:sdt>
              <w:sdtPr>
                <w:rPr>
                  <w:rFonts w:asciiTheme="minorHAnsi" w:hAnsiTheme="minorHAnsi" w:eastAsiaTheme="majorEastAsia" w:cstheme="minorBidi"/>
                  <w:b/>
                  <w:bCs/>
                  <w:color w:val="062172" w:themeColor="accent1"/>
                  <w:lang w:val="fr-FR" w:eastAsia="ko-KR"/>
                </w:rPr>
                <w:id w:val="-1015072137"/>
                <w14:checkbox>
                  <w14:checked w14:val="0"/>
                  <w14:checkedState w14:val="2612" w14:font="MS Gothic"/>
                  <w14:uncheckedState w14:val="2610" w14:font="MS Gothic"/>
                </w14:checkbox>
              </w:sdtPr>
              <w:sdtContent>
                <w:r w:rsidRPr="000156C6">
                  <w:rPr>
                    <w:rFonts w:ascii="MS Gothic" w:hAnsi="MS Gothic" w:eastAsia="MS Gothic" w:cstheme="minorBidi"/>
                    <w:b/>
                    <w:bCs/>
                    <w:color w:val="062172" w:themeColor="accent1"/>
                    <w:lang w:val="fr-FR" w:eastAsia="ko-KR"/>
                  </w:rPr>
                  <w:t>☐</w:t>
                </w:r>
              </w:sdtContent>
            </w:sdt>
          </w:p>
        </w:tc>
      </w:tr>
      <w:tr w:rsidRPr="009B5B51" w:rsidR="00966E05" w:rsidTr="004D1AF9" w14:paraId="6311BD2E" w14:textId="77777777">
        <w:trPr>
          <w:trHeight w:val="927"/>
        </w:trPr>
        <w:tc>
          <w:tcPr>
            <w:tcW w:w="10080" w:type="dxa"/>
            <w:tcBorders>
              <w:bottom w:val="single" w:color="43D596" w:themeColor="accent2" w:sz="6" w:space="0"/>
            </w:tcBorders>
            <w:shd w:val="clear" w:color="auto" w:fill="auto"/>
            <w:vAlign w:val="center"/>
          </w:tcPr>
          <w:p w:rsidRPr="000156C6" w:rsidR="00313A06" w:rsidP="00313A06" w:rsidRDefault="00313A06" w14:paraId="2E61BE85" w14:textId="77777777">
            <w:pPr>
              <w:spacing w:after="0" w:line="240" w:lineRule="auto"/>
              <w:jc w:val="both"/>
              <w:rPr>
                <w:rFonts w:asciiTheme="minorHAnsi" w:hAnsiTheme="minorHAnsi" w:eastAsiaTheme="majorEastAsia" w:cstheme="minorHAnsi"/>
                <w:lang w:val="fr-FR" w:eastAsia="ko-KR"/>
              </w:rPr>
            </w:pPr>
          </w:p>
          <w:p w:rsidRPr="000156C6" w:rsidR="00A44A0F" w:rsidP="00A44A0F" w:rsidRDefault="00000000" w14:paraId="7B8EF759" w14:textId="6160D546">
            <w:pPr>
              <w:spacing w:after="0" w:line="240" w:lineRule="auto"/>
              <w:contextualSpacing/>
              <w:rPr>
                <w:rFonts w:asciiTheme="minorHAnsi" w:hAnsiTheme="minorHAnsi" w:cstheme="minorHAnsi"/>
                <w:bCs/>
                <w:color w:val="062172" w:themeColor="accent1"/>
                <w:lang w:val="fr-FR"/>
              </w:rPr>
            </w:pPr>
            <w:sdt>
              <w:sdtPr>
                <w:rPr>
                  <w:rFonts w:eastAsia="Poppins Medium" w:asciiTheme="minorHAnsi" w:hAnsiTheme="minorHAnsi" w:cstheme="minorHAnsi"/>
                  <w:color w:val="062172" w:themeColor="accent1"/>
                  <w:lang w:val="fr-FR"/>
                </w:rPr>
                <w:id w:val="-1810391778"/>
                <w:placeholder>
                  <w:docPart w:val="424063D14AE34D459DB4F9FC9A12317F"/>
                </w:placeholder>
                <w:text/>
              </w:sdtPr>
              <w:sdtContent>
                <w:r w:rsidRPr="000156C6" w:rsidR="00C444F8">
                  <w:rPr>
                    <w:rFonts w:eastAsia="Poppins Medium" w:asciiTheme="minorHAnsi" w:hAnsiTheme="minorHAnsi" w:cstheme="minorHAnsi"/>
                    <w:color w:val="062172" w:themeColor="accent1"/>
                    <w:lang w:val="fr-FR"/>
                  </w:rPr>
                  <w:t>Veuillez cliquer ici pour saisir votre explication (150 mots maximum).</w:t>
                </w:r>
              </w:sdtContent>
            </w:sdt>
          </w:p>
          <w:p w:rsidRPr="000156C6" w:rsidR="00313A06" w:rsidP="00313A06" w:rsidRDefault="00313A06" w14:paraId="5D034F9A" w14:textId="36B40B64">
            <w:pPr>
              <w:spacing w:after="0" w:line="240" w:lineRule="auto"/>
              <w:jc w:val="both"/>
              <w:rPr>
                <w:rFonts w:asciiTheme="minorHAnsi" w:hAnsiTheme="minorHAnsi" w:eastAsiaTheme="majorEastAsia" w:cstheme="minorHAnsi"/>
                <w:lang w:val="fr-FR" w:eastAsia="ko-KR"/>
              </w:rPr>
            </w:pPr>
          </w:p>
        </w:tc>
      </w:tr>
      <w:tr w:rsidRPr="009B5B51" w:rsidR="00BF47A2" w:rsidTr="004D1AF9" w14:paraId="489FC2FE" w14:textId="77777777">
        <w:tc>
          <w:tcPr>
            <w:tcW w:w="10080" w:type="dxa"/>
            <w:tcBorders>
              <w:left w:val="single" w:color="auto" w:sz="4" w:space="0"/>
              <w:bottom w:val="nil"/>
              <w:right w:val="single" w:color="auto" w:sz="4" w:space="0"/>
            </w:tcBorders>
            <w:shd w:val="clear" w:color="auto" w:fill="002060"/>
            <w:vAlign w:val="center"/>
          </w:tcPr>
          <w:p w:rsidRPr="000156C6" w:rsidR="00313A06" w:rsidP="00313A06" w:rsidRDefault="00A44A0F" w14:paraId="48A6F8B3" w14:textId="129EE10F">
            <w:pPr>
              <w:spacing w:after="0" w:line="240" w:lineRule="auto"/>
              <w:jc w:val="both"/>
              <w:rPr>
                <w:rFonts w:asciiTheme="minorHAnsi" w:hAnsiTheme="minorHAnsi" w:eastAsiaTheme="majorEastAsia" w:cstheme="minorHAnsi"/>
                <w:color w:val="FFFFFF" w:themeColor="background1"/>
                <w:lang w:val="fr-FR" w:eastAsia="ko-KR"/>
              </w:rPr>
            </w:pPr>
            <w:r w:rsidRPr="000156C6">
              <w:rPr>
                <w:rFonts w:asciiTheme="minorHAnsi" w:hAnsiTheme="minorHAnsi" w:cstheme="minorHAnsi"/>
                <w:b/>
                <w:bCs/>
                <w:color w:val="FFFFFF" w:themeColor="background1"/>
                <w:lang w:val="fr-FR"/>
              </w:rPr>
              <w:t>MOBILISATION ET ALLOCATION COORDONNÉES DES FINANCEMENTS</w:t>
            </w:r>
            <w:r w:rsidRPr="000156C6">
              <w:rPr>
                <w:rFonts w:asciiTheme="minorHAnsi" w:hAnsiTheme="minorHAnsi" w:cstheme="minorHAnsi"/>
                <w:b/>
                <w:color w:val="FFFFFF" w:themeColor="background1"/>
                <w:lang w:val="fr-FR"/>
              </w:rPr>
              <w:t xml:space="preserve"> </w:t>
            </w:r>
          </w:p>
        </w:tc>
      </w:tr>
      <w:tr w:rsidRPr="009B5B51" w:rsidR="0019038D" w:rsidTr="004D1AF9" w14:paraId="3FC91F26" w14:textId="77777777">
        <w:trPr>
          <w:trHeight w:val="433"/>
        </w:trPr>
        <w:tc>
          <w:tcPr>
            <w:tcW w:w="10080" w:type="dxa"/>
            <w:tcBorders>
              <w:top w:val="nil"/>
            </w:tcBorders>
            <w:shd w:val="clear" w:color="auto" w:fill="auto"/>
            <w:vAlign w:val="center"/>
          </w:tcPr>
          <w:p w:rsidRPr="000156C6" w:rsidR="0019038D" w:rsidP="00313A06" w:rsidRDefault="00A44A0F" w14:paraId="6430D0DA" w14:textId="720D5392">
            <w:pPr>
              <w:spacing w:after="0" w:line="240" w:lineRule="auto"/>
              <w:rPr>
                <w:rFonts w:asciiTheme="minorHAnsi" w:hAnsiTheme="minorHAnsi" w:eastAsiaTheme="majorEastAsia" w:cstheme="minorHAnsi"/>
                <w:b/>
                <w:bCs/>
                <w:color w:val="062172" w:themeColor="accent1"/>
                <w:lang w:val="fr-FR" w:eastAsia="ko-KR"/>
              </w:rPr>
            </w:pPr>
            <w:r w:rsidRPr="000156C6">
              <w:rPr>
                <w:rFonts w:asciiTheme="minorHAnsi" w:hAnsiTheme="minorHAnsi" w:eastAsiaTheme="majorEastAsia" w:cstheme="minorHAnsi"/>
                <w:b/>
                <w:bCs/>
                <w:color w:val="062172" w:themeColor="accent1"/>
                <w:lang w:val="fr-FR" w:eastAsia="ko-KR"/>
              </w:rPr>
              <w:t xml:space="preserve">Sélectionnez le niveau de priorité :                                  Haut  </w:t>
            </w:r>
            <w:sdt>
              <w:sdtPr>
                <w:rPr>
                  <w:rFonts w:asciiTheme="minorHAnsi" w:hAnsiTheme="minorHAnsi" w:eastAsiaTheme="majorEastAsia" w:cstheme="minorBidi"/>
                  <w:b/>
                  <w:bCs/>
                  <w:color w:val="062172" w:themeColor="accent1"/>
                  <w:lang w:val="fr-FR" w:eastAsia="ko-KR"/>
                </w:rPr>
                <w:id w:val="-408381916"/>
                <w14:checkbox>
                  <w14:checked w14:val="0"/>
                  <w14:checkedState w14:val="2612" w14:font="MS Gothic"/>
                  <w14:uncheckedState w14:val="2610" w14:font="MS Gothic"/>
                </w14:checkbox>
              </w:sdtPr>
              <w:sdtContent>
                <w:r w:rsidRPr="000156C6">
                  <w:rPr>
                    <w:rFonts w:ascii="MS Gothic" w:hAnsi="MS Gothic" w:eastAsia="MS Gothic" w:cstheme="minorBidi"/>
                    <w:b/>
                    <w:bCs/>
                    <w:color w:val="062172" w:themeColor="accent1"/>
                    <w:lang w:val="fr-FR" w:eastAsia="ko-KR"/>
                  </w:rPr>
                  <w:t>☐</w:t>
                </w:r>
              </w:sdtContent>
            </w:sdt>
            <w:r w:rsidRPr="000156C6">
              <w:rPr>
                <w:rFonts w:asciiTheme="minorHAnsi" w:hAnsiTheme="minorHAnsi" w:eastAsiaTheme="majorEastAsia" w:cstheme="minorHAnsi"/>
                <w:b/>
                <w:bCs/>
                <w:color w:val="062172" w:themeColor="accent1"/>
                <w:lang w:val="fr-FR" w:eastAsia="ko-KR"/>
              </w:rPr>
              <w:t xml:space="preserve">            Moyen  </w:t>
            </w:r>
            <w:sdt>
              <w:sdtPr>
                <w:rPr>
                  <w:rFonts w:asciiTheme="minorHAnsi" w:hAnsiTheme="minorHAnsi" w:eastAsiaTheme="majorEastAsia" w:cstheme="minorBidi"/>
                  <w:b/>
                  <w:bCs/>
                  <w:color w:val="062172" w:themeColor="accent1"/>
                  <w:lang w:val="fr-FR" w:eastAsia="ko-KR"/>
                </w:rPr>
                <w:id w:val="1070545596"/>
                <w14:checkbox>
                  <w14:checked w14:val="0"/>
                  <w14:checkedState w14:val="2612" w14:font="MS Gothic"/>
                  <w14:uncheckedState w14:val="2610" w14:font="MS Gothic"/>
                </w14:checkbox>
              </w:sdtPr>
              <w:sdtContent>
                <w:r w:rsidRPr="000156C6">
                  <w:rPr>
                    <w:rFonts w:ascii="MS Gothic" w:hAnsi="MS Gothic" w:eastAsia="MS Gothic" w:cstheme="minorBidi"/>
                    <w:b/>
                    <w:bCs/>
                    <w:color w:val="062172" w:themeColor="accent1"/>
                    <w:lang w:val="fr-FR" w:eastAsia="ko-KR"/>
                  </w:rPr>
                  <w:t>☐</w:t>
                </w:r>
              </w:sdtContent>
            </w:sdt>
            <w:r w:rsidRPr="000156C6">
              <w:rPr>
                <w:rFonts w:asciiTheme="minorHAnsi" w:hAnsiTheme="minorHAnsi" w:eastAsiaTheme="majorEastAsia" w:cstheme="minorHAnsi"/>
                <w:b/>
                <w:bCs/>
                <w:color w:val="062172" w:themeColor="accent1"/>
                <w:lang w:val="fr-FR" w:eastAsia="ko-KR"/>
              </w:rPr>
              <w:t xml:space="preserve">              Faible </w:t>
            </w:r>
            <w:r w:rsidRPr="000156C6">
              <w:rPr>
                <w:rFonts w:asciiTheme="minorHAnsi" w:hAnsiTheme="minorHAnsi" w:eastAsiaTheme="majorEastAsia" w:cstheme="minorBidi"/>
                <w:b/>
                <w:bCs/>
                <w:color w:val="062172" w:themeColor="accent1"/>
                <w:lang w:val="fr-FR" w:eastAsia="ko-KR"/>
              </w:rPr>
              <w:t xml:space="preserve"> </w:t>
            </w:r>
            <w:sdt>
              <w:sdtPr>
                <w:rPr>
                  <w:rFonts w:asciiTheme="minorHAnsi" w:hAnsiTheme="minorHAnsi" w:eastAsiaTheme="majorEastAsia" w:cstheme="minorBidi"/>
                  <w:b/>
                  <w:bCs/>
                  <w:color w:val="062172" w:themeColor="accent1"/>
                  <w:lang w:val="fr-FR" w:eastAsia="ko-KR"/>
                </w:rPr>
                <w:id w:val="-1969657244"/>
                <w14:checkbox>
                  <w14:checked w14:val="0"/>
                  <w14:checkedState w14:val="2612" w14:font="MS Gothic"/>
                  <w14:uncheckedState w14:val="2610" w14:font="MS Gothic"/>
                </w14:checkbox>
              </w:sdtPr>
              <w:sdtContent>
                <w:r w:rsidRPr="000156C6">
                  <w:rPr>
                    <w:rFonts w:ascii="MS Gothic" w:hAnsi="MS Gothic" w:eastAsia="MS Gothic" w:cstheme="minorBidi"/>
                    <w:b/>
                    <w:bCs/>
                    <w:color w:val="062172" w:themeColor="accent1"/>
                    <w:lang w:val="fr-FR" w:eastAsia="ko-KR"/>
                  </w:rPr>
                  <w:t>☐</w:t>
                </w:r>
              </w:sdtContent>
            </w:sdt>
          </w:p>
        </w:tc>
      </w:tr>
      <w:tr w:rsidRPr="009B5B51" w:rsidR="00966E05" w:rsidTr="00F53C52" w14:paraId="6B9FAEDD" w14:textId="77777777">
        <w:tc>
          <w:tcPr>
            <w:tcW w:w="10080" w:type="dxa"/>
            <w:shd w:val="clear" w:color="auto" w:fill="auto"/>
            <w:vAlign w:val="center"/>
          </w:tcPr>
          <w:p w:rsidRPr="000156C6" w:rsidR="00313A06" w:rsidP="00313A06" w:rsidRDefault="00313A06" w14:paraId="7D227915" w14:textId="77777777">
            <w:pPr>
              <w:spacing w:after="0" w:line="240" w:lineRule="auto"/>
              <w:jc w:val="both"/>
              <w:rPr>
                <w:rFonts w:asciiTheme="minorHAnsi" w:hAnsiTheme="minorHAnsi" w:eastAsiaTheme="majorEastAsia" w:cstheme="minorHAnsi"/>
                <w:lang w:val="fr-FR" w:eastAsia="ko-KR"/>
              </w:rPr>
            </w:pPr>
            <w:bookmarkStart w:name="_Hlk86316517" w:id="17"/>
          </w:p>
          <w:p w:rsidRPr="000156C6" w:rsidR="00A44A0F" w:rsidP="00A44A0F" w:rsidRDefault="00000000" w14:paraId="239D865F" w14:textId="4992445B">
            <w:pPr>
              <w:spacing w:after="0" w:line="240" w:lineRule="auto"/>
              <w:contextualSpacing/>
              <w:rPr>
                <w:rFonts w:asciiTheme="minorHAnsi" w:hAnsiTheme="minorHAnsi" w:cstheme="minorHAnsi"/>
                <w:bCs/>
                <w:color w:val="062172" w:themeColor="accent1"/>
                <w:lang w:val="fr-FR"/>
              </w:rPr>
            </w:pPr>
            <w:sdt>
              <w:sdtPr>
                <w:rPr>
                  <w:rFonts w:eastAsia="Poppins Medium" w:asciiTheme="minorHAnsi" w:hAnsiTheme="minorHAnsi" w:cstheme="minorHAnsi"/>
                  <w:color w:val="062172" w:themeColor="accent1"/>
                  <w:lang w:val="fr-FR"/>
                </w:rPr>
                <w:id w:val="-648442553"/>
                <w:placeholder>
                  <w:docPart w:val="57FB4DBDFCD37C40985F717534DD2E42"/>
                </w:placeholder>
                <w:text/>
              </w:sdtPr>
              <w:sdtContent>
                <w:r w:rsidRPr="000156C6" w:rsidR="00C444F8">
                  <w:rPr>
                    <w:rFonts w:eastAsia="Poppins Medium" w:asciiTheme="minorHAnsi" w:hAnsiTheme="minorHAnsi" w:cstheme="minorHAnsi"/>
                    <w:color w:val="062172" w:themeColor="accent1"/>
                    <w:lang w:val="fr-FR"/>
                  </w:rPr>
                  <w:t>Veuillez cliquer ici pour saisir votre explication (150 mots maximum).</w:t>
                </w:r>
              </w:sdtContent>
            </w:sdt>
          </w:p>
          <w:p w:rsidRPr="000156C6" w:rsidR="00313A06" w:rsidP="00313A06" w:rsidRDefault="00313A06" w14:paraId="425FADEA" w14:textId="6D38A09C">
            <w:pPr>
              <w:spacing w:after="0" w:line="240" w:lineRule="auto"/>
              <w:jc w:val="both"/>
              <w:rPr>
                <w:rFonts w:asciiTheme="minorHAnsi" w:hAnsiTheme="minorHAnsi" w:eastAsiaTheme="majorEastAsia" w:cstheme="minorHAnsi"/>
                <w:lang w:val="fr-FR" w:eastAsia="ko-KR"/>
              </w:rPr>
            </w:pPr>
          </w:p>
        </w:tc>
      </w:tr>
      <w:bookmarkEnd w:id="17"/>
      <w:tr w:rsidRPr="009B5B51" w:rsidR="00BF47A2" w:rsidTr="00F53C52" w14:paraId="63092EB1" w14:textId="77777777">
        <w:trPr>
          <w:trHeight w:val="433"/>
        </w:trPr>
        <w:tc>
          <w:tcPr>
            <w:tcW w:w="10080" w:type="dxa"/>
            <w:shd w:val="clear" w:color="auto" w:fill="43D596" w:themeFill="accent2"/>
            <w:vAlign w:val="center"/>
          </w:tcPr>
          <w:p w:rsidRPr="000156C6" w:rsidR="00313A06" w:rsidP="00313A06" w:rsidRDefault="00313A06" w14:paraId="2F3A1A21" w14:textId="193389DA">
            <w:pPr>
              <w:spacing w:after="0" w:line="240" w:lineRule="auto"/>
              <w:jc w:val="both"/>
              <w:rPr>
                <w:rFonts w:asciiTheme="minorHAnsi" w:hAnsiTheme="minorHAnsi" w:eastAsiaTheme="majorEastAsia" w:cstheme="minorHAnsi"/>
                <w:b/>
                <w:bCs/>
                <w:color w:val="FFFFFF" w:themeColor="background1"/>
                <w:sz w:val="28"/>
                <w:szCs w:val="28"/>
                <w:lang w:val="fr-FR" w:eastAsia="ko-KR"/>
              </w:rPr>
            </w:pPr>
            <w:r w:rsidRPr="000156C6">
              <w:rPr>
                <w:rFonts w:asciiTheme="minorHAnsi" w:hAnsiTheme="minorHAnsi" w:cstheme="minorHAnsi"/>
                <w:b/>
                <w:bCs/>
                <w:color w:val="FFFFFF" w:themeColor="background1"/>
                <w:sz w:val="28"/>
                <w:szCs w:val="28"/>
                <w:lang w:val="fr-FR"/>
              </w:rPr>
              <w:t>V</w:t>
            </w:r>
            <w:r w:rsidRPr="000156C6" w:rsidR="007A5267">
              <w:rPr>
                <w:rFonts w:asciiTheme="minorHAnsi" w:hAnsiTheme="minorHAnsi" w:cstheme="minorHAnsi"/>
                <w:b/>
                <w:bCs/>
                <w:color w:val="FFFFFF" w:themeColor="background1"/>
                <w:sz w:val="28"/>
                <w:szCs w:val="28"/>
                <w:lang w:val="fr-FR"/>
              </w:rPr>
              <w:t>olume</w:t>
            </w:r>
            <w:r w:rsidRPr="000156C6">
              <w:rPr>
                <w:rFonts w:asciiTheme="minorHAnsi" w:hAnsiTheme="minorHAnsi" w:cstheme="minorHAnsi"/>
                <w:b/>
                <w:bCs/>
                <w:color w:val="FFFFFF" w:themeColor="background1"/>
                <w:sz w:val="28"/>
                <w:szCs w:val="28"/>
                <w:lang w:val="fr-FR"/>
              </w:rPr>
              <w:t xml:space="preserve">, </w:t>
            </w:r>
            <w:r w:rsidRPr="000156C6" w:rsidR="00A44A0F">
              <w:rPr>
                <w:rFonts w:asciiTheme="minorHAnsi" w:hAnsiTheme="minorHAnsi" w:cstheme="minorHAnsi"/>
                <w:b/>
                <w:bCs/>
                <w:color w:val="FFFFFF" w:themeColor="background1"/>
                <w:sz w:val="28"/>
                <w:szCs w:val="28"/>
                <w:lang w:val="fr-FR"/>
              </w:rPr>
              <w:t>équité et efficacité des dépenses publiques nationales d’éducation</w:t>
            </w:r>
          </w:p>
        </w:tc>
      </w:tr>
      <w:tr w:rsidRPr="009B5B51" w:rsidR="0019038D" w:rsidTr="00F53C52" w14:paraId="492DC7DB" w14:textId="77777777">
        <w:trPr>
          <w:trHeight w:val="433"/>
        </w:trPr>
        <w:tc>
          <w:tcPr>
            <w:tcW w:w="10080" w:type="dxa"/>
            <w:shd w:val="clear" w:color="auto" w:fill="auto"/>
            <w:vAlign w:val="center"/>
          </w:tcPr>
          <w:p w:rsidRPr="000156C6" w:rsidR="0019038D" w:rsidP="00313A06" w:rsidRDefault="00A44A0F" w14:paraId="2C580E6A" w14:textId="7F50BC0A">
            <w:pPr>
              <w:spacing w:after="0" w:line="240" w:lineRule="auto"/>
              <w:rPr>
                <w:rFonts w:asciiTheme="minorHAnsi" w:hAnsiTheme="minorHAnsi" w:eastAsiaTheme="majorEastAsia" w:cstheme="minorHAnsi"/>
                <w:b/>
                <w:bCs/>
                <w:color w:val="062172" w:themeColor="accent1"/>
                <w:lang w:val="fr-FR" w:eastAsia="ko-KR"/>
              </w:rPr>
            </w:pPr>
            <w:r w:rsidRPr="000156C6">
              <w:rPr>
                <w:rFonts w:asciiTheme="minorHAnsi" w:hAnsiTheme="minorHAnsi" w:eastAsiaTheme="majorEastAsia" w:cstheme="minorHAnsi"/>
                <w:b/>
                <w:bCs/>
                <w:color w:val="062172" w:themeColor="accent1"/>
                <w:lang w:val="fr-FR" w:eastAsia="ko-KR"/>
              </w:rPr>
              <w:t xml:space="preserve">Sélectionnez le niveau de priorité :                                  Haut  </w:t>
            </w:r>
            <w:sdt>
              <w:sdtPr>
                <w:rPr>
                  <w:rFonts w:asciiTheme="minorHAnsi" w:hAnsiTheme="minorHAnsi" w:eastAsiaTheme="majorEastAsia" w:cstheme="minorBidi"/>
                  <w:b/>
                  <w:bCs/>
                  <w:color w:val="062172" w:themeColor="accent1"/>
                  <w:lang w:val="fr-FR" w:eastAsia="ko-KR"/>
                </w:rPr>
                <w:id w:val="-605580161"/>
                <w14:checkbox>
                  <w14:checked w14:val="0"/>
                  <w14:checkedState w14:val="2612" w14:font="MS Gothic"/>
                  <w14:uncheckedState w14:val="2610" w14:font="MS Gothic"/>
                </w14:checkbox>
              </w:sdtPr>
              <w:sdtContent>
                <w:r w:rsidRPr="000156C6">
                  <w:rPr>
                    <w:rFonts w:ascii="MS Gothic" w:hAnsi="MS Gothic" w:eastAsia="MS Gothic" w:cstheme="minorBidi"/>
                    <w:b/>
                    <w:bCs/>
                    <w:color w:val="062172" w:themeColor="accent1"/>
                    <w:lang w:val="fr-FR" w:eastAsia="ko-KR"/>
                  </w:rPr>
                  <w:t>☐</w:t>
                </w:r>
              </w:sdtContent>
            </w:sdt>
            <w:r w:rsidRPr="000156C6">
              <w:rPr>
                <w:rFonts w:asciiTheme="minorHAnsi" w:hAnsiTheme="minorHAnsi" w:eastAsiaTheme="majorEastAsia" w:cstheme="minorHAnsi"/>
                <w:b/>
                <w:bCs/>
                <w:color w:val="062172" w:themeColor="accent1"/>
                <w:lang w:val="fr-FR" w:eastAsia="ko-KR"/>
              </w:rPr>
              <w:t xml:space="preserve">            Moyen  </w:t>
            </w:r>
            <w:sdt>
              <w:sdtPr>
                <w:rPr>
                  <w:rFonts w:asciiTheme="minorHAnsi" w:hAnsiTheme="minorHAnsi" w:eastAsiaTheme="majorEastAsia" w:cstheme="minorBidi"/>
                  <w:b/>
                  <w:bCs/>
                  <w:color w:val="062172" w:themeColor="accent1"/>
                  <w:lang w:val="fr-FR" w:eastAsia="ko-KR"/>
                </w:rPr>
                <w:id w:val="925075552"/>
                <w14:checkbox>
                  <w14:checked w14:val="0"/>
                  <w14:checkedState w14:val="2612" w14:font="MS Gothic"/>
                  <w14:uncheckedState w14:val="2610" w14:font="MS Gothic"/>
                </w14:checkbox>
              </w:sdtPr>
              <w:sdtContent>
                <w:r w:rsidRPr="000156C6">
                  <w:rPr>
                    <w:rFonts w:ascii="MS Gothic" w:hAnsi="MS Gothic" w:eastAsia="MS Gothic" w:cstheme="minorBidi"/>
                    <w:b/>
                    <w:bCs/>
                    <w:color w:val="062172" w:themeColor="accent1"/>
                    <w:lang w:val="fr-FR" w:eastAsia="ko-KR"/>
                  </w:rPr>
                  <w:t>☐</w:t>
                </w:r>
              </w:sdtContent>
            </w:sdt>
            <w:r w:rsidRPr="000156C6">
              <w:rPr>
                <w:rFonts w:asciiTheme="minorHAnsi" w:hAnsiTheme="minorHAnsi" w:eastAsiaTheme="majorEastAsia" w:cstheme="minorHAnsi"/>
                <w:b/>
                <w:bCs/>
                <w:color w:val="062172" w:themeColor="accent1"/>
                <w:lang w:val="fr-FR" w:eastAsia="ko-KR"/>
              </w:rPr>
              <w:t xml:space="preserve">              Faible </w:t>
            </w:r>
            <w:r w:rsidRPr="000156C6">
              <w:rPr>
                <w:rFonts w:asciiTheme="minorHAnsi" w:hAnsiTheme="minorHAnsi" w:eastAsiaTheme="majorEastAsia" w:cstheme="minorBidi"/>
                <w:b/>
                <w:bCs/>
                <w:color w:val="062172" w:themeColor="accent1"/>
                <w:lang w:val="fr-FR" w:eastAsia="ko-KR"/>
              </w:rPr>
              <w:t xml:space="preserve"> </w:t>
            </w:r>
            <w:sdt>
              <w:sdtPr>
                <w:rPr>
                  <w:rFonts w:asciiTheme="minorHAnsi" w:hAnsiTheme="minorHAnsi" w:eastAsiaTheme="majorEastAsia" w:cstheme="minorBidi"/>
                  <w:b/>
                  <w:bCs/>
                  <w:color w:val="062172" w:themeColor="accent1"/>
                  <w:lang w:val="fr-FR" w:eastAsia="ko-KR"/>
                </w:rPr>
                <w:id w:val="461857928"/>
                <w14:checkbox>
                  <w14:checked w14:val="0"/>
                  <w14:checkedState w14:val="2612" w14:font="MS Gothic"/>
                  <w14:uncheckedState w14:val="2610" w14:font="MS Gothic"/>
                </w14:checkbox>
              </w:sdtPr>
              <w:sdtContent>
                <w:r w:rsidRPr="000156C6">
                  <w:rPr>
                    <w:rFonts w:ascii="MS Gothic" w:hAnsi="MS Gothic" w:eastAsia="MS Gothic" w:cstheme="minorBidi"/>
                    <w:b/>
                    <w:bCs/>
                    <w:color w:val="062172" w:themeColor="accent1"/>
                    <w:lang w:val="fr-FR" w:eastAsia="ko-KR"/>
                  </w:rPr>
                  <w:t>☐</w:t>
                </w:r>
              </w:sdtContent>
            </w:sdt>
          </w:p>
        </w:tc>
      </w:tr>
      <w:tr w:rsidRPr="009B5B51" w:rsidR="00A947BA" w:rsidTr="00F53C52" w14:paraId="62AB8768" w14:textId="77777777">
        <w:tc>
          <w:tcPr>
            <w:tcW w:w="10080" w:type="dxa"/>
            <w:shd w:val="clear" w:color="auto" w:fill="auto"/>
          </w:tcPr>
          <w:sdt>
            <w:sdtPr>
              <w:rPr>
                <w:rFonts w:eastAsia="Poppins Medium" w:asciiTheme="minorHAnsi" w:hAnsiTheme="minorHAnsi" w:cstheme="minorHAnsi"/>
                <w:color w:val="062172" w:themeColor="accent1"/>
                <w:lang w:val="fr-FR"/>
              </w:rPr>
              <w:id w:val="-1749575606"/>
              <w:placeholder>
                <w:docPart w:val="FEF9682DC0DD8C458ABD1450C465EDA7"/>
              </w:placeholder>
              <w:text/>
            </w:sdtPr>
            <w:sdtContent>
              <w:p w:rsidRPr="000156C6" w:rsidR="00A44A0F" w:rsidP="00A44A0F" w:rsidRDefault="00C444F8" w14:paraId="511AC3F8" w14:textId="19B16220">
                <w:pPr>
                  <w:spacing w:after="0" w:line="240" w:lineRule="auto"/>
                  <w:contextualSpacing/>
                  <w:rPr>
                    <w:rFonts w:asciiTheme="minorHAnsi" w:hAnsiTheme="minorHAnsi" w:cstheme="minorHAnsi"/>
                    <w:bCs/>
                    <w:color w:val="062172" w:themeColor="accent1"/>
                    <w:lang w:val="fr-FR"/>
                  </w:rPr>
                </w:pPr>
                <w:r w:rsidRPr="000156C6">
                  <w:rPr>
                    <w:rFonts w:eastAsia="Poppins Medium" w:asciiTheme="minorHAnsi" w:hAnsiTheme="minorHAnsi" w:cstheme="minorHAnsi"/>
                    <w:color w:val="062172" w:themeColor="accent1"/>
                    <w:lang w:val="fr-FR"/>
                  </w:rPr>
                  <w:t>Veuillez cliquer ici pour saisir votre explication (150 mots maximum).</w:t>
                </w:r>
              </w:p>
            </w:sdtContent>
          </w:sdt>
          <w:p w:rsidRPr="000156C6" w:rsidR="00313A06" w:rsidP="00313A06" w:rsidRDefault="00313A06" w14:paraId="2B1BC043" w14:textId="77777777">
            <w:pPr>
              <w:spacing w:after="0" w:line="240" w:lineRule="auto"/>
              <w:jc w:val="both"/>
              <w:rPr>
                <w:rFonts w:asciiTheme="minorHAnsi" w:hAnsiTheme="minorHAnsi" w:eastAsiaTheme="majorEastAsia" w:cstheme="minorHAnsi"/>
                <w:lang w:val="fr-FR" w:eastAsia="ko-KR"/>
              </w:rPr>
            </w:pPr>
          </w:p>
        </w:tc>
      </w:tr>
    </w:tbl>
    <w:p w:rsidRPr="000156C6" w:rsidR="0019038D" w:rsidP="00117333" w:rsidRDefault="0019038D" w14:paraId="2DE00F42" w14:textId="77777777">
      <w:pPr>
        <w:spacing w:after="0" w:line="240" w:lineRule="auto"/>
        <w:rPr>
          <w:rFonts w:asciiTheme="minorHAnsi" w:hAnsiTheme="minorHAnsi" w:cstheme="minorHAnsi"/>
          <w:lang w:val="fr-FR"/>
        </w:rPr>
      </w:pPr>
    </w:p>
    <w:p w:rsidRPr="000156C6" w:rsidR="007A5267" w:rsidRDefault="00015DE6" w14:paraId="015C8B9C" w14:textId="77777777">
      <w:pPr>
        <w:spacing w:after="0" w:line="240" w:lineRule="auto"/>
        <w:rPr>
          <w:rFonts w:asciiTheme="minorHAnsi" w:hAnsiTheme="minorHAnsi" w:cstheme="minorHAnsi"/>
          <w:lang w:val="fr-FR"/>
        </w:rPr>
        <w:sectPr w:rsidRPr="000156C6" w:rsidR="007A5267" w:rsidSect="00D046C8">
          <w:headerReference w:type="even" r:id="rId20"/>
          <w:headerReference w:type="default" r:id="rId21"/>
          <w:footerReference w:type="even" r:id="rId22"/>
          <w:footerReference w:type="default" r:id="rId23"/>
          <w:headerReference w:type="first" r:id="rId24"/>
          <w:footerReference w:type="first" r:id="rId25"/>
          <w:pgSz w:w="12240" w:h="15840" w:orient="portrait"/>
          <w:pgMar w:top="1350" w:right="1134" w:bottom="1134" w:left="1134" w:header="708" w:footer="234" w:gutter="0"/>
          <w:cols w:space="708"/>
          <w:titlePg/>
          <w:docGrid w:linePitch="360"/>
        </w:sectPr>
      </w:pPr>
      <w:r w:rsidRPr="000156C6">
        <w:rPr>
          <w:rFonts w:asciiTheme="minorHAnsi" w:hAnsiTheme="minorHAnsi" w:cstheme="minorHAnsi"/>
          <w:lang w:val="fr-FR"/>
        </w:rPr>
        <w:br w:type="page"/>
      </w:r>
    </w:p>
    <w:p w:rsidRPr="000156C6" w:rsidR="000E4434" w:rsidRDefault="000E4434" w14:paraId="246273AD" w14:textId="23B1E337">
      <w:pPr>
        <w:spacing w:after="0" w:line="240" w:lineRule="auto"/>
        <w:rPr>
          <w:rFonts w:asciiTheme="minorHAnsi" w:hAnsiTheme="minorHAnsi" w:cstheme="minorHAnsi"/>
          <w:lang w:val="fr-FR"/>
        </w:rPr>
      </w:pPr>
    </w:p>
    <w:tbl>
      <w:tblPr>
        <w:tblStyle w:val="TableGrid7"/>
        <w:tblpPr w:leftFromText="180" w:rightFromText="180" w:vertAnchor="page" w:horzAnchor="margin" w:tblpXSpec="center" w:tblpY="1681"/>
        <w:tblW w:w="13948" w:type="dxa"/>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Look w:val="04A0" w:firstRow="1" w:lastRow="0" w:firstColumn="1" w:lastColumn="0" w:noHBand="0" w:noVBand="1"/>
      </w:tblPr>
      <w:tblGrid>
        <w:gridCol w:w="6295"/>
        <w:gridCol w:w="679"/>
        <w:gridCol w:w="6974"/>
      </w:tblGrid>
      <w:tr w:rsidRPr="009B5B51" w:rsidR="00382417" w:rsidTr="00382417" w14:paraId="5C9BD290" w14:textId="77777777">
        <w:trPr>
          <w:trHeight w:val="414"/>
        </w:trPr>
        <w:tc>
          <w:tcPr>
            <w:tcW w:w="13948" w:type="dxa"/>
            <w:gridSpan w:val="3"/>
            <w:tcBorders>
              <w:top w:val="nil"/>
              <w:left w:val="nil"/>
              <w:bottom w:val="nil"/>
              <w:right w:val="nil"/>
            </w:tcBorders>
            <w:shd w:val="clear" w:color="auto" w:fill="auto"/>
            <w:vAlign w:val="center"/>
          </w:tcPr>
          <w:p w:rsidRPr="000156C6" w:rsidR="00382417" w:rsidP="00382417" w:rsidRDefault="00876CE8" w14:paraId="2548588A" w14:textId="54D25F0A">
            <w:pPr>
              <w:pStyle w:val="Heading2"/>
              <w:shd w:val="clear" w:color="auto" w:fill="062172" w:themeFill="accent1"/>
              <w:spacing w:line="240" w:lineRule="auto"/>
              <w:ind w:right="598"/>
              <w:rPr>
                <w:rFonts w:cs="Poppins SemiBold" w:asciiTheme="majorHAnsi" w:hAnsiTheme="majorHAnsi"/>
                <w:color w:val="43D596" w:themeColor="accent2"/>
                <w:sz w:val="48"/>
                <w:szCs w:val="48"/>
                <w:lang w:val="fr-FR"/>
              </w:rPr>
            </w:pPr>
            <w:bookmarkStart w:name="_Toc127448800" w:id="18"/>
            <w:r w:rsidRPr="000156C6">
              <w:rPr>
                <w:rFonts w:cs="Poppins SemiBold" w:asciiTheme="majorHAnsi" w:hAnsiTheme="majorHAnsi"/>
                <w:color w:val="43D596" w:themeColor="accent2"/>
                <w:sz w:val="48"/>
                <w:szCs w:val="48"/>
                <w:lang w:val="fr-FR"/>
              </w:rPr>
              <w:t>T</w:t>
            </w:r>
            <w:r w:rsidRPr="000156C6" w:rsidR="003104FA">
              <w:rPr>
                <w:rFonts w:cs="Poppins SemiBold" w:asciiTheme="majorHAnsi" w:hAnsiTheme="majorHAnsi"/>
                <w:color w:val="43D596" w:themeColor="accent2"/>
                <w:sz w:val="48"/>
                <w:szCs w:val="48"/>
                <w:lang w:val="fr-FR"/>
              </w:rPr>
              <w:t>ABLEAUX DE L’ANALYSE DES FACTEURS FAVORABLES</w:t>
            </w:r>
            <w:bookmarkEnd w:id="18"/>
          </w:p>
          <w:p w:rsidRPr="000156C6" w:rsidR="00876CE8" w:rsidP="00876CE8" w:rsidRDefault="00876CE8" w14:paraId="494B7CDD" w14:textId="70CB144F">
            <w:pPr>
              <w:spacing w:before="240"/>
              <w:ind w:right="598"/>
              <w:jc w:val="both"/>
              <w:rPr>
                <w:rFonts w:ascii="Poppins" w:hAnsi="Poppins" w:cs="Poppins"/>
                <w:color w:val="062172"/>
                <w:sz w:val="20"/>
                <w:szCs w:val="20"/>
                <w:shd w:val="clear" w:color="auto" w:fill="FFFFFF"/>
                <w:lang w:val="fr-FR"/>
              </w:rPr>
            </w:pPr>
            <w:r w:rsidRPr="000156C6">
              <w:rPr>
                <w:rFonts w:ascii="Poppins" w:hAnsi="Poppins" w:cs="Poppins"/>
                <w:color w:val="062172"/>
                <w:sz w:val="20"/>
                <w:szCs w:val="20"/>
                <w:shd w:val="clear" w:color="auto" w:fill="FFFFFF"/>
                <w:lang w:val="fr-FR"/>
              </w:rPr>
              <w:t>Les tableaux ci-après ont pour objectif d'aider à analyser le facteur favorable en décrivant ses composantes et ses considérations directrices.</w:t>
            </w:r>
          </w:p>
          <w:p w:rsidRPr="000156C6" w:rsidR="00382417" w:rsidP="00E3612C" w:rsidRDefault="00876CE8" w14:paraId="6702419B" w14:textId="1DF93847">
            <w:pPr>
              <w:spacing w:before="240"/>
              <w:ind w:right="598"/>
              <w:jc w:val="both"/>
              <w:rPr>
                <w:rFonts w:ascii="Poppins" w:hAnsi="Poppins" w:cs="Poppins"/>
                <w:color w:val="062172"/>
                <w:sz w:val="20"/>
                <w:szCs w:val="20"/>
                <w:shd w:val="clear" w:color="auto" w:fill="FFFFFF"/>
                <w:lang w:val="fr-FR"/>
              </w:rPr>
            </w:pPr>
            <w:r w:rsidRPr="000156C6">
              <w:rPr>
                <w:rFonts w:ascii="Poppins" w:hAnsi="Poppins" w:cs="Poppins"/>
                <w:color w:val="062172"/>
                <w:sz w:val="20"/>
                <w:szCs w:val="20"/>
                <w:shd w:val="clear" w:color="auto" w:fill="FFFFFF"/>
                <w:lang w:val="fr-FR"/>
              </w:rPr>
              <w:t xml:space="preserve">Les </w:t>
            </w:r>
            <w:r w:rsidRPr="000156C6">
              <w:rPr>
                <w:rFonts w:ascii="Poppins" w:hAnsi="Poppins" w:cs="Poppins"/>
                <w:b/>
                <w:bCs/>
                <w:color w:val="062172"/>
                <w:sz w:val="20"/>
                <w:szCs w:val="20"/>
                <w:shd w:val="clear" w:color="auto" w:fill="FFFFFF"/>
                <w:lang w:val="fr-FR"/>
              </w:rPr>
              <w:t>composantes</w:t>
            </w:r>
            <w:r w:rsidRPr="000156C6">
              <w:rPr>
                <w:rFonts w:ascii="Poppins" w:hAnsi="Poppins" w:cs="Poppins"/>
                <w:color w:val="062172"/>
                <w:sz w:val="20"/>
                <w:szCs w:val="20"/>
                <w:shd w:val="clear" w:color="auto" w:fill="FFFFFF"/>
                <w:lang w:val="fr-FR"/>
              </w:rPr>
              <w:t xml:space="preserve"> définissent les éléments examinés dans chaque facteur ou la portée de l'analyse qui est </w:t>
            </w:r>
            <w:r w:rsidRPr="000156C6">
              <w:rPr>
                <w:rFonts w:ascii="Poppins" w:hAnsi="Poppins" w:cs="Poppins"/>
                <w:b/>
                <w:bCs/>
                <w:color w:val="062172"/>
                <w:sz w:val="20"/>
                <w:szCs w:val="20"/>
                <w:shd w:val="clear" w:color="auto" w:fill="FFFFFF"/>
                <w:lang w:val="fr-FR"/>
              </w:rPr>
              <w:t>attendue</w:t>
            </w:r>
            <w:r w:rsidRPr="000156C6">
              <w:rPr>
                <w:rFonts w:ascii="Poppins" w:hAnsi="Poppins" w:cs="Poppins"/>
                <w:color w:val="062172"/>
                <w:sz w:val="20"/>
                <w:szCs w:val="20"/>
                <w:shd w:val="clear" w:color="auto" w:fill="FFFFFF"/>
                <w:lang w:val="fr-FR"/>
              </w:rPr>
              <w:t xml:space="preserve"> en remplissant ce modèle. Les </w:t>
            </w:r>
            <w:r w:rsidRPr="000156C6">
              <w:rPr>
                <w:rFonts w:ascii="Poppins" w:hAnsi="Poppins" w:cs="Poppins"/>
                <w:b/>
                <w:bCs/>
                <w:color w:val="062172"/>
                <w:sz w:val="20"/>
                <w:szCs w:val="20"/>
                <w:shd w:val="clear" w:color="auto" w:fill="FFFFFF"/>
                <w:lang w:val="fr-FR"/>
              </w:rPr>
              <w:t>considérations directrices</w:t>
            </w:r>
            <w:r w:rsidRPr="000156C6">
              <w:rPr>
                <w:rFonts w:ascii="Poppins" w:hAnsi="Poppins" w:cs="Poppins"/>
                <w:color w:val="062172"/>
                <w:sz w:val="20"/>
                <w:szCs w:val="20"/>
                <w:shd w:val="clear" w:color="auto" w:fill="FFFFFF"/>
                <w:lang w:val="fr-FR"/>
              </w:rPr>
              <w:t xml:space="preserve"> énumèrent les éléments spécifiques que l'analyse </w:t>
            </w:r>
            <w:r w:rsidRPr="000156C6" w:rsidR="007E0F70">
              <w:rPr>
                <w:rFonts w:ascii="Poppins" w:hAnsi="Poppins" w:cs="Poppins"/>
                <w:color w:val="062172"/>
                <w:sz w:val="20"/>
                <w:szCs w:val="20"/>
                <w:shd w:val="clear" w:color="auto" w:fill="FFFFFF"/>
                <w:lang w:val="fr-FR"/>
              </w:rPr>
              <w:t>serait susceptible</w:t>
            </w:r>
            <w:r w:rsidRPr="000156C6">
              <w:rPr>
                <w:rFonts w:ascii="Poppins" w:hAnsi="Poppins" w:cs="Poppins"/>
                <w:color w:val="062172"/>
                <w:sz w:val="20"/>
                <w:szCs w:val="20"/>
                <w:shd w:val="clear" w:color="auto" w:fill="FFFFFF"/>
                <w:lang w:val="fr-FR"/>
              </w:rPr>
              <w:t xml:space="preserve"> </w:t>
            </w:r>
            <w:r w:rsidRPr="000156C6" w:rsidR="007E0F70">
              <w:rPr>
                <w:rFonts w:ascii="Poppins" w:hAnsi="Poppins" w:cs="Poppins"/>
                <w:color w:val="062172"/>
                <w:sz w:val="20"/>
                <w:szCs w:val="20"/>
                <w:shd w:val="clear" w:color="auto" w:fill="FFFFFF"/>
                <w:lang w:val="fr-FR"/>
              </w:rPr>
              <w:t>d’</w:t>
            </w:r>
            <w:r w:rsidRPr="000156C6">
              <w:rPr>
                <w:rFonts w:ascii="Poppins" w:hAnsi="Poppins" w:cs="Poppins"/>
                <w:color w:val="062172"/>
                <w:sz w:val="20"/>
                <w:szCs w:val="20"/>
                <w:shd w:val="clear" w:color="auto" w:fill="FFFFFF"/>
                <w:lang w:val="fr-FR"/>
              </w:rPr>
              <w:t>examiner pour</w:t>
            </w:r>
            <w:r w:rsidRPr="000156C6" w:rsidR="007E0F70">
              <w:rPr>
                <w:rFonts w:ascii="Poppins" w:hAnsi="Poppins" w:cs="Poppins"/>
                <w:color w:val="062172"/>
                <w:sz w:val="20"/>
                <w:szCs w:val="20"/>
                <w:shd w:val="clear" w:color="auto" w:fill="FFFFFF"/>
                <w:lang w:val="fr-FR"/>
              </w:rPr>
              <w:t xml:space="preserve"> obtenir</w:t>
            </w:r>
            <w:r w:rsidRPr="000156C6">
              <w:rPr>
                <w:rFonts w:ascii="Poppins" w:hAnsi="Poppins" w:cs="Poppins"/>
                <w:color w:val="062172"/>
                <w:sz w:val="20"/>
                <w:szCs w:val="20"/>
                <w:shd w:val="clear" w:color="auto" w:fill="FFFFFF"/>
                <w:lang w:val="fr-FR"/>
              </w:rPr>
              <w:t xml:space="preserve"> </w:t>
            </w:r>
            <w:r w:rsidRPr="000156C6" w:rsidR="007E0F70">
              <w:rPr>
                <w:rFonts w:ascii="Poppins" w:hAnsi="Poppins" w:cs="Poppins"/>
                <w:color w:val="062172"/>
                <w:sz w:val="20"/>
                <w:szCs w:val="20"/>
                <w:shd w:val="clear" w:color="auto" w:fill="FFFFFF"/>
                <w:lang w:val="fr-FR"/>
              </w:rPr>
              <w:t>plus de clarté</w:t>
            </w:r>
            <w:r w:rsidRPr="000156C6">
              <w:rPr>
                <w:rFonts w:ascii="Poppins" w:hAnsi="Poppins" w:cs="Poppins"/>
                <w:color w:val="062172"/>
                <w:sz w:val="20"/>
                <w:szCs w:val="20"/>
                <w:shd w:val="clear" w:color="auto" w:fill="FFFFFF"/>
                <w:lang w:val="fr-FR"/>
              </w:rPr>
              <w:t xml:space="preserve">. Le GPE ne s'attend pas à ce que toutes les considérations directrices soient abordées. Elles </w:t>
            </w:r>
            <w:r w:rsidRPr="000156C6" w:rsidR="00E3612C">
              <w:rPr>
                <w:rFonts w:ascii="Poppins" w:hAnsi="Poppins" w:cs="Poppins"/>
                <w:color w:val="062172"/>
                <w:sz w:val="20"/>
                <w:szCs w:val="20"/>
                <w:shd w:val="clear" w:color="auto" w:fill="FFFFFF"/>
                <w:lang w:val="fr-FR"/>
              </w:rPr>
              <w:t>permettent</w:t>
            </w:r>
            <w:r w:rsidRPr="000156C6">
              <w:rPr>
                <w:rFonts w:ascii="Poppins" w:hAnsi="Poppins" w:cs="Poppins"/>
                <w:color w:val="062172"/>
                <w:sz w:val="20"/>
                <w:szCs w:val="20"/>
                <w:shd w:val="clear" w:color="auto" w:fill="FFFFFF"/>
                <w:lang w:val="fr-FR"/>
              </w:rPr>
              <w:t xml:space="preserve"> plutôt d'examiner une question spécifique en détail. Le </w:t>
            </w:r>
            <w:r w:rsidRPr="000156C6">
              <w:rPr>
                <w:rFonts w:ascii="Poppins" w:hAnsi="Poppins" w:cs="Poppins"/>
                <w:b/>
                <w:bCs/>
                <w:color w:val="062172"/>
                <w:sz w:val="20"/>
                <w:szCs w:val="20"/>
                <w:shd w:val="clear" w:color="auto" w:fill="FFFFFF"/>
                <w:lang w:val="fr-FR"/>
              </w:rPr>
              <w:t>texte en gras</w:t>
            </w:r>
            <w:r w:rsidRPr="000156C6">
              <w:rPr>
                <w:rFonts w:ascii="Poppins" w:hAnsi="Poppins" w:cs="Poppins"/>
                <w:color w:val="062172"/>
                <w:sz w:val="20"/>
                <w:szCs w:val="20"/>
                <w:shd w:val="clear" w:color="auto" w:fill="FFFFFF"/>
                <w:lang w:val="fr-FR"/>
              </w:rPr>
              <w:t xml:space="preserve"> indique les informations clés qui </w:t>
            </w:r>
            <w:r w:rsidRPr="000156C6">
              <w:rPr>
                <w:rFonts w:ascii="Poppins" w:hAnsi="Poppins" w:cs="Poppins"/>
                <w:b/>
                <w:bCs/>
                <w:color w:val="062172"/>
                <w:sz w:val="20"/>
                <w:szCs w:val="20"/>
                <w:shd w:val="clear" w:color="auto" w:fill="FFFFFF"/>
                <w:lang w:val="fr-FR"/>
              </w:rPr>
              <w:t>doivent</w:t>
            </w:r>
            <w:r w:rsidRPr="000156C6">
              <w:rPr>
                <w:rFonts w:ascii="Poppins" w:hAnsi="Poppins" w:cs="Poppins"/>
                <w:color w:val="062172"/>
                <w:sz w:val="20"/>
                <w:szCs w:val="20"/>
                <w:shd w:val="clear" w:color="auto" w:fill="FFFFFF"/>
                <w:lang w:val="fr-FR"/>
              </w:rPr>
              <w:t xml:space="preserve"> </w:t>
            </w:r>
            <w:r w:rsidRPr="000156C6" w:rsidR="00E3612C">
              <w:rPr>
                <w:rFonts w:ascii="Poppins" w:hAnsi="Poppins" w:cs="Poppins"/>
                <w:color w:val="062172"/>
                <w:sz w:val="20"/>
                <w:szCs w:val="20"/>
                <w:shd w:val="clear" w:color="auto" w:fill="FFFFFF"/>
                <w:lang w:val="fr-FR"/>
              </w:rPr>
              <w:t>figurer</w:t>
            </w:r>
            <w:r w:rsidRPr="000156C6">
              <w:rPr>
                <w:rFonts w:ascii="Poppins" w:hAnsi="Poppins" w:cs="Poppins"/>
                <w:color w:val="062172"/>
                <w:sz w:val="20"/>
                <w:szCs w:val="20"/>
                <w:shd w:val="clear" w:color="auto" w:fill="FFFFFF"/>
                <w:lang w:val="fr-FR"/>
              </w:rPr>
              <w:t xml:space="preserve"> dans l'analyse. Si les </w:t>
            </w:r>
            <w:r w:rsidRPr="000156C6" w:rsidR="00E3612C">
              <w:rPr>
                <w:rFonts w:ascii="Poppins" w:hAnsi="Poppins" w:cs="Poppins"/>
                <w:color w:val="062172"/>
                <w:sz w:val="20"/>
                <w:szCs w:val="20"/>
                <w:shd w:val="clear" w:color="auto" w:fill="FFFFFF"/>
                <w:lang w:val="fr-FR"/>
              </w:rPr>
              <w:t>preuves à l’appui</w:t>
            </w:r>
            <w:r w:rsidRPr="000156C6">
              <w:rPr>
                <w:rFonts w:ascii="Poppins" w:hAnsi="Poppins" w:cs="Poppins"/>
                <w:color w:val="062172"/>
                <w:sz w:val="20"/>
                <w:szCs w:val="20"/>
                <w:shd w:val="clear" w:color="auto" w:fill="FFFFFF"/>
                <w:lang w:val="fr-FR"/>
              </w:rPr>
              <w:t xml:space="preserve"> ne sont pas disponibles, l'analyse doit expliquer</w:t>
            </w:r>
            <w:r w:rsidRPr="000156C6" w:rsidR="007E0F70">
              <w:rPr>
                <w:rFonts w:ascii="Poppins" w:hAnsi="Poppins" w:cs="Poppins"/>
                <w:color w:val="062172"/>
                <w:sz w:val="20"/>
                <w:szCs w:val="20"/>
                <w:shd w:val="clear" w:color="auto" w:fill="FFFFFF"/>
                <w:lang w:val="fr-FR"/>
              </w:rPr>
              <w:t xml:space="preserve"> la raison de</w:t>
            </w:r>
            <w:r w:rsidRPr="000156C6">
              <w:rPr>
                <w:rFonts w:ascii="Poppins" w:hAnsi="Poppins" w:cs="Poppins"/>
                <w:color w:val="062172"/>
                <w:sz w:val="20"/>
                <w:szCs w:val="20"/>
                <w:shd w:val="clear" w:color="auto" w:fill="FFFFFF"/>
                <w:lang w:val="fr-FR"/>
              </w:rPr>
              <w:t xml:space="preserve"> leur absence.</w:t>
            </w:r>
          </w:p>
        </w:tc>
      </w:tr>
      <w:tr w:rsidRPr="000156C6" w:rsidR="000E4434" w:rsidTr="00BF29E1" w14:paraId="004DBB7B" w14:textId="77777777">
        <w:trPr>
          <w:trHeight w:val="414"/>
        </w:trPr>
        <w:tc>
          <w:tcPr>
            <w:tcW w:w="13948" w:type="dxa"/>
            <w:gridSpan w:val="3"/>
            <w:tcBorders>
              <w:top w:val="single" w:color="43D596" w:themeColor="accent2" w:sz="4" w:space="0"/>
              <w:left w:val="single" w:color="43D596" w:themeColor="accent2" w:sz="4" w:space="0"/>
              <w:bottom w:val="nil"/>
              <w:right w:val="single" w:color="43D596" w:themeColor="accent2" w:sz="4" w:space="0"/>
            </w:tcBorders>
            <w:shd w:val="clear" w:color="auto" w:fill="43D596" w:themeFill="accent2"/>
            <w:vAlign w:val="center"/>
          </w:tcPr>
          <w:p w:rsidRPr="000156C6" w:rsidR="000E4434" w:rsidRDefault="00876CE8" w14:paraId="219C3298" w14:textId="2375D67F">
            <w:pPr>
              <w:numPr>
                <w:ilvl w:val="0"/>
                <w:numId w:val="13"/>
              </w:numPr>
              <w:spacing w:after="0" w:line="240" w:lineRule="auto"/>
              <w:contextualSpacing/>
              <w:jc w:val="center"/>
              <w:textAlignment w:val="baseline"/>
              <w:rPr>
                <w:rFonts w:ascii="Poppins SemiBold" w:hAnsi="Poppins SemiBold" w:cs="Poppins SemiBold"/>
                <w:b/>
                <w:color w:val="FFFFFF"/>
                <w:sz w:val="20"/>
                <w:szCs w:val="20"/>
                <w:lang w:val="fr-FR"/>
              </w:rPr>
            </w:pPr>
            <w:r w:rsidRPr="000156C6">
              <w:rPr>
                <w:rFonts w:ascii="Poppins SemiBold" w:hAnsi="Poppins SemiBold" w:cs="Poppins SemiBold"/>
                <w:bCs/>
                <w:color w:val="FFFFFF"/>
                <w:lang w:val="fr-FR"/>
              </w:rPr>
              <w:t>DONNÉES ET ÉLÉMENTS FACTUELS</w:t>
            </w:r>
          </w:p>
        </w:tc>
      </w:tr>
      <w:tr w:rsidRPr="000156C6" w:rsidR="000E4434" w:rsidTr="00BF29E1" w14:paraId="4022CB8A" w14:textId="77777777">
        <w:trPr>
          <w:trHeight w:val="372"/>
        </w:trPr>
        <w:tc>
          <w:tcPr>
            <w:tcW w:w="6295" w:type="dxa"/>
            <w:tcBorders>
              <w:top w:val="single" w:color="002060" w:sz="4" w:space="0"/>
              <w:left w:val="single" w:color="002060" w:sz="4" w:space="0"/>
              <w:bottom w:val="single" w:color="auto" w:sz="4" w:space="0"/>
              <w:right w:val="nil"/>
            </w:tcBorders>
            <w:shd w:val="clear" w:color="auto" w:fill="062172" w:themeFill="accent1"/>
            <w:vAlign w:val="center"/>
          </w:tcPr>
          <w:p w:rsidRPr="000156C6" w:rsidR="000E4434" w:rsidP="00BF29E1" w:rsidRDefault="000E4434" w14:paraId="411E0206" w14:textId="7936162F">
            <w:pPr>
              <w:spacing w:after="0"/>
              <w:jc w:val="center"/>
              <w:rPr>
                <w:rFonts w:ascii="Poppins SemiBold" w:hAnsi="Poppins SemiBold" w:cs="Poppins SemiBold"/>
                <w:color w:val="FFFFFF"/>
                <w:sz w:val="18"/>
                <w:szCs w:val="18"/>
                <w:lang w:val="fr-FR"/>
              </w:rPr>
            </w:pPr>
            <w:r w:rsidRPr="000156C6">
              <w:rPr>
                <w:rFonts w:ascii="Poppins SemiBold" w:hAnsi="Poppins SemiBold" w:cs="Poppins SemiBold"/>
                <w:color w:val="FFFFFF"/>
                <w:sz w:val="18"/>
                <w:szCs w:val="18"/>
                <w:lang w:val="fr-FR"/>
              </w:rPr>
              <w:t>Compo</w:t>
            </w:r>
            <w:r w:rsidRPr="000156C6" w:rsidR="00876CE8">
              <w:rPr>
                <w:rFonts w:ascii="Poppins SemiBold" w:hAnsi="Poppins SemiBold" w:cs="Poppins SemiBold"/>
                <w:color w:val="FFFFFF"/>
                <w:sz w:val="18"/>
                <w:szCs w:val="18"/>
                <w:lang w:val="fr-FR"/>
              </w:rPr>
              <w:t>santes</w:t>
            </w:r>
          </w:p>
        </w:tc>
        <w:tc>
          <w:tcPr>
            <w:tcW w:w="7653" w:type="dxa"/>
            <w:gridSpan w:val="2"/>
            <w:tcBorders>
              <w:top w:val="single" w:color="002060" w:sz="4" w:space="0"/>
              <w:left w:val="nil"/>
              <w:bottom w:val="single" w:color="auto" w:sz="4" w:space="0"/>
              <w:right w:val="single" w:color="002060" w:sz="4" w:space="0"/>
            </w:tcBorders>
            <w:shd w:val="clear" w:color="auto" w:fill="062172" w:themeFill="accent1"/>
            <w:vAlign w:val="center"/>
          </w:tcPr>
          <w:p w:rsidRPr="000156C6" w:rsidR="000E4434" w:rsidP="00BF29E1" w:rsidRDefault="00876CE8" w14:paraId="37407DB1" w14:textId="13A517E5">
            <w:pPr>
              <w:spacing w:after="0"/>
              <w:jc w:val="center"/>
              <w:rPr>
                <w:rFonts w:ascii="Poppins SemiBold" w:hAnsi="Poppins SemiBold" w:cs="Poppins SemiBold"/>
                <w:color w:val="FFFFFF"/>
                <w:sz w:val="18"/>
                <w:szCs w:val="18"/>
                <w:lang w:val="fr-FR"/>
              </w:rPr>
            </w:pPr>
            <w:r w:rsidRPr="000156C6">
              <w:rPr>
                <w:rFonts w:ascii="Poppins SemiBold" w:hAnsi="Poppins SemiBold" w:cs="Poppins SemiBold"/>
                <w:color w:val="FFFFFF"/>
                <w:sz w:val="18"/>
                <w:szCs w:val="18"/>
                <w:lang w:val="fr-FR"/>
              </w:rPr>
              <w:t>Co</w:t>
            </w:r>
            <w:r w:rsidRPr="000156C6" w:rsidR="000E4434">
              <w:rPr>
                <w:rFonts w:ascii="Poppins SemiBold" w:hAnsi="Poppins SemiBold" w:cs="Poppins SemiBold"/>
                <w:color w:val="FFFFFF"/>
                <w:sz w:val="18"/>
                <w:szCs w:val="18"/>
                <w:lang w:val="fr-FR"/>
              </w:rPr>
              <w:t>nsid</w:t>
            </w:r>
            <w:r w:rsidRPr="000156C6">
              <w:rPr>
                <w:rFonts w:ascii="Poppins SemiBold" w:hAnsi="Poppins SemiBold" w:cs="Poppins SemiBold"/>
                <w:color w:val="FFFFFF"/>
                <w:sz w:val="18"/>
                <w:szCs w:val="18"/>
                <w:lang w:val="fr-FR"/>
              </w:rPr>
              <w:t>é</w:t>
            </w:r>
            <w:r w:rsidRPr="000156C6" w:rsidR="000E4434">
              <w:rPr>
                <w:rFonts w:ascii="Poppins SemiBold" w:hAnsi="Poppins SemiBold" w:cs="Poppins SemiBold"/>
                <w:color w:val="FFFFFF"/>
                <w:sz w:val="18"/>
                <w:szCs w:val="18"/>
                <w:lang w:val="fr-FR"/>
              </w:rPr>
              <w:t>rations</w:t>
            </w:r>
            <w:r w:rsidRPr="000156C6">
              <w:rPr>
                <w:rFonts w:ascii="Poppins SemiBold" w:hAnsi="Poppins SemiBold" w:cs="Poppins SemiBold"/>
                <w:color w:val="FFFFFF"/>
                <w:sz w:val="18"/>
                <w:szCs w:val="18"/>
                <w:lang w:val="fr-FR"/>
              </w:rPr>
              <w:t xml:space="preserve"> directrices</w:t>
            </w:r>
          </w:p>
        </w:tc>
      </w:tr>
      <w:tr w:rsidRPr="009B5B51" w:rsidR="000E4434" w:rsidTr="00C93EAC" w14:paraId="146CE53E" w14:textId="77777777">
        <w:trPr>
          <w:trHeight w:val="2448"/>
        </w:trPr>
        <w:tc>
          <w:tcPr>
            <w:tcW w:w="6974" w:type="dxa"/>
            <w:gridSpan w:val="2"/>
            <w:tcBorders>
              <w:top w:val="single" w:color="auto" w:sz="4" w:space="0"/>
              <w:left w:val="single" w:color="auto" w:sz="4" w:space="0"/>
              <w:bottom w:val="single" w:color="auto" w:sz="4" w:space="0"/>
              <w:right w:val="single" w:color="auto" w:sz="4" w:space="0"/>
            </w:tcBorders>
          </w:tcPr>
          <w:p w:rsidRPr="000156C6" w:rsidR="000E4434" w:rsidP="00E3612C" w:rsidRDefault="00ED7517" w14:paraId="6E4D4AA3" w14:textId="7547592C">
            <w:pPr>
              <w:spacing w:line="257" w:lineRule="auto"/>
              <w:rPr>
                <w:rFonts w:asciiTheme="minorHAnsi" w:hAnsiTheme="minorHAnsi" w:cstheme="minorHAnsi"/>
                <w:color w:val="002060"/>
                <w:sz w:val="16"/>
                <w:szCs w:val="16"/>
                <w:lang w:val="fr-FR"/>
              </w:rPr>
            </w:pPr>
            <w:r w:rsidRPr="000156C6">
              <w:rPr>
                <w:rFonts w:asciiTheme="minorHAnsi" w:hAnsiTheme="minorHAnsi" w:cstheme="minorHAnsi"/>
                <w:b/>
                <w:bCs/>
                <w:color w:val="002060"/>
                <w:sz w:val="16"/>
                <w:szCs w:val="16"/>
                <w:lang w:val="fr-FR"/>
              </w:rPr>
              <w:t>Système</w:t>
            </w:r>
            <w:r w:rsidRPr="000156C6" w:rsidR="00E3612C">
              <w:rPr>
                <w:rFonts w:asciiTheme="minorHAnsi" w:hAnsiTheme="minorHAnsi" w:cstheme="minorHAnsi"/>
                <w:b/>
                <w:bCs/>
                <w:color w:val="002060"/>
                <w:sz w:val="16"/>
                <w:szCs w:val="16"/>
                <w:lang w:val="fr-FR"/>
              </w:rPr>
              <w:t xml:space="preserve"> d'information pour la gestion de l'</w:t>
            </w:r>
            <w:r w:rsidRPr="000156C6">
              <w:rPr>
                <w:rFonts w:asciiTheme="minorHAnsi" w:hAnsiTheme="minorHAnsi" w:cstheme="minorHAnsi"/>
                <w:b/>
                <w:bCs/>
                <w:color w:val="002060"/>
                <w:sz w:val="16"/>
                <w:szCs w:val="16"/>
                <w:lang w:val="fr-FR"/>
              </w:rPr>
              <w:t>éducation</w:t>
            </w:r>
            <w:r w:rsidRPr="000156C6" w:rsidR="00E3612C">
              <w:rPr>
                <w:rFonts w:asciiTheme="minorHAnsi" w:hAnsiTheme="minorHAnsi" w:cstheme="minorHAnsi"/>
                <w:b/>
                <w:bCs/>
                <w:color w:val="002060"/>
                <w:sz w:val="16"/>
                <w:szCs w:val="16"/>
                <w:lang w:val="fr-FR"/>
              </w:rPr>
              <w:t xml:space="preserve"> (SIGE) : </w:t>
            </w:r>
            <w:r w:rsidRPr="000156C6" w:rsidR="00E3612C">
              <w:rPr>
                <w:rFonts w:asciiTheme="minorHAnsi" w:hAnsiTheme="minorHAnsi" w:cstheme="minorHAnsi"/>
                <w:color w:val="002060"/>
                <w:sz w:val="16"/>
                <w:szCs w:val="16"/>
                <w:lang w:val="fr-FR"/>
              </w:rPr>
              <w:t xml:space="preserve">Le SIGE est </w:t>
            </w:r>
            <w:r w:rsidRPr="000156C6">
              <w:rPr>
                <w:rFonts w:asciiTheme="minorHAnsi" w:hAnsiTheme="minorHAnsi" w:cstheme="minorHAnsi"/>
                <w:color w:val="002060"/>
                <w:sz w:val="16"/>
                <w:szCs w:val="16"/>
                <w:lang w:val="fr-FR"/>
              </w:rPr>
              <w:t>défini</w:t>
            </w:r>
            <w:r w:rsidRPr="000156C6" w:rsidR="00E3612C">
              <w:rPr>
                <w:rFonts w:asciiTheme="minorHAnsi" w:hAnsiTheme="minorHAnsi" w:cstheme="minorHAnsi"/>
                <w:color w:val="002060"/>
                <w:sz w:val="16"/>
                <w:szCs w:val="16"/>
                <w:lang w:val="fr-FR"/>
              </w:rPr>
              <w:t xml:space="preserve"> comme une </w:t>
            </w:r>
            <w:hyperlink w:history="1" r:id="rId26">
              <w:r w:rsidRPr="00BB0694" w:rsidR="00E3612C">
                <w:rPr>
                  <w:rStyle w:val="Hyperlink"/>
                  <w:rFonts w:asciiTheme="minorHAnsi" w:hAnsiTheme="minorHAnsi" w:cstheme="minorHAnsi"/>
                  <w:sz w:val="16"/>
                  <w:szCs w:val="16"/>
                  <w:u w:val="none"/>
                  <w:lang w:val="fr-FR"/>
                </w:rPr>
                <w:t>structure à multiples facettes</w:t>
              </w:r>
            </w:hyperlink>
            <w:r w:rsidRPr="000156C6" w:rsidR="00E3612C">
              <w:rPr>
                <w:rFonts w:asciiTheme="minorHAnsi" w:hAnsiTheme="minorHAnsi" w:cstheme="minorHAnsi"/>
                <w:color w:val="002060"/>
                <w:sz w:val="16"/>
                <w:szCs w:val="16"/>
                <w:lang w:val="fr-FR"/>
              </w:rPr>
              <w:t xml:space="preserve"> comprenant à la fois les dispositions technologiques et institutionnelles pour la collecte, le traitement et la diffusion de statistiques administratives sur l'</w:t>
            </w:r>
            <w:r w:rsidRPr="000156C6" w:rsidR="005E350F">
              <w:rPr>
                <w:rFonts w:asciiTheme="minorHAnsi" w:hAnsiTheme="minorHAnsi" w:cstheme="minorHAnsi"/>
                <w:color w:val="002060"/>
                <w:sz w:val="16"/>
                <w:szCs w:val="16"/>
                <w:lang w:val="fr-FR"/>
              </w:rPr>
              <w:t>éducation</w:t>
            </w:r>
            <w:r w:rsidRPr="000156C6" w:rsidR="00E3612C">
              <w:rPr>
                <w:rFonts w:asciiTheme="minorHAnsi" w:hAnsiTheme="minorHAnsi" w:cstheme="minorHAnsi"/>
                <w:color w:val="002060"/>
                <w:sz w:val="16"/>
                <w:szCs w:val="16"/>
                <w:lang w:val="fr-FR"/>
              </w:rPr>
              <w:t xml:space="preserve">, et les informations sur les intrants, les processus et les </w:t>
            </w:r>
            <w:r w:rsidRPr="000156C6" w:rsidR="005E350F">
              <w:rPr>
                <w:rFonts w:asciiTheme="minorHAnsi" w:hAnsiTheme="minorHAnsi" w:cstheme="minorHAnsi"/>
                <w:color w:val="002060"/>
                <w:sz w:val="16"/>
                <w:szCs w:val="16"/>
                <w:lang w:val="fr-FR"/>
              </w:rPr>
              <w:t>résultats</w:t>
            </w:r>
            <w:r w:rsidRPr="000156C6" w:rsidR="00E3612C">
              <w:rPr>
                <w:rFonts w:asciiTheme="minorHAnsi" w:hAnsiTheme="minorHAnsi" w:cstheme="minorHAnsi"/>
                <w:color w:val="002060"/>
                <w:sz w:val="16"/>
                <w:szCs w:val="16"/>
                <w:lang w:val="fr-FR"/>
              </w:rPr>
              <w:t xml:space="preserve"> de l'</w:t>
            </w:r>
            <w:r w:rsidRPr="000156C6" w:rsidR="005E350F">
              <w:rPr>
                <w:rFonts w:asciiTheme="minorHAnsi" w:hAnsiTheme="minorHAnsi" w:cstheme="minorHAnsi"/>
                <w:color w:val="002060"/>
                <w:sz w:val="16"/>
                <w:szCs w:val="16"/>
                <w:lang w:val="fr-FR"/>
              </w:rPr>
              <w:t>éducation</w:t>
            </w:r>
            <w:r w:rsidRPr="000156C6" w:rsidR="00E3612C">
              <w:rPr>
                <w:rFonts w:asciiTheme="minorHAnsi" w:hAnsiTheme="minorHAnsi" w:cstheme="minorHAnsi"/>
                <w:color w:val="002060"/>
                <w:sz w:val="16"/>
                <w:szCs w:val="16"/>
                <w:lang w:val="fr-FR"/>
              </w:rPr>
              <w:t xml:space="preserve"> au sein d'un </w:t>
            </w:r>
            <w:r w:rsidRPr="000156C6" w:rsidR="005E350F">
              <w:rPr>
                <w:rFonts w:asciiTheme="minorHAnsi" w:hAnsiTheme="minorHAnsi" w:cstheme="minorHAnsi"/>
                <w:color w:val="002060"/>
                <w:sz w:val="16"/>
                <w:szCs w:val="16"/>
                <w:lang w:val="fr-FR"/>
              </w:rPr>
              <w:t>système</w:t>
            </w:r>
            <w:r w:rsidRPr="000156C6" w:rsidR="00E3612C">
              <w:rPr>
                <w:rFonts w:asciiTheme="minorHAnsi" w:hAnsiTheme="minorHAnsi" w:cstheme="minorHAnsi"/>
                <w:color w:val="002060"/>
                <w:sz w:val="16"/>
                <w:szCs w:val="16"/>
                <w:lang w:val="fr-FR"/>
              </w:rPr>
              <w:t xml:space="preserve"> </w:t>
            </w:r>
            <w:r w:rsidRPr="000156C6" w:rsidR="005E350F">
              <w:rPr>
                <w:rFonts w:asciiTheme="minorHAnsi" w:hAnsiTheme="minorHAnsi" w:cstheme="minorHAnsi"/>
                <w:color w:val="002060"/>
                <w:sz w:val="16"/>
                <w:szCs w:val="16"/>
                <w:lang w:val="fr-FR"/>
              </w:rPr>
              <w:t>éducatif</w:t>
            </w:r>
            <w:r w:rsidRPr="000156C6" w:rsidR="00E3612C">
              <w:rPr>
                <w:rFonts w:asciiTheme="minorHAnsi" w:hAnsiTheme="minorHAnsi" w:cstheme="minorHAnsi"/>
                <w:color w:val="002060"/>
                <w:sz w:val="16"/>
                <w:szCs w:val="16"/>
                <w:lang w:val="fr-FR"/>
              </w:rPr>
              <w:t xml:space="preserve">. Un SIGE performant </w:t>
            </w:r>
            <w:r w:rsidRPr="000156C6" w:rsidR="005E350F">
              <w:rPr>
                <w:rFonts w:asciiTheme="minorHAnsi" w:hAnsiTheme="minorHAnsi" w:cstheme="minorHAnsi"/>
                <w:color w:val="002060"/>
                <w:sz w:val="16"/>
                <w:szCs w:val="16"/>
                <w:lang w:val="fr-FR"/>
              </w:rPr>
              <w:t>reflète</w:t>
            </w:r>
            <w:r w:rsidRPr="000156C6" w:rsidR="00E3612C">
              <w:rPr>
                <w:rFonts w:asciiTheme="minorHAnsi" w:hAnsiTheme="minorHAnsi" w:cstheme="minorHAnsi"/>
                <w:color w:val="002060"/>
                <w:sz w:val="16"/>
                <w:szCs w:val="16"/>
                <w:lang w:val="fr-FR"/>
              </w:rPr>
              <w:t xml:space="preserve"> l'interaction entre des politiques, un budget, des ressources humaines, une structure organisationnelle et des institutions </w:t>
            </w:r>
            <w:r w:rsidRPr="000156C6" w:rsidR="005E350F">
              <w:rPr>
                <w:rFonts w:asciiTheme="minorHAnsi" w:hAnsiTheme="minorHAnsi" w:cstheme="minorHAnsi"/>
                <w:color w:val="002060"/>
                <w:sz w:val="16"/>
                <w:szCs w:val="16"/>
                <w:lang w:val="fr-FR"/>
              </w:rPr>
              <w:t>appropries</w:t>
            </w:r>
            <w:r w:rsidRPr="000156C6" w:rsidR="00E3612C">
              <w:rPr>
                <w:rFonts w:asciiTheme="minorHAnsi" w:hAnsiTheme="minorHAnsi" w:cstheme="minorHAnsi"/>
                <w:color w:val="002060"/>
                <w:sz w:val="16"/>
                <w:szCs w:val="16"/>
                <w:lang w:val="fr-FR"/>
              </w:rPr>
              <w:t xml:space="preserve"> en vue de produire des </w:t>
            </w:r>
            <w:r w:rsidRPr="000156C6" w:rsidR="005E350F">
              <w:rPr>
                <w:rFonts w:asciiTheme="minorHAnsi" w:hAnsiTheme="minorHAnsi" w:cstheme="minorHAnsi"/>
                <w:color w:val="002060"/>
                <w:sz w:val="16"/>
                <w:szCs w:val="16"/>
                <w:lang w:val="fr-FR"/>
              </w:rPr>
              <w:t>données</w:t>
            </w:r>
            <w:r w:rsidRPr="000156C6" w:rsidR="00E3612C">
              <w:rPr>
                <w:rFonts w:asciiTheme="minorHAnsi" w:hAnsiTheme="minorHAnsi" w:cstheme="minorHAnsi"/>
                <w:color w:val="002060"/>
                <w:sz w:val="16"/>
                <w:szCs w:val="16"/>
                <w:lang w:val="fr-FR"/>
              </w:rPr>
              <w:t xml:space="preserve"> solides sur l'</w:t>
            </w:r>
            <w:r w:rsidRPr="000156C6" w:rsidR="005E350F">
              <w:rPr>
                <w:rFonts w:asciiTheme="minorHAnsi" w:hAnsiTheme="minorHAnsi" w:cstheme="minorHAnsi"/>
                <w:color w:val="002060"/>
                <w:sz w:val="16"/>
                <w:szCs w:val="16"/>
                <w:lang w:val="fr-FR"/>
              </w:rPr>
              <w:t>éducation</w:t>
            </w:r>
            <w:r w:rsidRPr="000156C6" w:rsidR="00E3612C">
              <w:rPr>
                <w:rFonts w:asciiTheme="minorHAnsi" w:hAnsiTheme="minorHAnsi" w:cstheme="minorHAnsi"/>
                <w:color w:val="002060"/>
                <w:sz w:val="16"/>
                <w:szCs w:val="16"/>
                <w:lang w:val="fr-FR"/>
              </w:rPr>
              <w:t xml:space="preserve"> pour la planification et le suivi des politiques et pour la gestion du </w:t>
            </w:r>
            <w:r w:rsidRPr="000156C6" w:rsidR="005E350F">
              <w:rPr>
                <w:rFonts w:asciiTheme="minorHAnsi" w:hAnsiTheme="minorHAnsi" w:cstheme="minorHAnsi"/>
                <w:color w:val="002060"/>
                <w:sz w:val="16"/>
                <w:szCs w:val="16"/>
                <w:lang w:val="fr-FR"/>
              </w:rPr>
              <w:t>système</w:t>
            </w:r>
            <w:r w:rsidRPr="000156C6" w:rsidR="00E3612C">
              <w:rPr>
                <w:rFonts w:asciiTheme="minorHAnsi" w:hAnsiTheme="minorHAnsi" w:cstheme="minorHAnsi"/>
                <w:color w:val="002060"/>
                <w:sz w:val="16"/>
                <w:szCs w:val="16"/>
                <w:lang w:val="fr-FR"/>
              </w:rPr>
              <w:t xml:space="preserve"> </w:t>
            </w:r>
            <w:r w:rsidRPr="000156C6" w:rsidR="005E350F">
              <w:rPr>
                <w:rFonts w:asciiTheme="minorHAnsi" w:hAnsiTheme="minorHAnsi" w:cstheme="minorHAnsi"/>
                <w:color w:val="002060"/>
                <w:sz w:val="16"/>
                <w:szCs w:val="16"/>
                <w:lang w:val="fr-FR"/>
              </w:rPr>
              <w:t>éducatif</w:t>
            </w:r>
            <w:r w:rsidRPr="000156C6" w:rsidR="00E3612C">
              <w:rPr>
                <w:rFonts w:asciiTheme="minorHAnsi" w:hAnsiTheme="minorHAnsi" w:cstheme="minorHAnsi"/>
                <w:color w:val="002060"/>
                <w:sz w:val="16"/>
                <w:szCs w:val="16"/>
                <w:lang w:val="fr-FR"/>
              </w:rPr>
              <w:t xml:space="preserve">. </w:t>
            </w:r>
          </w:p>
        </w:tc>
        <w:tc>
          <w:tcPr>
            <w:tcW w:w="6974" w:type="dxa"/>
            <w:vMerge w:val="restart"/>
            <w:tcBorders>
              <w:top w:val="single" w:color="auto" w:sz="4" w:space="0"/>
              <w:left w:val="single" w:color="auto" w:sz="4" w:space="0"/>
              <w:bottom w:val="single" w:color="auto" w:sz="4" w:space="0"/>
              <w:right w:val="single" w:color="auto" w:sz="4" w:space="0"/>
            </w:tcBorders>
            <w:shd w:val="clear" w:color="auto" w:fill="auto"/>
          </w:tcPr>
          <w:p w:rsidRPr="000156C6" w:rsidR="00B559D0" w:rsidP="00BE4A91" w:rsidRDefault="00B559D0" w14:paraId="18898706" w14:textId="1318C219">
            <w:pPr>
              <w:numPr>
                <w:ilvl w:val="0"/>
                <w:numId w:val="12"/>
              </w:numPr>
              <w:spacing w:after="0" w:line="240" w:lineRule="auto"/>
              <w:contextualSpacing/>
              <w:rPr>
                <w:rFonts w:asciiTheme="minorHAnsi" w:hAnsiTheme="minorHAnsi" w:cstheme="minorHAnsi"/>
                <w:iCs/>
                <w:color w:val="002060"/>
                <w:sz w:val="16"/>
                <w:szCs w:val="16"/>
                <w:lang w:val="fr-FR"/>
              </w:rPr>
            </w:pPr>
            <w:r w:rsidRPr="000156C6">
              <w:rPr>
                <w:rFonts w:asciiTheme="minorHAnsi" w:hAnsiTheme="minorHAnsi" w:cstheme="minorHAnsi"/>
                <w:b/>
                <w:bCs/>
                <w:iCs/>
                <w:color w:val="002060"/>
                <w:sz w:val="16"/>
                <w:szCs w:val="16"/>
                <w:lang w:val="fr-FR"/>
              </w:rPr>
              <w:t>Existence d'un SIGE fonctionnel</w:t>
            </w:r>
            <w:r w:rsidRPr="000156C6">
              <w:rPr>
                <w:rFonts w:asciiTheme="minorHAnsi" w:hAnsiTheme="minorHAnsi" w:cstheme="minorHAnsi"/>
                <w:iCs/>
                <w:color w:val="002060"/>
                <w:sz w:val="16"/>
                <w:szCs w:val="16"/>
                <w:lang w:val="fr-FR"/>
              </w:rPr>
              <w:t xml:space="preserve">, avec une liste principale et </w:t>
            </w:r>
            <w:r w:rsidRPr="000156C6" w:rsidR="00995D3D">
              <w:rPr>
                <w:rFonts w:asciiTheme="minorHAnsi" w:hAnsiTheme="minorHAnsi" w:cstheme="minorHAnsi"/>
                <w:iCs/>
                <w:color w:val="002060"/>
                <w:sz w:val="16"/>
                <w:szCs w:val="16"/>
                <w:lang w:val="fr-FR"/>
              </w:rPr>
              <w:t>cohérente</w:t>
            </w:r>
            <w:r w:rsidRPr="000156C6">
              <w:rPr>
                <w:rFonts w:asciiTheme="minorHAnsi" w:hAnsiTheme="minorHAnsi" w:cstheme="minorHAnsi"/>
                <w:iCs/>
                <w:color w:val="002060"/>
                <w:sz w:val="16"/>
                <w:szCs w:val="16"/>
                <w:lang w:val="fr-FR"/>
              </w:rPr>
              <w:t xml:space="preserve"> d'</w:t>
            </w:r>
            <w:r w:rsidRPr="000156C6" w:rsidR="00995D3D">
              <w:rPr>
                <w:rFonts w:asciiTheme="minorHAnsi" w:hAnsiTheme="minorHAnsi" w:cstheme="minorHAnsi"/>
                <w:iCs/>
                <w:color w:val="002060"/>
                <w:sz w:val="16"/>
                <w:szCs w:val="16"/>
                <w:lang w:val="fr-FR"/>
              </w:rPr>
              <w:t>écoles</w:t>
            </w:r>
            <w:r w:rsidRPr="000156C6">
              <w:rPr>
                <w:rFonts w:asciiTheme="minorHAnsi" w:hAnsiTheme="minorHAnsi" w:cstheme="minorHAnsi"/>
                <w:iCs/>
                <w:color w:val="002060"/>
                <w:sz w:val="16"/>
                <w:szCs w:val="16"/>
                <w:lang w:val="fr-FR"/>
              </w:rPr>
              <w:t xml:space="preserve"> OU des identifiants individuels d'apprenants qui peuvent ê</w:t>
            </w:r>
            <w:r w:rsidRPr="000156C6">
              <w:rPr>
                <w:rFonts w:ascii="Times New Roman" w:hAnsi="Times New Roman" w:cs="Times New Roman"/>
                <w:iCs/>
                <w:color w:val="002060"/>
                <w:sz w:val="16"/>
                <w:szCs w:val="16"/>
                <w:lang w:val="fr-FR"/>
              </w:rPr>
              <w:t>t</w:t>
            </w:r>
            <w:r w:rsidRPr="000156C6">
              <w:rPr>
                <w:rFonts w:asciiTheme="minorHAnsi" w:hAnsiTheme="minorHAnsi" w:cstheme="minorHAnsi"/>
                <w:iCs/>
                <w:color w:val="002060"/>
                <w:sz w:val="16"/>
                <w:szCs w:val="16"/>
                <w:lang w:val="fr-FR"/>
              </w:rPr>
              <w:t xml:space="preserve">re </w:t>
            </w:r>
            <w:r w:rsidRPr="000156C6" w:rsidR="00995D3D">
              <w:rPr>
                <w:rFonts w:asciiTheme="minorHAnsi" w:hAnsiTheme="minorHAnsi" w:cstheme="minorHAnsi"/>
                <w:iCs/>
                <w:color w:val="002060"/>
                <w:sz w:val="16"/>
                <w:szCs w:val="16"/>
                <w:lang w:val="fr-FR"/>
              </w:rPr>
              <w:t>utilisés</w:t>
            </w:r>
            <w:r w:rsidRPr="000156C6">
              <w:rPr>
                <w:rFonts w:asciiTheme="minorHAnsi" w:hAnsiTheme="minorHAnsi" w:cstheme="minorHAnsi"/>
                <w:iCs/>
                <w:color w:val="002060"/>
                <w:sz w:val="16"/>
                <w:szCs w:val="16"/>
                <w:lang w:val="fr-FR"/>
              </w:rPr>
              <w:t xml:space="preserve"> pour comparer les </w:t>
            </w:r>
            <w:r w:rsidRPr="000156C6" w:rsidR="00995D3D">
              <w:rPr>
                <w:rFonts w:asciiTheme="minorHAnsi" w:hAnsiTheme="minorHAnsi" w:cstheme="minorHAnsi"/>
                <w:iCs/>
                <w:color w:val="002060"/>
                <w:sz w:val="16"/>
                <w:szCs w:val="16"/>
                <w:lang w:val="fr-FR"/>
              </w:rPr>
              <w:t>données</w:t>
            </w:r>
            <w:r w:rsidRPr="000156C6">
              <w:rPr>
                <w:rFonts w:asciiTheme="minorHAnsi" w:hAnsiTheme="minorHAnsi" w:cstheme="minorHAnsi"/>
                <w:iCs/>
                <w:color w:val="002060"/>
                <w:sz w:val="16"/>
                <w:szCs w:val="16"/>
                <w:lang w:val="fr-FR"/>
              </w:rPr>
              <w:t xml:space="preserve"> de </w:t>
            </w:r>
            <w:r w:rsidRPr="000156C6" w:rsidR="00995D3D">
              <w:rPr>
                <w:rFonts w:asciiTheme="minorHAnsi" w:hAnsiTheme="minorHAnsi" w:cstheme="minorHAnsi"/>
                <w:iCs/>
                <w:color w:val="002060"/>
                <w:sz w:val="16"/>
                <w:szCs w:val="16"/>
                <w:lang w:val="fr-FR"/>
              </w:rPr>
              <w:t>manière</w:t>
            </w:r>
            <w:r w:rsidRPr="000156C6">
              <w:rPr>
                <w:rFonts w:asciiTheme="minorHAnsi" w:hAnsiTheme="minorHAnsi" w:cstheme="minorHAnsi"/>
                <w:iCs/>
                <w:color w:val="002060"/>
                <w:sz w:val="16"/>
                <w:szCs w:val="16"/>
                <w:lang w:val="fr-FR"/>
              </w:rPr>
              <w:t xml:space="preserve"> longitudinale pour les </w:t>
            </w:r>
            <w:r w:rsidR="00995D3D">
              <w:rPr>
                <w:rFonts w:asciiTheme="minorHAnsi" w:hAnsiTheme="minorHAnsi" w:cstheme="minorHAnsi"/>
                <w:iCs/>
                <w:color w:val="002060"/>
                <w:sz w:val="16"/>
                <w:szCs w:val="16"/>
                <w:lang w:val="fr-FR"/>
              </w:rPr>
              <w:t>mêmes</w:t>
            </w:r>
            <w:r w:rsidRPr="000156C6">
              <w:rPr>
                <w:rFonts w:asciiTheme="minorHAnsi" w:hAnsiTheme="minorHAnsi" w:cstheme="minorHAnsi"/>
                <w:iCs/>
                <w:color w:val="002060"/>
                <w:sz w:val="16"/>
                <w:szCs w:val="16"/>
                <w:lang w:val="fr-FR"/>
              </w:rPr>
              <w:t xml:space="preserve"> </w:t>
            </w:r>
            <w:r w:rsidRPr="000156C6" w:rsidR="00995D3D">
              <w:rPr>
                <w:rFonts w:asciiTheme="minorHAnsi" w:hAnsiTheme="minorHAnsi" w:cstheme="minorHAnsi"/>
                <w:iCs/>
                <w:color w:val="002060"/>
                <w:sz w:val="16"/>
                <w:szCs w:val="16"/>
                <w:lang w:val="fr-FR"/>
              </w:rPr>
              <w:t>unités</w:t>
            </w:r>
            <w:r w:rsidRPr="000156C6">
              <w:rPr>
                <w:rFonts w:asciiTheme="minorHAnsi" w:hAnsiTheme="minorHAnsi" w:cstheme="minorHAnsi"/>
                <w:iCs/>
                <w:color w:val="002060"/>
                <w:sz w:val="16"/>
                <w:szCs w:val="16"/>
                <w:lang w:val="fr-FR"/>
              </w:rPr>
              <w:t xml:space="preserve"> ; structure de la collecte de </w:t>
            </w:r>
            <w:r w:rsidRPr="000156C6" w:rsidR="00995D3D">
              <w:rPr>
                <w:rFonts w:asciiTheme="minorHAnsi" w:hAnsiTheme="minorHAnsi" w:cstheme="minorHAnsi"/>
                <w:iCs/>
                <w:color w:val="002060"/>
                <w:sz w:val="16"/>
                <w:szCs w:val="16"/>
                <w:lang w:val="fr-FR"/>
              </w:rPr>
              <w:t>données</w:t>
            </w:r>
            <w:r w:rsidRPr="000156C6">
              <w:rPr>
                <w:rFonts w:asciiTheme="minorHAnsi" w:hAnsiTheme="minorHAnsi" w:cstheme="minorHAnsi"/>
                <w:iCs/>
                <w:color w:val="002060"/>
                <w:sz w:val="16"/>
                <w:szCs w:val="16"/>
                <w:lang w:val="fr-FR"/>
              </w:rPr>
              <w:t xml:space="preserve"> (web ou papier) ; couverture du SIGE existant (y compris la </w:t>
            </w:r>
            <w:r w:rsidRPr="000156C6" w:rsidR="00995D3D">
              <w:rPr>
                <w:rFonts w:asciiTheme="minorHAnsi" w:hAnsiTheme="minorHAnsi" w:cstheme="minorHAnsi"/>
                <w:iCs/>
                <w:color w:val="002060"/>
                <w:sz w:val="16"/>
                <w:szCs w:val="16"/>
                <w:lang w:val="fr-FR"/>
              </w:rPr>
              <w:t>disponibilité</w:t>
            </w:r>
            <w:r w:rsidRPr="000156C6">
              <w:rPr>
                <w:rFonts w:asciiTheme="minorHAnsi" w:hAnsiTheme="minorHAnsi" w:cstheme="minorHAnsi"/>
                <w:iCs/>
                <w:color w:val="002060"/>
                <w:sz w:val="16"/>
                <w:szCs w:val="16"/>
                <w:lang w:val="fr-FR"/>
              </w:rPr>
              <w:t xml:space="preserve">́ d'informations pour les </w:t>
            </w:r>
            <w:r w:rsidRPr="000156C6" w:rsidR="00995D3D">
              <w:rPr>
                <w:rFonts w:asciiTheme="minorHAnsi" w:hAnsiTheme="minorHAnsi" w:cstheme="minorHAnsi"/>
                <w:iCs/>
                <w:color w:val="002060"/>
                <w:sz w:val="16"/>
                <w:szCs w:val="16"/>
                <w:lang w:val="fr-FR"/>
              </w:rPr>
              <w:t>écoles</w:t>
            </w:r>
            <w:r w:rsidRPr="000156C6">
              <w:rPr>
                <w:rFonts w:asciiTheme="minorHAnsi" w:hAnsiTheme="minorHAnsi" w:cstheme="minorHAnsi"/>
                <w:iCs/>
                <w:color w:val="002060"/>
                <w:sz w:val="16"/>
                <w:szCs w:val="16"/>
                <w:lang w:val="fr-FR"/>
              </w:rPr>
              <w:t xml:space="preserve"> non gouvernementales). </w:t>
            </w:r>
          </w:p>
          <w:p w:rsidRPr="000156C6" w:rsidR="00FB2D0E" w:rsidP="00BE4A91" w:rsidRDefault="00B559D0" w14:paraId="6A12D4D6" w14:textId="54A29C33">
            <w:pPr>
              <w:numPr>
                <w:ilvl w:val="0"/>
                <w:numId w:val="12"/>
              </w:numPr>
              <w:spacing w:after="0" w:line="240" w:lineRule="auto"/>
              <w:contextualSpacing/>
              <w:rPr>
                <w:rFonts w:asciiTheme="minorHAnsi" w:hAnsiTheme="minorHAnsi" w:cstheme="minorHAnsi"/>
                <w:iCs/>
                <w:color w:val="002060"/>
                <w:sz w:val="16"/>
                <w:szCs w:val="16"/>
                <w:lang w:val="fr-FR"/>
              </w:rPr>
            </w:pPr>
            <w:r w:rsidRPr="000156C6">
              <w:rPr>
                <w:rFonts w:asciiTheme="minorHAnsi" w:hAnsiTheme="minorHAnsi" w:cstheme="minorHAnsi"/>
                <w:b/>
                <w:bCs/>
                <w:iCs/>
                <w:color w:val="002060"/>
                <w:sz w:val="16"/>
                <w:szCs w:val="16"/>
                <w:lang w:val="fr-FR"/>
              </w:rPr>
              <w:t>Existence d’un LAS</w:t>
            </w:r>
            <w:r w:rsidRPr="000156C6">
              <w:rPr>
                <w:rFonts w:asciiTheme="minorHAnsi" w:hAnsiTheme="minorHAnsi" w:cstheme="minorHAnsi"/>
                <w:iCs/>
                <w:color w:val="002060"/>
                <w:sz w:val="16"/>
                <w:szCs w:val="16"/>
                <w:lang w:val="fr-FR"/>
              </w:rPr>
              <w:t xml:space="preserve"> </w:t>
            </w:r>
            <w:r w:rsidRPr="000156C6" w:rsidR="00FB2D0E">
              <w:rPr>
                <w:iCs/>
                <w:color w:val="002060"/>
                <w:lang w:val="fr-FR"/>
              </w:rPr>
              <w:t>(</w:t>
            </w:r>
            <w:r w:rsidRPr="000156C6" w:rsidR="00FB2D0E">
              <w:rPr>
                <w:rFonts w:asciiTheme="minorHAnsi" w:hAnsiTheme="minorHAnsi" w:cstheme="minorHAnsi"/>
                <w:iCs/>
                <w:color w:val="002060"/>
                <w:sz w:val="16"/>
                <w:szCs w:val="16"/>
                <w:lang w:val="fr-FR"/>
              </w:rPr>
              <w:t xml:space="preserve">en se concentrant sur la présence et le fonctionnement d'une évaluation des apprentissages représentative au niveau national, mais en prenant également en compte les autres éléments du système, à savoir l'évaluation en classe et les examens), </w:t>
            </w:r>
            <w:r w:rsidRPr="000156C6">
              <w:rPr>
                <w:rFonts w:asciiTheme="minorHAnsi" w:hAnsiTheme="minorHAnsi" w:cstheme="minorHAnsi"/>
                <w:iCs/>
                <w:color w:val="002060"/>
                <w:sz w:val="16"/>
                <w:szCs w:val="16"/>
                <w:lang w:val="fr-FR"/>
              </w:rPr>
              <w:t>alignement du LAS sur les objectifs d'apprentissage et le programme d'</w:t>
            </w:r>
            <w:r w:rsidRPr="000156C6" w:rsidR="00995D3D">
              <w:rPr>
                <w:rFonts w:asciiTheme="minorHAnsi" w:hAnsiTheme="minorHAnsi" w:cstheme="minorHAnsi"/>
                <w:iCs/>
                <w:color w:val="002060"/>
                <w:sz w:val="16"/>
                <w:szCs w:val="16"/>
                <w:lang w:val="fr-FR"/>
              </w:rPr>
              <w:t>études</w:t>
            </w:r>
            <w:r w:rsidRPr="000156C6">
              <w:rPr>
                <w:rFonts w:asciiTheme="minorHAnsi" w:hAnsiTheme="minorHAnsi" w:cstheme="minorHAnsi"/>
                <w:iCs/>
                <w:color w:val="002060"/>
                <w:sz w:val="16"/>
                <w:szCs w:val="16"/>
                <w:lang w:val="fr-FR"/>
              </w:rPr>
              <w:t xml:space="preserve"> du </w:t>
            </w:r>
            <w:r w:rsidRPr="000156C6" w:rsidR="00995D3D">
              <w:rPr>
                <w:rFonts w:asciiTheme="minorHAnsi" w:hAnsiTheme="minorHAnsi" w:cstheme="minorHAnsi"/>
                <w:iCs/>
                <w:color w:val="002060"/>
                <w:sz w:val="16"/>
                <w:szCs w:val="16"/>
                <w:lang w:val="fr-FR"/>
              </w:rPr>
              <w:t>système</w:t>
            </w:r>
            <w:r w:rsidRPr="000156C6">
              <w:rPr>
                <w:rFonts w:asciiTheme="minorHAnsi" w:hAnsiTheme="minorHAnsi" w:cstheme="minorHAnsi"/>
                <w:iCs/>
                <w:color w:val="002060"/>
                <w:sz w:val="16"/>
                <w:szCs w:val="16"/>
                <w:lang w:val="fr-FR"/>
              </w:rPr>
              <w:t xml:space="preserve">. </w:t>
            </w:r>
          </w:p>
          <w:p w:rsidRPr="000156C6" w:rsidR="00FB2D0E" w:rsidP="00BE4A91" w:rsidRDefault="00995D3D" w14:paraId="62573BA7" w14:textId="7401F70A">
            <w:pPr>
              <w:numPr>
                <w:ilvl w:val="0"/>
                <w:numId w:val="12"/>
              </w:numPr>
              <w:spacing w:after="0" w:line="240" w:lineRule="auto"/>
              <w:contextualSpacing/>
              <w:rPr>
                <w:rFonts w:asciiTheme="minorHAnsi" w:hAnsiTheme="minorHAnsi" w:cstheme="minorHAnsi"/>
                <w:iCs/>
                <w:color w:val="002060"/>
                <w:sz w:val="16"/>
                <w:szCs w:val="16"/>
                <w:lang w:val="fr-FR"/>
              </w:rPr>
            </w:pPr>
            <w:r w:rsidRPr="000156C6">
              <w:rPr>
                <w:rFonts w:asciiTheme="minorHAnsi" w:hAnsiTheme="minorHAnsi" w:cstheme="minorHAnsi"/>
                <w:iCs/>
                <w:color w:val="002060"/>
                <w:sz w:val="16"/>
                <w:szCs w:val="16"/>
                <w:lang w:val="fr-FR"/>
              </w:rPr>
              <w:t>Fiabilité</w:t>
            </w:r>
            <w:r w:rsidRPr="000156C6" w:rsidR="00FB2D0E">
              <w:rPr>
                <w:rFonts w:asciiTheme="minorHAnsi" w:hAnsiTheme="minorHAnsi" w:cstheme="minorHAnsi"/>
                <w:iCs/>
                <w:color w:val="002060"/>
                <w:sz w:val="16"/>
                <w:szCs w:val="16"/>
                <w:lang w:val="fr-FR"/>
              </w:rPr>
              <w:t xml:space="preserve">́, </w:t>
            </w:r>
            <w:r w:rsidRPr="000156C6">
              <w:rPr>
                <w:rFonts w:asciiTheme="minorHAnsi" w:hAnsiTheme="minorHAnsi" w:cstheme="minorHAnsi"/>
                <w:iCs/>
                <w:color w:val="002060"/>
                <w:sz w:val="16"/>
                <w:szCs w:val="16"/>
                <w:lang w:val="fr-FR"/>
              </w:rPr>
              <w:t>fréquence</w:t>
            </w:r>
            <w:r w:rsidRPr="000156C6" w:rsidR="00FB2D0E">
              <w:rPr>
                <w:rFonts w:asciiTheme="minorHAnsi" w:hAnsiTheme="minorHAnsi" w:cstheme="minorHAnsi"/>
                <w:iCs/>
                <w:color w:val="002060"/>
                <w:sz w:val="16"/>
                <w:szCs w:val="16"/>
                <w:lang w:val="fr-FR"/>
              </w:rPr>
              <w:t xml:space="preserve">, exactitude et niveau de </w:t>
            </w:r>
            <w:r w:rsidRPr="000156C6">
              <w:rPr>
                <w:rFonts w:asciiTheme="minorHAnsi" w:hAnsiTheme="minorHAnsi" w:cstheme="minorHAnsi"/>
                <w:b/>
                <w:bCs/>
                <w:iCs/>
                <w:color w:val="002060"/>
                <w:sz w:val="16"/>
                <w:szCs w:val="16"/>
                <w:lang w:val="fr-FR"/>
              </w:rPr>
              <w:t>désagrégation</w:t>
            </w:r>
            <w:r w:rsidRPr="000156C6" w:rsidR="00FB2D0E">
              <w:rPr>
                <w:rFonts w:asciiTheme="minorHAnsi" w:hAnsiTheme="minorHAnsi" w:cstheme="minorHAnsi"/>
                <w:b/>
                <w:bCs/>
                <w:iCs/>
                <w:color w:val="002060"/>
                <w:sz w:val="16"/>
                <w:szCs w:val="16"/>
                <w:lang w:val="fr-FR"/>
              </w:rPr>
              <w:t xml:space="preserve"> </w:t>
            </w:r>
            <w:r w:rsidRPr="000156C6" w:rsidR="00FB2D0E">
              <w:rPr>
                <w:rFonts w:asciiTheme="minorHAnsi" w:hAnsiTheme="minorHAnsi" w:cstheme="minorHAnsi"/>
                <w:iCs/>
                <w:color w:val="002060"/>
                <w:sz w:val="16"/>
                <w:szCs w:val="16"/>
                <w:lang w:val="fr-FR"/>
              </w:rPr>
              <w:t>(</w:t>
            </w:r>
            <w:r w:rsidRPr="000156C6" w:rsidR="00FB2D0E">
              <w:rPr>
                <w:rFonts w:asciiTheme="minorHAnsi" w:hAnsiTheme="minorHAnsi" w:cstheme="minorHAnsi"/>
                <w:b/>
                <w:bCs/>
                <w:iCs/>
                <w:color w:val="002060"/>
                <w:sz w:val="16"/>
                <w:szCs w:val="16"/>
                <w:lang w:val="fr-FR"/>
              </w:rPr>
              <w:t xml:space="preserve">par sexe, enfants </w:t>
            </w:r>
            <w:r w:rsidRPr="000156C6">
              <w:rPr>
                <w:rFonts w:asciiTheme="minorHAnsi" w:hAnsiTheme="minorHAnsi" w:cstheme="minorHAnsi"/>
                <w:b/>
                <w:bCs/>
                <w:iCs/>
                <w:color w:val="002060"/>
                <w:sz w:val="16"/>
                <w:szCs w:val="16"/>
                <w:lang w:val="fr-FR"/>
              </w:rPr>
              <w:t>handicapés</w:t>
            </w:r>
            <w:r w:rsidRPr="000156C6" w:rsidR="00FB2D0E">
              <w:rPr>
                <w:rFonts w:asciiTheme="minorHAnsi" w:hAnsiTheme="minorHAnsi" w:cstheme="minorHAnsi"/>
                <w:iCs/>
                <w:color w:val="002060"/>
                <w:sz w:val="16"/>
                <w:szCs w:val="16"/>
                <w:lang w:val="fr-FR"/>
              </w:rPr>
              <w:t xml:space="preserve"> et autres groupes d'</w:t>
            </w:r>
            <w:r w:rsidRPr="000156C6">
              <w:rPr>
                <w:rFonts w:asciiTheme="minorHAnsi" w:hAnsiTheme="minorHAnsi" w:cstheme="minorHAnsi"/>
                <w:iCs/>
                <w:color w:val="002060"/>
                <w:sz w:val="16"/>
                <w:szCs w:val="16"/>
                <w:lang w:val="fr-FR"/>
              </w:rPr>
              <w:t>élèves</w:t>
            </w:r>
            <w:r w:rsidRPr="000156C6" w:rsidR="00FB2D0E">
              <w:rPr>
                <w:rFonts w:asciiTheme="minorHAnsi" w:hAnsiTheme="minorHAnsi" w:cstheme="minorHAnsi"/>
                <w:iCs/>
                <w:color w:val="002060"/>
                <w:sz w:val="16"/>
                <w:szCs w:val="16"/>
                <w:lang w:val="fr-FR"/>
              </w:rPr>
              <w:t xml:space="preserve"> pertinents) des </w:t>
            </w:r>
            <w:r w:rsidRPr="000156C6">
              <w:rPr>
                <w:rFonts w:asciiTheme="minorHAnsi" w:hAnsiTheme="minorHAnsi" w:cstheme="minorHAnsi"/>
                <w:iCs/>
                <w:color w:val="002060"/>
                <w:sz w:val="16"/>
                <w:szCs w:val="16"/>
                <w:lang w:val="fr-FR"/>
              </w:rPr>
              <w:t>données</w:t>
            </w:r>
            <w:r w:rsidRPr="000156C6" w:rsidR="00FB2D0E">
              <w:rPr>
                <w:rFonts w:asciiTheme="minorHAnsi" w:hAnsiTheme="minorHAnsi" w:cstheme="minorHAnsi"/>
                <w:iCs/>
                <w:color w:val="002060"/>
                <w:sz w:val="16"/>
                <w:szCs w:val="16"/>
                <w:lang w:val="fr-FR"/>
              </w:rPr>
              <w:t xml:space="preserve"> (LAS, SIGE, </w:t>
            </w:r>
            <w:r w:rsidRPr="000156C6" w:rsidR="00FB2D0E">
              <w:rPr>
                <w:rFonts w:asciiTheme="minorHAnsi" w:hAnsiTheme="minorHAnsi" w:cstheme="minorHAnsi"/>
                <w:b/>
                <w:bCs/>
                <w:iCs/>
                <w:color w:val="002060"/>
                <w:sz w:val="16"/>
                <w:szCs w:val="16"/>
                <w:lang w:val="fr-FR"/>
              </w:rPr>
              <w:t xml:space="preserve">enquêtes </w:t>
            </w:r>
            <w:r w:rsidRPr="000156C6" w:rsidR="002615E2">
              <w:rPr>
                <w:rFonts w:asciiTheme="minorHAnsi" w:hAnsiTheme="minorHAnsi" w:cstheme="minorHAnsi"/>
                <w:b/>
                <w:bCs/>
                <w:iCs/>
                <w:color w:val="002060"/>
                <w:sz w:val="16"/>
                <w:szCs w:val="16"/>
                <w:lang w:val="fr-FR"/>
              </w:rPr>
              <w:t>auprès des</w:t>
            </w:r>
            <w:r w:rsidRPr="000156C6" w:rsidR="00FB2D0E">
              <w:rPr>
                <w:rFonts w:asciiTheme="minorHAnsi" w:hAnsiTheme="minorHAnsi" w:cstheme="minorHAnsi"/>
                <w:b/>
                <w:bCs/>
                <w:iCs/>
                <w:color w:val="002060"/>
                <w:sz w:val="16"/>
                <w:szCs w:val="16"/>
                <w:lang w:val="fr-FR"/>
              </w:rPr>
              <w:t xml:space="preserve"> </w:t>
            </w:r>
            <w:r w:rsidRPr="000156C6">
              <w:rPr>
                <w:rFonts w:asciiTheme="minorHAnsi" w:hAnsiTheme="minorHAnsi" w:cstheme="minorHAnsi"/>
                <w:b/>
                <w:bCs/>
                <w:iCs/>
                <w:color w:val="002060"/>
                <w:sz w:val="16"/>
                <w:szCs w:val="16"/>
                <w:lang w:val="fr-FR"/>
              </w:rPr>
              <w:t>ménages</w:t>
            </w:r>
            <w:r w:rsidRPr="000156C6" w:rsidR="00FB2D0E">
              <w:rPr>
                <w:rFonts w:asciiTheme="minorHAnsi" w:hAnsiTheme="minorHAnsi" w:cstheme="minorHAnsi"/>
                <w:iCs/>
                <w:color w:val="002060"/>
                <w:sz w:val="16"/>
                <w:szCs w:val="16"/>
                <w:lang w:val="fr-FR"/>
              </w:rPr>
              <w:t xml:space="preserve">) </w:t>
            </w:r>
          </w:p>
          <w:p w:rsidRPr="000156C6" w:rsidR="00B559D0" w:rsidP="00BE4A91" w:rsidRDefault="00995D3D" w14:paraId="7A064EE5" w14:textId="20B94D1F">
            <w:pPr>
              <w:numPr>
                <w:ilvl w:val="0"/>
                <w:numId w:val="12"/>
              </w:numPr>
              <w:spacing w:after="0" w:line="240" w:lineRule="auto"/>
              <w:contextualSpacing/>
              <w:rPr>
                <w:rFonts w:asciiTheme="minorHAnsi" w:hAnsiTheme="minorHAnsi" w:cstheme="minorHAnsi"/>
                <w:iCs/>
                <w:color w:val="002060"/>
                <w:sz w:val="16"/>
                <w:szCs w:val="16"/>
                <w:lang w:val="fr-FR"/>
              </w:rPr>
            </w:pPr>
            <w:r w:rsidRPr="000156C6">
              <w:rPr>
                <w:rFonts w:asciiTheme="minorHAnsi" w:hAnsiTheme="minorHAnsi" w:cstheme="minorHAnsi"/>
                <w:b/>
                <w:bCs/>
                <w:iCs/>
                <w:color w:val="002060"/>
                <w:sz w:val="16"/>
                <w:szCs w:val="16"/>
                <w:lang w:val="fr-FR"/>
              </w:rPr>
              <w:t>Exhaustivité</w:t>
            </w:r>
            <w:r w:rsidRPr="000156C6" w:rsidR="00FB2D0E">
              <w:rPr>
                <w:rFonts w:asciiTheme="minorHAnsi" w:hAnsiTheme="minorHAnsi" w:cstheme="minorHAnsi"/>
                <w:b/>
                <w:bCs/>
                <w:iCs/>
                <w:color w:val="002060"/>
                <w:sz w:val="16"/>
                <w:szCs w:val="16"/>
                <w:lang w:val="fr-FR"/>
              </w:rPr>
              <w:t xml:space="preserve">́ des éléments factuels </w:t>
            </w:r>
            <w:r w:rsidRPr="000156C6" w:rsidR="00FB2D0E">
              <w:rPr>
                <w:rFonts w:asciiTheme="minorHAnsi" w:hAnsiTheme="minorHAnsi" w:cstheme="minorHAnsi"/>
                <w:iCs/>
                <w:color w:val="002060"/>
                <w:sz w:val="16"/>
                <w:szCs w:val="16"/>
                <w:lang w:val="fr-FR"/>
              </w:rPr>
              <w:t xml:space="preserve">: un </w:t>
            </w:r>
            <w:r w:rsidRPr="000156C6">
              <w:rPr>
                <w:rFonts w:asciiTheme="minorHAnsi" w:hAnsiTheme="minorHAnsi" w:cstheme="minorHAnsi"/>
                <w:iCs/>
                <w:color w:val="002060"/>
                <w:sz w:val="16"/>
                <w:szCs w:val="16"/>
                <w:lang w:val="fr-FR"/>
              </w:rPr>
              <w:t>répertoire</w:t>
            </w:r>
            <w:r w:rsidRPr="000156C6" w:rsidR="00FB2D0E">
              <w:rPr>
                <w:rFonts w:asciiTheme="minorHAnsi" w:hAnsiTheme="minorHAnsi" w:cstheme="minorHAnsi"/>
                <w:iCs/>
                <w:color w:val="002060"/>
                <w:sz w:val="16"/>
                <w:szCs w:val="16"/>
                <w:lang w:val="fr-FR"/>
              </w:rPr>
              <w:t xml:space="preserve"> d’</w:t>
            </w:r>
            <w:r w:rsidRPr="000156C6">
              <w:rPr>
                <w:rFonts w:asciiTheme="minorHAnsi" w:hAnsiTheme="minorHAnsi" w:cstheme="minorHAnsi"/>
                <w:iCs/>
                <w:color w:val="002060"/>
                <w:sz w:val="16"/>
                <w:szCs w:val="16"/>
                <w:lang w:val="fr-FR"/>
              </w:rPr>
              <w:t>éléments</w:t>
            </w:r>
            <w:r w:rsidRPr="000156C6" w:rsidR="00FB2D0E">
              <w:rPr>
                <w:rFonts w:asciiTheme="minorHAnsi" w:hAnsiTheme="minorHAnsi" w:cstheme="minorHAnsi"/>
                <w:iCs/>
                <w:color w:val="002060"/>
                <w:sz w:val="16"/>
                <w:szCs w:val="16"/>
                <w:lang w:val="fr-FR"/>
              </w:rPr>
              <w:t xml:space="preserve"> factuels disponibles (</w:t>
            </w:r>
            <w:r w:rsidRPr="000156C6">
              <w:rPr>
                <w:rFonts w:asciiTheme="minorHAnsi" w:hAnsiTheme="minorHAnsi" w:cstheme="minorHAnsi"/>
                <w:iCs/>
                <w:color w:val="002060"/>
                <w:sz w:val="16"/>
                <w:szCs w:val="16"/>
                <w:lang w:val="fr-FR"/>
              </w:rPr>
              <w:t>enquêtes</w:t>
            </w:r>
            <w:r w:rsidRPr="000156C6" w:rsidR="00FB2D0E">
              <w:rPr>
                <w:rFonts w:asciiTheme="minorHAnsi" w:hAnsiTheme="minorHAnsi" w:cstheme="minorHAnsi"/>
                <w:iCs/>
                <w:color w:val="002060"/>
                <w:sz w:val="16"/>
                <w:szCs w:val="16"/>
                <w:lang w:val="fr-FR"/>
              </w:rPr>
              <w:t xml:space="preserve"> </w:t>
            </w:r>
            <w:r w:rsidRPr="000156C6">
              <w:rPr>
                <w:rFonts w:asciiTheme="minorHAnsi" w:hAnsiTheme="minorHAnsi" w:cstheme="minorHAnsi"/>
                <w:iCs/>
                <w:color w:val="002060"/>
                <w:sz w:val="16"/>
                <w:szCs w:val="16"/>
                <w:lang w:val="fr-FR"/>
              </w:rPr>
              <w:t>auprès</w:t>
            </w:r>
            <w:r w:rsidRPr="000156C6" w:rsidR="00FB2D0E">
              <w:rPr>
                <w:rFonts w:asciiTheme="minorHAnsi" w:hAnsiTheme="minorHAnsi" w:cstheme="minorHAnsi"/>
                <w:iCs/>
                <w:color w:val="002060"/>
                <w:sz w:val="16"/>
                <w:szCs w:val="16"/>
                <w:lang w:val="fr-FR"/>
              </w:rPr>
              <w:t xml:space="preserve"> des </w:t>
            </w:r>
            <w:r w:rsidRPr="000156C6">
              <w:rPr>
                <w:rFonts w:asciiTheme="minorHAnsi" w:hAnsiTheme="minorHAnsi" w:cstheme="minorHAnsi"/>
                <w:iCs/>
                <w:color w:val="002060"/>
                <w:sz w:val="16"/>
                <w:szCs w:val="16"/>
                <w:lang w:val="fr-FR"/>
              </w:rPr>
              <w:t>ménages</w:t>
            </w:r>
            <w:r w:rsidRPr="000156C6" w:rsidR="00FB2D0E">
              <w:rPr>
                <w:rFonts w:asciiTheme="minorHAnsi" w:hAnsiTheme="minorHAnsi" w:cstheme="minorHAnsi"/>
                <w:iCs/>
                <w:color w:val="002060"/>
                <w:sz w:val="16"/>
                <w:szCs w:val="16"/>
                <w:lang w:val="fr-FR"/>
              </w:rPr>
              <w:t xml:space="preserve">, </w:t>
            </w:r>
            <w:r w:rsidRPr="000156C6">
              <w:rPr>
                <w:rFonts w:asciiTheme="minorHAnsi" w:hAnsiTheme="minorHAnsi" w:cstheme="minorHAnsi"/>
                <w:iCs/>
                <w:color w:val="002060"/>
                <w:sz w:val="16"/>
                <w:szCs w:val="16"/>
                <w:lang w:val="fr-FR"/>
              </w:rPr>
              <w:t>études</w:t>
            </w:r>
            <w:r w:rsidRPr="000156C6" w:rsidR="00FB2D0E">
              <w:rPr>
                <w:rFonts w:asciiTheme="minorHAnsi" w:hAnsiTheme="minorHAnsi" w:cstheme="minorHAnsi"/>
                <w:iCs/>
                <w:color w:val="002060"/>
                <w:sz w:val="16"/>
                <w:szCs w:val="16"/>
                <w:lang w:val="fr-FR"/>
              </w:rPr>
              <w:t xml:space="preserve">, diagnostics, etc.) est suffisant pour fournir une vue d'ensemble et une analyse fonctionnelle des questions pertinentes. Les types </w:t>
            </w:r>
            <w:r w:rsidRPr="000156C6">
              <w:rPr>
                <w:rFonts w:asciiTheme="minorHAnsi" w:hAnsiTheme="minorHAnsi" w:cstheme="minorHAnsi"/>
                <w:iCs/>
                <w:color w:val="002060"/>
                <w:sz w:val="16"/>
                <w:szCs w:val="16"/>
                <w:lang w:val="fr-FR"/>
              </w:rPr>
              <w:t>spécifiques</w:t>
            </w:r>
            <w:r w:rsidRPr="000156C6" w:rsidR="00FB2D0E">
              <w:rPr>
                <w:rFonts w:asciiTheme="minorHAnsi" w:hAnsiTheme="minorHAnsi" w:cstheme="minorHAnsi"/>
                <w:iCs/>
                <w:color w:val="002060"/>
                <w:sz w:val="16"/>
                <w:szCs w:val="16"/>
                <w:lang w:val="fr-FR"/>
              </w:rPr>
              <w:t xml:space="preserve"> de </w:t>
            </w:r>
            <w:r w:rsidRPr="000156C6">
              <w:rPr>
                <w:rFonts w:asciiTheme="minorHAnsi" w:hAnsiTheme="minorHAnsi" w:cstheme="minorHAnsi"/>
                <w:iCs/>
                <w:color w:val="002060"/>
                <w:sz w:val="16"/>
                <w:szCs w:val="16"/>
                <w:lang w:val="fr-FR"/>
              </w:rPr>
              <w:t>données</w:t>
            </w:r>
            <w:r w:rsidRPr="000156C6" w:rsidR="00FB2D0E">
              <w:rPr>
                <w:rFonts w:asciiTheme="minorHAnsi" w:hAnsiTheme="minorHAnsi" w:cstheme="minorHAnsi"/>
                <w:iCs/>
                <w:color w:val="002060"/>
                <w:sz w:val="16"/>
                <w:szCs w:val="16"/>
                <w:lang w:val="fr-FR"/>
              </w:rPr>
              <w:t xml:space="preserve">/diagnostics à prendre en compte sont les suivants : </w:t>
            </w:r>
          </w:p>
          <w:p w:rsidRPr="000156C6" w:rsidR="0058690F" w:rsidP="00BE4A91" w:rsidRDefault="0058690F" w14:paraId="32F064FA" w14:textId="4C53DD8B">
            <w:pPr>
              <w:numPr>
                <w:ilvl w:val="1"/>
                <w:numId w:val="12"/>
              </w:numPr>
              <w:spacing w:after="0" w:line="240" w:lineRule="auto"/>
              <w:contextualSpacing/>
              <w:rPr>
                <w:rFonts w:asciiTheme="minorHAnsi" w:hAnsiTheme="minorHAnsi" w:cstheme="minorHAnsi"/>
                <w:iCs/>
                <w:color w:val="002060"/>
                <w:sz w:val="16"/>
                <w:szCs w:val="16"/>
                <w:lang w:val="fr-FR"/>
              </w:rPr>
            </w:pPr>
            <w:r w:rsidRPr="000156C6">
              <w:rPr>
                <w:rFonts w:asciiTheme="minorHAnsi" w:hAnsiTheme="minorHAnsi" w:cstheme="minorHAnsi"/>
                <w:b/>
                <w:bCs/>
                <w:iCs/>
                <w:color w:val="002060"/>
                <w:sz w:val="16"/>
                <w:szCs w:val="16"/>
                <w:lang w:val="fr-FR"/>
              </w:rPr>
              <w:lastRenderedPageBreak/>
              <w:t>Disponibilité d'une analyse sectorielle de l'éducation</w:t>
            </w:r>
            <w:r w:rsidRPr="000156C6">
              <w:rPr>
                <w:rFonts w:asciiTheme="minorHAnsi" w:hAnsiTheme="minorHAnsi" w:cstheme="minorHAnsi"/>
                <w:iCs/>
                <w:color w:val="002060"/>
                <w:sz w:val="16"/>
                <w:szCs w:val="16"/>
                <w:lang w:val="fr-FR"/>
              </w:rPr>
              <w:t xml:space="preserve"> s’appuyant sur des données récentes ou toute évaluation des performances équivalente</w:t>
            </w:r>
          </w:p>
          <w:p w:rsidRPr="000156C6" w:rsidR="0058690F" w:rsidP="00240DFC" w:rsidRDefault="00C20ADB" w14:paraId="01F02417" w14:textId="544842F8">
            <w:pPr>
              <w:numPr>
                <w:ilvl w:val="1"/>
                <w:numId w:val="12"/>
              </w:numPr>
              <w:spacing w:after="0" w:line="240" w:lineRule="auto"/>
              <w:contextualSpacing/>
              <w:rPr>
                <w:rFonts w:asciiTheme="minorHAnsi" w:hAnsiTheme="minorHAnsi" w:cstheme="minorHAnsi"/>
                <w:iCs/>
                <w:color w:val="002060"/>
                <w:sz w:val="16"/>
                <w:szCs w:val="16"/>
                <w:lang w:val="fr-FR"/>
              </w:rPr>
            </w:pPr>
            <w:r w:rsidRPr="000156C6">
              <w:rPr>
                <w:rFonts w:asciiTheme="minorHAnsi" w:hAnsiTheme="minorHAnsi" w:cstheme="minorHAnsi"/>
                <w:iCs/>
                <w:color w:val="002060"/>
                <w:sz w:val="16"/>
                <w:szCs w:val="16"/>
                <w:lang w:val="fr-FR"/>
              </w:rPr>
              <w:t>Disponibilité</w:t>
            </w:r>
            <w:r w:rsidRPr="000156C6" w:rsidR="0058690F">
              <w:rPr>
                <w:rFonts w:asciiTheme="minorHAnsi" w:hAnsiTheme="minorHAnsi" w:cstheme="minorHAnsi"/>
                <w:iCs/>
                <w:color w:val="002060"/>
                <w:sz w:val="16"/>
                <w:szCs w:val="16"/>
                <w:lang w:val="fr-FR"/>
              </w:rPr>
              <w:t xml:space="preserve">́ des </w:t>
            </w:r>
            <w:r w:rsidRPr="000156C6">
              <w:rPr>
                <w:rFonts w:asciiTheme="minorHAnsi" w:hAnsiTheme="minorHAnsi" w:cstheme="minorHAnsi"/>
                <w:iCs/>
                <w:color w:val="002060"/>
                <w:sz w:val="16"/>
                <w:szCs w:val="16"/>
                <w:lang w:val="fr-FR"/>
              </w:rPr>
              <w:t>données</w:t>
            </w:r>
            <w:r w:rsidRPr="000156C6" w:rsidR="0058690F">
              <w:rPr>
                <w:rFonts w:asciiTheme="minorHAnsi" w:hAnsiTheme="minorHAnsi" w:cstheme="minorHAnsi"/>
                <w:iCs/>
                <w:color w:val="002060"/>
                <w:sz w:val="16"/>
                <w:szCs w:val="16"/>
                <w:lang w:val="fr-FR"/>
              </w:rPr>
              <w:t xml:space="preserve"> sur la </w:t>
            </w:r>
            <w:r w:rsidRPr="000156C6">
              <w:rPr>
                <w:rFonts w:asciiTheme="minorHAnsi" w:hAnsiTheme="minorHAnsi" w:cstheme="minorHAnsi"/>
                <w:iCs/>
                <w:color w:val="002060"/>
                <w:sz w:val="16"/>
                <w:szCs w:val="16"/>
                <w:lang w:val="fr-FR"/>
              </w:rPr>
              <w:t>qualité</w:t>
            </w:r>
            <w:r w:rsidRPr="000156C6" w:rsidR="0058690F">
              <w:rPr>
                <w:rFonts w:asciiTheme="minorHAnsi" w:hAnsiTheme="minorHAnsi" w:cstheme="minorHAnsi"/>
                <w:iCs/>
                <w:color w:val="002060"/>
                <w:sz w:val="16"/>
                <w:szCs w:val="16"/>
                <w:lang w:val="fr-FR"/>
              </w:rPr>
              <w:t xml:space="preserve">́ de l'enseignement (qualification, formation et connaissances pédagogiques des enseignants, </w:t>
            </w:r>
            <w:r w:rsidRPr="000156C6">
              <w:rPr>
                <w:rFonts w:asciiTheme="minorHAnsi" w:hAnsiTheme="minorHAnsi" w:cstheme="minorHAnsi"/>
                <w:iCs/>
                <w:color w:val="002060"/>
                <w:sz w:val="16"/>
                <w:szCs w:val="16"/>
                <w:lang w:val="fr-FR"/>
              </w:rPr>
              <w:t>qualité</w:t>
            </w:r>
            <w:r w:rsidRPr="000156C6" w:rsidR="0058690F">
              <w:rPr>
                <w:rFonts w:asciiTheme="minorHAnsi" w:hAnsiTheme="minorHAnsi" w:cstheme="minorHAnsi"/>
                <w:iCs/>
                <w:color w:val="002060"/>
                <w:sz w:val="16"/>
                <w:szCs w:val="16"/>
                <w:lang w:val="fr-FR"/>
              </w:rPr>
              <w:t>́ de l'enseignement, climat de la classe, motivation des enseignants, comportements des enseignants).</w:t>
            </w:r>
          </w:p>
          <w:p w:rsidRPr="000156C6" w:rsidR="00BE4A91" w:rsidP="00BE4A91" w:rsidRDefault="0058690F" w14:paraId="710236BF" w14:textId="77777777">
            <w:pPr>
              <w:numPr>
                <w:ilvl w:val="1"/>
                <w:numId w:val="12"/>
              </w:numPr>
              <w:spacing w:after="0" w:line="240" w:lineRule="auto"/>
              <w:contextualSpacing/>
              <w:rPr>
                <w:rFonts w:asciiTheme="minorHAnsi" w:hAnsiTheme="minorHAnsi" w:cstheme="minorHAnsi"/>
                <w:iCs/>
                <w:color w:val="002060"/>
                <w:sz w:val="16"/>
                <w:szCs w:val="16"/>
                <w:lang w:val="fr-FR"/>
              </w:rPr>
            </w:pPr>
            <w:r w:rsidRPr="000156C6">
              <w:rPr>
                <w:rFonts w:asciiTheme="minorHAnsi" w:hAnsiTheme="minorHAnsi" w:cstheme="minorHAnsi"/>
                <w:b/>
                <w:bCs/>
                <w:iCs/>
                <w:color w:val="002060"/>
                <w:sz w:val="16"/>
                <w:szCs w:val="16"/>
                <w:lang w:val="fr-FR"/>
              </w:rPr>
              <w:t>Disponibilité d'une analyse de la problématique de genre</w:t>
            </w:r>
            <w:r w:rsidRPr="000156C6">
              <w:rPr>
                <w:rFonts w:asciiTheme="minorHAnsi" w:hAnsiTheme="minorHAnsi" w:cstheme="minorHAnsi"/>
                <w:iCs/>
                <w:color w:val="002060"/>
                <w:sz w:val="16"/>
                <w:szCs w:val="16"/>
                <w:lang w:val="fr-FR"/>
              </w:rPr>
              <w:t xml:space="preserve"> comprenant i) des données ou des éléments factuels sur les </w:t>
            </w:r>
            <w:r w:rsidRPr="000156C6" w:rsidR="00D802E5">
              <w:rPr>
                <w:rFonts w:asciiTheme="minorHAnsi" w:hAnsiTheme="minorHAnsi" w:cstheme="minorHAnsi"/>
                <w:iCs/>
                <w:color w:val="002060"/>
                <w:sz w:val="16"/>
                <w:szCs w:val="16"/>
                <w:lang w:val="fr-FR"/>
              </w:rPr>
              <w:t>questions</w:t>
            </w:r>
            <w:r w:rsidRPr="000156C6">
              <w:rPr>
                <w:rFonts w:asciiTheme="minorHAnsi" w:hAnsiTheme="minorHAnsi" w:cstheme="minorHAnsi"/>
                <w:iCs/>
                <w:color w:val="002060"/>
                <w:sz w:val="16"/>
                <w:szCs w:val="16"/>
                <w:lang w:val="fr-FR"/>
              </w:rPr>
              <w:t xml:space="preserve"> de genre ayant un impact sur l'accès à l'éducation, y compris la violence </w:t>
            </w:r>
            <w:r w:rsidRPr="000156C6" w:rsidR="00D802E5">
              <w:rPr>
                <w:rFonts w:asciiTheme="minorHAnsi" w:hAnsiTheme="minorHAnsi" w:cstheme="minorHAnsi"/>
                <w:iCs/>
                <w:color w:val="002060"/>
                <w:sz w:val="16"/>
                <w:szCs w:val="16"/>
                <w:lang w:val="fr-FR"/>
              </w:rPr>
              <w:t>sexiste</w:t>
            </w:r>
            <w:r w:rsidRPr="000156C6">
              <w:rPr>
                <w:rFonts w:asciiTheme="minorHAnsi" w:hAnsiTheme="minorHAnsi" w:cstheme="minorHAnsi"/>
                <w:iCs/>
                <w:color w:val="002060"/>
                <w:sz w:val="16"/>
                <w:szCs w:val="16"/>
                <w:lang w:val="fr-FR"/>
              </w:rPr>
              <w:t xml:space="preserve">, la sécurité, l'eau, l'assainissement et l'hygiène ; ii) des données ou des </w:t>
            </w:r>
            <w:r w:rsidRPr="000156C6" w:rsidR="00D802E5">
              <w:rPr>
                <w:rFonts w:asciiTheme="minorHAnsi" w:hAnsiTheme="minorHAnsi" w:cstheme="minorHAnsi"/>
                <w:iCs/>
                <w:color w:val="002060"/>
                <w:sz w:val="16"/>
                <w:szCs w:val="16"/>
                <w:lang w:val="fr-FR"/>
              </w:rPr>
              <w:t>éléments factuels</w:t>
            </w:r>
            <w:r w:rsidRPr="000156C6">
              <w:rPr>
                <w:rFonts w:asciiTheme="minorHAnsi" w:hAnsiTheme="minorHAnsi" w:cstheme="minorHAnsi"/>
                <w:iCs/>
                <w:color w:val="002060"/>
                <w:sz w:val="16"/>
                <w:szCs w:val="16"/>
                <w:lang w:val="fr-FR"/>
              </w:rPr>
              <w:t xml:space="preserve"> sur les obstacles intersectoriels (pauvreté, handicap, lieu) ; iii) des données et des analyses sur les inégalités entre les sexes afin de </w:t>
            </w:r>
            <w:r w:rsidRPr="000156C6" w:rsidR="00D802E5">
              <w:rPr>
                <w:rFonts w:asciiTheme="minorHAnsi" w:hAnsiTheme="minorHAnsi" w:cstheme="minorHAnsi"/>
                <w:iCs/>
                <w:color w:val="002060"/>
                <w:sz w:val="16"/>
                <w:szCs w:val="16"/>
                <w:lang w:val="fr-FR"/>
              </w:rPr>
              <w:t>démontrer</w:t>
            </w:r>
            <w:r w:rsidRPr="000156C6">
              <w:rPr>
                <w:rFonts w:asciiTheme="minorHAnsi" w:hAnsiTheme="minorHAnsi" w:cstheme="minorHAnsi"/>
                <w:iCs/>
                <w:color w:val="002060"/>
                <w:sz w:val="16"/>
                <w:szCs w:val="16"/>
                <w:lang w:val="fr-FR"/>
              </w:rPr>
              <w:t xml:space="preserve"> </w:t>
            </w:r>
            <w:r w:rsidRPr="000156C6" w:rsidR="00D802E5">
              <w:rPr>
                <w:rFonts w:asciiTheme="minorHAnsi" w:hAnsiTheme="minorHAnsi" w:cstheme="minorHAnsi"/>
                <w:iCs/>
                <w:color w:val="002060"/>
                <w:sz w:val="16"/>
                <w:szCs w:val="16"/>
                <w:lang w:val="fr-FR"/>
              </w:rPr>
              <w:t>l</w:t>
            </w:r>
            <w:r w:rsidRPr="000156C6">
              <w:rPr>
                <w:rFonts w:asciiTheme="minorHAnsi" w:hAnsiTheme="minorHAnsi" w:cstheme="minorHAnsi"/>
                <w:iCs/>
                <w:color w:val="002060"/>
                <w:sz w:val="16"/>
                <w:szCs w:val="16"/>
                <w:lang w:val="fr-FR"/>
              </w:rPr>
              <w:t xml:space="preserve">es normes sociales/culturelles </w:t>
            </w:r>
            <w:r w:rsidRPr="000156C6" w:rsidR="00D802E5">
              <w:rPr>
                <w:rFonts w:asciiTheme="minorHAnsi" w:hAnsiTheme="minorHAnsi" w:cstheme="minorHAnsi"/>
                <w:iCs/>
                <w:color w:val="002060"/>
                <w:sz w:val="16"/>
                <w:szCs w:val="16"/>
                <w:lang w:val="fr-FR"/>
              </w:rPr>
              <w:t>générales</w:t>
            </w:r>
            <w:r w:rsidRPr="000156C6">
              <w:rPr>
                <w:rFonts w:asciiTheme="minorHAnsi" w:hAnsiTheme="minorHAnsi" w:cstheme="minorHAnsi"/>
                <w:iCs/>
                <w:color w:val="002060"/>
                <w:sz w:val="16"/>
                <w:szCs w:val="16"/>
                <w:lang w:val="fr-FR"/>
              </w:rPr>
              <w:t xml:space="preserve"> et d'autres facteurs intersectoriels qui ont </w:t>
            </w:r>
            <w:r w:rsidRPr="000156C6" w:rsidR="00D802E5">
              <w:rPr>
                <w:rFonts w:asciiTheme="minorHAnsi" w:hAnsiTheme="minorHAnsi" w:cstheme="minorHAnsi"/>
                <w:iCs/>
                <w:color w:val="002060"/>
                <w:sz w:val="16"/>
                <w:szCs w:val="16"/>
                <w:lang w:val="fr-FR"/>
              </w:rPr>
              <w:t xml:space="preserve">des répercussions </w:t>
            </w:r>
            <w:r w:rsidRPr="000156C6">
              <w:rPr>
                <w:rFonts w:asciiTheme="minorHAnsi" w:hAnsiTheme="minorHAnsi" w:cstheme="minorHAnsi"/>
                <w:iCs/>
                <w:color w:val="002060"/>
                <w:sz w:val="16"/>
                <w:szCs w:val="16"/>
                <w:lang w:val="fr-FR"/>
              </w:rPr>
              <w:t>sur l'accès</w:t>
            </w:r>
            <w:r w:rsidRPr="000156C6" w:rsidR="00D802E5">
              <w:rPr>
                <w:rFonts w:asciiTheme="minorHAnsi" w:hAnsiTheme="minorHAnsi" w:cstheme="minorHAnsi"/>
                <w:iCs/>
                <w:color w:val="002060"/>
                <w:sz w:val="16"/>
                <w:szCs w:val="16"/>
                <w:lang w:val="fr-FR"/>
              </w:rPr>
              <w:t xml:space="preserve"> des filles et des garçons à l'éducation</w:t>
            </w:r>
            <w:r w:rsidRPr="000156C6">
              <w:rPr>
                <w:rFonts w:asciiTheme="minorHAnsi" w:hAnsiTheme="minorHAnsi" w:cstheme="minorHAnsi"/>
                <w:iCs/>
                <w:color w:val="002060"/>
                <w:sz w:val="16"/>
                <w:szCs w:val="16"/>
                <w:lang w:val="fr-FR"/>
              </w:rPr>
              <w:t>, le</w:t>
            </w:r>
            <w:r w:rsidRPr="000156C6" w:rsidR="00D802E5">
              <w:rPr>
                <w:rFonts w:asciiTheme="minorHAnsi" w:hAnsiTheme="minorHAnsi" w:cstheme="minorHAnsi"/>
                <w:iCs/>
                <w:color w:val="002060"/>
                <w:sz w:val="16"/>
                <w:szCs w:val="16"/>
                <w:lang w:val="fr-FR"/>
              </w:rPr>
              <w:t>ur</w:t>
            </w:r>
            <w:r w:rsidRPr="000156C6">
              <w:rPr>
                <w:rFonts w:asciiTheme="minorHAnsi" w:hAnsiTheme="minorHAnsi" w:cstheme="minorHAnsi"/>
                <w:iCs/>
                <w:color w:val="002060"/>
                <w:sz w:val="16"/>
                <w:szCs w:val="16"/>
                <w:lang w:val="fr-FR"/>
              </w:rPr>
              <w:t xml:space="preserve"> </w:t>
            </w:r>
            <w:r w:rsidRPr="000156C6" w:rsidR="00D802E5">
              <w:rPr>
                <w:rFonts w:asciiTheme="minorHAnsi" w:hAnsiTheme="minorHAnsi" w:cstheme="minorHAnsi"/>
                <w:iCs/>
                <w:color w:val="002060"/>
                <w:sz w:val="16"/>
                <w:szCs w:val="16"/>
                <w:lang w:val="fr-FR"/>
              </w:rPr>
              <w:t>rétention dans l’enseignement et leur réussite scolaire</w:t>
            </w:r>
            <w:r w:rsidRPr="000156C6">
              <w:rPr>
                <w:rFonts w:asciiTheme="minorHAnsi" w:hAnsiTheme="minorHAnsi" w:cstheme="minorHAnsi"/>
                <w:iCs/>
                <w:color w:val="002060"/>
                <w:sz w:val="16"/>
                <w:szCs w:val="16"/>
                <w:lang w:val="fr-FR"/>
              </w:rPr>
              <w:t>.</w:t>
            </w:r>
          </w:p>
          <w:p w:rsidRPr="000156C6" w:rsidR="00BE4A91" w:rsidP="00BE4A91" w:rsidRDefault="00BE4A91" w14:paraId="6FB562F8" w14:textId="2B24186E">
            <w:pPr>
              <w:numPr>
                <w:ilvl w:val="1"/>
                <w:numId w:val="12"/>
              </w:numPr>
              <w:spacing w:after="0" w:line="240" w:lineRule="auto"/>
              <w:contextualSpacing/>
              <w:rPr>
                <w:rFonts w:asciiTheme="minorHAnsi" w:hAnsiTheme="minorHAnsi" w:cstheme="minorHAnsi"/>
                <w:iCs/>
                <w:color w:val="002060"/>
                <w:sz w:val="16"/>
                <w:szCs w:val="16"/>
                <w:lang w:val="fr-FR"/>
              </w:rPr>
            </w:pPr>
            <w:r w:rsidRPr="000156C6">
              <w:rPr>
                <w:rFonts w:asciiTheme="minorHAnsi" w:hAnsiTheme="minorHAnsi" w:cstheme="minorHAnsi"/>
                <w:iCs/>
                <w:color w:val="002060"/>
                <w:sz w:val="16"/>
                <w:szCs w:val="16"/>
                <w:lang w:val="fr-FR"/>
              </w:rPr>
              <w:t>Diagnostics au niveau macro ou sectoriel qui analysent les risques externes et contextuels pour le secteur de l'</w:t>
            </w:r>
            <w:r w:rsidRPr="000156C6" w:rsidR="00C20ADB">
              <w:rPr>
                <w:rFonts w:asciiTheme="minorHAnsi" w:hAnsiTheme="minorHAnsi" w:cstheme="minorHAnsi"/>
                <w:iCs/>
                <w:color w:val="002060"/>
                <w:sz w:val="16"/>
                <w:szCs w:val="16"/>
                <w:lang w:val="fr-FR"/>
              </w:rPr>
              <w:t>éducation</w:t>
            </w:r>
            <w:r w:rsidRPr="000156C6">
              <w:rPr>
                <w:rFonts w:asciiTheme="minorHAnsi" w:hAnsiTheme="minorHAnsi" w:cstheme="minorHAnsi"/>
                <w:iCs/>
                <w:color w:val="002060"/>
                <w:sz w:val="16"/>
                <w:szCs w:val="16"/>
                <w:lang w:val="fr-FR"/>
              </w:rPr>
              <w:t xml:space="preserve"> (par exemple, le changement climatique, les catastrophes naturelles, les urgences de santé publique, les situations de conflit). </w:t>
            </w:r>
          </w:p>
          <w:p w:rsidRPr="000156C6" w:rsidR="00BE4A91" w:rsidP="00BE4A91" w:rsidRDefault="00C20ADB" w14:paraId="18CA2934" w14:textId="69F1B4C1">
            <w:pPr>
              <w:numPr>
                <w:ilvl w:val="1"/>
                <w:numId w:val="12"/>
              </w:numPr>
              <w:spacing w:after="0" w:line="240" w:lineRule="auto"/>
              <w:contextualSpacing/>
              <w:rPr>
                <w:rFonts w:asciiTheme="minorHAnsi" w:hAnsiTheme="minorHAnsi" w:cstheme="minorHAnsi"/>
                <w:iCs/>
                <w:color w:val="002060"/>
                <w:sz w:val="16"/>
                <w:szCs w:val="16"/>
                <w:lang w:val="fr-FR"/>
              </w:rPr>
            </w:pPr>
            <w:r w:rsidRPr="000156C6">
              <w:rPr>
                <w:rFonts w:asciiTheme="minorHAnsi" w:hAnsiTheme="minorHAnsi" w:cstheme="minorHAnsi"/>
                <w:iCs/>
                <w:color w:val="002060"/>
                <w:sz w:val="16"/>
                <w:szCs w:val="16"/>
                <w:lang w:val="fr-FR"/>
              </w:rPr>
              <w:t>Évaluation</w:t>
            </w:r>
            <w:r w:rsidRPr="000156C6" w:rsidR="00BE4A91">
              <w:rPr>
                <w:rFonts w:asciiTheme="minorHAnsi" w:hAnsiTheme="minorHAnsi" w:cstheme="minorHAnsi"/>
                <w:iCs/>
                <w:color w:val="002060"/>
                <w:sz w:val="16"/>
                <w:szCs w:val="16"/>
                <w:lang w:val="fr-FR"/>
              </w:rPr>
              <w:t xml:space="preserve"> de la </w:t>
            </w:r>
            <w:r w:rsidRPr="000156C6">
              <w:rPr>
                <w:rFonts w:asciiTheme="minorHAnsi" w:hAnsiTheme="minorHAnsi" w:cstheme="minorHAnsi"/>
                <w:iCs/>
                <w:color w:val="002060"/>
                <w:sz w:val="16"/>
                <w:szCs w:val="16"/>
                <w:lang w:val="fr-FR"/>
              </w:rPr>
              <w:t>réalisation</w:t>
            </w:r>
            <w:r w:rsidRPr="000156C6" w:rsidR="00BE4A91">
              <w:rPr>
                <w:rFonts w:asciiTheme="minorHAnsi" w:hAnsiTheme="minorHAnsi" w:cstheme="minorHAnsi"/>
                <w:iCs/>
                <w:color w:val="002060"/>
                <w:sz w:val="16"/>
                <w:szCs w:val="16"/>
                <w:lang w:val="fr-FR"/>
              </w:rPr>
              <w:t xml:space="preserve"> des droits </w:t>
            </w:r>
            <w:r w:rsidRPr="000156C6">
              <w:rPr>
                <w:rFonts w:asciiTheme="minorHAnsi" w:hAnsiTheme="minorHAnsi" w:cstheme="minorHAnsi"/>
                <w:iCs/>
                <w:color w:val="002060"/>
                <w:sz w:val="16"/>
                <w:szCs w:val="16"/>
                <w:lang w:val="fr-FR"/>
              </w:rPr>
              <w:t>liés</w:t>
            </w:r>
            <w:r w:rsidRPr="000156C6" w:rsidR="00BE4A91">
              <w:rPr>
                <w:rFonts w:asciiTheme="minorHAnsi" w:hAnsiTheme="minorHAnsi" w:cstheme="minorHAnsi"/>
                <w:iCs/>
                <w:color w:val="002060"/>
                <w:sz w:val="16"/>
                <w:szCs w:val="16"/>
                <w:lang w:val="fr-FR"/>
              </w:rPr>
              <w:t xml:space="preserve"> à l'</w:t>
            </w:r>
            <w:r w:rsidRPr="000156C6">
              <w:rPr>
                <w:rFonts w:asciiTheme="minorHAnsi" w:hAnsiTheme="minorHAnsi" w:cstheme="minorHAnsi"/>
                <w:iCs/>
                <w:color w:val="002060"/>
                <w:sz w:val="16"/>
                <w:szCs w:val="16"/>
                <w:lang w:val="fr-FR"/>
              </w:rPr>
              <w:t>éducation</w:t>
            </w:r>
            <w:r w:rsidRPr="000156C6" w:rsidR="00BE4A91">
              <w:rPr>
                <w:rFonts w:asciiTheme="minorHAnsi" w:hAnsiTheme="minorHAnsi" w:cstheme="minorHAnsi"/>
                <w:iCs/>
                <w:color w:val="002060"/>
                <w:sz w:val="16"/>
                <w:szCs w:val="16"/>
                <w:lang w:val="fr-FR"/>
              </w:rPr>
              <w:t xml:space="preserve">, en reconnaissant les cadres internationaux des droits humains dont le pays est signataire. </w:t>
            </w:r>
          </w:p>
          <w:p w:rsidRPr="000156C6" w:rsidR="00BE4A91" w:rsidP="00BE4A91" w:rsidRDefault="00BE4A91" w14:paraId="7DBE8A75" w14:textId="68EC2821">
            <w:pPr>
              <w:numPr>
                <w:ilvl w:val="0"/>
                <w:numId w:val="12"/>
              </w:numPr>
              <w:spacing w:after="0" w:line="240" w:lineRule="auto"/>
              <w:contextualSpacing/>
              <w:rPr>
                <w:rFonts w:asciiTheme="minorHAnsi" w:hAnsiTheme="minorHAnsi" w:cstheme="minorHAnsi"/>
                <w:iCs/>
                <w:color w:val="002060"/>
                <w:sz w:val="16"/>
                <w:szCs w:val="16"/>
                <w:lang w:val="fr-FR"/>
              </w:rPr>
            </w:pPr>
            <w:r w:rsidRPr="000156C6">
              <w:rPr>
                <w:rFonts w:asciiTheme="minorHAnsi" w:hAnsiTheme="minorHAnsi" w:cstheme="minorHAnsi"/>
                <w:b/>
                <w:bCs/>
                <w:iCs/>
                <w:color w:val="002060"/>
                <w:sz w:val="16"/>
                <w:szCs w:val="16"/>
                <w:lang w:val="fr-FR"/>
              </w:rPr>
              <w:t xml:space="preserve">Utilisation des </w:t>
            </w:r>
            <w:r w:rsidRPr="000156C6" w:rsidR="00C20ADB">
              <w:rPr>
                <w:rFonts w:asciiTheme="minorHAnsi" w:hAnsiTheme="minorHAnsi" w:cstheme="minorHAnsi"/>
                <w:b/>
                <w:bCs/>
                <w:iCs/>
                <w:color w:val="002060"/>
                <w:sz w:val="16"/>
                <w:szCs w:val="16"/>
                <w:lang w:val="fr-FR"/>
              </w:rPr>
              <w:t>données</w:t>
            </w:r>
            <w:r w:rsidRPr="000156C6">
              <w:rPr>
                <w:rFonts w:asciiTheme="minorHAnsi" w:hAnsiTheme="minorHAnsi" w:cstheme="minorHAnsi"/>
                <w:b/>
                <w:bCs/>
                <w:iCs/>
                <w:color w:val="002060"/>
                <w:sz w:val="16"/>
                <w:szCs w:val="16"/>
                <w:lang w:val="fr-FR"/>
              </w:rPr>
              <w:t xml:space="preserve"> pour la planification des politiques, le suivi, la gestion des </w:t>
            </w:r>
            <w:r w:rsidRPr="000156C6" w:rsidR="00C20ADB">
              <w:rPr>
                <w:rFonts w:asciiTheme="minorHAnsi" w:hAnsiTheme="minorHAnsi" w:cstheme="minorHAnsi"/>
                <w:b/>
                <w:bCs/>
                <w:iCs/>
                <w:color w:val="002060"/>
                <w:sz w:val="16"/>
                <w:szCs w:val="16"/>
                <w:lang w:val="fr-FR"/>
              </w:rPr>
              <w:t>systèmes</w:t>
            </w:r>
            <w:r w:rsidRPr="000156C6">
              <w:rPr>
                <w:rFonts w:asciiTheme="minorHAnsi" w:hAnsiTheme="minorHAnsi" w:cstheme="minorHAnsi"/>
                <w:iCs/>
                <w:color w:val="002060"/>
                <w:sz w:val="16"/>
                <w:szCs w:val="16"/>
                <w:lang w:val="fr-FR"/>
              </w:rPr>
              <w:t>, l’</w:t>
            </w:r>
            <w:r w:rsidRPr="000156C6" w:rsidR="00C20ADB">
              <w:rPr>
                <w:rFonts w:asciiTheme="minorHAnsi" w:hAnsiTheme="minorHAnsi" w:cstheme="minorHAnsi"/>
                <w:iCs/>
                <w:color w:val="002060"/>
                <w:sz w:val="16"/>
                <w:szCs w:val="16"/>
                <w:lang w:val="fr-FR"/>
              </w:rPr>
              <w:t>établissement</w:t>
            </w:r>
            <w:r w:rsidRPr="000156C6">
              <w:rPr>
                <w:rFonts w:asciiTheme="minorHAnsi" w:hAnsiTheme="minorHAnsi" w:cstheme="minorHAnsi"/>
                <w:iCs/>
                <w:color w:val="002060"/>
                <w:sz w:val="16"/>
                <w:szCs w:val="16"/>
                <w:lang w:val="fr-FR"/>
              </w:rPr>
              <w:t xml:space="preserve"> des allocations </w:t>
            </w:r>
            <w:r w:rsidRPr="000156C6" w:rsidR="00C20ADB">
              <w:rPr>
                <w:rFonts w:asciiTheme="minorHAnsi" w:hAnsiTheme="minorHAnsi" w:cstheme="minorHAnsi"/>
                <w:iCs/>
                <w:color w:val="002060"/>
                <w:sz w:val="16"/>
                <w:szCs w:val="16"/>
                <w:lang w:val="fr-FR"/>
              </w:rPr>
              <w:t>budgétaires</w:t>
            </w:r>
            <w:r w:rsidRPr="000156C6">
              <w:rPr>
                <w:rFonts w:asciiTheme="minorHAnsi" w:hAnsiTheme="minorHAnsi" w:cstheme="minorHAnsi"/>
                <w:iCs/>
                <w:color w:val="002060"/>
                <w:sz w:val="16"/>
                <w:szCs w:val="16"/>
                <w:lang w:val="fr-FR"/>
              </w:rPr>
              <w:t xml:space="preserve"> et la </w:t>
            </w:r>
            <w:r w:rsidRPr="000156C6" w:rsidR="00C20ADB">
              <w:rPr>
                <w:rFonts w:asciiTheme="minorHAnsi" w:hAnsiTheme="minorHAnsi" w:cstheme="minorHAnsi"/>
                <w:iCs/>
                <w:color w:val="002060"/>
                <w:sz w:val="16"/>
                <w:szCs w:val="16"/>
                <w:lang w:val="fr-FR"/>
              </w:rPr>
              <w:t>responsabilité</w:t>
            </w:r>
            <w:r w:rsidRPr="000156C6">
              <w:rPr>
                <w:rFonts w:asciiTheme="minorHAnsi" w:hAnsiTheme="minorHAnsi" w:cstheme="minorHAnsi"/>
                <w:iCs/>
                <w:color w:val="002060"/>
                <w:sz w:val="16"/>
                <w:szCs w:val="16"/>
                <w:lang w:val="fr-FR"/>
              </w:rPr>
              <w:t>́ mutuelle, notamment l'</w:t>
            </w:r>
            <w:r w:rsidRPr="000156C6" w:rsidR="00C20ADB">
              <w:rPr>
                <w:rFonts w:asciiTheme="minorHAnsi" w:hAnsiTheme="minorHAnsi" w:cstheme="minorHAnsi"/>
                <w:iCs/>
                <w:color w:val="002060"/>
                <w:sz w:val="16"/>
                <w:szCs w:val="16"/>
                <w:lang w:val="fr-FR"/>
              </w:rPr>
              <w:t>accessibilité</w:t>
            </w:r>
            <w:r w:rsidRPr="000156C6">
              <w:rPr>
                <w:rFonts w:asciiTheme="minorHAnsi" w:hAnsiTheme="minorHAnsi" w:cstheme="minorHAnsi"/>
                <w:iCs/>
                <w:color w:val="002060"/>
                <w:sz w:val="16"/>
                <w:szCs w:val="16"/>
                <w:lang w:val="fr-FR"/>
              </w:rPr>
              <w:t xml:space="preserve">́ et la transparence des </w:t>
            </w:r>
            <w:r w:rsidRPr="000156C6" w:rsidR="00C20ADB">
              <w:rPr>
                <w:rFonts w:asciiTheme="minorHAnsi" w:hAnsiTheme="minorHAnsi" w:cstheme="minorHAnsi"/>
                <w:iCs/>
                <w:color w:val="002060"/>
                <w:sz w:val="16"/>
                <w:szCs w:val="16"/>
                <w:lang w:val="fr-FR"/>
              </w:rPr>
              <w:t>données</w:t>
            </w:r>
            <w:r w:rsidRPr="000156C6">
              <w:rPr>
                <w:rFonts w:asciiTheme="minorHAnsi" w:hAnsiTheme="minorHAnsi" w:cstheme="minorHAnsi"/>
                <w:iCs/>
                <w:color w:val="002060"/>
                <w:sz w:val="16"/>
                <w:szCs w:val="16"/>
                <w:lang w:val="fr-FR"/>
              </w:rPr>
              <w:t xml:space="preserve">. </w:t>
            </w:r>
          </w:p>
          <w:p w:rsidRPr="000156C6" w:rsidR="00BE4A91" w:rsidP="00BE4A91" w:rsidRDefault="00BE4A91" w14:paraId="2A3D75C6" w14:textId="74C533BE">
            <w:pPr>
              <w:numPr>
                <w:ilvl w:val="0"/>
                <w:numId w:val="12"/>
              </w:numPr>
              <w:spacing w:after="0" w:line="240" w:lineRule="auto"/>
              <w:contextualSpacing/>
              <w:rPr>
                <w:rFonts w:asciiTheme="minorHAnsi" w:hAnsiTheme="minorHAnsi" w:cstheme="minorHAnsi"/>
                <w:iCs/>
                <w:color w:val="002060"/>
                <w:sz w:val="16"/>
                <w:szCs w:val="16"/>
                <w:lang w:val="fr-FR"/>
              </w:rPr>
            </w:pPr>
            <w:r w:rsidRPr="000156C6">
              <w:rPr>
                <w:rFonts w:asciiTheme="minorHAnsi" w:hAnsiTheme="minorHAnsi" w:cstheme="minorHAnsi"/>
                <w:iCs/>
                <w:color w:val="002060"/>
                <w:sz w:val="16"/>
                <w:szCs w:val="16"/>
                <w:lang w:val="fr-FR"/>
              </w:rPr>
              <w:t xml:space="preserve">Environnement favorable à la production et à l'utilisation des </w:t>
            </w:r>
            <w:r w:rsidRPr="000156C6" w:rsidR="00C20ADB">
              <w:rPr>
                <w:rFonts w:asciiTheme="minorHAnsi" w:hAnsiTheme="minorHAnsi" w:cstheme="minorHAnsi"/>
                <w:iCs/>
                <w:color w:val="002060"/>
                <w:sz w:val="16"/>
                <w:szCs w:val="16"/>
                <w:lang w:val="fr-FR"/>
              </w:rPr>
              <w:t>données</w:t>
            </w:r>
            <w:r w:rsidRPr="000156C6">
              <w:rPr>
                <w:rFonts w:asciiTheme="minorHAnsi" w:hAnsiTheme="minorHAnsi" w:cstheme="minorHAnsi"/>
                <w:iCs/>
                <w:color w:val="002060"/>
                <w:sz w:val="16"/>
                <w:szCs w:val="16"/>
                <w:lang w:val="fr-FR"/>
              </w:rPr>
              <w:t xml:space="preserve">, y compris le cadre institutionnel, juridique et organisationnel ; existence d'une politique en </w:t>
            </w:r>
            <w:r w:rsidRPr="000156C6" w:rsidR="00C20ADB">
              <w:rPr>
                <w:rFonts w:asciiTheme="minorHAnsi" w:hAnsiTheme="minorHAnsi" w:cstheme="minorHAnsi"/>
                <w:iCs/>
                <w:color w:val="002060"/>
                <w:sz w:val="16"/>
                <w:szCs w:val="16"/>
                <w:lang w:val="fr-FR"/>
              </w:rPr>
              <w:t>matière</w:t>
            </w:r>
            <w:r w:rsidRPr="000156C6">
              <w:rPr>
                <w:rFonts w:asciiTheme="minorHAnsi" w:hAnsiTheme="minorHAnsi" w:cstheme="minorHAnsi"/>
                <w:iCs/>
                <w:color w:val="002060"/>
                <w:sz w:val="16"/>
                <w:szCs w:val="16"/>
                <w:lang w:val="fr-FR"/>
              </w:rPr>
              <w:t xml:space="preserve"> de </w:t>
            </w:r>
            <w:r w:rsidRPr="000156C6" w:rsidR="00C20ADB">
              <w:rPr>
                <w:rFonts w:asciiTheme="minorHAnsi" w:hAnsiTheme="minorHAnsi" w:cstheme="minorHAnsi"/>
                <w:iCs/>
                <w:color w:val="002060"/>
                <w:sz w:val="16"/>
                <w:szCs w:val="16"/>
                <w:lang w:val="fr-FR"/>
              </w:rPr>
              <w:t>données</w:t>
            </w:r>
            <w:r w:rsidRPr="000156C6">
              <w:rPr>
                <w:rFonts w:asciiTheme="minorHAnsi" w:hAnsiTheme="minorHAnsi" w:cstheme="minorHAnsi"/>
                <w:iCs/>
                <w:color w:val="002060"/>
                <w:sz w:val="16"/>
                <w:szCs w:val="16"/>
                <w:lang w:val="fr-FR"/>
              </w:rPr>
              <w:t xml:space="preserve"> (au niveau macro ou sectoriel) ; financement durable des </w:t>
            </w:r>
            <w:r w:rsidRPr="000156C6" w:rsidR="00C20ADB">
              <w:rPr>
                <w:rFonts w:asciiTheme="minorHAnsi" w:hAnsiTheme="minorHAnsi" w:cstheme="minorHAnsi"/>
                <w:iCs/>
                <w:color w:val="002060"/>
                <w:sz w:val="16"/>
                <w:szCs w:val="16"/>
                <w:lang w:val="fr-FR"/>
              </w:rPr>
              <w:t>systèmes</w:t>
            </w:r>
            <w:r w:rsidRPr="000156C6">
              <w:rPr>
                <w:rFonts w:asciiTheme="minorHAnsi" w:hAnsiTheme="minorHAnsi" w:cstheme="minorHAnsi"/>
                <w:iCs/>
                <w:color w:val="002060"/>
                <w:sz w:val="16"/>
                <w:szCs w:val="16"/>
                <w:lang w:val="fr-FR"/>
              </w:rPr>
              <w:t xml:space="preserve"> de </w:t>
            </w:r>
            <w:r w:rsidRPr="000156C6" w:rsidR="00C20ADB">
              <w:rPr>
                <w:rFonts w:asciiTheme="minorHAnsi" w:hAnsiTheme="minorHAnsi" w:cstheme="minorHAnsi"/>
                <w:iCs/>
                <w:color w:val="002060"/>
                <w:sz w:val="16"/>
                <w:szCs w:val="16"/>
                <w:lang w:val="fr-FR"/>
              </w:rPr>
              <w:t>données</w:t>
            </w:r>
            <w:r w:rsidRPr="000156C6">
              <w:rPr>
                <w:rFonts w:asciiTheme="minorHAnsi" w:hAnsiTheme="minorHAnsi" w:cstheme="minorHAnsi"/>
                <w:iCs/>
                <w:color w:val="002060"/>
                <w:sz w:val="16"/>
                <w:szCs w:val="16"/>
                <w:lang w:val="fr-FR"/>
              </w:rPr>
              <w:t xml:space="preserve"> (source de financement : aide nationale ou internationale). </w:t>
            </w:r>
          </w:p>
          <w:p w:rsidRPr="000156C6" w:rsidR="006402D8" w:rsidP="00BE4A91" w:rsidRDefault="00C20ADB" w14:paraId="5D1BF402" w14:textId="27A7B47D">
            <w:pPr>
              <w:pStyle w:val="NormalWeb"/>
              <w:numPr>
                <w:ilvl w:val="0"/>
                <w:numId w:val="12"/>
              </w:numPr>
              <w:rPr>
                <w:rFonts w:eastAsia="Calibri" w:asciiTheme="minorHAnsi" w:hAnsiTheme="minorHAnsi" w:cstheme="minorHAnsi"/>
                <w:iCs/>
                <w:color w:val="002060"/>
                <w:sz w:val="16"/>
                <w:szCs w:val="16"/>
                <w:lang w:val="fr-FR"/>
              </w:rPr>
            </w:pPr>
            <w:r w:rsidRPr="000156C6">
              <w:rPr>
                <w:rFonts w:eastAsia="Calibri" w:asciiTheme="minorHAnsi" w:hAnsiTheme="minorHAnsi" w:cstheme="minorHAnsi"/>
                <w:iCs/>
                <w:color w:val="002060"/>
                <w:sz w:val="16"/>
                <w:szCs w:val="16"/>
                <w:lang w:val="fr-FR"/>
              </w:rPr>
              <w:t>Capacités</w:t>
            </w:r>
            <w:r w:rsidRPr="000156C6" w:rsidR="00BE4A91">
              <w:rPr>
                <w:rFonts w:eastAsia="Calibri" w:asciiTheme="minorHAnsi" w:hAnsiTheme="minorHAnsi" w:cstheme="minorHAnsi"/>
                <w:iCs/>
                <w:color w:val="002060"/>
                <w:sz w:val="16"/>
                <w:szCs w:val="16"/>
                <w:lang w:val="fr-FR"/>
              </w:rPr>
              <w:t xml:space="preserve"> en place (humaines, administratives, informatiques) et </w:t>
            </w:r>
            <w:r w:rsidRPr="000156C6">
              <w:rPr>
                <w:rFonts w:eastAsia="Calibri" w:asciiTheme="minorHAnsi" w:hAnsiTheme="minorHAnsi" w:cstheme="minorHAnsi"/>
                <w:iCs/>
                <w:color w:val="002060"/>
                <w:sz w:val="16"/>
                <w:szCs w:val="16"/>
                <w:lang w:val="fr-FR"/>
              </w:rPr>
              <w:t>stratégies</w:t>
            </w:r>
            <w:r w:rsidRPr="000156C6" w:rsidR="00BE4A91">
              <w:rPr>
                <w:rFonts w:eastAsia="Calibri" w:asciiTheme="minorHAnsi" w:hAnsiTheme="minorHAnsi" w:cstheme="minorHAnsi"/>
                <w:iCs/>
                <w:color w:val="002060"/>
                <w:sz w:val="16"/>
                <w:szCs w:val="16"/>
                <w:lang w:val="fr-FR"/>
              </w:rPr>
              <w:t xml:space="preserve"> de </w:t>
            </w:r>
            <w:r w:rsidRPr="000156C6">
              <w:rPr>
                <w:rFonts w:eastAsia="Calibri" w:asciiTheme="minorHAnsi" w:hAnsiTheme="minorHAnsi" w:cstheme="minorHAnsi"/>
                <w:iCs/>
                <w:color w:val="002060"/>
                <w:sz w:val="16"/>
                <w:szCs w:val="16"/>
                <w:lang w:val="fr-FR"/>
              </w:rPr>
              <w:t>développement</w:t>
            </w:r>
            <w:r w:rsidRPr="000156C6" w:rsidR="00BE4A91">
              <w:rPr>
                <w:rFonts w:eastAsia="Calibri" w:asciiTheme="minorHAnsi" w:hAnsiTheme="minorHAnsi" w:cstheme="minorHAnsi"/>
                <w:iCs/>
                <w:color w:val="002060"/>
                <w:sz w:val="16"/>
                <w:szCs w:val="16"/>
                <w:lang w:val="fr-FR"/>
              </w:rPr>
              <w:t xml:space="preserve"> des </w:t>
            </w:r>
            <w:r w:rsidRPr="000156C6">
              <w:rPr>
                <w:rFonts w:eastAsia="Calibri" w:asciiTheme="minorHAnsi" w:hAnsiTheme="minorHAnsi" w:cstheme="minorHAnsi"/>
                <w:iCs/>
                <w:color w:val="002060"/>
                <w:sz w:val="16"/>
                <w:szCs w:val="16"/>
                <w:lang w:val="fr-FR"/>
              </w:rPr>
              <w:t>capacités</w:t>
            </w:r>
            <w:r w:rsidRPr="000156C6" w:rsidR="00BE4A91">
              <w:rPr>
                <w:rFonts w:eastAsia="Calibri" w:asciiTheme="minorHAnsi" w:hAnsiTheme="minorHAnsi" w:cstheme="minorHAnsi"/>
                <w:iCs/>
                <w:color w:val="002060"/>
                <w:sz w:val="16"/>
                <w:szCs w:val="16"/>
                <w:lang w:val="fr-FR"/>
              </w:rPr>
              <w:t xml:space="preserve"> pour les producteurs et les utilisateurs de </w:t>
            </w:r>
            <w:r w:rsidRPr="000156C6">
              <w:rPr>
                <w:rFonts w:eastAsia="Calibri" w:asciiTheme="minorHAnsi" w:hAnsiTheme="minorHAnsi" w:cstheme="minorHAnsi"/>
                <w:iCs/>
                <w:color w:val="002060"/>
                <w:sz w:val="16"/>
                <w:szCs w:val="16"/>
                <w:lang w:val="fr-FR"/>
              </w:rPr>
              <w:t>données</w:t>
            </w:r>
            <w:r w:rsidRPr="000156C6" w:rsidR="00BE4A91">
              <w:rPr>
                <w:rFonts w:eastAsia="Calibri" w:asciiTheme="minorHAnsi" w:hAnsiTheme="minorHAnsi" w:cstheme="minorHAnsi"/>
                <w:iCs/>
                <w:color w:val="002060"/>
                <w:sz w:val="16"/>
                <w:szCs w:val="16"/>
                <w:lang w:val="fr-FR"/>
              </w:rPr>
              <w:t xml:space="preserve"> ; </w:t>
            </w:r>
            <w:r w:rsidRPr="000156C6">
              <w:rPr>
                <w:rFonts w:eastAsia="Calibri" w:asciiTheme="minorHAnsi" w:hAnsiTheme="minorHAnsi" w:cstheme="minorHAnsi"/>
                <w:iCs/>
                <w:color w:val="002060"/>
                <w:sz w:val="16"/>
                <w:szCs w:val="16"/>
                <w:lang w:val="fr-FR"/>
              </w:rPr>
              <w:t>capacités</w:t>
            </w:r>
            <w:r w:rsidRPr="000156C6" w:rsidR="00BE4A91">
              <w:rPr>
                <w:rFonts w:eastAsia="Calibri" w:asciiTheme="minorHAnsi" w:hAnsiTheme="minorHAnsi" w:cstheme="minorHAnsi"/>
                <w:iCs/>
                <w:color w:val="002060"/>
                <w:sz w:val="16"/>
                <w:szCs w:val="16"/>
                <w:lang w:val="fr-FR"/>
              </w:rPr>
              <w:t xml:space="preserve"> à entreprendre une analyse complexe et multidimensionnelle des </w:t>
            </w:r>
            <w:r w:rsidRPr="000156C6">
              <w:rPr>
                <w:rFonts w:eastAsia="Calibri" w:asciiTheme="minorHAnsi" w:hAnsiTheme="minorHAnsi" w:cstheme="minorHAnsi"/>
                <w:iCs/>
                <w:color w:val="002060"/>
                <w:sz w:val="16"/>
                <w:szCs w:val="16"/>
                <w:lang w:val="fr-FR"/>
              </w:rPr>
              <w:t>données</w:t>
            </w:r>
            <w:r w:rsidRPr="000156C6" w:rsidR="00BE4A91">
              <w:rPr>
                <w:rFonts w:eastAsia="Calibri" w:asciiTheme="minorHAnsi" w:hAnsiTheme="minorHAnsi" w:cstheme="minorHAnsi"/>
                <w:iCs/>
                <w:color w:val="002060"/>
                <w:sz w:val="16"/>
                <w:szCs w:val="16"/>
                <w:lang w:val="fr-FR"/>
              </w:rPr>
              <w:t xml:space="preserve">, notamment des </w:t>
            </w:r>
            <w:r w:rsidRPr="000156C6">
              <w:rPr>
                <w:rFonts w:eastAsia="Calibri" w:asciiTheme="minorHAnsi" w:hAnsiTheme="minorHAnsi" w:cstheme="minorHAnsi"/>
                <w:iCs/>
                <w:color w:val="002060"/>
                <w:sz w:val="16"/>
                <w:szCs w:val="16"/>
                <w:lang w:val="fr-FR"/>
              </w:rPr>
              <w:t>éléments</w:t>
            </w:r>
            <w:r w:rsidRPr="000156C6" w:rsidR="00BE4A91">
              <w:rPr>
                <w:rFonts w:eastAsia="Calibri" w:asciiTheme="minorHAnsi" w:hAnsiTheme="minorHAnsi" w:cstheme="minorHAnsi"/>
                <w:iCs/>
                <w:color w:val="002060"/>
                <w:sz w:val="16"/>
                <w:szCs w:val="16"/>
                <w:lang w:val="fr-FR"/>
              </w:rPr>
              <w:t xml:space="preserve"> en interaction comme le genre, le revenu, la </w:t>
            </w:r>
            <w:r w:rsidRPr="000156C6">
              <w:rPr>
                <w:rFonts w:eastAsia="Calibri" w:asciiTheme="minorHAnsi" w:hAnsiTheme="minorHAnsi" w:cstheme="minorHAnsi"/>
                <w:iCs/>
                <w:color w:val="002060"/>
                <w:sz w:val="16"/>
                <w:szCs w:val="16"/>
                <w:lang w:val="fr-FR"/>
              </w:rPr>
              <w:t>géographie</w:t>
            </w:r>
            <w:r w:rsidRPr="000156C6" w:rsidR="00BE4A91">
              <w:rPr>
                <w:rFonts w:eastAsia="Calibri" w:asciiTheme="minorHAnsi" w:hAnsiTheme="minorHAnsi" w:cstheme="minorHAnsi"/>
                <w:iCs/>
                <w:color w:val="002060"/>
                <w:sz w:val="16"/>
                <w:szCs w:val="16"/>
                <w:lang w:val="fr-FR"/>
              </w:rPr>
              <w:t xml:space="preserve">, la situation de handicap. </w:t>
            </w:r>
          </w:p>
        </w:tc>
      </w:tr>
      <w:tr w:rsidRPr="009B5B51" w:rsidR="000E4434" w:rsidTr="00C93EAC" w14:paraId="7CF18570" w14:textId="77777777">
        <w:trPr>
          <w:trHeight w:val="2448"/>
        </w:trPr>
        <w:tc>
          <w:tcPr>
            <w:tcW w:w="6974" w:type="dxa"/>
            <w:gridSpan w:val="2"/>
            <w:tcBorders>
              <w:top w:val="single" w:color="auto" w:sz="4" w:space="0"/>
              <w:left w:val="single" w:color="auto" w:sz="4" w:space="0"/>
              <w:bottom w:val="single" w:color="auto" w:sz="4" w:space="0"/>
              <w:right w:val="single" w:color="auto" w:sz="4" w:space="0"/>
            </w:tcBorders>
          </w:tcPr>
          <w:p w:rsidRPr="000156C6" w:rsidR="000E4434" w:rsidP="00157170" w:rsidRDefault="005E350F" w14:paraId="01E6E6CD" w14:textId="4CF5508B">
            <w:pPr>
              <w:spacing w:line="257" w:lineRule="auto"/>
              <w:rPr>
                <w:rFonts w:asciiTheme="minorHAnsi" w:hAnsiTheme="minorHAnsi" w:cstheme="minorHAnsi"/>
                <w:b/>
                <w:color w:val="002060"/>
                <w:sz w:val="16"/>
                <w:szCs w:val="16"/>
                <w:lang w:val="fr-FR"/>
              </w:rPr>
            </w:pPr>
            <w:r w:rsidRPr="000156C6">
              <w:rPr>
                <w:rFonts w:asciiTheme="minorHAnsi" w:hAnsiTheme="minorHAnsi" w:cstheme="minorHAnsi"/>
                <w:b/>
                <w:bCs/>
                <w:color w:val="002060"/>
                <w:sz w:val="16"/>
                <w:szCs w:val="16"/>
                <w:lang w:val="fr-FR"/>
              </w:rPr>
              <w:t>Système</w:t>
            </w:r>
            <w:r w:rsidRPr="000156C6" w:rsidR="00E3612C">
              <w:rPr>
                <w:rFonts w:asciiTheme="minorHAnsi" w:hAnsiTheme="minorHAnsi" w:cstheme="minorHAnsi"/>
                <w:b/>
                <w:bCs/>
                <w:color w:val="002060"/>
                <w:sz w:val="16"/>
                <w:szCs w:val="16"/>
                <w:lang w:val="fr-FR"/>
              </w:rPr>
              <w:t xml:space="preserve"> d'</w:t>
            </w:r>
            <w:r w:rsidRPr="000156C6">
              <w:rPr>
                <w:rFonts w:asciiTheme="minorHAnsi" w:hAnsiTheme="minorHAnsi" w:cstheme="minorHAnsi"/>
                <w:b/>
                <w:bCs/>
                <w:color w:val="002060"/>
                <w:sz w:val="16"/>
                <w:szCs w:val="16"/>
                <w:lang w:val="fr-FR"/>
              </w:rPr>
              <w:t>évaluation</w:t>
            </w:r>
            <w:r w:rsidRPr="000156C6" w:rsidR="00E3612C">
              <w:rPr>
                <w:rFonts w:asciiTheme="minorHAnsi" w:hAnsiTheme="minorHAnsi" w:cstheme="minorHAnsi"/>
                <w:b/>
                <w:bCs/>
                <w:color w:val="002060"/>
                <w:sz w:val="16"/>
                <w:szCs w:val="16"/>
                <w:lang w:val="fr-FR"/>
              </w:rPr>
              <w:t xml:space="preserve"> des apprentissages (LAS) : </w:t>
            </w:r>
            <w:r w:rsidRPr="000156C6" w:rsidR="00E3612C">
              <w:rPr>
                <w:rFonts w:asciiTheme="minorHAnsi" w:hAnsiTheme="minorHAnsi" w:cstheme="minorHAnsi"/>
                <w:bCs/>
                <w:color w:val="002060"/>
                <w:sz w:val="16"/>
                <w:szCs w:val="16"/>
                <w:lang w:val="fr-FR"/>
              </w:rPr>
              <w:t>Un</w:t>
            </w:r>
            <w:hyperlink w:history="1" r:id="rId27">
              <w:r w:rsidRPr="000156C6" w:rsidR="00E3612C">
                <w:rPr>
                  <w:rStyle w:val="Hyperlink"/>
                  <w:rFonts w:asciiTheme="minorHAnsi" w:hAnsiTheme="minorHAnsi" w:cstheme="minorHAnsi"/>
                  <w:bCs/>
                  <w:sz w:val="16"/>
                  <w:szCs w:val="16"/>
                  <w:lang w:val="fr-FR"/>
                </w:rPr>
                <w:t xml:space="preserve"> LAS</w:t>
              </w:r>
            </w:hyperlink>
            <w:r w:rsidRPr="000156C6" w:rsidR="00E3612C">
              <w:rPr>
                <w:rFonts w:asciiTheme="minorHAnsi" w:hAnsiTheme="minorHAnsi" w:cstheme="minorHAnsi"/>
                <w:bCs/>
                <w:color w:val="002060"/>
                <w:sz w:val="16"/>
                <w:szCs w:val="16"/>
                <w:lang w:val="fr-FR"/>
              </w:rPr>
              <w:t xml:space="preserve"> est </w:t>
            </w:r>
            <w:r w:rsidRPr="000156C6" w:rsidR="00EC5CD6">
              <w:rPr>
                <w:rFonts w:asciiTheme="minorHAnsi" w:hAnsiTheme="minorHAnsi" w:cstheme="minorHAnsi"/>
                <w:bCs/>
                <w:color w:val="002060"/>
                <w:sz w:val="16"/>
                <w:szCs w:val="16"/>
                <w:lang w:val="fr-FR"/>
              </w:rPr>
              <w:t>défini</w:t>
            </w:r>
            <w:r w:rsidRPr="000156C6" w:rsidR="00E3612C">
              <w:rPr>
                <w:rFonts w:asciiTheme="minorHAnsi" w:hAnsiTheme="minorHAnsi" w:cstheme="minorHAnsi"/>
                <w:bCs/>
                <w:color w:val="002060"/>
                <w:sz w:val="16"/>
                <w:szCs w:val="16"/>
                <w:lang w:val="fr-FR"/>
              </w:rPr>
              <w:t xml:space="preserve"> de </w:t>
            </w:r>
            <w:r w:rsidRPr="000156C6" w:rsidR="00EC5CD6">
              <w:rPr>
                <w:rFonts w:asciiTheme="minorHAnsi" w:hAnsiTheme="minorHAnsi" w:cstheme="minorHAnsi"/>
                <w:bCs/>
                <w:color w:val="002060"/>
                <w:sz w:val="16"/>
                <w:szCs w:val="16"/>
                <w:lang w:val="fr-FR"/>
              </w:rPr>
              <w:t>manière</w:t>
            </w:r>
            <w:r w:rsidRPr="000156C6" w:rsidR="00E3612C">
              <w:rPr>
                <w:rFonts w:asciiTheme="minorHAnsi" w:hAnsiTheme="minorHAnsi" w:cstheme="minorHAnsi"/>
                <w:bCs/>
                <w:color w:val="002060"/>
                <w:sz w:val="16"/>
                <w:szCs w:val="16"/>
                <w:lang w:val="fr-FR"/>
              </w:rPr>
              <w:t xml:space="preserve"> </w:t>
            </w:r>
            <w:r w:rsidRPr="000156C6" w:rsidR="00EC5CD6">
              <w:rPr>
                <w:rFonts w:asciiTheme="minorHAnsi" w:hAnsiTheme="minorHAnsi" w:cstheme="minorHAnsi"/>
                <w:bCs/>
                <w:color w:val="002060"/>
                <w:sz w:val="16"/>
                <w:szCs w:val="16"/>
                <w:lang w:val="fr-FR"/>
              </w:rPr>
              <w:t>générale</w:t>
            </w:r>
            <w:r w:rsidRPr="000156C6" w:rsidR="00E3612C">
              <w:rPr>
                <w:rFonts w:asciiTheme="minorHAnsi" w:hAnsiTheme="minorHAnsi" w:cstheme="minorHAnsi"/>
                <w:bCs/>
                <w:color w:val="002060"/>
                <w:sz w:val="16"/>
                <w:szCs w:val="16"/>
                <w:lang w:val="fr-FR"/>
              </w:rPr>
              <w:t xml:space="preserve"> comme un groupe de politiques, de pratiques, de structures, d'organisations et d'outils permettant de </w:t>
            </w:r>
            <w:r w:rsidRPr="000156C6" w:rsidR="00EC5CD6">
              <w:rPr>
                <w:rFonts w:asciiTheme="minorHAnsi" w:hAnsiTheme="minorHAnsi" w:cstheme="minorHAnsi"/>
                <w:bCs/>
                <w:color w:val="002060"/>
                <w:sz w:val="16"/>
                <w:szCs w:val="16"/>
                <w:lang w:val="fr-FR"/>
              </w:rPr>
              <w:t>générer</w:t>
            </w:r>
            <w:r w:rsidRPr="000156C6" w:rsidR="00E3612C">
              <w:rPr>
                <w:rFonts w:asciiTheme="minorHAnsi" w:hAnsiTheme="minorHAnsi" w:cstheme="minorHAnsi"/>
                <w:bCs/>
                <w:color w:val="002060"/>
                <w:sz w:val="16"/>
                <w:szCs w:val="16"/>
                <w:lang w:val="fr-FR"/>
              </w:rPr>
              <w:t xml:space="preserve"> des </w:t>
            </w:r>
            <w:r w:rsidRPr="000156C6" w:rsidR="00EC5CD6">
              <w:rPr>
                <w:rFonts w:asciiTheme="minorHAnsi" w:hAnsiTheme="minorHAnsi" w:cstheme="minorHAnsi"/>
                <w:bCs/>
                <w:color w:val="002060"/>
                <w:sz w:val="16"/>
                <w:szCs w:val="16"/>
                <w:lang w:val="fr-FR"/>
              </w:rPr>
              <w:t>données</w:t>
            </w:r>
            <w:r w:rsidRPr="000156C6" w:rsidR="00E3612C">
              <w:rPr>
                <w:rFonts w:asciiTheme="minorHAnsi" w:hAnsiTheme="minorHAnsi" w:cstheme="minorHAnsi"/>
                <w:bCs/>
                <w:color w:val="002060"/>
                <w:sz w:val="16"/>
                <w:szCs w:val="16"/>
                <w:lang w:val="fr-FR"/>
              </w:rPr>
              <w:t xml:space="preserve"> solides et de haute </w:t>
            </w:r>
            <w:r w:rsidRPr="000156C6" w:rsidR="00EC5CD6">
              <w:rPr>
                <w:rFonts w:asciiTheme="minorHAnsi" w:hAnsiTheme="minorHAnsi" w:cstheme="minorHAnsi"/>
                <w:bCs/>
                <w:color w:val="002060"/>
                <w:sz w:val="16"/>
                <w:szCs w:val="16"/>
                <w:lang w:val="fr-FR"/>
              </w:rPr>
              <w:t>qualité</w:t>
            </w:r>
            <w:r w:rsidRPr="000156C6" w:rsidR="00E3612C">
              <w:rPr>
                <w:rFonts w:asciiTheme="minorHAnsi" w:hAnsiTheme="minorHAnsi" w:cstheme="minorHAnsi"/>
                <w:bCs/>
                <w:color w:val="002060"/>
                <w:sz w:val="16"/>
                <w:szCs w:val="16"/>
                <w:lang w:val="fr-FR"/>
              </w:rPr>
              <w:t xml:space="preserve">́ sur l'apprentissage et les </w:t>
            </w:r>
            <w:r w:rsidRPr="000156C6" w:rsidR="00EC5CD6">
              <w:rPr>
                <w:rFonts w:asciiTheme="minorHAnsi" w:hAnsiTheme="minorHAnsi" w:cstheme="minorHAnsi"/>
                <w:bCs/>
                <w:color w:val="002060"/>
                <w:sz w:val="16"/>
                <w:szCs w:val="16"/>
                <w:lang w:val="fr-FR"/>
              </w:rPr>
              <w:t>résultats</w:t>
            </w:r>
            <w:r w:rsidRPr="000156C6" w:rsidR="00E3612C">
              <w:rPr>
                <w:rFonts w:asciiTheme="minorHAnsi" w:hAnsiTheme="minorHAnsi" w:cstheme="minorHAnsi"/>
                <w:bCs/>
                <w:color w:val="002060"/>
                <w:sz w:val="16"/>
                <w:szCs w:val="16"/>
                <w:lang w:val="fr-FR"/>
              </w:rPr>
              <w:t xml:space="preserve">, </w:t>
            </w:r>
            <w:r w:rsidRPr="000156C6" w:rsidR="00EC5CD6">
              <w:rPr>
                <w:rFonts w:asciiTheme="minorHAnsi" w:hAnsiTheme="minorHAnsi" w:cstheme="minorHAnsi"/>
                <w:bCs/>
                <w:color w:val="002060"/>
                <w:sz w:val="16"/>
                <w:szCs w:val="16"/>
                <w:lang w:val="fr-FR"/>
              </w:rPr>
              <w:t>données</w:t>
            </w:r>
            <w:r w:rsidRPr="000156C6" w:rsidR="00E3612C">
              <w:rPr>
                <w:rFonts w:asciiTheme="minorHAnsi" w:hAnsiTheme="minorHAnsi" w:cstheme="minorHAnsi"/>
                <w:bCs/>
                <w:color w:val="002060"/>
                <w:sz w:val="16"/>
                <w:szCs w:val="16"/>
                <w:lang w:val="fr-FR"/>
              </w:rPr>
              <w:t xml:space="preserve"> qui fournissent des </w:t>
            </w:r>
            <w:r w:rsidRPr="000156C6" w:rsidR="00EC5CD6">
              <w:rPr>
                <w:rFonts w:asciiTheme="minorHAnsi" w:hAnsiTheme="minorHAnsi" w:cstheme="minorHAnsi"/>
                <w:bCs/>
                <w:color w:val="002060"/>
                <w:sz w:val="16"/>
                <w:szCs w:val="16"/>
                <w:lang w:val="fr-FR"/>
              </w:rPr>
              <w:t>éléments</w:t>
            </w:r>
            <w:r w:rsidRPr="000156C6" w:rsidR="00E3612C">
              <w:rPr>
                <w:rFonts w:asciiTheme="minorHAnsi" w:hAnsiTheme="minorHAnsi" w:cstheme="minorHAnsi"/>
                <w:bCs/>
                <w:color w:val="002060"/>
                <w:sz w:val="16"/>
                <w:szCs w:val="16"/>
                <w:lang w:val="fr-FR"/>
              </w:rPr>
              <w:t xml:space="preserve"> concrets solides pour la politique et la pratique de l'</w:t>
            </w:r>
            <w:r w:rsidRPr="000156C6" w:rsidR="00EC5CD6">
              <w:rPr>
                <w:rFonts w:asciiTheme="minorHAnsi" w:hAnsiTheme="minorHAnsi" w:cstheme="minorHAnsi"/>
                <w:bCs/>
                <w:color w:val="002060"/>
                <w:sz w:val="16"/>
                <w:szCs w:val="16"/>
                <w:lang w:val="fr-FR"/>
              </w:rPr>
              <w:t>éducation</w:t>
            </w:r>
            <w:r w:rsidRPr="000156C6" w:rsidR="00E3612C">
              <w:rPr>
                <w:rFonts w:asciiTheme="minorHAnsi" w:hAnsiTheme="minorHAnsi" w:cstheme="minorHAnsi"/>
                <w:bCs/>
                <w:color w:val="002060"/>
                <w:sz w:val="16"/>
                <w:szCs w:val="16"/>
                <w:lang w:val="fr-FR"/>
              </w:rPr>
              <w:t xml:space="preserve"> dans le but ultime d'</w:t>
            </w:r>
            <w:r w:rsidRPr="000156C6" w:rsidR="00EC5CD6">
              <w:rPr>
                <w:rFonts w:asciiTheme="minorHAnsi" w:hAnsiTheme="minorHAnsi" w:cstheme="minorHAnsi"/>
                <w:bCs/>
                <w:color w:val="002060"/>
                <w:sz w:val="16"/>
                <w:szCs w:val="16"/>
                <w:lang w:val="fr-FR"/>
              </w:rPr>
              <w:t>améliorer</w:t>
            </w:r>
            <w:r w:rsidRPr="000156C6" w:rsidR="00E3612C">
              <w:rPr>
                <w:rFonts w:asciiTheme="minorHAnsi" w:hAnsiTheme="minorHAnsi" w:cstheme="minorHAnsi"/>
                <w:bCs/>
                <w:color w:val="002060"/>
                <w:sz w:val="16"/>
                <w:szCs w:val="16"/>
                <w:lang w:val="fr-FR"/>
              </w:rPr>
              <w:t xml:space="preserve"> la </w:t>
            </w:r>
            <w:r w:rsidRPr="000156C6" w:rsidR="00EC5CD6">
              <w:rPr>
                <w:rFonts w:asciiTheme="minorHAnsi" w:hAnsiTheme="minorHAnsi" w:cstheme="minorHAnsi"/>
                <w:bCs/>
                <w:color w:val="002060"/>
                <w:sz w:val="16"/>
                <w:szCs w:val="16"/>
                <w:lang w:val="fr-FR"/>
              </w:rPr>
              <w:t>qualité</w:t>
            </w:r>
            <w:r w:rsidRPr="000156C6" w:rsidR="00E3612C">
              <w:rPr>
                <w:rFonts w:asciiTheme="minorHAnsi" w:hAnsiTheme="minorHAnsi" w:cstheme="minorHAnsi"/>
                <w:bCs/>
                <w:color w:val="002060"/>
                <w:sz w:val="16"/>
                <w:szCs w:val="16"/>
                <w:lang w:val="fr-FR"/>
              </w:rPr>
              <w:t>́ de l'</w:t>
            </w:r>
            <w:r w:rsidRPr="000156C6" w:rsidR="00EC5CD6">
              <w:rPr>
                <w:rFonts w:asciiTheme="minorHAnsi" w:hAnsiTheme="minorHAnsi" w:cstheme="minorHAnsi"/>
                <w:bCs/>
                <w:color w:val="002060"/>
                <w:sz w:val="16"/>
                <w:szCs w:val="16"/>
                <w:lang w:val="fr-FR"/>
              </w:rPr>
              <w:t>éducation</w:t>
            </w:r>
            <w:r w:rsidRPr="000156C6" w:rsidR="00E3612C">
              <w:rPr>
                <w:rFonts w:asciiTheme="minorHAnsi" w:hAnsiTheme="minorHAnsi" w:cstheme="minorHAnsi"/>
                <w:bCs/>
                <w:color w:val="002060"/>
                <w:sz w:val="16"/>
                <w:szCs w:val="16"/>
                <w:lang w:val="fr-FR"/>
              </w:rPr>
              <w:t xml:space="preserve"> et les </w:t>
            </w:r>
            <w:r w:rsidRPr="000156C6" w:rsidR="00EC5CD6">
              <w:rPr>
                <w:rFonts w:asciiTheme="minorHAnsi" w:hAnsiTheme="minorHAnsi" w:cstheme="minorHAnsi"/>
                <w:bCs/>
                <w:color w:val="002060"/>
                <w:sz w:val="16"/>
                <w:szCs w:val="16"/>
                <w:lang w:val="fr-FR"/>
              </w:rPr>
              <w:t>résultats</w:t>
            </w:r>
            <w:r w:rsidRPr="000156C6" w:rsidR="00E3612C">
              <w:rPr>
                <w:rFonts w:asciiTheme="minorHAnsi" w:hAnsiTheme="minorHAnsi" w:cstheme="minorHAnsi"/>
                <w:bCs/>
                <w:color w:val="002060"/>
                <w:sz w:val="16"/>
                <w:szCs w:val="16"/>
                <w:lang w:val="fr-FR"/>
              </w:rPr>
              <w:t xml:space="preserve"> d'apprentissage.</w:t>
            </w:r>
            <w:r w:rsidRPr="000156C6" w:rsidR="00E3612C">
              <w:rPr>
                <w:rFonts w:asciiTheme="minorHAnsi" w:hAnsiTheme="minorHAnsi" w:cstheme="minorHAnsi"/>
                <w:b/>
                <w:color w:val="002060"/>
                <w:sz w:val="16"/>
                <w:szCs w:val="16"/>
                <w:lang w:val="fr-FR"/>
              </w:rPr>
              <w:t xml:space="preserve"> </w:t>
            </w:r>
          </w:p>
        </w:tc>
        <w:tc>
          <w:tcPr>
            <w:tcW w:w="6974" w:type="dxa"/>
            <w:vMerge/>
            <w:tcBorders>
              <w:top w:val="single" w:color="auto" w:sz="4" w:space="0"/>
              <w:left w:val="single" w:color="auto" w:sz="4" w:space="0"/>
              <w:bottom w:val="single" w:color="auto" w:sz="4" w:space="0"/>
              <w:right w:val="single" w:color="auto" w:sz="4" w:space="0"/>
            </w:tcBorders>
          </w:tcPr>
          <w:p w:rsidRPr="000156C6" w:rsidR="000E4434" w:rsidRDefault="000E4434" w14:paraId="1231009F" w14:textId="77777777">
            <w:pPr>
              <w:numPr>
                <w:ilvl w:val="0"/>
                <w:numId w:val="12"/>
              </w:numPr>
              <w:spacing w:after="0" w:line="240" w:lineRule="auto"/>
              <w:contextualSpacing/>
              <w:rPr>
                <w:rFonts w:asciiTheme="minorHAnsi" w:hAnsiTheme="minorHAnsi" w:cstheme="minorHAnsi"/>
                <w:i/>
                <w:iCs/>
                <w:color w:val="002060"/>
                <w:sz w:val="14"/>
                <w:szCs w:val="14"/>
                <w:lang w:val="fr-FR"/>
              </w:rPr>
            </w:pPr>
          </w:p>
        </w:tc>
      </w:tr>
      <w:tr w:rsidRPr="009B5B51" w:rsidR="000E4434" w:rsidTr="00C93EAC" w14:paraId="5ECC94A7" w14:textId="77777777">
        <w:trPr>
          <w:trHeight w:val="2448"/>
        </w:trPr>
        <w:tc>
          <w:tcPr>
            <w:tcW w:w="6974" w:type="dxa"/>
            <w:gridSpan w:val="2"/>
            <w:tcBorders>
              <w:top w:val="single" w:color="auto" w:sz="4" w:space="0"/>
              <w:left w:val="single" w:color="auto" w:sz="4" w:space="0"/>
              <w:bottom w:val="single" w:color="auto" w:sz="4" w:space="0"/>
              <w:right w:val="single" w:color="auto" w:sz="4" w:space="0"/>
            </w:tcBorders>
          </w:tcPr>
          <w:p w:rsidRPr="000156C6" w:rsidR="00157170" w:rsidP="00157170" w:rsidRDefault="00157170" w14:paraId="7EE61178" w14:textId="75FAA276">
            <w:pPr>
              <w:spacing w:line="257" w:lineRule="auto"/>
              <w:rPr>
                <w:rFonts w:asciiTheme="minorHAnsi" w:hAnsiTheme="minorHAnsi" w:cstheme="minorHAnsi"/>
                <w:bCs/>
                <w:color w:val="002060"/>
                <w:sz w:val="16"/>
                <w:szCs w:val="16"/>
                <w:lang w:val="fr-FR"/>
              </w:rPr>
            </w:pPr>
            <w:r w:rsidRPr="000156C6">
              <w:rPr>
                <w:rFonts w:asciiTheme="minorHAnsi" w:hAnsiTheme="minorHAnsi" w:cstheme="minorHAnsi"/>
                <w:b/>
                <w:bCs/>
                <w:color w:val="002060"/>
                <w:sz w:val="16"/>
                <w:szCs w:val="16"/>
                <w:lang w:val="fr-FR"/>
              </w:rPr>
              <w:lastRenderedPageBreak/>
              <w:t xml:space="preserve">Production et utilisation des </w:t>
            </w:r>
            <w:r w:rsidRPr="000156C6" w:rsidR="00EC5CD6">
              <w:rPr>
                <w:rFonts w:asciiTheme="minorHAnsi" w:hAnsiTheme="minorHAnsi" w:cstheme="minorHAnsi"/>
                <w:b/>
                <w:bCs/>
                <w:color w:val="002060"/>
                <w:sz w:val="16"/>
                <w:szCs w:val="16"/>
                <w:lang w:val="fr-FR"/>
              </w:rPr>
              <w:t>données</w:t>
            </w:r>
            <w:r w:rsidRPr="000156C6">
              <w:rPr>
                <w:rFonts w:asciiTheme="minorHAnsi" w:hAnsiTheme="minorHAnsi" w:cstheme="minorHAnsi"/>
                <w:b/>
                <w:bCs/>
                <w:color w:val="002060"/>
                <w:sz w:val="16"/>
                <w:szCs w:val="16"/>
                <w:lang w:val="fr-FR"/>
              </w:rPr>
              <w:t xml:space="preserve"> probantes : </w:t>
            </w:r>
            <w:r w:rsidRPr="000156C6">
              <w:rPr>
                <w:rFonts w:asciiTheme="minorHAnsi" w:hAnsiTheme="minorHAnsi" w:cstheme="minorHAnsi"/>
                <w:bCs/>
                <w:color w:val="002060"/>
                <w:sz w:val="16"/>
                <w:szCs w:val="16"/>
                <w:lang w:val="fr-FR"/>
              </w:rPr>
              <w:t xml:space="preserve">Tout </w:t>
            </w:r>
            <w:r w:rsidRPr="000156C6" w:rsidR="00EC5CD6">
              <w:rPr>
                <w:rFonts w:asciiTheme="minorHAnsi" w:hAnsiTheme="minorHAnsi" w:cstheme="minorHAnsi"/>
                <w:bCs/>
                <w:color w:val="002060"/>
                <w:sz w:val="16"/>
                <w:szCs w:val="16"/>
                <w:lang w:val="fr-FR"/>
              </w:rPr>
              <w:t>élément</w:t>
            </w:r>
            <w:r w:rsidRPr="000156C6">
              <w:rPr>
                <w:rFonts w:asciiTheme="minorHAnsi" w:hAnsiTheme="minorHAnsi" w:cstheme="minorHAnsi"/>
                <w:bCs/>
                <w:color w:val="002060"/>
                <w:sz w:val="16"/>
                <w:szCs w:val="16"/>
                <w:lang w:val="fr-FR"/>
              </w:rPr>
              <w:t xml:space="preserve"> d'information provenant de la recherche empirique, des </w:t>
            </w:r>
            <w:r w:rsidRPr="000156C6" w:rsidR="00EC5CD6">
              <w:rPr>
                <w:rFonts w:asciiTheme="minorHAnsi" w:hAnsiTheme="minorHAnsi" w:cstheme="minorHAnsi"/>
                <w:bCs/>
                <w:color w:val="002060"/>
                <w:sz w:val="16"/>
                <w:szCs w:val="16"/>
                <w:lang w:val="fr-FR"/>
              </w:rPr>
              <w:t>évaluations</w:t>
            </w:r>
            <w:r w:rsidRPr="000156C6">
              <w:rPr>
                <w:rFonts w:asciiTheme="minorHAnsi" w:hAnsiTheme="minorHAnsi" w:cstheme="minorHAnsi"/>
                <w:bCs/>
                <w:color w:val="002060"/>
                <w:sz w:val="16"/>
                <w:szCs w:val="16"/>
                <w:lang w:val="fr-FR"/>
              </w:rPr>
              <w:t xml:space="preserve">, des </w:t>
            </w:r>
            <w:r w:rsidRPr="000156C6" w:rsidR="00EC5CD6">
              <w:rPr>
                <w:rFonts w:asciiTheme="minorHAnsi" w:hAnsiTheme="minorHAnsi" w:cstheme="minorHAnsi"/>
                <w:bCs/>
                <w:color w:val="002060"/>
                <w:sz w:val="16"/>
                <w:szCs w:val="16"/>
                <w:lang w:val="fr-FR"/>
              </w:rPr>
              <w:t>données</w:t>
            </w:r>
            <w:r w:rsidRPr="000156C6">
              <w:rPr>
                <w:rFonts w:asciiTheme="minorHAnsi" w:hAnsiTheme="minorHAnsi" w:cstheme="minorHAnsi"/>
                <w:bCs/>
                <w:color w:val="002060"/>
                <w:sz w:val="16"/>
                <w:szCs w:val="16"/>
                <w:lang w:val="fr-FR"/>
              </w:rPr>
              <w:t xml:space="preserve"> statistiques, des </w:t>
            </w:r>
            <w:r w:rsidRPr="000156C6" w:rsidR="00EC5CD6">
              <w:rPr>
                <w:rFonts w:asciiTheme="minorHAnsi" w:hAnsiTheme="minorHAnsi" w:cstheme="minorHAnsi"/>
                <w:bCs/>
                <w:color w:val="002060"/>
                <w:sz w:val="16"/>
                <w:szCs w:val="16"/>
                <w:lang w:val="fr-FR"/>
              </w:rPr>
              <w:t>expériences</w:t>
            </w:r>
            <w:r w:rsidRPr="000156C6">
              <w:rPr>
                <w:rFonts w:asciiTheme="minorHAnsi" w:hAnsiTheme="minorHAnsi" w:cstheme="minorHAnsi"/>
                <w:bCs/>
                <w:color w:val="002060"/>
                <w:sz w:val="16"/>
                <w:szCs w:val="16"/>
                <w:lang w:val="fr-FR"/>
              </w:rPr>
              <w:t xml:space="preserve"> des parties prenantes de l'</w:t>
            </w:r>
            <w:r w:rsidRPr="000156C6" w:rsidR="00EC5CD6">
              <w:rPr>
                <w:rFonts w:asciiTheme="minorHAnsi" w:hAnsiTheme="minorHAnsi" w:cstheme="minorHAnsi"/>
                <w:bCs/>
                <w:color w:val="002060"/>
                <w:sz w:val="16"/>
                <w:szCs w:val="16"/>
                <w:lang w:val="fr-FR"/>
              </w:rPr>
              <w:t>éducation</w:t>
            </w:r>
            <w:r w:rsidRPr="000156C6">
              <w:rPr>
                <w:rFonts w:asciiTheme="minorHAnsi" w:hAnsiTheme="minorHAnsi" w:cstheme="minorHAnsi"/>
                <w:bCs/>
                <w:color w:val="002060"/>
                <w:sz w:val="16"/>
                <w:szCs w:val="16"/>
                <w:lang w:val="fr-FR"/>
              </w:rPr>
              <w:t xml:space="preserve">, ayant le potentiel de comprendre la situation, </w:t>
            </w:r>
            <w:r w:rsidRPr="000156C6" w:rsidR="00EC5CD6">
              <w:rPr>
                <w:rFonts w:asciiTheme="minorHAnsi" w:hAnsiTheme="minorHAnsi" w:cstheme="minorHAnsi"/>
                <w:bCs/>
                <w:color w:val="002060"/>
                <w:sz w:val="16"/>
                <w:szCs w:val="16"/>
                <w:lang w:val="fr-FR"/>
              </w:rPr>
              <w:t>délibérer</w:t>
            </w:r>
            <w:r w:rsidRPr="000156C6">
              <w:rPr>
                <w:rFonts w:asciiTheme="minorHAnsi" w:hAnsiTheme="minorHAnsi" w:cstheme="minorHAnsi"/>
                <w:bCs/>
                <w:color w:val="002060"/>
                <w:sz w:val="16"/>
                <w:szCs w:val="16"/>
                <w:lang w:val="fr-FR"/>
              </w:rPr>
              <w:t xml:space="preserve"> des </w:t>
            </w:r>
            <w:r w:rsidRPr="000156C6" w:rsidR="00EC5CD6">
              <w:rPr>
                <w:rFonts w:asciiTheme="minorHAnsi" w:hAnsiTheme="minorHAnsi" w:cstheme="minorHAnsi"/>
                <w:bCs/>
                <w:color w:val="002060"/>
                <w:sz w:val="16"/>
                <w:szCs w:val="16"/>
                <w:lang w:val="fr-FR"/>
              </w:rPr>
              <w:t>possibilités</w:t>
            </w:r>
            <w:r w:rsidRPr="000156C6">
              <w:rPr>
                <w:rFonts w:asciiTheme="minorHAnsi" w:hAnsiTheme="minorHAnsi" w:cstheme="minorHAnsi"/>
                <w:bCs/>
                <w:color w:val="002060"/>
                <w:sz w:val="16"/>
                <w:szCs w:val="16"/>
                <w:lang w:val="fr-FR"/>
              </w:rPr>
              <w:t xml:space="preserve"> et prendre des </w:t>
            </w:r>
            <w:r w:rsidRPr="000156C6" w:rsidR="00EC5CD6">
              <w:rPr>
                <w:rFonts w:asciiTheme="minorHAnsi" w:hAnsiTheme="minorHAnsi" w:cstheme="minorHAnsi"/>
                <w:bCs/>
                <w:color w:val="002060"/>
                <w:sz w:val="16"/>
                <w:szCs w:val="16"/>
                <w:lang w:val="fr-FR"/>
              </w:rPr>
              <w:t>décisions</w:t>
            </w:r>
            <w:r w:rsidRPr="000156C6">
              <w:rPr>
                <w:rFonts w:asciiTheme="minorHAnsi" w:hAnsiTheme="minorHAnsi" w:cstheme="minorHAnsi"/>
                <w:bCs/>
                <w:color w:val="002060"/>
                <w:sz w:val="16"/>
                <w:szCs w:val="16"/>
                <w:lang w:val="fr-FR"/>
              </w:rPr>
              <w:t xml:space="preserve"> politiques et </w:t>
            </w:r>
            <w:r w:rsidRPr="000156C6" w:rsidR="00EC5CD6">
              <w:rPr>
                <w:rFonts w:asciiTheme="minorHAnsi" w:hAnsiTheme="minorHAnsi" w:cstheme="minorHAnsi"/>
                <w:bCs/>
                <w:color w:val="002060"/>
                <w:sz w:val="16"/>
                <w:szCs w:val="16"/>
                <w:lang w:val="fr-FR"/>
              </w:rPr>
              <w:t>opérationnelles</w:t>
            </w:r>
            <w:r w:rsidRPr="000156C6">
              <w:rPr>
                <w:rFonts w:asciiTheme="minorHAnsi" w:hAnsiTheme="minorHAnsi" w:cstheme="minorHAnsi"/>
                <w:bCs/>
                <w:color w:val="002060"/>
                <w:sz w:val="16"/>
                <w:szCs w:val="16"/>
                <w:lang w:val="fr-FR"/>
              </w:rPr>
              <w:t xml:space="preserve"> </w:t>
            </w:r>
            <w:r w:rsidRPr="000156C6" w:rsidR="00EC5CD6">
              <w:rPr>
                <w:rFonts w:asciiTheme="minorHAnsi" w:hAnsiTheme="minorHAnsi" w:cstheme="minorHAnsi"/>
                <w:bCs/>
                <w:color w:val="002060"/>
                <w:sz w:val="16"/>
                <w:szCs w:val="16"/>
                <w:lang w:val="fr-FR"/>
              </w:rPr>
              <w:t>informées</w:t>
            </w:r>
            <w:r w:rsidRPr="000156C6">
              <w:rPr>
                <w:rFonts w:asciiTheme="minorHAnsi" w:hAnsiTheme="minorHAnsi" w:cstheme="minorHAnsi"/>
                <w:bCs/>
                <w:color w:val="002060"/>
                <w:sz w:val="16"/>
                <w:szCs w:val="16"/>
                <w:lang w:val="fr-FR"/>
              </w:rPr>
              <w:t xml:space="preserve"> est </w:t>
            </w:r>
            <w:r w:rsidRPr="000156C6" w:rsidR="00EC5CD6">
              <w:rPr>
                <w:rFonts w:asciiTheme="minorHAnsi" w:hAnsiTheme="minorHAnsi" w:cstheme="minorHAnsi"/>
                <w:bCs/>
                <w:color w:val="002060"/>
                <w:sz w:val="16"/>
                <w:szCs w:val="16"/>
                <w:lang w:val="fr-FR"/>
              </w:rPr>
              <w:t>considérée</w:t>
            </w:r>
            <w:r w:rsidRPr="000156C6">
              <w:rPr>
                <w:rFonts w:asciiTheme="minorHAnsi" w:hAnsiTheme="minorHAnsi" w:cstheme="minorHAnsi"/>
                <w:bCs/>
                <w:color w:val="002060"/>
                <w:sz w:val="16"/>
                <w:szCs w:val="16"/>
                <w:lang w:val="fr-FR"/>
              </w:rPr>
              <w:t xml:space="preserve"> comme une </w:t>
            </w:r>
            <w:r w:rsidRPr="000156C6" w:rsidR="00EC5CD6">
              <w:rPr>
                <w:rFonts w:asciiTheme="minorHAnsi" w:hAnsiTheme="minorHAnsi" w:cstheme="minorHAnsi"/>
                <w:bCs/>
                <w:color w:val="002060"/>
                <w:sz w:val="16"/>
                <w:szCs w:val="16"/>
                <w:lang w:val="fr-FR"/>
              </w:rPr>
              <w:t>donnée</w:t>
            </w:r>
            <w:r w:rsidRPr="000156C6">
              <w:rPr>
                <w:rFonts w:asciiTheme="minorHAnsi" w:hAnsiTheme="minorHAnsi" w:cstheme="minorHAnsi"/>
                <w:bCs/>
                <w:color w:val="002060"/>
                <w:sz w:val="16"/>
                <w:szCs w:val="16"/>
                <w:lang w:val="fr-FR"/>
              </w:rPr>
              <w:t xml:space="preserve"> probante. Cette composante s'</w:t>
            </w:r>
            <w:r w:rsidRPr="000156C6" w:rsidR="00EC5CD6">
              <w:rPr>
                <w:rFonts w:asciiTheme="minorHAnsi" w:hAnsiTheme="minorHAnsi" w:cstheme="minorHAnsi"/>
                <w:bCs/>
                <w:color w:val="002060"/>
                <w:sz w:val="16"/>
                <w:szCs w:val="16"/>
                <w:lang w:val="fr-FR"/>
              </w:rPr>
              <w:t>intéresse</w:t>
            </w:r>
            <w:r w:rsidRPr="000156C6">
              <w:rPr>
                <w:rFonts w:asciiTheme="minorHAnsi" w:hAnsiTheme="minorHAnsi" w:cstheme="minorHAnsi"/>
                <w:bCs/>
                <w:color w:val="002060"/>
                <w:sz w:val="16"/>
                <w:szCs w:val="16"/>
                <w:lang w:val="fr-FR"/>
              </w:rPr>
              <w:t xml:space="preserve"> à la capacité des parties prenantes de l'</w:t>
            </w:r>
            <w:r w:rsidRPr="000156C6" w:rsidR="00EC5CD6">
              <w:rPr>
                <w:rFonts w:asciiTheme="minorHAnsi" w:hAnsiTheme="minorHAnsi" w:cstheme="minorHAnsi"/>
                <w:bCs/>
                <w:color w:val="002060"/>
                <w:sz w:val="16"/>
                <w:szCs w:val="16"/>
                <w:lang w:val="fr-FR"/>
              </w:rPr>
              <w:t>éducation</w:t>
            </w:r>
            <w:r w:rsidRPr="000156C6">
              <w:rPr>
                <w:rFonts w:asciiTheme="minorHAnsi" w:hAnsiTheme="minorHAnsi" w:cstheme="minorHAnsi"/>
                <w:bCs/>
                <w:color w:val="002060"/>
                <w:sz w:val="16"/>
                <w:szCs w:val="16"/>
                <w:lang w:val="fr-FR"/>
              </w:rPr>
              <w:t xml:space="preserve"> à produire </w:t>
            </w:r>
            <w:r w:rsidRPr="000156C6" w:rsidR="00EC5CD6">
              <w:rPr>
                <w:rFonts w:asciiTheme="minorHAnsi" w:hAnsiTheme="minorHAnsi" w:cstheme="minorHAnsi"/>
                <w:bCs/>
                <w:color w:val="002060"/>
                <w:sz w:val="16"/>
                <w:szCs w:val="16"/>
                <w:lang w:val="fr-FR"/>
              </w:rPr>
              <w:t>régulièrement</w:t>
            </w:r>
            <w:r w:rsidRPr="000156C6">
              <w:rPr>
                <w:rFonts w:asciiTheme="minorHAnsi" w:hAnsiTheme="minorHAnsi" w:cstheme="minorHAnsi"/>
                <w:bCs/>
                <w:color w:val="002060"/>
                <w:sz w:val="16"/>
                <w:szCs w:val="16"/>
                <w:lang w:val="fr-FR"/>
              </w:rPr>
              <w:t xml:space="preserve"> des </w:t>
            </w:r>
            <w:r w:rsidRPr="000156C6" w:rsidR="00EC5CD6">
              <w:rPr>
                <w:rFonts w:asciiTheme="minorHAnsi" w:hAnsiTheme="minorHAnsi" w:cstheme="minorHAnsi"/>
                <w:bCs/>
                <w:color w:val="002060"/>
                <w:sz w:val="16"/>
                <w:szCs w:val="16"/>
                <w:lang w:val="fr-FR"/>
              </w:rPr>
              <w:t>données</w:t>
            </w:r>
            <w:r w:rsidRPr="000156C6">
              <w:rPr>
                <w:rFonts w:asciiTheme="minorHAnsi" w:hAnsiTheme="minorHAnsi" w:cstheme="minorHAnsi"/>
                <w:bCs/>
                <w:color w:val="002060"/>
                <w:sz w:val="16"/>
                <w:szCs w:val="16"/>
                <w:lang w:val="fr-FR"/>
              </w:rPr>
              <w:t xml:space="preserve"> probantes, à les mobiliser et à les utiliser tout au long du continuum de formulation et de mise en œuvre des politiques. Cela implique la capacité de produire et d'utiliser les </w:t>
            </w:r>
            <w:r w:rsidRPr="000156C6" w:rsidR="00EC5CD6">
              <w:rPr>
                <w:rFonts w:asciiTheme="minorHAnsi" w:hAnsiTheme="minorHAnsi" w:cstheme="minorHAnsi"/>
                <w:bCs/>
                <w:color w:val="002060"/>
                <w:sz w:val="16"/>
                <w:szCs w:val="16"/>
                <w:lang w:val="fr-FR"/>
              </w:rPr>
              <w:t>éléments</w:t>
            </w:r>
            <w:r w:rsidRPr="000156C6">
              <w:rPr>
                <w:rFonts w:asciiTheme="minorHAnsi" w:hAnsiTheme="minorHAnsi" w:cstheme="minorHAnsi"/>
                <w:bCs/>
                <w:color w:val="002060"/>
                <w:sz w:val="16"/>
                <w:szCs w:val="16"/>
                <w:lang w:val="fr-FR"/>
              </w:rPr>
              <w:t xml:space="preserve"> suivants : </w:t>
            </w:r>
          </w:p>
          <w:p w:rsidRPr="000156C6" w:rsidR="00157170" w:rsidP="00157170" w:rsidRDefault="00157170" w14:paraId="0EB37106" w14:textId="5D910DE0">
            <w:pPr>
              <w:numPr>
                <w:ilvl w:val="0"/>
                <w:numId w:val="14"/>
              </w:numPr>
              <w:spacing w:after="0" w:line="257" w:lineRule="auto"/>
              <w:contextualSpacing/>
              <w:rPr>
                <w:rFonts w:asciiTheme="minorHAnsi" w:hAnsiTheme="minorHAnsi" w:cstheme="minorHAnsi"/>
                <w:bCs/>
                <w:color w:val="002060"/>
                <w:sz w:val="16"/>
                <w:szCs w:val="16"/>
                <w:lang w:val="fr-FR"/>
              </w:rPr>
            </w:pPr>
            <w:proofErr w:type="gramStart"/>
            <w:r w:rsidRPr="000156C6">
              <w:rPr>
                <w:rFonts w:asciiTheme="minorHAnsi" w:hAnsiTheme="minorHAnsi" w:cstheme="minorHAnsi"/>
                <w:bCs/>
                <w:color w:val="002060"/>
                <w:sz w:val="16"/>
                <w:szCs w:val="16"/>
                <w:lang w:val="fr-FR"/>
              </w:rPr>
              <w:t>des</w:t>
            </w:r>
            <w:proofErr w:type="gramEnd"/>
            <w:r w:rsidRPr="000156C6">
              <w:rPr>
                <w:rFonts w:asciiTheme="minorHAnsi" w:hAnsiTheme="minorHAnsi" w:cstheme="minorHAnsi"/>
                <w:bCs/>
                <w:color w:val="002060"/>
                <w:sz w:val="16"/>
                <w:szCs w:val="16"/>
                <w:lang w:val="fr-FR"/>
              </w:rPr>
              <w:t xml:space="preserve"> rapports sur les performances du </w:t>
            </w:r>
            <w:r w:rsidRPr="000156C6" w:rsidR="00EC5CD6">
              <w:rPr>
                <w:rFonts w:asciiTheme="minorHAnsi" w:hAnsiTheme="minorHAnsi" w:cstheme="minorHAnsi"/>
                <w:bCs/>
                <w:color w:val="002060"/>
                <w:sz w:val="16"/>
                <w:szCs w:val="16"/>
                <w:lang w:val="fr-FR"/>
              </w:rPr>
              <w:t>système</w:t>
            </w:r>
            <w:r w:rsidRPr="000156C6">
              <w:rPr>
                <w:rFonts w:asciiTheme="minorHAnsi" w:hAnsiTheme="minorHAnsi" w:cstheme="minorHAnsi"/>
                <w:bCs/>
                <w:color w:val="002060"/>
                <w:sz w:val="16"/>
                <w:szCs w:val="16"/>
                <w:lang w:val="fr-FR"/>
              </w:rPr>
              <w:t>, comme les analyses sectorielles de l'</w:t>
            </w:r>
            <w:r w:rsidRPr="000156C6" w:rsidR="00EC5CD6">
              <w:rPr>
                <w:rFonts w:asciiTheme="minorHAnsi" w:hAnsiTheme="minorHAnsi" w:cstheme="minorHAnsi"/>
                <w:bCs/>
                <w:color w:val="002060"/>
                <w:sz w:val="16"/>
                <w:szCs w:val="16"/>
                <w:lang w:val="fr-FR"/>
              </w:rPr>
              <w:t>éducation</w:t>
            </w:r>
            <w:r w:rsidRPr="000156C6">
              <w:rPr>
                <w:rFonts w:asciiTheme="minorHAnsi" w:hAnsiTheme="minorHAnsi" w:cstheme="minorHAnsi"/>
                <w:bCs/>
                <w:color w:val="002060"/>
                <w:sz w:val="16"/>
                <w:szCs w:val="16"/>
                <w:lang w:val="fr-FR"/>
              </w:rPr>
              <w:t xml:space="preserve"> ou les revues des </w:t>
            </w:r>
            <w:r w:rsidRPr="000156C6" w:rsidR="00EC5CD6">
              <w:rPr>
                <w:rFonts w:asciiTheme="minorHAnsi" w:hAnsiTheme="minorHAnsi" w:cstheme="minorHAnsi"/>
                <w:bCs/>
                <w:color w:val="002060"/>
                <w:sz w:val="16"/>
                <w:szCs w:val="16"/>
                <w:lang w:val="fr-FR"/>
              </w:rPr>
              <w:t>dépenses</w:t>
            </w:r>
            <w:r w:rsidRPr="000156C6">
              <w:rPr>
                <w:rFonts w:asciiTheme="minorHAnsi" w:hAnsiTheme="minorHAnsi" w:cstheme="minorHAnsi"/>
                <w:bCs/>
                <w:color w:val="002060"/>
                <w:sz w:val="16"/>
                <w:szCs w:val="16"/>
                <w:lang w:val="fr-FR"/>
              </w:rPr>
              <w:t xml:space="preserve"> publiques d'</w:t>
            </w:r>
            <w:r w:rsidRPr="000156C6" w:rsidR="00EC5CD6">
              <w:rPr>
                <w:rFonts w:asciiTheme="minorHAnsi" w:hAnsiTheme="minorHAnsi" w:cstheme="minorHAnsi"/>
                <w:bCs/>
                <w:color w:val="002060"/>
                <w:sz w:val="16"/>
                <w:szCs w:val="16"/>
                <w:lang w:val="fr-FR"/>
              </w:rPr>
              <w:t>éducation</w:t>
            </w:r>
            <w:r w:rsidRPr="000156C6">
              <w:rPr>
                <w:rFonts w:asciiTheme="minorHAnsi" w:hAnsiTheme="minorHAnsi" w:cstheme="minorHAnsi"/>
                <w:bCs/>
                <w:color w:val="002060"/>
                <w:sz w:val="16"/>
                <w:szCs w:val="16"/>
                <w:lang w:val="fr-FR"/>
              </w:rPr>
              <w:t xml:space="preserve"> ; </w:t>
            </w:r>
          </w:p>
          <w:p w:rsidRPr="000156C6" w:rsidR="00157170" w:rsidP="00157170" w:rsidRDefault="00157170" w14:paraId="1503A77C" w14:textId="2FF2F49B">
            <w:pPr>
              <w:numPr>
                <w:ilvl w:val="0"/>
                <w:numId w:val="14"/>
              </w:numPr>
              <w:spacing w:after="0" w:line="257" w:lineRule="auto"/>
              <w:contextualSpacing/>
              <w:rPr>
                <w:rFonts w:asciiTheme="minorHAnsi" w:hAnsiTheme="minorHAnsi" w:cstheme="minorHAnsi"/>
                <w:bCs/>
                <w:color w:val="002060"/>
                <w:sz w:val="16"/>
                <w:szCs w:val="16"/>
                <w:lang w:val="fr-FR"/>
              </w:rPr>
            </w:pPr>
            <w:proofErr w:type="gramStart"/>
            <w:r w:rsidRPr="000156C6">
              <w:rPr>
                <w:rFonts w:asciiTheme="minorHAnsi" w:hAnsiTheme="minorHAnsi" w:cstheme="minorHAnsi"/>
                <w:bCs/>
                <w:color w:val="002060"/>
                <w:sz w:val="16"/>
                <w:szCs w:val="16"/>
                <w:lang w:val="fr-FR"/>
              </w:rPr>
              <w:t>des</w:t>
            </w:r>
            <w:proofErr w:type="gramEnd"/>
            <w:r w:rsidRPr="000156C6">
              <w:rPr>
                <w:rFonts w:asciiTheme="minorHAnsi" w:hAnsiTheme="minorHAnsi" w:cstheme="minorHAnsi"/>
                <w:bCs/>
                <w:color w:val="002060"/>
                <w:sz w:val="16"/>
                <w:szCs w:val="16"/>
                <w:lang w:val="fr-FR"/>
              </w:rPr>
              <w:t xml:space="preserve"> études diagnostiques distinctes pour mieux </w:t>
            </w:r>
            <w:r w:rsidRPr="000156C6" w:rsidR="00EC5CD6">
              <w:rPr>
                <w:rFonts w:asciiTheme="minorHAnsi" w:hAnsiTheme="minorHAnsi" w:cstheme="minorHAnsi"/>
                <w:bCs/>
                <w:color w:val="002060"/>
                <w:sz w:val="16"/>
                <w:szCs w:val="16"/>
                <w:lang w:val="fr-FR"/>
              </w:rPr>
              <w:t>appréhender</w:t>
            </w:r>
            <w:r w:rsidRPr="000156C6">
              <w:rPr>
                <w:rFonts w:asciiTheme="minorHAnsi" w:hAnsiTheme="minorHAnsi" w:cstheme="minorHAnsi"/>
                <w:bCs/>
                <w:color w:val="002060"/>
                <w:sz w:val="16"/>
                <w:szCs w:val="16"/>
                <w:lang w:val="fr-FR"/>
              </w:rPr>
              <w:t xml:space="preserve"> les causes des points de blocage </w:t>
            </w:r>
            <w:r w:rsidRPr="000156C6" w:rsidR="00EC5CD6">
              <w:rPr>
                <w:rFonts w:asciiTheme="minorHAnsi" w:hAnsiTheme="minorHAnsi" w:cstheme="minorHAnsi"/>
                <w:bCs/>
                <w:color w:val="002060"/>
                <w:sz w:val="16"/>
                <w:szCs w:val="16"/>
                <w:lang w:val="fr-FR"/>
              </w:rPr>
              <w:t>identifies</w:t>
            </w:r>
            <w:r w:rsidRPr="000156C6">
              <w:rPr>
                <w:rFonts w:asciiTheme="minorHAnsi" w:hAnsiTheme="minorHAnsi" w:cstheme="minorHAnsi"/>
                <w:bCs/>
                <w:color w:val="002060"/>
                <w:sz w:val="16"/>
                <w:szCs w:val="16"/>
                <w:lang w:val="fr-FR"/>
              </w:rPr>
              <w:t xml:space="preserve"> dans le </w:t>
            </w:r>
            <w:r w:rsidRPr="000156C6" w:rsidR="00EC5CD6">
              <w:rPr>
                <w:rFonts w:asciiTheme="minorHAnsi" w:hAnsiTheme="minorHAnsi" w:cstheme="minorHAnsi"/>
                <w:bCs/>
                <w:color w:val="002060"/>
                <w:sz w:val="16"/>
                <w:szCs w:val="16"/>
                <w:lang w:val="fr-FR"/>
              </w:rPr>
              <w:t>système</w:t>
            </w:r>
            <w:r w:rsidRPr="000156C6">
              <w:rPr>
                <w:rFonts w:asciiTheme="minorHAnsi" w:hAnsiTheme="minorHAnsi" w:cstheme="minorHAnsi"/>
                <w:bCs/>
                <w:color w:val="002060"/>
                <w:sz w:val="16"/>
                <w:szCs w:val="16"/>
                <w:lang w:val="fr-FR"/>
              </w:rPr>
              <w:t xml:space="preserve"> (par exemple, diagnostics sur l'</w:t>
            </w:r>
            <w:r w:rsidRPr="000156C6" w:rsidR="00EC5CD6">
              <w:rPr>
                <w:rFonts w:asciiTheme="minorHAnsi" w:hAnsiTheme="minorHAnsi" w:cstheme="minorHAnsi"/>
                <w:bCs/>
                <w:color w:val="002060"/>
                <w:sz w:val="16"/>
                <w:szCs w:val="16"/>
                <w:lang w:val="fr-FR"/>
              </w:rPr>
              <w:t>égalité</w:t>
            </w:r>
            <w:r w:rsidRPr="000156C6">
              <w:rPr>
                <w:rFonts w:asciiTheme="minorHAnsi" w:hAnsiTheme="minorHAnsi" w:cstheme="minorHAnsi"/>
                <w:bCs/>
                <w:color w:val="002060"/>
                <w:sz w:val="16"/>
                <w:szCs w:val="16"/>
                <w:lang w:val="fr-FR"/>
              </w:rPr>
              <w:t xml:space="preserve">́ des genres) ; </w:t>
            </w:r>
          </w:p>
          <w:p w:rsidRPr="000156C6" w:rsidR="00157170" w:rsidP="00157170" w:rsidRDefault="00157170" w14:paraId="483CEB48" w14:textId="761DEFB7">
            <w:pPr>
              <w:numPr>
                <w:ilvl w:val="0"/>
                <w:numId w:val="14"/>
              </w:numPr>
              <w:spacing w:after="0" w:line="257" w:lineRule="auto"/>
              <w:contextualSpacing/>
              <w:rPr>
                <w:rFonts w:asciiTheme="minorHAnsi" w:hAnsiTheme="minorHAnsi" w:cstheme="minorHAnsi"/>
                <w:bCs/>
                <w:color w:val="002060"/>
                <w:sz w:val="16"/>
                <w:szCs w:val="16"/>
                <w:lang w:val="fr-FR"/>
              </w:rPr>
            </w:pPr>
            <w:proofErr w:type="gramStart"/>
            <w:r w:rsidRPr="000156C6">
              <w:rPr>
                <w:rFonts w:asciiTheme="minorHAnsi" w:hAnsiTheme="minorHAnsi" w:cstheme="minorHAnsi"/>
                <w:bCs/>
                <w:color w:val="002060"/>
                <w:sz w:val="16"/>
                <w:szCs w:val="16"/>
                <w:lang w:val="fr-FR"/>
              </w:rPr>
              <w:t>des</w:t>
            </w:r>
            <w:proofErr w:type="gramEnd"/>
            <w:r w:rsidRPr="000156C6">
              <w:rPr>
                <w:rFonts w:asciiTheme="minorHAnsi" w:hAnsiTheme="minorHAnsi" w:cstheme="minorHAnsi"/>
                <w:bCs/>
                <w:color w:val="002060"/>
                <w:sz w:val="16"/>
                <w:szCs w:val="16"/>
                <w:lang w:val="fr-FR"/>
              </w:rPr>
              <w:t xml:space="preserve"> </w:t>
            </w:r>
            <w:r w:rsidRPr="000156C6" w:rsidR="00EC5CD6">
              <w:rPr>
                <w:rFonts w:asciiTheme="minorHAnsi" w:hAnsiTheme="minorHAnsi" w:cstheme="minorHAnsi"/>
                <w:bCs/>
                <w:color w:val="002060"/>
                <w:sz w:val="16"/>
                <w:szCs w:val="16"/>
                <w:lang w:val="fr-FR"/>
              </w:rPr>
              <w:t>données</w:t>
            </w:r>
            <w:r w:rsidRPr="000156C6">
              <w:rPr>
                <w:rFonts w:asciiTheme="minorHAnsi" w:hAnsiTheme="minorHAnsi" w:cstheme="minorHAnsi"/>
                <w:bCs/>
                <w:color w:val="002060"/>
                <w:sz w:val="16"/>
                <w:szCs w:val="16"/>
                <w:lang w:val="fr-FR"/>
              </w:rPr>
              <w:t xml:space="preserve"> </w:t>
            </w:r>
            <w:r w:rsidRPr="000156C6" w:rsidR="00EC5CD6">
              <w:rPr>
                <w:rFonts w:asciiTheme="minorHAnsi" w:hAnsiTheme="minorHAnsi" w:cstheme="minorHAnsi"/>
                <w:bCs/>
                <w:color w:val="002060"/>
                <w:sz w:val="16"/>
                <w:szCs w:val="16"/>
                <w:lang w:val="fr-FR"/>
              </w:rPr>
              <w:t>concrètes</w:t>
            </w:r>
            <w:r w:rsidRPr="000156C6">
              <w:rPr>
                <w:rFonts w:asciiTheme="minorHAnsi" w:hAnsiTheme="minorHAnsi" w:cstheme="minorHAnsi"/>
                <w:bCs/>
                <w:color w:val="002060"/>
                <w:sz w:val="16"/>
                <w:szCs w:val="16"/>
                <w:lang w:val="fr-FR"/>
              </w:rPr>
              <w:t xml:space="preserve"> au niveau mondial </w:t>
            </w:r>
            <w:r w:rsidRPr="000156C6" w:rsidR="00EC5CD6">
              <w:rPr>
                <w:rFonts w:asciiTheme="minorHAnsi" w:hAnsiTheme="minorHAnsi" w:cstheme="minorHAnsi"/>
                <w:bCs/>
                <w:color w:val="002060"/>
                <w:sz w:val="16"/>
                <w:szCs w:val="16"/>
                <w:lang w:val="fr-FR"/>
              </w:rPr>
              <w:t>basées</w:t>
            </w:r>
            <w:r w:rsidRPr="000156C6">
              <w:rPr>
                <w:rFonts w:asciiTheme="minorHAnsi" w:hAnsiTheme="minorHAnsi" w:cstheme="minorHAnsi"/>
                <w:bCs/>
                <w:color w:val="002060"/>
                <w:sz w:val="16"/>
                <w:szCs w:val="16"/>
                <w:lang w:val="fr-FR"/>
              </w:rPr>
              <w:t xml:space="preserve"> sur des </w:t>
            </w:r>
            <w:r w:rsidRPr="000156C6" w:rsidR="00EC5CD6">
              <w:rPr>
                <w:rFonts w:asciiTheme="minorHAnsi" w:hAnsiTheme="minorHAnsi" w:cstheme="minorHAnsi"/>
                <w:bCs/>
                <w:color w:val="002060"/>
                <w:sz w:val="16"/>
                <w:szCs w:val="16"/>
                <w:lang w:val="fr-FR"/>
              </w:rPr>
              <w:t>évaluations</w:t>
            </w:r>
            <w:r w:rsidRPr="000156C6">
              <w:rPr>
                <w:rFonts w:asciiTheme="minorHAnsi" w:hAnsiTheme="minorHAnsi" w:cstheme="minorHAnsi"/>
                <w:bCs/>
                <w:color w:val="002060"/>
                <w:sz w:val="16"/>
                <w:szCs w:val="16"/>
                <w:lang w:val="fr-FR"/>
              </w:rPr>
              <w:t xml:space="preserve"> rigoureuses de ce qui fonctionne, et des </w:t>
            </w:r>
            <w:r w:rsidRPr="000156C6" w:rsidR="00EC5CD6">
              <w:rPr>
                <w:rFonts w:asciiTheme="minorHAnsi" w:hAnsiTheme="minorHAnsi" w:cstheme="minorHAnsi"/>
                <w:bCs/>
                <w:color w:val="002060"/>
                <w:sz w:val="16"/>
                <w:szCs w:val="16"/>
                <w:lang w:val="fr-FR"/>
              </w:rPr>
              <w:t>données</w:t>
            </w:r>
            <w:r w:rsidRPr="000156C6">
              <w:rPr>
                <w:rFonts w:asciiTheme="minorHAnsi" w:hAnsiTheme="minorHAnsi" w:cstheme="minorHAnsi"/>
                <w:bCs/>
                <w:color w:val="002060"/>
                <w:sz w:val="16"/>
                <w:szCs w:val="16"/>
                <w:lang w:val="fr-FR"/>
              </w:rPr>
              <w:t xml:space="preserve"> </w:t>
            </w:r>
            <w:r w:rsidRPr="000156C6" w:rsidR="00EC5CD6">
              <w:rPr>
                <w:rFonts w:asciiTheme="minorHAnsi" w:hAnsiTheme="minorHAnsi" w:cstheme="minorHAnsi"/>
                <w:bCs/>
                <w:color w:val="002060"/>
                <w:sz w:val="16"/>
                <w:szCs w:val="16"/>
                <w:lang w:val="fr-FR"/>
              </w:rPr>
              <w:t>concrètes</w:t>
            </w:r>
            <w:r w:rsidRPr="000156C6">
              <w:rPr>
                <w:rFonts w:asciiTheme="minorHAnsi" w:hAnsiTheme="minorHAnsi" w:cstheme="minorHAnsi"/>
                <w:bCs/>
                <w:color w:val="002060"/>
                <w:sz w:val="16"/>
                <w:szCs w:val="16"/>
                <w:lang w:val="fr-FR"/>
              </w:rPr>
              <w:t xml:space="preserve"> solides, mondiales et </w:t>
            </w:r>
            <w:r w:rsidRPr="000156C6" w:rsidR="00EC5CD6">
              <w:rPr>
                <w:rFonts w:asciiTheme="minorHAnsi" w:hAnsiTheme="minorHAnsi" w:cstheme="minorHAnsi"/>
                <w:bCs/>
                <w:color w:val="002060"/>
                <w:sz w:val="16"/>
                <w:szCs w:val="16"/>
                <w:lang w:val="fr-FR"/>
              </w:rPr>
              <w:t>contextualisées</w:t>
            </w:r>
            <w:r w:rsidRPr="000156C6">
              <w:rPr>
                <w:rFonts w:asciiTheme="minorHAnsi" w:hAnsiTheme="minorHAnsi" w:cstheme="minorHAnsi"/>
                <w:bCs/>
                <w:color w:val="002060"/>
                <w:sz w:val="16"/>
                <w:szCs w:val="16"/>
                <w:lang w:val="fr-FR"/>
              </w:rPr>
              <w:t xml:space="preserve"> sur ce qui fonctionne ; et</w:t>
            </w:r>
          </w:p>
          <w:p w:rsidRPr="000156C6" w:rsidR="00157170" w:rsidP="00157170" w:rsidRDefault="00157170" w14:paraId="7D554534" w14:textId="2FC43E4E">
            <w:pPr>
              <w:numPr>
                <w:ilvl w:val="0"/>
                <w:numId w:val="14"/>
              </w:numPr>
              <w:spacing w:after="0" w:line="257" w:lineRule="auto"/>
              <w:contextualSpacing/>
              <w:rPr>
                <w:rFonts w:asciiTheme="minorHAnsi" w:hAnsiTheme="minorHAnsi" w:cstheme="minorHAnsi"/>
                <w:bCs/>
                <w:color w:val="002060"/>
                <w:sz w:val="16"/>
                <w:szCs w:val="16"/>
                <w:lang w:val="fr-FR"/>
              </w:rPr>
            </w:pPr>
            <w:proofErr w:type="gramStart"/>
            <w:r w:rsidRPr="000156C6">
              <w:rPr>
                <w:rFonts w:asciiTheme="minorHAnsi" w:hAnsiTheme="minorHAnsi" w:cstheme="minorHAnsi"/>
                <w:bCs/>
                <w:color w:val="002060"/>
                <w:sz w:val="16"/>
                <w:szCs w:val="16"/>
                <w:lang w:val="fr-FR"/>
              </w:rPr>
              <w:t>des</w:t>
            </w:r>
            <w:proofErr w:type="gramEnd"/>
            <w:r w:rsidRPr="000156C6">
              <w:rPr>
                <w:rFonts w:asciiTheme="minorHAnsi" w:hAnsiTheme="minorHAnsi" w:cstheme="minorHAnsi"/>
                <w:bCs/>
                <w:color w:val="002060"/>
                <w:sz w:val="16"/>
                <w:szCs w:val="16"/>
                <w:lang w:val="fr-FR"/>
              </w:rPr>
              <w:t xml:space="preserve"> évaluations au niveau national de la mise en œuvre des innovations, programmes et plans. </w:t>
            </w:r>
          </w:p>
        </w:tc>
        <w:tc>
          <w:tcPr>
            <w:tcW w:w="6974" w:type="dxa"/>
            <w:vMerge/>
            <w:tcBorders>
              <w:top w:val="single" w:color="auto" w:sz="4" w:space="0"/>
              <w:left w:val="single" w:color="auto" w:sz="4" w:space="0"/>
              <w:bottom w:val="single" w:color="auto" w:sz="4" w:space="0"/>
              <w:right w:val="single" w:color="auto" w:sz="4" w:space="0"/>
            </w:tcBorders>
          </w:tcPr>
          <w:p w:rsidRPr="000156C6" w:rsidR="000E4434" w:rsidRDefault="000E4434" w14:paraId="4B4CDD24" w14:textId="77777777">
            <w:pPr>
              <w:numPr>
                <w:ilvl w:val="0"/>
                <w:numId w:val="12"/>
              </w:numPr>
              <w:spacing w:after="0" w:line="240" w:lineRule="auto"/>
              <w:contextualSpacing/>
              <w:rPr>
                <w:rFonts w:asciiTheme="minorHAnsi" w:hAnsiTheme="minorHAnsi" w:cstheme="minorHAnsi"/>
                <w:i/>
                <w:iCs/>
                <w:color w:val="002060"/>
                <w:sz w:val="14"/>
                <w:szCs w:val="14"/>
                <w:lang w:val="fr-FR"/>
              </w:rPr>
            </w:pPr>
          </w:p>
        </w:tc>
      </w:tr>
      <w:tr w:rsidRPr="009B5B51" w:rsidR="006402D8" w:rsidTr="008061D8" w14:paraId="3524E26D" w14:textId="77777777">
        <w:trPr>
          <w:trHeight w:val="2448"/>
        </w:trPr>
        <w:tc>
          <w:tcPr>
            <w:tcW w:w="13948" w:type="dxa"/>
            <w:gridSpan w:val="3"/>
            <w:tcBorders>
              <w:top w:val="single" w:color="auto" w:sz="4" w:space="0"/>
              <w:left w:val="single" w:color="auto" w:sz="4" w:space="0"/>
              <w:bottom w:val="single" w:color="auto" w:sz="4" w:space="0"/>
              <w:right w:val="single" w:color="auto" w:sz="4" w:space="0"/>
            </w:tcBorders>
          </w:tcPr>
          <w:p w:rsidRPr="000156C6" w:rsidR="005C53C9" w:rsidP="005C53C9" w:rsidRDefault="005C53C9" w14:paraId="74AB41B4" w14:textId="5DA92FD1">
            <w:pPr>
              <w:spacing w:after="0" w:line="240" w:lineRule="auto"/>
              <w:contextualSpacing/>
              <w:rPr>
                <w:rFonts w:asciiTheme="minorHAnsi" w:hAnsiTheme="minorHAnsi" w:cstheme="minorHAnsi"/>
                <w:b/>
                <w:bCs/>
                <w:color w:val="002060"/>
                <w:sz w:val="16"/>
                <w:szCs w:val="16"/>
                <w:lang w:val="fr-FR"/>
              </w:rPr>
            </w:pPr>
            <w:r w:rsidRPr="000156C6">
              <w:rPr>
                <w:rFonts w:asciiTheme="minorHAnsi" w:hAnsiTheme="minorHAnsi" w:cstheme="minorHAnsi"/>
                <w:b/>
                <w:bCs/>
                <w:color w:val="002060"/>
                <w:sz w:val="16"/>
                <w:szCs w:val="16"/>
                <w:lang w:val="fr-FR"/>
              </w:rPr>
              <w:lastRenderedPageBreak/>
              <w:t>Sources possibles d’</w:t>
            </w:r>
            <w:r w:rsidRPr="000156C6" w:rsidR="00995D3D">
              <w:rPr>
                <w:rFonts w:asciiTheme="minorHAnsi" w:hAnsiTheme="minorHAnsi" w:cstheme="minorHAnsi"/>
                <w:b/>
                <w:bCs/>
                <w:color w:val="002060"/>
                <w:sz w:val="16"/>
                <w:szCs w:val="16"/>
                <w:lang w:val="fr-FR"/>
              </w:rPr>
              <w:t>éléments</w:t>
            </w:r>
            <w:r w:rsidRPr="000156C6">
              <w:rPr>
                <w:rFonts w:asciiTheme="minorHAnsi" w:hAnsiTheme="minorHAnsi" w:cstheme="minorHAnsi"/>
                <w:b/>
                <w:bCs/>
                <w:color w:val="002060"/>
                <w:sz w:val="16"/>
                <w:szCs w:val="16"/>
                <w:lang w:val="fr-FR"/>
              </w:rPr>
              <w:t xml:space="preserve"> factuels : </w:t>
            </w:r>
          </w:p>
          <w:p w:rsidRPr="000156C6" w:rsidR="006E5A71" w:rsidRDefault="006E5A71" w14:paraId="17EE6EAD" w14:textId="77777777">
            <w:pPr>
              <w:numPr>
                <w:ilvl w:val="0"/>
                <w:numId w:val="24"/>
              </w:numPr>
              <w:spacing w:after="0" w:line="240" w:lineRule="auto"/>
              <w:contextualSpacing/>
              <w:rPr>
                <w:rFonts w:ascii="Poppins" w:hAnsi="Poppins" w:cs="Poppins"/>
                <w:color w:val="002060"/>
                <w:sz w:val="16"/>
                <w:szCs w:val="16"/>
                <w:lang w:val="fr-FR"/>
              </w:rPr>
            </w:pPr>
            <w:r w:rsidRPr="000156C6">
              <w:rPr>
                <w:rFonts w:ascii="Poppins" w:hAnsi="Poppins" w:cs="Poppins"/>
                <w:color w:val="002060"/>
                <w:sz w:val="16"/>
                <w:szCs w:val="16"/>
                <w:lang w:val="fr-FR"/>
              </w:rPr>
              <w:t xml:space="preserve">SIGE - Diagnostics/audits LAS : SIGE-SABER, examen par les pairs de l’ADEA SIGE ; Ed-DQAF ; ANLAS </w:t>
            </w:r>
          </w:p>
          <w:p w:rsidRPr="000156C6" w:rsidR="006E5A71" w:rsidRDefault="006E5A71" w14:paraId="31189786" w14:textId="16298549">
            <w:pPr>
              <w:numPr>
                <w:ilvl w:val="0"/>
                <w:numId w:val="24"/>
              </w:numPr>
              <w:spacing w:after="0" w:line="240" w:lineRule="auto"/>
              <w:contextualSpacing/>
              <w:rPr>
                <w:rFonts w:ascii="Poppins" w:hAnsi="Poppins" w:cs="Poppins"/>
                <w:color w:val="002060"/>
                <w:sz w:val="16"/>
                <w:szCs w:val="16"/>
                <w:lang w:val="fr-FR"/>
              </w:rPr>
            </w:pPr>
            <w:r w:rsidRPr="000156C6">
              <w:rPr>
                <w:rFonts w:ascii="Poppins" w:hAnsi="Poppins" w:cs="Poppins"/>
                <w:color w:val="002060"/>
                <w:sz w:val="16"/>
                <w:szCs w:val="16"/>
                <w:lang w:val="fr-FR"/>
              </w:rPr>
              <w:t>Analyse sectorielle de l'</w:t>
            </w:r>
            <w:r w:rsidRPr="000156C6" w:rsidR="00995D3D">
              <w:rPr>
                <w:rFonts w:ascii="Poppins" w:hAnsi="Poppins" w:cs="Poppins"/>
                <w:color w:val="002060"/>
                <w:sz w:val="16"/>
                <w:szCs w:val="16"/>
                <w:lang w:val="fr-FR"/>
              </w:rPr>
              <w:t>éducation</w:t>
            </w:r>
            <w:r w:rsidRPr="000156C6">
              <w:rPr>
                <w:rFonts w:ascii="Poppins" w:hAnsi="Poppins" w:cs="Poppins"/>
                <w:color w:val="002060"/>
                <w:sz w:val="16"/>
                <w:szCs w:val="16"/>
                <w:lang w:val="fr-FR"/>
              </w:rPr>
              <w:t xml:space="preserve">, diagnostic des </w:t>
            </w:r>
            <w:r w:rsidRPr="000156C6" w:rsidR="00995D3D">
              <w:rPr>
                <w:rFonts w:ascii="Poppins" w:hAnsi="Poppins" w:cs="Poppins"/>
                <w:color w:val="002060"/>
                <w:sz w:val="16"/>
                <w:szCs w:val="16"/>
                <w:lang w:val="fr-FR"/>
              </w:rPr>
              <w:t>systèmes</w:t>
            </w:r>
            <w:r w:rsidRPr="000156C6">
              <w:rPr>
                <w:rFonts w:ascii="Poppins" w:hAnsi="Poppins" w:cs="Poppins"/>
                <w:color w:val="002060"/>
                <w:sz w:val="16"/>
                <w:szCs w:val="16"/>
                <w:lang w:val="fr-FR"/>
              </w:rPr>
              <w:t xml:space="preserve"> </w:t>
            </w:r>
          </w:p>
          <w:p w:rsidRPr="000156C6" w:rsidR="006E5A71" w:rsidRDefault="006E5A71" w14:paraId="1779BDC2" w14:textId="77777777">
            <w:pPr>
              <w:numPr>
                <w:ilvl w:val="0"/>
                <w:numId w:val="24"/>
              </w:numPr>
              <w:spacing w:after="0" w:line="240" w:lineRule="auto"/>
              <w:contextualSpacing/>
              <w:rPr>
                <w:rFonts w:ascii="Poppins" w:hAnsi="Poppins" w:cs="Poppins"/>
                <w:color w:val="002060"/>
                <w:sz w:val="16"/>
                <w:szCs w:val="16"/>
                <w:lang w:val="fr-FR"/>
              </w:rPr>
            </w:pPr>
            <w:r w:rsidRPr="000156C6">
              <w:rPr>
                <w:rFonts w:ascii="Poppins" w:hAnsi="Poppins" w:cs="Poppins"/>
                <w:color w:val="002060"/>
                <w:sz w:val="16"/>
                <w:szCs w:val="16"/>
                <w:lang w:val="fr-FR"/>
              </w:rPr>
              <w:t xml:space="preserve">Revues sectorielles conjointes </w:t>
            </w:r>
          </w:p>
          <w:p w:rsidRPr="000156C6" w:rsidR="006E5A71" w:rsidRDefault="006E5A71" w14:paraId="3471794B" w14:textId="396183E7">
            <w:pPr>
              <w:numPr>
                <w:ilvl w:val="0"/>
                <w:numId w:val="24"/>
              </w:numPr>
              <w:spacing w:after="0" w:line="240" w:lineRule="auto"/>
              <w:contextualSpacing/>
              <w:rPr>
                <w:rFonts w:ascii="Poppins" w:hAnsi="Poppins" w:cs="Poppins"/>
                <w:color w:val="002060"/>
                <w:sz w:val="16"/>
                <w:szCs w:val="16"/>
                <w:lang w:val="fr-FR"/>
              </w:rPr>
            </w:pPr>
            <w:r w:rsidRPr="000156C6">
              <w:rPr>
                <w:rFonts w:ascii="Poppins" w:hAnsi="Poppins" w:cs="Poppins"/>
                <w:color w:val="002060"/>
                <w:sz w:val="16"/>
                <w:szCs w:val="16"/>
                <w:lang w:val="fr-FR"/>
              </w:rPr>
              <w:t xml:space="preserve">Rapports statistiques </w:t>
            </w:r>
            <w:r w:rsidRPr="000156C6" w:rsidR="00995D3D">
              <w:rPr>
                <w:rFonts w:ascii="Poppins" w:hAnsi="Poppins" w:cs="Poppins"/>
                <w:color w:val="002060"/>
                <w:sz w:val="16"/>
                <w:szCs w:val="16"/>
                <w:lang w:val="fr-FR"/>
              </w:rPr>
              <w:t>collectés</w:t>
            </w:r>
            <w:r w:rsidRPr="000156C6">
              <w:rPr>
                <w:rFonts w:ascii="Poppins" w:hAnsi="Poppins" w:cs="Poppins"/>
                <w:color w:val="002060"/>
                <w:sz w:val="16"/>
                <w:szCs w:val="16"/>
                <w:lang w:val="fr-FR"/>
              </w:rPr>
              <w:t xml:space="preserve"> par le SIGE </w:t>
            </w:r>
          </w:p>
          <w:p w:rsidRPr="000156C6" w:rsidR="006E5A71" w:rsidRDefault="006E5A71" w14:paraId="00470678" w14:textId="55F3FAD2">
            <w:pPr>
              <w:numPr>
                <w:ilvl w:val="0"/>
                <w:numId w:val="24"/>
              </w:numPr>
              <w:spacing w:after="0" w:line="240" w:lineRule="auto"/>
              <w:contextualSpacing/>
              <w:rPr>
                <w:rFonts w:ascii="Poppins" w:hAnsi="Poppins" w:cs="Poppins"/>
                <w:color w:val="002060"/>
                <w:sz w:val="16"/>
                <w:szCs w:val="16"/>
                <w:lang w:val="fr-FR"/>
              </w:rPr>
            </w:pPr>
            <w:r w:rsidRPr="000156C6">
              <w:rPr>
                <w:rFonts w:ascii="Poppins" w:hAnsi="Poppins" w:cs="Poppins"/>
                <w:color w:val="002060"/>
                <w:sz w:val="16"/>
                <w:szCs w:val="16"/>
                <w:lang w:val="fr-FR"/>
              </w:rPr>
              <w:t xml:space="preserve">Structure organisationnelle du </w:t>
            </w:r>
            <w:r w:rsidRPr="000156C6" w:rsidR="00995D3D">
              <w:rPr>
                <w:rFonts w:ascii="Poppins" w:hAnsi="Poppins" w:cs="Poppins"/>
                <w:color w:val="002060"/>
                <w:sz w:val="16"/>
                <w:szCs w:val="16"/>
                <w:lang w:val="fr-FR"/>
              </w:rPr>
              <w:t>ministère</w:t>
            </w:r>
            <w:r w:rsidRPr="000156C6">
              <w:rPr>
                <w:rFonts w:ascii="Poppins" w:hAnsi="Poppins" w:cs="Poppins"/>
                <w:color w:val="002060"/>
                <w:sz w:val="16"/>
                <w:szCs w:val="16"/>
                <w:lang w:val="fr-FR"/>
              </w:rPr>
              <w:t xml:space="preserve"> de l'</w:t>
            </w:r>
            <w:r w:rsidRPr="000156C6" w:rsidR="00995D3D">
              <w:rPr>
                <w:rFonts w:ascii="Poppins" w:hAnsi="Poppins" w:cs="Poppins"/>
                <w:color w:val="002060"/>
                <w:sz w:val="16"/>
                <w:szCs w:val="16"/>
                <w:lang w:val="fr-FR"/>
              </w:rPr>
              <w:t>Éducation</w:t>
            </w:r>
            <w:r w:rsidRPr="000156C6">
              <w:rPr>
                <w:rFonts w:ascii="Poppins" w:hAnsi="Poppins" w:cs="Poppins"/>
                <w:color w:val="002060"/>
                <w:sz w:val="16"/>
                <w:szCs w:val="16"/>
                <w:lang w:val="fr-FR"/>
              </w:rPr>
              <w:t xml:space="preserve"> et description des rôles et </w:t>
            </w:r>
            <w:r w:rsidRPr="000156C6" w:rsidR="00995D3D">
              <w:rPr>
                <w:rFonts w:ascii="Poppins" w:hAnsi="Poppins" w:cs="Poppins"/>
                <w:color w:val="002060"/>
                <w:sz w:val="16"/>
                <w:szCs w:val="16"/>
                <w:lang w:val="fr-FR"/>
              </w:rPr>
              <w:t>responsabilités</w:t>
            </w:r>
            <w:r w:rsidRPr="000156C6">
              <w:rPr>
                <w:rFonts w:ascii="Poppins" w:hAnsi="Poppins" w:cs="Poppins"/>
                <w:color w:val="002060"/>
                <w:sz w:val="16"/>
                <w:szCs w:val="16"/>
                <w:lang w:val="fr-FR"/>
              </w:rPr>
              <w:t xml:space="preserve"> au sein du/des </w:t>
            </w:r>
            <w:r w:rsidRPr="000156C6" w:rsidR="00995D3D">
              <w:rPr>
                <w:rFonts w:ascii="Poppins" w:hAnsi="Poppins" w:cs="Poppins"/>
                <w:color w:val="002060"/>
                <w:sz w:val="16"/>
                <w:szCs w:val="16"/>
                <w:lang w:val="fr-FR"/>
              </w:rPr>
              <w:t>ministère</w:t>
            </w:r>
            <w:r w:rsidRPr="000156C6">
              <w:rPr>
                <w:rFonts w:ascii="Poppins" w:hAnsi="Poppins" w:cs="Poppins"/>
                <w:color w:val="002060"/>
                <w:sz w:val="16"/>
                <w:szCs w:val="16"/>
                <w:lang w:val="fr-FR"/>
              </w:rPr>
              <w:t xml:space="preserve">(s) </w:t>
            </w:r>
          </w:p>
          <w:p w:rsidRPr="000156C6" w:rsidR="006E5A71" w:rsidRDefault="006E5A71" w14:paraId="02453C3F" w14:textId="2F92E202">
            <w:pPr>
              <w:numPr>
                <w:ilvl w:val="0"/>
                <w:numId w:val="24"/>
              </w:numPr>
              <w:spacing w:after="0" w:line="240" w:lineRule="auto"/>
              <w:contextualSpacing/>
              <w:rPr>
                <w:rFonts w:ascii="Poppins" w:hAnsi="Poppins" w:cs="Poppins"/>
                <w:color w:val="002060"/>
                <w:sz w:val="16"/>
                <w:szCs w:val="16"/>
                <w:lang w:val="fr-FR"/>
              </w:rPr>
            </w:pPr>
            <w:r w:rsidRPr="000156C6">
              <w:rPr>
                <w:rFonts w:ascii="Poppins" w:hAnsi="Poppins" w:cs="Poppins"/>
                <w:color w:val="002060"/>
                <w:sz w:val="16"/>
                <w:szCs w:val="16"/>
                <w:lang w:val="fr-FR"/>
              </w:rPr>
              <w:t xml:space="preserve">Questionnaires pour le recensement annuel des </w:t>
            </w:r>
            <w:r w:rsidRPr="000156C6" w:rsidR="00995D3D">
              <w:rPr>
                <w:rFonts w:ascii="Poppins" w:hAnsi="Poppins" w:cs="Poppins"/>
                <w:color w:val="002060"/>
                <w:sz w:val="16"/>
                <w:szCs w:val="16"/>
                <w:lang w:val="fr-FR"/>
              </w:rPr>
              <w:t>écoles</w:t>
            </w:r>
            <w:r w:rsidRPr="000156C6">
              <w:rPr>
                <w:rFonts w:ascii="Poppins" w:hAnsi="Poppins" w:cs="Poppins"/>
                <w:color w:val="002060"/>
                <w:sz w:val="16"/>
                <w:szCs w:val="16"/>
                <w:lang w:val="fr-FR"/>
              </w:rPr>
              <w:t xml:space="preserve"> </w:t>
            </w:r>
          </w:p>
        </w:tc>
      </w:tr>
    </w:tbl>
    <w:p w:rsidRPr="000156C6" w:rsidR="000E4434" w:rsidRDefault="000E4434" w14:paraId="761437C2" w14:textId="1E05982E">
      <w:pPr>
        <w:spacing w:after="0" w:line="240" w:lineRule="auto"/>
        <w:rPr>
          <w:rFonts w:asciiTheme="minorHAnsi" w:hAnsiTheme="minorHAnsi" w:cstheme="minorHAnsi"/>
          <w:lang w:val="fr-FR"/>
        </w:rPr>
      </w:pPr>
      <w:r w:rsidRPr="000156C6">
        <w:rPr>
          <w:rFonts w:asciiTheme="minorHAnsi" w:hAnsiTheme="minorHAnsi" w:cstheme="minorHAnsi"/>
          <w:lang w:val="fr-FR"/>
        </w:rPr>
        <w:br w:type="page"/>
      </w:r>
    </w:p>
    <w:tbl>
      <w:tblPr>
        <w:tblStyle w:val="TableGrid"/>
        <w:tblpPr w:leftFromText="180" w:rightFromText="180" w:vertAnchor="page" w:horzAnchor="margin" w:tblpXSpec="center" w:tblpY="1681"/>
        <w:tblW w:w="13948" w:type="dxa"/>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Look w:val="04A0" w:firstRow="1" w:lastRow="0" w:firstColumn="1" w:lastColumn="0" w:noHBand="0" w:noVBand="1"/>
      </w:tblPr>
      <w:tblGrid>
        <w:gridCol w:w="6295"/>
        <w:gridCol w:w="7653"/>
      </w:tblGrid>
      <w:tr w:rsidRPr="009B5B51" w:rsidR="000E4434" w:rsidTr="00BF29E1" w14:paraId="28E69538" w14:textId="77777777">
        <w:trPr>
          <w:trHeight w:val="274"/>
        </w:trPr>
        <w:tc>
          <w:tcPr>
            <w:tcW w:w="13948" w:type="dxa"/>
            <w:gridSpan w:val="2"/>
            <w:tcBorders>
              <w:top w:val="single" w:color="43D596" w:themeColor="accent2" w:sz="4" w:space="0"/>
              <w:left w:val="single" w:color="43D596" w:themeColor="accent2" w:sz="4" w:space="0"/>
              <w:bottom w:val="nil"/>
              <w:right w:val="single" w:color="43D596" w:themeColor="accent2" w:sz="4" w:space="0"/>
            </w:tcBorders>
            <w:shd w:val="clear" w:color="auto" w:fill="43D596" w:themeFill="accent2"/>
            <w:vAlign w:val="center"/>
          </w:tcPr>
          <w:p w:rsidRPr="000156C6" w:rsidR="00D516E1" w:rsidP="00D516E1" w:rsidRDefault="00D516E1" w14:paraId="19BECFC2" w14:textId="0F1B51D3">
            <w:pPr>
              <w:numPr>
                <w:ilvl w:val="0"/>
                <w:numId w:val="13"/>
              </w:numPr>
              <w:spacing w:after="0" w:line="240" w:lineRule="auto"/>
              <w:jc w:val="center"/>
              <w:rPr>
                <w:rFonts w:ascii="Poppins SemiBold" w:hAnsi="Poppins SemiBold" w:cs="Poppins SemiBold"/>
                <w:bCs/>
                <w:color w:val="FFFFFF" w:themeColor="background1"/>
                <w:lang w:val="fr-FR"/>
              </w:rPr>
            </w:pPr>
            <w:r w:rsidRPr="000156C6">
              <w:rPr>
                <w:rFonts w:ascii="Poppins SemiBold" w:hAnsi="Poppins SemiBold" w:cs="Poppins SemiBold"/>
                <w:bCs/>
                <w:color w:val="FFFFFF" w:themeColor="background1"/>
                <w:lang w:val="fr-FR"/>
              </w:rPr>
              <w:lastRenderedPageBreak/>
              <w:t>PLANIFICATION, POLITIQUE ET SUIVI SECTORIELS INTÉGRANT LA NOTION</w:t>
            </w:r>
            <w:r w:rsidRPr="000156C6">
              <w:rPr>
                <w:rFonts w:ascii="Poppins" w:hAnsi="Poppins" w:cs="Poppins"/>
                <w:b/>
                <w:bCs/>
                <w:color w:val="FFFFFF"/>
                <w:sz w:val="28"/>
                <w:szCs w:val="28"/>
                <w:lang w:val="fr-FR"/>
              </w:rPr>
              <w:t xml:space="preserve"> </w:t>
            </w:r>
            <w:r w:rsidRPr="000156C6">
              <w:rPr>
                <w:rFonts w:ascii="Poppins SemiBold" w:hAnsi="Poppins SemiBold" w:cs="Poppins SemiBold"/>
                <w:bCs/>
                <w:color w:val="FFFFFF" w:themeColor="background1"/>
                <w:lang w:val="fr-FR"/>
              </w:rPr>
              <w:t>DE GENRE</w:t>
            </w:r>
            <w:r w:rsidRPr="000156C6">
              <w:rPr>
                <w:rFonts w:ascii="Poppins" w:hAnsi="Poppins" w:cs="Poppins"/>
                <w:b/>
                <w:bCs/>
                <w:color w:val="FFFFFF"/>
                <w:sz w:val="28"/>
                <w:szCs w:val="28"/>
                <w:lang w:val="fr-FR"/>
              </w:rPr>
              <w:t xml:space="preserve"> </w:t>
            </w:r>
          </w:p>
          <w:p w:rsidRPr="000156C6" w:rsidR="00D516E1" w:rsidP="00D516E1" w:rsidRDefault="00D516E1" w14:paraId="5342132D" w14:textId="54A7FC5C">
            <w:pPr>
              <w:spacing w:after="0" w:line="240" w:lineRule="auto"/>
              <w:ind w:left="360"/>
              <w:rPr>
                <w:rFonts w:ascii="Poppins SemiBold" w:hAnsi="Poppins SemiBold" w:cs="Poppins SemiBold"/>
                <w:bCs/>
                <w:color w:val="FFFFFF" w:themeColor="background1"/>
                <w:lang w:val="fr-FR"/>
              </w:rPr>
            </w:pPr>
          </w:p>
        </w:tc>
      </w:tr>
      <w:tr w:rsidRPr="000156C6" w:rsidR="000E4434" w:rsidTr="00BF29E1" w14:paraId="143F5327" w14:textId="77777777">
        <w:trPr>
          <w:trHeight w:val="379"/>
        </w:trPr>
        <w:tc>
          <w:tcPr>
            <w:tcW w:w="6295" w:type="dxa"/>
            <w:tcBorders>
              <w:top w:val="single" w:color="002060" w:sz="4" w:space="0"/>
              <w:left w:val="single" w:color="002060" w:sz="4" w:space="0"/>
              <w:bottom w:val="single" w:color="002060" w:sz="6" w:space="0"/>
              <w:right w:val="nil"/>
            </w:tcBorders>
            <w:shd w:val="clear" w:color="auto" w:fill="062172" w:themeFill="accent1"/>
            <w:vAlign w:val="center"/>
          </w:tcPr>
          <w:p w:rsidRPr="000156C6" w:rsidR="000E4434" w:rsidP="00BF29E1" w:rsidRDefault="00876CE8" w14:paraId="30F74017" w14:textId="5B5E74E3">
            <w:pPr>
              <w:spacing w:after="0"/>
              <w:jc w:val="center"/>
              <w:rPr>
                <w:rFonts w:ascii="Poppins SemiBold" w:hAnsi="Poppins SemiBold" w:cs="Poppins SemiBold"/>
                <w:color w:val="FFFFFF" w:themeColor="background1"/>
                <w:sz w:val="18"/>
                <w:szCs w:val="18"/>
                <w:lang w:val="fr-FR"/>
              </w:rPr>
            </w:pPr>
            <w:r w:rsidRPr="000156C6">
              <w:rPr>
                <w:rFonts w:ascii="Poppins SemiBold" w:hAnsi="Poppins SemiBold" w:cs="Poppins SemiBold"/>
                <w:color w:val="FFFFFF"/>
                <w:sz w:val="18"/>
                <w:szCs w:val="18"/>
                <w:lang w:val="fr-FR"/>
              </w:rPr>
              <w:t>Composantes</w:t>
            </w:r>
          </w:p>
        </w:tc>
        <w:tc>
          <w:tcPr>
            <w:tcW w:w="7653" w:type="dxa"/>
            <w:tcBorders>
              <w:top w:val="single" w:color="002060" w:sz="4" w:space="0"/>
              <w:left w:val="nil"/>
              <w:bottom w:val="single" w:color="002060" w:sz="6" w:space="0"/>
              <w:right w:val="single" w:color="002060" w:sz="4" w:space="0"/>
            </w:tcBorders>
            <w:shd w:val="clear" w:color="auto" w:fill="062172" w:themeFill="accent1"/>
            <w:vAlign w:val="center"/>
          </w:tcPr>
          <w:p w:rsidRPr="000156C6" w:rsidR="000E4434" w:rsidP="00BF29E1" w:rsidRDefault="00876CE8" w14:paraId="1862756B" w14:textId="398E08C8">
            <w:pPr>
              <w:spacing w:after="0"/>
              <w:jc w:val="center"/>
              <w:rPr>
                <w:rFonts w:ascii="Poppins SemiBold" w:hAnsi="Poppins SemiBold" w:cs="Poppins SemiBold"/>
                <w:color w:val="FFFFFF" w:themeColor="background1"/>
                <w:sz w:val="18"/>
                <w:szCs w:val="18"/>
                <w:lang w:val="fr-FR"/>
              </w:rPr>
            </w:pPr>
            <w:r w:rsidRPr="000156C6">
              <w:rPr>
                <w:rFonts w:ascii="Poppins SemiBold" w:hAnsi="Poppins SemiBold" w:cs="Poppins SemiBold"/>
                <w:color w:val="FFFFFF"/>
                <w:sz w:val="18"/>
                <w:szCs w:val="18"/>
                <w:lang w:val="fr-FR"/>
              </w:rPr>
              <w:t>Considérations directrices</w:t>
            </w:r>
          </w:p>
        </w:tc>
      </w:tr>
      <w:tr w:rsidRPr="009B5B51" w:rsidR="000E4434" w:rsidTr="00BF29E1" w14:paraId="4D051C21" w14:textId="77777777">
        <w:trPr>
          <w:trHeight w:val="432"/>
        </w:trPr>
        <w:tc>
          <w:tcPr>
            <w:tcW w:w="6295" w:type="dxa"/>
            <w:tcBorders>
              <w:top w:val="single" w:color="002060" w:sz="6" w:space="0"/>
              <w:left w:val="single" w:color="002060" w:sz="4" w:space="0"/>
              <w:bottom w:val="single" w:color="002060" w:sz="6" w:space="0"/>
              <w:right w:val="single" w:color="auto" w:sz="4" w:space="0"/>
            </w:tcBorders>
            <w:shd w:val="clear" w:color="auto" w:fill="auto"/>
          </w:tcPr>
          <w:p w:rsidRPr="000156C6" w:rsidR="000E4434" w:rsidP="006D69A6" w:rsidRDefault="00D516E1" w14:paraId="5C65CB5E" w14:textId="2C1DAA56">
            <w:pPr>
              <w:pStyle w:val="NormalWeb"/>
              <w:shd w:val="clear" w:color="auto" w:fill="FFFFFF"/>
              <w:rPr>
                <w:rFonts w:eastAsia="Calibri" w:asciiTheme="minorHAnsi" w:hAnsiTheme="minorHAnsi" w:cstheme="minorHAnsi"/>
                <w:color w:val="002060"/>
                <w:sz w:val="16"/>
                <w:szCs w:val="16"/>
                <w:lang w:val="fr-FR"/>
              </w:rPr>
            </w:pPr>
            <w:r w:rsidRPr="000156C6">
              <w:rPr>
                <w:rFonts w:eastAsia="Calibri" w:asciiTheme="minorHAnsi" w:hAnsiTheme="minorHAnsi" w:cstheme="minorHAnsi"/>
                <w:b/>
                <w:bCs/>
                <w:color w:val="002060"/>
                <w:sz w:val="16"/>
                <w:szCs w:val="16"/>
                <w:lang w:val="fr-FR"/>
              </w:rPr>
              <w:t xml:space="preserve">Cadres et pratiques de la planification </w:t>
            </w:r>
            <w:r w:rsidRPr="000156C6" w:rsidR="0083448B">
              <w:rPr>
                <w:rFonts w:eastAsia="Calibri" w:asciiTheme="minorHAnsi" w:hAnsiTheme="minorHAnsi" w:cstheme="minorHAnsi"/>
                <w:b/>
                <w:bCs/>
                <w:color w:val="002060"/>
                <w:sz w:val="16"/>
                <w:szCs w:val="16"/>
                <w:lang w:val="fr-FR"/>
              </w:rPr>
              <w:t>stratégique</w:t>
            </w:r>
            <w:r w:rsidRPr="000156C6">
              <w:rPr>
                <w:rFonts w:eastAsia="Calibri" w:asciiTheme="minorHAnsi" w:hAnsiTheme="minorHAnsi" w:cstheme="minorHAnsi"/>
                <w:color w:val="002060"/>
                <w:sz w:val="16"/>
                <w:szCs w:val="16"/>
                <w:lang w:val="fr-FR"/>
              </w:rPr>
              <w:t xml:space="preserve"> : La </w:t>
            </w:r>
            <w:hyperlink w:history="1" r:id="rId28">
              <w:r w:rsidRPr="00BB0694">
                <w:rPr>
                  <w:rStyle w:val="Hyperlink"/>
                  <w:rFonts w:eastAsia="Calibri" w:asciiTheme="minorHAnsi" w:hAnsiTheme="minorHAnsi" w:cstheme="minorHAnsi"/>
                  <w:sz w:val="16"/>
                  <w:szCs w:val="16"/>
                  <w:u w:val="none"/>
                  <w:lang w:val="fr-FR"/>
                </w:rPr>
                <w:t xml:space="preserve">planification </w:t>
              </w:r>
              <w:r w:rsidRPr="00BB0694" w:rsidR="0083448B">
                <w:rPr>
                  <w:rStyle w:val="Hyperlink"/>
                  <w:rFonts w:eastAsia="Calibri" w:asciiTheme="minorHAnsi" w:hAnsiTheme="minorHAnsi" w:cstheme="minorHAnsi"/>
                  <w:sz w:val="16"/>
                  <w:szCs w:val="16"/>
                  <w:u w:val="none"/>
                  <w:lang w:val="fr-FR"/>
                </w:rPr>
                <w:t>stratégique</w:t>
              </w:r>
            </w:hyperlink>
            <w:r w:rsidRPr="000156C6">
              <w:rPr>
                <w:rFonts w:eastAsia="Calibri" w:asciiTheme="minorHAnsi" w:hAnsiTheme="minorHAnsi" w:cstheme="minorHAnsi"/>
                <w:color w:val="002060"/>
                <w:sz w:val="16"/>
                <w:szCs w:val="16"/>
                <w:lang w:val="fr-FR"/>
              </w:rPr>
              <w:t xml:space="preserve"> guide le </w:t>
            </w:r>
            <w:r w:rsidRPr="000156C6" w:rsidR="0083448B">
              <w:rPr>
                <w:rFonts w:eastAsia="Calibri" w:asciiTheme="minorHAnsi" w:hAnsiTheme="minorHAnsi" w:cstheme="minorHAnsi"/>
                <w:color w:val="002060"/>
                <w:sz w:val="16"/>
                <w:szCs w:val="16"/>
                <w:lang w:val="fr-FR"/>
              </w:rPr>
              <w:t>développement</w:t>
            </w:r>
            <w:r w:rsidRPr="000156C6">
              <w:rPr>
                <w:rFonts w:eastAsia="Calibri" w:asciiTheme="minorHAnsi" w:hAnsiTheme="minorHAnsi" w:cstheme="minorHAnsi"/>
                <w:color w:val="002060"/>
                <w:sz w:val="16"/>
                <w:szCs w:val="16"/>
                <w:lang w:val="fr-FR"/>
              </w:rPr>
              <w:t xml:space="preserve"> de l'</w:t>
            </w:r>
            <w:r w:rsidRPr="000156C6" w:rsidR="0083448B">
              <w:rPr>
                <w:rFonts w:eastAsia="Calibri" w:asciiTheme="minorHAnsi" w:hAnsiTheme="minorHAnsi" w:cstheme="minorHAnsi"/>
                <w:color w:val="002060"/>
                <w:sz w:val="16"/>
                <w:szCs w:val="16"/>
                <w:lang w:val="fr-FR"/>
              </w:rPr>
              <w:t>éducation</w:t>
            </w:r>
            <w:r w:rsidRPr="000156C6">
              <w:rPr>
                <w:rFonts w:eastAsia="Calibri" w:asciiTheme="minorHAnsi" w:hAnsiTheme="minorHAnsi" w:cstheme="minorHAnsi"/>
                <w:color w:val="002060"/>
                <w:sz w:val="16"/>
                <w:szCs w:val="16"/>
                <w:lang w:val="fr-FR"/>
              </w:rPr>
              <w:t xml:space="preserve"> en </w:t>
            </w:r>
            <w:r w:rsidRPr="000156C6" w:rsidR="0083448B">
              <w:rPr>
                <w:rFonts w:eastAsia="Calibri" w:asciiTheme="minorHAnsi" w:hAnsiTheme="minorHAnsi" w:cstheme="minorHAnsi"/>
                <w:color w:val="002060"/>
                <w:sz w:val="16"/>
                <w:szCs w:val="16"/>
                <w:lang w:val="fr-FR"/>
              </w:rPr>
              <w:t>définissant</w:t>
            </w:r>
            <w:r w:rsidRPr="000156C6">
              <w:rPr>
                <w:rFonts w:eastAsia="Calibri" w:asciiTheme="minorHAnsi" w:hAnsiTheme="minorHAnsi" w:cstheme="minorHAnsi"/>
                <w:color w:val="002060"/>
                <w:sz w:val="16"/>
                <w:szCs w:val="16"/>
                <w:lang w:val="fr-FR"/>
              </w:rPr>
              <w:t xml:space="preserve"> une vision commune et des </w:t>
            </w:r>
            <w:r w:rsidRPr="000156C6" w:rsidR="0083448B">
              <w:rPr>
                <w:rFonts w:eastAsia="Calibri" w:asciiTheme="minorHAnsi" w:hAnsiTheme="minorHAnsi" w:cstheme="minorHAnsi"/>
                <w:color w:val="002060"/>
                <w:sz w:val="16"/>
                <w:szCs w:val="16"/>
                <w:lang w:val="fr-FR"/>
              </w:rPr>
              <w:t>priorités</w:t>
            </w:r>
            <w:r w:rsidRPr="000156C6">
              <w:rPr>
                <w:rFonts w:eastAsia="Calibri" w:asciiTheme="minorHAnsi" w:hAnsiTheme="minorHAnsi" w:cstheme="minorHAnsi"/>
                <w:color w:val="002060"/>
                <w:sz w:val="16"/>
                <w:szCs w:val="16"/>
                <w:lang w:val="fr-FR"/>
              </w:rPr>
              <w:t xml:space="preserve"> </w:t>
            </w:r>
            <w:r w:rsidRPr="000156C6" w:rsidR="0083448B">
              <w:rPr>
                <w:rFonts w:eastAsia="Calibri" w:asciiTheme="minorHAnsi" w:hAnsiTheme="minorHAnsi" w:cstheme="minorHAnsi"/>
                <w:color w:val="002060"/>
                <w:sz w:val="16"/>
                <w:szCs w:val="16"/>
                <w:lang w:val="fr-FR"/>
              </w:rPr>
              <w:t>partagées</w:t>
            </w:r>
            <w:r w:rsidRPr="000156C6">
              <w:rPr>
                <w:rFonts w:eastAsia="Calibri" w:asciiTheme="minorHAnsi" w:hAnsiTheme="minorHAnsi" w:cstheme="minorHAnsi"/>
                <w:color w:val="002060"/>
                <w:sz w:val="16"/>
                <w:szCs w:val="16"/>
                <w:lang w:val="fr-FR"/>
              </w:rPr>
              <w:t xml:space="preserve"> à moyen ou long terme. Elle identifie les </w:t>
            </w:r>
            <w:r w:rsidRPr="000156C6" w:rsidR="0083448B">
              <w:rPr>
                <w:rFonts w:eastAsia="Calibri" w:asciiTheme="minorHAnsi" w:hAnsiTheme="minorHAnsi" w:cstheme="minorHAnsi"/>
                <w:color w:val="002060"/>
                <w:sz w:val="16"/>
                <w:szCs w:val="16"/>
                <w:lang w:val="fr-FR"/>
              </w:rPr>
              <w:t>stratégies</w:t>
            </w:r>
            <w:r w:rsidRPr="000156C6">
              <w:rPr>
                <w:rFonts w:eastAsia="Calibri" w:asciiTheme="minorHAnsi" w:hAnsiTheme="minorHAnsi" w:cstheme="minorHAnsi"/>
                <w:color w:val="002060"/>
                <w:sz w:val="16"/>
                <w:szCs w:val="16"/>
                <w:lang w:val="fr-FR"/>
              </w:rPr>
              <w:t xml:space="preserve"> pour </w:t>
            </w:r>
            <w:r w:rsidRPr="000156C6" w:rsidR="0083448B">
              <w:rPr>
                <w:rFonts w:eastAsia="Calibri" w:asciiTheme="minorHAnsi" w:hAnsiTheme="minorHAnsi" w:cstheme="minorHAnsi"/>
                <w:color w:val="002060"/>
                <w:sz w:val="16"/>
                <w:szCs w:val="16"/>
                <w:lang w:val="fr-FR"/>
              </w:rPr>
              <w:t>réaliser</w:t>
            </w:r>
            <w:r w:rsidRPr="000156C6">
              <w:rPr>
                <w:rFonts w:eastAsia="Calibri" w:asciiTheme="minorHAnsi" w:hAnsiTheme="minorHAnsi" w:cstheme="minorHAnsi"/>
                <w:color w:val="002060"/>
                <w:sz w:val="16"/>
                <w:szCs w:val="16"/>
                <w:lang w:val="fr-FR"/>
              </w:rPr>
              <w:t xml:space="preserve"> la vision, notamment les </w:t>
            </w:r>
            <w:r w:rsidRPr="000156C6" w:rsidR="0083448B">
              <w:rPr>
                <w:rFonts w:eastAsia="Calibri" w:asciiTheme="minorHAnsi" w:hAnsiTheme="minorHAnsi" w:cstheme="minorHAnsi"/>
                <w:color w:val="002060"/>
                <w:sz w:val="16"/>
                <w:szCs w:val="16"/>
                <w:lang w:val="fr-FR"/>
              </w:rPr>
              <w:t>capacités</w:t>
            </w:r>
            <w:r w:rsidRPr="000156C6">
              <w:rPr>
                <w:rFonts w:eastAsia="Calibri" w:asciiTheme="minorHAnsi" w:hAnsiTheme="minorHAnsi" w:cstheme="minorHAnsi"/>
                <w:color w:val="002060"/>
                <w:sz w:val="16"/>
                <w:szCs w:val="16"/>
                <w:lang w:val="fr-FR"/>
              </w:rPr>
              <w:t xml:space="preserve"> humaines, techniques et </w:t>
            </w:r>
            <w:r w:rsidRPr="000156C6" w:rsidR="0083448B">
              <w:rPr>
                <w:rFonts w:eastAsia="Calibri" w:asciiTheme="minorHAnsi" w:hAnsiTheme="minorHAnsi" w:cstheme="minorHAnsi"/>
                <w:color w:val="002060"/>
                <w:sz w:val="16"/>
                <w:szCs w:val="16"/>
                <w:lang w:val="fr-FR"/>
              </w:rPr>
              <w:t>financières</w:t>
            </w:r>
            <w:r w:rsidRPr="000156C6">
              <w:rPr>
                <w:rFonts w:eastAsia="Calibri" w:asciiTheme="minorHAnsi" w:hAnsiTheme="minorHAnsi" w:cstheme="minorHAnsi"/>
                <w:color w:val="002060"/>
                <w:sz w:val="16"/>
                <w:szCs w:val="16"/>
                <w:lang w:val="fr-FR"/>
              </w:rPr>
              <w:t xml:space="preserve"> requises. La planification </w:t>
            </w:r>
            <w:r w:rsidRPr="000156C6" w:rsidR="0083448B">
              <w:rPr>
                <w:rFonts w:eastAsia="Calibri" w:asciiTheme="minorHAnsi" w:hAnsiTheme="minorHAnsi" w:cstheme="minorHAnsi"/>
                <w:color w:val="002060"/>
                <w:sz w:val="16"/>
                <w:szCs w:val="16"/>
                <w:lang w:val="fr-FR"/>
              </w:rPr>
              <w:t>stratégique</w:t>
            </w:r>
            <w:r w:rsidRPr="000156C6">
              <w:rPr>
                <w:rFonts w:eastAsia="Calibri" w:asciiTheme="minorHAnsi" w:hAnsiTheme="minorHAnsi" w:cstheme="minorHAnsi"/>
                <w:color w:val="002060"/>
                <w:sz w:val="16"/>
                <w:szCs w:val="16"/>
                <w:lang w:val="fr-FR"/>
              </w:rPr>
              <w:t xml:space="preserve"> permet de </w:t>
            </w:r>
            <w:r w:rsidRPr="000156C6" w:rsidR="0083448B">
              <w:rPr>
                <w:rFonts w:eastAsia="Calibri" w:asciiTheme="minorHAnsi" w:hAnsiTheme="minorHAnsi" w:cstheme="minorHAnsi"/>
                <w:color w:val="002060"/>
                <w:sz w:val="16"/>
                <w:szCs w:val="16"/>
                <w:lang w:val="fr-FR"/>
              </w:rPr>
              <w:t>reconnaî</w:t>
            </w:r>
            <w:r w:rsidRPr="000156C6" w:rsidR="0083448B">
              <w:rPr>
                <w:rFonts w:eastAsia="Calibri"/>
                <w:color w:val="002060"/>
                <w:sz w:val="16"/>
                <w:szCs w:val="16"/>
                <w:lang w:val="fr-FR"/>
              </w:rPr>
              <w:t>t</w:t>
            </w:r>
            <w:r w:rsidRPr="000156C6" w:rsidR="0083448B">
              <w:rPr>
                <w:rFonts w:eastAsia="Calibri" w:asciiTheme="minorHAnsi" w:hAnsiTheme="minorHAnsi" w:cstheme="minorHAnsi"/>
                <w:color w:val="002060"/>
                <w:sz w:val="16"/>
                <w:szCs w:val="16"/>
                <w:lang w:val="fr-FR"/>
              </w:rPr>
              <w:t>re</w:t>
            </w:r>
            <w:r w:rsidRPr="000156C6">
              <w:rPr>
                <w:rFonts w:eastAsia="Calibri" w:asciiTheme="minorHAnsi" w:hAnsiTheme="minorHAnsi" w:cstheme="minorHAnsi"/>
                <w:color w:val="002060"/>
                <w:sz w:val="16"/>
                <w:szCs w:val="16"/>
                <w:lang w:val="fr-FR"/>
              </w:rPr>
              <w:t xml:space="preserve"> et de traiter les </w:t>
            </w:r>
            <w:r w:rsidRPr="000156C6" w:rsidR="0083448B">
              <w:rPr>
                <w:rFonts w:eastAsia="Calibri" w:asciiTheme="minorHAnsi" w:hAnsiTheme="minorHAnsi" w:cstheme="minorHAnsi"/>
                <w:color w:val="002060"/>
                <w:sz w:val="16"/>
                <w:szCs w:val="16"/>
                <w:lang w:val="fr-FR"/>
              </w:rPr>
              <w:t>inégalités</w:t>
            </w:r>
            <w:r w:rsidRPr="000156C6">
              <w:rPr>
                <w:rFonts w:eastAsia="Calibri" w:asciiTheme="minorHAnsi" w:hAnsiTheme="minorHAnsi" w:cstheme="minorHAnsi"/>
                <w:color w:val="002060"/>
                <w:sz w:val="16"/>
                <w:szCs w:val="16"/>
                <w:lang w:val="fr-FR"/>
              </w:rPr>
              <w:t xml:space="preserve"> significatives entre les sexes et les autres </w:t>
            </w:r>
            <w:r w:rsidRPr="000156C6" w:rsidR="0083448B">
              <w:rPr>
                <w:rFonts w:eastAsia="Calibri" w:asciiTheme="minorHAnsi" w:hAnsiTheme="minorHAnsi" w:cstheme="minorHAnsi"/>
                <w:color w:val="002060"/>
                <w:sz w:val="16"/>
                <w:szCs w:val="16"/>
                <w:lang w:val="fr-FR"/>
              </w:rPr>
              <w:t>disparités</w:t>
            </w:r>
            <w:r w:rsidRPr="000156C6">
              <w:rPr>
                <w:rFonts w:eastAsia="Calibri" w:asciiTheme="minorHAnsi" w:hAnsiTheme="minorHAnsi" w:cstheme="minorHAnsi"/>
                <w:color w:val="002060"/>
                <w:sz w:val="16"/>
                <w:szCs w:val="16"/>
                <w:lang w:val="fr-FR"/>
              </w:rPr>
              <w:t xml:space="preserve"> entre les groupes d'</w:t>
            </w:r>
            <w:r w:rsidRPr="000156C6" w:rsidR="0083448B">
              <w:rPr>
                <w:rFonts w:eastAsia="Calibri" w:asciiTheme="minorHAnsi" w:hAnsiTheme="minorHAnsi" w:cstheme="minorHAnsi"/>
                <w:color w:val="002060"/>
                <w:sz w:val="16"/>
                <w:szCs w:val="16"/>
                <w:lang w:val="fr-FR"/>
              </w:rPr>
              <w:t>élèves</w:t>
            </w:r>
            <w:r w:rsidRPr="000156C6">
              <w:rPr>
                <w:rFonts w:eastAsia="Calibri" w:asciiTheme="minorHAnsi" w:hAnsiTheme="minorHAnsi" w:cstheme="minorHAnsi"/>
                <w:color w:val="002060"/>
                <w:sz w:val="16"/>
                <w:szCs w:val="16"/>
                <w:lang w:val="fr-FR"/>
              </w:rPr>
              <w:t xml:space="preserve"> en </w:t>
            </w:r>
            <w:r w:rsidRPr="000156C6" w:rsidR="0083448B">
              <w:rPr>
                <w:rFonts w:eastAsia="Calibri" w:asciiTheme="minorHAnsi" w:hAnsiTheme="minorHAnsi" w:cstheme="minorHAnsi"/>
                <w:color w:val="002060"/>
                <w:sz w:val="16"/>
                <w:szCs w:val="16"/>
                <w:lang w:val="fr-FR"/>
              </w:rPr>
              <w:t>matière</w:t>
            </w:r>
            <w:r w:rsidRPr="000156C6">
              <w:rPr>
                <w:rFonts w:eastAsia="Calibri" w:asciiTheme="minorHAnsi" w:hAnsiTheme="minorHAnsi" w:cstheme="minorHAnsi"/>
                <w:color w:val="002060"/>
                <w:sz w:val="16"/>
                <w:szCs w:val="16"/>
                <w:lang w:val="fr-FR"/>
              </w:rPr>
              <w:t xml:space="preserve"> de participation et de </w:t>
            </w:r>
            <w:r w:rsidRPr="000156C6" w:rsidR="0083448B">
              <w:rPr>
                <w:rFonts w:eastAsia="Calibri" w:asciiTheme="minorHAnsi" w:hAnsiTheme="minorHAnsi" w:cstheme="minorHAnsi"/>
                <w:color w:val="002060"/>
                <w:sz w:val="16"/>
                <w:szCs w:val="16"/>
                <w:lang w:val="fr-FR"/>
              </w:rPr>
              <w:t>qualité</w:t>
            </w:r>
            <w:r w:rsidRPr="000156C6">
              <w:rPr>
                <w:rFonts w:eastAsia="Calibri" w:asciiTheme="minorHAnsi" w:hAnsiTheme="minorHAnsi" w:cstheme="minorHAnsi"/>
                <w:color w:val="002060"/>
                <w:sz w:val="16"/>
                <w:szCs w:val="16"/>
                <w:lang w:val="fr-FR"/>
              </w:rPr>
              <w:t xml:space="preserve">́, ainsi que les sources de </w:t>
            </w:r>
            <w:r w:rsidRPr="000156C6" w:rsidR="0083448B">
              <w:rPr>
                <w:rFonts w:eastAsia="Calibri" w:asciiTheme="minorHAnsi" w:hAnsiTheme="minorHAnsi" w:cstheme="minorHAnsi"/>
                <w:color w:val="002060"/>
                <w:sz w:val="16"/>
                <w:szCs w:val="16"/>
                <w:lang w:val="fr-FR"/>
              </w:rPr>
              <w:t>vulnérabilité</w:t>
            </w:r>
            <w:r w:rsidRPr="000156C6">
              <w:rPr>
                <w:rFonts w:eastAsia="Calibri" w:asciiTheme="minorHAnsi" w:hAnsiTheme="minorHAnsi" w:cstheme="minorHAnsi"/>
                <w:color w:val="002060"/>
                <w:sz w:val="16"/>
                <w:szCs w:val="16"/>
                <w:lang w:val="fr-FR"/>
              </w:rPr>
              <w:t xml:space="preserve">́. Elle </w:t>
            </w:r>
            <w:r w:rsidRPr="000156C6" w:rsidR="0083448B">
              <w:rPr>
                <w:rFonts w:eastAsia="Calibri" w:asciiTheme="minorHAnsi" w:hAnsiTheme="minorHAnsi" w:cstheme="minorHAnsi"/>
                <w:color w:val="002060"/>
                <w:sz w:val="16"/>
                <w:szCs w:val="16"/>
                <w:lang w:val="fr-FR"/>
              </w:rPr>
              <w:t>reconnaî</w:t>
            </w:r>
            <w:r w:rsidRPr="000156C6" w:rsidR="0083448B">
              <w:rPr>
                <w:rFonts w:eastAsia="Calibri"/>
                <w:color w:val="002060"/>
                <w:sz w:val="16"/>
                <w:szCs w:val="16"/>
                <w:lang w:val="fr-FR"/>
              </w:rPr>
              <w:t>t</w:t>
            </w:r>
            <w:r w:rsidRPr="000156C6">
              <w:rPr>
                <w:rFonts w:eastAsia="Calibri" w:asciiTheme="minorHAnsi" w:hAnsiTheme="minorHAnsi" w:cstheme="minorHAnsi"/>
                <w:color w:val="002060"/>
                <w:sz w:val="16"/>
                <w:szCs w:val="16"/>
                <w:lang w:val="fr-FR"/>
              </w:rPr>
              <w:t xml:space="preserve"> les cadres des droits humains </w:t>
            </w:r>
            <w:r w:rsidRPr="000156C6" w:rsidR="0083448B">
              <w:rPr>
                <w:rFonts w:eastAsia="Calibri" w:asciiTheme="minorHAnsi" w:hAnsiTheme="minorHAnsi" w:cstheme="minorHAnsi"/>
                <w:color w:val="002060"/>
                <w:sz w:val="16"/>
                <w:szCs w:val="16"/>
                <w:lang w:val="fr-FR"/>
              </w:rPr>
              <w:t>liés</w:t>
            </w:r>
            <w:r w:rsidRPr="000156C6">
              <w:rPr>
                <w:rFonts w:eastAsia="Calibri" w:asciiTheme="minorHAnsi" w:hAnsiTheme="minorHAnsi" w:cstheme="minorHAnsi"/>
                <w:color w:val="002060"/>
                <w:sz w:val="16"/>
                <w:szCs w:val="16"/>
                <w:lang w:val="fr-FR"/>
              </w:rPr>
              <w:t xml:space="preserve"> à l'</w:t>
            </w:r>
            <w:r w:rsidRPr="000156C6" w:rsidR="0083448B">
              <w:rPr>
                <w:rFonts w:eastAsia="Calibri" w:asciiTheme="minorHAnsi" w:hAnsiTheme="minorHAnsi" w:cstheme="minorHAnsi"/>
                <w:color w:val="002060"/>
                <w:sz w:val="16"/>
                <w:szCs w:val="16"/>
                <w:lang w:val="fr-FR"/>
              </w:rPr>
              <w:t>éducation</w:t>
            </w:r>
            <w:r w:rsidRPr="000156C6">
              <w:rPr>
                <w:rFonts w:eastAsia="Calibri" w:asciiTheme="minorHAnsi" w:hAnsiTheme="minorHAnsi" w:cstheme="minorHAnsi"/>
                <w:color w:val="002060"/>
                <w:sz w:val="16"/>
                <w:szCs w:val="16"/>
                <w:lang w:val="fr-FR"/>
              </w:rPr>
              <w:t>, les utilise pour guider l'analyse et l'</w:t>
            </w:r>
            <w:r w:rsidRPr="000156C6" w:rsidR="0083448B">
              <w:rPr>
                <w:rFonts w:eastAsia="Calibri" w:asciiTheme="minorHAnsi" w:hAnsiTheme="minorHAnsi" w:cstheme="minorHAnsi"/>
                <w:color w:val="002060"/>
                <w:sz w:val="16"/>
                <w:szCs w:val="16"/>
                <w:lang w:val="fr-FR"/>
              </w:rPr>
              <w:t>établissement</w:t>
            </w:r>
            <w:r w:rsidRPr="000156C6">
              <w:rPr>
                <w:rFonts w:eastAsia="Calibri" w:asciiTheme="minorHAnsi" w:hAnsiTheme="minorHAnsi" w:cstheme="minorHAnsi"/>
                <w:color w:val="002060"/>
                <w:sz w:val="16"/>
                <w:szCs w:val="16"/>
                <w:lang w:val="fr-FR"/>
              </w:rPr>
              <w:t xml:space="preserve"> des </w:t>
            </w:r>
            <w:r w:rsidRPr="000156C6" w:rsidR="0083448B">
              <w:rPr>
                <w:rFonts w:eastAsia="Calibri" w:asciiTheme="minorHAnsi" w:hAnsiTheme="minorHAnsi" w:cstheme="minorHAnsi"/>
                <w:color w:val="002060"/>
                <w:sz w:val="16"/>
                <w:szCs w:val="16"/>
                <w:lang w:val="fr-FR"/>
              </w:rPr>
              <w:t>priorités</w:t>
            </w:r>
            <w:r w:rsidRPr="000156C6">
              <w:rPr>
                <w:rFonts w:eastAsia="Calibri" w:asciiTheme="minorHAnsi" w:hAnsiTheme="minorHAnsi" w:cstheme="minorHAnsi"/>
                <w:color w:val="002060"/>
                <w:sz w:val="16"/>
                <w:szCs w:val="16"/>
                <w:lang w:val="fr-FR"/>
              </w:rPr>
              <w:t xml:space="preserve">, et </w:t>
            </w:r>
            <w:r w:rsidRPr="000156C6" w:rsidR="0083448B">
              <w:rPr>
                <w:rFonts w:eastAsia="Calibri" w:asciiTheme="minorHAnsi" w:hAnsiTheme="minorHAnsi" w:cstheme="minorHAnsi"/>
                <w:color w:val="002060"/>
                <w:sz w:val="16"/>
                <w:szCs w:val="16"/>
                <w:lang w:val="fr-FR"/>
              </w:rPr>
              <w:t>décrit</w:t>
            </w:r>
            <w:r w:rsidRPr="000156C6">
              <w:rPr>
                <w:rFonts w:eastAsia="Calibri" w:asciiTheme="minorHAnsi" w:hAnsiTheme="minorHAnsi" w:cstheme="minorHAnsi"/>
                <w:color w:val="002060"/>
                <w:sz w:val="16"/>
                <w:szCs w:val="16"/>
                <w:lang w:val="fr-FR"/>
              </w:rPr>
              <w:t xml:space="preserve"> les groupes pour lesquels la </w:t>
            </w:r>
            <w:r w:rsidRPr="000156C6" w:rsidR="0083448B">
              <w:rPr>
                <w:rFonts w:eastAsia="Calibri" w:asciiTheme="minorHAnsi" w:hAnsiTheme="minorHAnsi" w:cstheme="minorHAnsi"/>
                <w:color w:val="002060"/>
                <w:sz w:val="16"/>
                <w:szCs w:val="16"/>
                <w:lang w:val="fr-FR"/>
              </w:rPr>
              <w:t>réalisation</w:t>
            </w:r>
            <w:r w:rsidRPr="000156C6">
              <w:rPr>
                <w:rFonts w:eastAsia="Calibri" w:asciiTheme="minorHAnsi" w:hAnsiTheme="minorHAnsi" w:cstheme="minorHAnsi"/>
                <w:color w:val="002060"/>
                <w:sz w:val="16"/>
                <w:szCs w:val="16"/>
                <w:lang w:val="fr-FR"/>
              </w:rPr>
              <w:t xml:space="preserve"> des droits peut </w:t>
            </w:r>
            <w:r w:rsidRPr="000156C6" w:rsidR="006D69A6">
              <w:rPr>
                <w:rFonts w:eastAsia="Calibri" w:asciiTheme="minorHAnsi" w:hAnsiTheme="minorHAnsi" w:cstheme="minorHAnsi"/>
                <w:color w:val="002060"/>
                <w:sz w:val="16"/>
                <w:szCs w:val="16"/>
                <w:lang w:val="fr-FR"/>
              </w:rPr>
              <w:t>ê</w:t>
            </w:r>
            <w:r w:rsidRPr="000156C6">
              <w:rPr>
                <w:rFonts w:eastAsia="Calibri" w:asciiTheme="minorHAnsi" w:hAnsiTheme="minorHAnsi" w:cstheme="minorHAnsi"/>
                <w:color w:val="002060"/>
                <w:sz w:val="16"/>
                <w:szCs w:val="16"/>
                <w:lang w:val="fr-FR"/>
              </w:rPr>
              <w:t>tre difficile</w:t>
            </w:r>
            <w:r w:rsidRPr="000156C6" w:rsidR="006D69A6">
              <w:rPr>
                <w:rFonts w:eastAsia="Calibri" w:asciiTheme="minorHAnsi" w:hAnsiTheme="minorHAnsi" w:cstheme="minorHAnsi"/>
                <w:color w:val="002060"/>
                <w:sz w:val="16"/>
                <w:szCs w:val="16"/>
                <w:lang w:val="fr-FR"/>
              </w:rPr>
              <w:t xml:space="preserve">. </w:t>
            </w:r>
          </w:p>
        </w:tc>
        <w:tc>
          <w:tcPr>
            <w:tcW w:w="7653" w:type="dxa"/>
            <w:tcBorders>
              <w:top w:val="single" w:color="002060" w:sz="6" w:space="0"/>
              <w:left w:val="single" w:color="auto" w:sz="4" w:space="0"/>
              <w:bottom w:val="single" w:color="002060" w:sz="6" w:space="0"/>
              <w:right w:val="single" w:color="002060" w:sz="4" w:space="0"/>
            </w:tcBorders>
            <w:shd w:val="clear" w:color="auto" w:fill="auto"/>
          </w:tcPr>
          <w:p w:rsidRPr="000156C6" w:rsidR="0005209B" w:rsidRDefault="0005209B" w14:paraId="07C2A1D5" w14:textId="35C33310">
            <w:pPr>
              <w:pStyle w:val="ListParagraph"/>
              <w:numPr>
                <w:ilvl w:val="0"/>
                <w:numId w:val="33"/>
              </w:numPr>
              <w:spacing w:after="0" w:line="240" w:lineRule="auto"/>
              <w:ind w:right="99"/>
              <w:rPr>
                <w:rFonts w:asciiTheme="minorHAnsi" w:hAnsiTheme="minorHAnsi" w:cstheme="minorHAnsi"/>
                <w:color w:val="002060"/>
                <w:sz w:val="16"/>
                <w:szCs w:val="16"/>
                <w:lang w:val="fr-FR"/>
              </w:rPr>
            </w:pPr>
            <w:r w:rsidRPr="000156C6">
              <w:rPr>
                <w:rFonts w:asciiTheme="minorHAnsi" w:hAnsiTheme="minorHAnsi" w:cstheme="minorHAnsi"/>
                <w:b/>
                <w:bCs/>
                <w:color w:val="002060"/>
                <w:sz w:val="16"/>
                <w:szCs w:val="16"/>
                <w:lang w:val="fr-FR"/>
              </w:rPr>
              <w:t>Fonctionnement du système/</w:t>
            </w:r>
            <w:r w:rsidRPr="000156C6" w:rsidR="00C31926">
              <w:rPr>
                <w:rFonts w:asciiTheme="minorHAnsi" w:hAnsiTheme="minorHAnsi" w:cstheme="minorHAnsi"/>
                <w:b/>
                <w:bCs/>
                <w:color w:val="002060"/>
                <w:sz w:val="16"/>
                <w:szCs w:val="16"/>
                <w:lang w:val="fr-FR"/>
              </w:rPr>
              <w:t>dispositif</w:t>
            </w:r>
            <w:r w:rsidRPr="000156C6">
              <w:rPr>
                <w:rFonts w:asciiTheme="minorHAnsi" w:hAnsiTheme="minorHAnsi" w:cstheme="minorHAnsi"/>
                <w:b/>
                <w:bCs/>
                <w:color w:val="002060"/>
                <w:sz w:val="16"/>
                <w:szCs w:val="16"/>
                <w:lang w:val="fr-FR"/>
              </w:rPr>
              <w:t xml:space="preserve"> de politique et de planification du gouvernement</w:t>
            </w:r>
            <w:r w:rsidRPr="000156C6" w:rsidR="006A3B7D">
              <w:rPr>
                <w:rFonts w:asciiTheme="minorHAnsi" w:hAnsiTheme="minorHAnsi" w:cstheme="minorHAnsi"/>
                <w:b/>
                <w:bCs/>
                <w:color w:val="002060"/>
                <w:sz w:val="16"/>
                <w:szCs w:val="16"/>
                <w:lang w:val="fr-FR"/>
              </w:rPr>
              <w:t xml:space="preserve"> en matière d’éducation</w:t>
            </w:r>
            <w:r w:rsidRPr="000156C6">
              <w:rPr>
                <w:rFonts w:asciiTheme="minorHAnsi" w:hAnsiTheme="minorHAnsi" w:cstheme="minorHAnsi"/>
                <w:b/>
                <w:bCs/>
                <w:color w:val="002060"/>
                <w:sz w:val="16"/>
                <w:szCs w:val="16"/>
                <w:lang w:val="fr-FR"/>
              </w:rPr>
              <w:t>,</w:t>
            </w:r>
            <w:r w:rsidRPr="000156C6">
              <w:rPr>
                <w:rFonts w:asciiTheme="minorHAnsi" w:hAnsiTheme="minorHAnsi" w:cstheme="minorHAnsi"/>
                <w:color w:val="002060"/>
                <w:sz w:val="16"/>
                <w:szCs w:val="16"/>
                <w:lang w:val="fr-FR"/>
              </w:rPr>
              <w:t xml:space="preserve"> en prenant compte les acteurs, les processus et les produits.</w:t>
            </w:r>
          </w:p>
          <w:p w:rsidRPr="000156C6" w:rsidR="007B6B2D" w:rsidRDefault="006A3B7D" w14:paraId="33E9D7CE" w14:textId="77777777">
            <w:pPr>
              <w:pStyle w:val="ListParagraph"/>
              <w:numPr>
                <w:ilvl w:val="0"/>
                <w:numId w:val="35"/>
              </w:numPr>
              <w:spacing w:after="0" w:line="240" w:lineRule="auto"/>
              <w:ind w:right="99"/>
              <w:rPr>
                <w:rFonts w:asciiTheme="minorHAnsi" w:hAnsiTheme="minorHAnsi" w:cstheme="minorHAnsi"/>
                <w:color w:val="002060"/>
                <w:sz w:val="16"/>
                <w:szCs w:val="16"/>
                <w:lang w:val="fr-FR"/>
              </w:rPr>
            </w:pPr>
            <w:r w:rsidRPr="000156C6">
              <w:rPr>
                <w:rFonts w:asciiTheme="minorHAnsi" w:hAnsiTheme="minorHAnsi" w:cstheme="minorHAnsi"/>
                <w:color w:val="002060"/>
                <w:sz w:val="16"/>
                <w:szCs w:val="16"/>
                <w:lang w:val="fr-FR"/>
              </w:rPr>
              <w:t xml:space="preserve">La disponibilité, la solidité et l'utilisation des processus et des directives en matière de politique et de planification. </w:t>
            </w:r>
          </w:p>
          <w:p w:rsidRPr="000156C6" w:rsidR="007B6B2D" w:rsidRDefault="006A3B7D" w14:paraId="2468F64D" w14:textId="77777777">
            <w:pPr>
              <w:pStyle w:val="ListParagraph"/>
              <w:numPr>
                <w:ilvl w:val="0"/>
                <w:numId w:val="35"/>
              </w:numPr>
              <w:spacing w:after="0" w:line="240" w:lineRule="auto"/>
              <w:ind w:right="99"/>
              <w:rPr>
                <w:rFonts w:asciiTheme="minorHAnsi" w:hAnsiTheme="minorHAnsi" w:cstheme="minorHAnsi"/>
                <w:color w:val="002060"/>
                <w:sz w:val="16"/>
                <w:szCs w:val="16"/>
                <w:lang w:val="fr-FR"/>
              </w:rPr>
            </w:pPr>
            <w:r w:rsidRPr="000156C6">
              <w:rPr>
                <w:rFonts w:asciiTheme="minorHAnsi" w:hAnsiTheme="minorHAnsi" w:cstheme="minorHAnsi"/>
                <w:color w:val="002060"/>
                <w:sz w:val="16"/>
                <w:szCs w:val="16"/>
                <w:lang w:val="fr-FR"/>
              </w:rPr>
              <w:t>La capacité des parties prenantes à remplir leur rôle.</w:t>
            </w:r>
          </w:p>
          <w:p w:rsidRPr="000156C6" w:rsidR="007B6B2D" w:rsidRDefault="006A3B7D" w14:paraId="41A5F93A" w14:textId="77777777">
            <w:pPr>
              <w:pStyle w:val="ListParagraph"/>
              <w:numPr>
                <w:ilvl w:val="0"/>
                <w:numId w:val="35"/>
              </w:numPr>
              <w:spacing w:after="0" w:line="240" w:lineRule="auto"/>
              <w:ind w:right="99"/>
              <w:rPr>
                <w:rFonts w:asciiTheme="minorHAnsi" w:hAnsiTheme="minorHAnsi" w:cstheme="minorHAnsi"/>
                <w:color w:val="002060"/>
                <w:sz w:val="16"/>
                <w:szCs w:val="16"/>
                <w:lang w:val="fr-FR"/>
              </w:rPr>
            </w:pPr>
            <w:r w:rsidRPr="000156C6">
              <w:rPr>
                <w:rFonts w:asciiTheme="minorHAnsi" w:hAnsiTheme="minorHAnsi" w:cstheme="minorHAnsi"/>
                <w:color w:val="002060"/>
                <w:sz w:val="16"/>
                <w:szCs w:val="16"/>
                <w:lang w:val="fr-FR"/>
              </w:rPr>
              <w:t xml:space="preserve">L'adéquation, la pertinence et la capacité de mise en œuvre des politiques et des plans produits. </w:t>
            </w:r>
          </w:p>
          <w:p w:rsidRPr="000156C6" w:rsidR="00717640" w:rsidRDefault="006A3B7D" w14:paraId="076BA33D" w14:textId="3C0908DE">
            <w:pPr>
              <w:pStyle w:val="ListParagraph"/>
              <w:numPr>
                <w:ilvl w:val="0"/>
                <w:numId w:val="35"/>
              </w:numPr>
              <w:spacing w:after="0" w:line="240" w:lineRule="auto"/>
              <w:ind w:right="99"/>
              <w:rPr>
                <w:rFonts w:asciiTheme="minorHAnsi" w:hAnsiTheme="minorHAnsi" w:cstheme="minorHAnsi"/>
                <w:color w:val="002060"/>
                <w:sz w:val="16"/>
                <w:szCs w:val="16"/>
                <w:lang w:val="fr-FR"/>
              </w:rPr>
            </w:pPr>
            <w:r w:rsidRPr="000156C6">
              <w:rPr>
                <w:rFonts w:asciiTheme="minorHAnsi" w:hAnsiTheme="minorHAnsi" w:cstheme="minorHAnsi"/>
                <w:color w:val="002060"/>
                <w:sz w:val="16"/>
                <w:szCs w:val="16"/>
                <w:lang w:val="fr-FR"/>
              </w:rPr>
              <w:t>La solidité du cadre de dépenses, y compris les projections de ressources et les stratégies destinées à surmonter les contraintes financières</w:t>
            </w:r>
          </w:p>
          <w:p w:rsidRPr="000156C6" w:rsidR="00717640" w:rsidRDefault="00717640" w14:paraId="50DFF88B" w14:textId="4282F23C">
            <w:pPr>
              <w:pStyle w:val="ListParagraph"/>
              <w:numPr>
                <w:ilvl w:val="0"/>
                <w:numId w:val="33"/>
              </w:numPr>
              <w:spacing w:after="0" w:line="240" w:lineRule="auto"/>
              <w:ind w:right="99"/>
              <w:rPr>
                <w:rFonts w:asciiTheme="minorHAnsi" w:hAnsiTheme="minorHAnsi" w:cstheme="minorHAnsi"/>
                <w:b/>
                <w:bCs/>
                <w:color w:val="002060"/>
                <w:sz w:val="16"/>
                <w:szCs w:val="16"/>
                <w:lang w:val="fr-FR"/>
              </w:rPr>
            </w:pPr>
            <w:r w:rsidRPr="000156C6">
              <w:rPr>
                <w:rFonts w:asciiTheme="minorHAnsi" w:hAnsiTheme="minorHAnsi" w:cstheme="minorHAnsi"/>
                <w:b/>
                <w:bCs/>
                <w:color w:val="002060"/>
                <w:sz w:val="16"/>
                <w:szCs w:val="16"/>
                <w:lang w:val="fr-FR"/>
              </w:rPr>
              <w:t>Attention portée aux droits de l'homme et aux groupes vulnérables</w:t>
            </w:r>
          </w:p>
          <w:p w:rsidRPr="000156C6" w:rsidR="007B6B2D" w:rsidRDefault="00717640" w14:paraId="35A4A44B" w14:textId="7C6F3CE7">
            <w:pPr>
              <w:pStyle w:val="ListParagraph"/>
              <w:numPr>
                <w:ilvl w:val="0"/>
                <w:numId w:val="34"/>
              </w:numPr>
              <w:spacing w:after="0" w:line="240" w:lineRule="auto"/>
              <w:ind w:right="99"/>
              <w:rPr>
                <w:rFonts w:asciiTheme="minorHAnsi" w:hAnsiTheme="minorHAnsi" w:cstheme="minorHAnsi"/>
                <w:color w:val="002060"/>
                <w:sz w:val="16"/>
                <w:szCs w:val="16"/>
                <w:lang w:val="fr-FR"/>
              </w:rPr>
            </w:pPr>
            <w:r w:rsidRPr="000156C6">
              <w:rPr>
                <w:rFonts w:asciiTheme="minorHAnsi" w:hAnsiTheme="minorHAnsi" w:cstheme="minorHAnsi"/>
                <w:color w:val="002060"/>
                <w:sz w:val="16"/>
                <w:szCs w:val="16"/>
                <w:lang w:val="fr-FR"/>
              </w:rPr>
              <w:t xml:space="preserve">Les politiques/plans </w:t>
            </w:r>
            <w:r w:rsidRPr="000156C6" w:rsidR="007B6B2D">
              <w:rPr>
                <w:rFonts w:asciiTheme="minorHAnsi" w:hAnsiTheme="minorHAnsi" w:cstheme="minorHAnsi"/>
                <w:color w:val="002060"/>
                <w:sz w:val="16"/>
                <w:szCs w:val="16"/>
                <w:lang w:val="fr-FR"/>
              </w:rPr>
              <w:t>prennent en</w:t>
            </w:r>
            <w:r w:rsidRPr="000156C6">
              <w:rPr>
                <w:rFonts w:asciiTheme="minorHAnsi" w:hAnsiTheme="minorHAnsi" w:cstheme="minorHAnsi"/>
                <w:color w:val="002060"/>
                <w:sz w:val="16"/>
                <w:szCs w:val="16"/>
                <w:lang w:val="fr-FR"/>
              </w:rPr>
              <w:t xml:space="preserve"> compte </w:t>
            </w:r>
            <w:r w:rsidRPr="000156C6" w:rsidR="007B6B2D">
              <w:rPr>
                <w:rFonts w:asciiTheme="minorHAnsi" w:hAnsiTheme="minorHAnsi" w:cstheme="minorHAnsi"/>
                <w:color w:val="002060"/>
                <w:sz w:val="16"/>
                <w:szCs w:val="16"/>
                <w:lang w:val="fr-FR"/>
              </w:rPr>
              <w:t>l</w:t>
            </w:r>
            <w:r w:rsidRPr="000156C6">
              <w:rPr>
                <w:rFonts w:asciiTheme="minorHAnsi" w:hAnsiTheme="minorHAnsi" w:cstheme="minorHAnsi"/>
                <w:color w:val="002060"/>
                <w:sz w:val="16"/>
                <w:szCs w:val="16"/>
                <w:lang w:val="fr-FR"/>
              </w:rPr>
              <w:t xml:space="preserve">es instruments </w:t>
            </w:r>
            <w:r w:rsidRPr="000156C6" w:rsidR="007B6B2D">
              <w:rPr>
                <w:rFonts w:asciiTheme="minorHAnsi" w:hAnsiTheme="minorHAnsi" w:cstheme="minorHAnsi"/>
                <w:color w:val="002060"/>
                <w:sz w:val="16"/>
                <w:szCs w:val="16"/>
                <w:lang w:val="fr-FR"/>
              </w:rPr>
              <w:t>des</w:t>
            </w:r>
            <w:r w:rsidRPr="000156C6">
              <w:rPr>
                <w:rFonts w:asciiTheme="minorHAnsi" w:hAnsiTheme="minorHAnsi" w:cstheme="minorHAnsi"/>
                <w:color w:val="002060"/>
                <w:sz w:val="16"/>
                <w:szCs w:val="16"/>
                <w:lang w:val="fr-FR"/>
              </w:rPr>
              <w:t xml:space="preserve"> droits de l'homme et </w:t>
            </w:r>
            <w:r w:rsidRPr="000156C6" w:rsidR="007B6B2D">
              <w:rPr>
                <w:rFonts w:asciiTheme="minorHAnsi" w:hAnsiTheme="minorHAnsi" w:cstheme="minorHAnsi"/>
                <w:color w:val="002060"/>
                <w:sz w:val="16"/>
                <w:szCs w:val="16"/>
                <w:lang w:val="fr-FR"/>
              </w:rPr>
              <w:t>les</w:t>
            </w:r>
            <w:r w:rsidRPr="000156C6">
              <w:rPr>
                <w:rFonts w:asciiTheme="minorHAnsi" w:hAnsiTheme="minorHAnsi" w:cstheme="minorHAnsi"/>
                <w:color w:val="002060"/>
                <w:sz w:val="16"/>
                <w:szCs w:val="16"/>
                <w:lang w:val="fr-FR"/>
              </w:rPr>
              <w:t xml:space="preserve"> engagements en matière d'égalité des </w:t>
            </w:r>
            <w:r w:rsidRPr="000156C6" w:rsidR="007A07AB">
              <w:rPr>
                <w:rFonts w:asciiTheme="minorHAnsi" w:hAnsiTheme="minorHAnsi" w:cstheme="minorHAnsi"/>
                <w:color w:val="002060"/>
                <w:sz w:val="16"/>
                <w:szCs w:val="16"/>
                <w:lang w:val="fr-FR"/>
              </w:rPr>
              <w:t>genres</w:t>
            </w:r>
            <w:r w:rsidRPr="000156C6">
              <w:rPr>
                <w:rFonts w:asciiTheme="minorHAnsi" w:hAnsiTheme="minorHAnsi" w:cstheme="minorHAnsi"/>
                <w:color w:val="002060"/>
                <w:sz w:val="16"/>
                <w:szCs w:val="16"/>
                <w:lang w:val="fr-FR"/>
              </w:rPr>
              <w:t xml:space="preserve"> </w:t>
            </w:r>
            <w:r w:rsidRPr="000156C6" w:rsidR="007B6B2D">
              <w:rPr>
                <w:rFonts w:asciiTheme="minorHAnsi" w:hAnsiTheme="minorHAnsi" w:cstheme="minorHAnsi"/>
                <w:color w:val="002060"/>
                <w:sz w:val="16"/>
                <w:szCs w:val="16"/>
                <w:lang w:val="fr-FR"/>
              </w:rPr>
              <w:t>auxquels le pays a souscri</w:t>
            </w:r>
            <w:r w:rsidRPr="000156C6" w:rsidR="007A07AB">
              <w:rPr>
                <w:rFonts w:asciiTheme="minorHAnsi" w:hAnsiTheme="minorHAnsi" w:cstheme="minorHAnsi"/>
                <w:color w:val="002060"/>
                <w:sz w:val="16"/>
                <w:szCs w:val="16"/>
                <w:lang w:val="fr-FR"/>
              </w:rPr>
              <w:t>t</w:t>
            </w:r>
            <w:r w:rsidRPr="000156C6">
              <w:rPr>
                <w:rFonts w:asciiTheme="minorHAnsi" w:hAnsiTheme="minorHAnsi" w:cstheme="minorHAnsi"/>
                <w:color w:val="002060"/>
                <w:sz w:val="16"/>
                <w:szCs w:val="16"/>
                <w:lang w:val="fr-FR"/>
              </w:rPr>
              <w:t xml:space="preserve">, afin d'identifier les </w:t>
            </w:r>
            <w:r w:rsidRPr="000156C6" w:rsidR="007B6B2D">
              <w:rPr>
                <w:rFonts w:asciiTheme="minorHAnsi" w:hAnsiTheme="minorHAnsi" w:cstheme="minorHAnsi"/>
                <w:color w:val="002060"/>
                <w:sz w:val="16"/>
                <w:szCs w:val="16"/>
                <w:lang w:val="fr-FR"/>
              </w:rPr>
              <w:t>difficultés</w:t>
            </w:r>
            <w:r w:rsidRPr="000156C6">
              <w:rPr>
                <w:rFonts w:asciiTheme="minorHAnsi" w:hAnsiTheme="minorHAnsi" w:cstheme="minorHAnsi"/>
                <w:color w:val="002060"/>
                <w:sz w:val="16"/>
                <w:szCs w:val="16"/>
                <w:lang w:val="fr-FR"/>
              </w:rPr>
              <w:t xml:space="preserve"> dans la réalisation des droits liés à l'éducation et de guider l</w:t>
            </w:r>
            <w:r w:rsidRPr="000156C6" w:rsidR="007B6B2D">
              <w:rPr>
                <w:rFonts w:asciiTheme="minorHAnsi" w:hAnsiTheme="minorHAnsi" w:cstheme="minorHAnsi"/>
                <w:color w:val="002060"/>
                <w:sz w:val="16"/>
                <w:szCs w:val="16"/>
                <w:lang w:val="fr-FR"/>
              </w:rPr>
              <w:t xml:space="preserve">’établissement de priorités </w:t>
            </w:r>
            <w:r w:rsidRPr="000156C6">
              <w:rPr>
                <w:rFonts w:asciiTheme="minorHAnsi" w:hAnsiTheme="minorHAnsi" w:cstheme="minorHAnsi"/>
                <w:color w:val="002060"/>
                <w:sz w:val="16"/>
                <w:szCs w:val="16"/>
                <w:lang w:val="fr-FR"/>
              </w:rPr>
              <w:t xml:space="preserve">des politiques pour </w:t>
            </w:r>
            <w:r w:rsidRPr="000156C6" w:rsidR="007B6B2D">
              <w:rPr>
                <w:rFonts w:asciiTheme="minorHAnsi" w:hAnsiTheme="minorHAnsi" w:cstheme="minorHAnsi"/>
                <w:color w:val="002060"/>
                <w:sz w:val="16"/>
                <w:szCs w:val="16"/>
                <w:lang w:val="fr-FR"/>
              </w:rPr>
              <w:t>l’ensemble des</w:t>
            </w:r>
            <w:r w:rsidRPr="000156C6">
              <w:rPr>
                <w:rFonts w:asciiTheme="minorHAnsi" w:hAnsiTheme="minorHAnsi" w:cstheme="minorHAnsi"/>
                <w:color w:val="002060"/>
                <w:sz w:val="16"/>
                <w:szCs w:val="16"/>
                <w:lang w:val="fr-FR"/>
              </w:rPr>
              <w:t xml:space="preserve"> groupes marginalisés</w:t>
            </w:r>
            <w:r w:rsidRPr="000156C6" w:rsidR="007B6B2D">
              <w:rPr>
                <w:rFonts w:asciiTheme="minorHAnsi" w:hAnsiTheme="minorHAnsi" w:cstheme="minorHAnsi"/>
                <w:color w:val="002060"/>
                <w:sz w:val="16"/>
                <w:szCs w:val="16"/>
                <w:lang w:val="fr-FR"/>
              </w:rPr>
              <w:t>,</w:t>
            </w:r>
            <w:r w:rsidRPr="000156C6">
              <w:rPr>
                <w:rFonts w:asciiTheme="minorHAnsi" w:hAnsiTheme="minorHAnsi" w:cstheme="minorHAnsi"/>
                <w:color w:val="002060"/>
                <w:sz w:val="16"/>
                <w:szCs w:val="16"/>
                <w:lang w:val="fr-FR"/>
              </w:rPr>
              <w:t xml:space="preserve"> tels que les personnes handicapées, les populations rurales et pauvres, les minorités ethniques et linguistiques, </w:t>
            </w:r>
            <w:r w:rsidRPr="000156C6" w:rsidR="007B6B2D">
              <w:rPr>
                <w:rFonts w:asciiTheme="minorHAnsi" w:hAnsiTheme="minorHAnsi" w:cstheme="minorHAnsi"/>
                <w:color w:val="002060"/>
                <w:sz w:val="16"/>
                <w:szCs w:val="16"/>
                <w:lang w:val="fr-FR"/>
              </w:rPr>
              <w:t xml:space="preserve">ainsi que </w:t>
            </w:r>
            <w:r w:rsidRPr="000156C6">
              <w:rPr>
                <w:rFonts w:asciiTheme="minorHAnsi" w:hAnsiTheme="minorHAnsi" w:cstheme="minorHAnsi"/>
                <w:color w:val="002060"/>
                <w:sz w:val="16"/>
                <w:szCs w:val="16"/>
                <w:lang w:val="fr-FR"/>
              </w:rPr>
              <w:t xml:space="preserve">les réfugiés et les personnes déplacées à l'intérieur du pays. </w:t>
            </w:r>
          </w:p>
          <w:p w:rsidRPr="000156C6" w:rsidR="003E330C" w:rsidRDefault="007B6B2D" w14:paraId="56D88F7A" w14:textId="16CF0FD3">
            <w:pPr>
              <w:pStyle w:val="ListParagraph"/>
              <w:numPr>
                <w:ilvl w:val="0"/>
                <w:numId w:val="33"/>
              </w:numPr>
              <w:spacing w:after="0" w:line="240" w:lineRule="auto"/>
              <w:ind w:right="99"/>
              <w:rPr>
                <w:rFonts w:asciiTheme="minorHAnsi" w:hAnsiTheme="minorHAnsi" w:cstheme="minorHAnsi"/>
                <w:color w:val="002060"/>
                <w:sz w:val="16"/>
                <w:szCs w:val="16"/>
                <w:lang w:val="fr-FR"/>
              </w:rPr>
            </w:pPr>
            <w:r w:rsidRPr="000156C6">
              <w:rPr>
                <w:rFonts w:asciiTheme="minorHAnsi" w:hAnsiTheme="minorHAnsi" w:cstheme="minorHAnsi"/>
                <w:b/>
                <w:bCs/>
                <w:color w:val="002060"/>
                <w:sz w:val="16"/>
                <w:szCs w:val="16"/>
                <w:lang w:val="fr-FR"/>
              </w:rPr>
              <w:t>Attention portée à la collaboration avec d'autres secteurs</w:t>
            </w:r>
            <w:r w:rsidRPr="000156C6">
              <w:rPr>
                <w:rFonts w:asciiTheme="minorHAnsi" w:hAnsiTheme="minorHAnsi" w:cstheme="minorHAnsi"/>
                <w:color w:val="002060"/>
                <w:sz w:val="16"/>
                <w:szCs w:val="16"/>
                <w:lang w:val="fr-FR"/>
              </w:rPr>
              <w:t>/ministères ; attention portée aux risques externes/contextuels (par exemple, catastrophe naturelle, changement climatique) et à la dimension de l'égalité des genres.</w:t>
            </w:r>
          </w:p>
        </w:tc>
      </w:tr>
      <w:tr w:rsidRPr="009B5B51" w:rsidR="000E4434" w:rsidTr="00BF29E1" w14:paraId="070C517E" w14:textId="77777777">
        <w:trPr>
          <w:trHeight w:val="432"/>
        </w:trPr>
        <w:tc>
          <w:tcPr>
            <w:tcW w:w="6295" w:type="dxa"/>
            <w:tcBorders>
              <w:top w:val="single" w:color="002060" w:sz="6" w:space="0"/>
              <w:left w:val="single" w:color="002060" w:sz="4" w:space="0"/>
              <w:bottom w:val="single" w:color="002060" w:sz="6" w:space="0"/>
              <w:right w:val="single" w:color="auto" w:sz="4" w:space="0"/>
            </w:tcBorders>
            <w:shd w:val="clear" w:color="auto" w:fill="auto"/>
          </w:tcPr>
          <w:p w:rsidRPr="000156C6" w:rsidR="000E4434" w:rsidP="006D69A6" w:rsidRDefault="006D69A6" w14:paraId="5814EB8A" w14:textId="41DEF67B">
            <w:pPr>
              <w:pStyle w:val="NormalWeb"/>
              <w:shd w:val="clear" w:color="auto" w:fill="FFFFFF"/>
              <w:rPr>
                <w:rFonts w:eastAsia="Calibri" w:asciiTheme="minorHAnsi" w:hAnsiTheme="minorHAnsi" w:cstheme="minorHAnsi"/>
                <w:color w:val="002060"/>
                <w:sz w:val="16"/>
                <w:szCs w:val="16"/>
                <w:lang w:val="fr-FR"/>
              </w:rPr>
            </w:pPr>
            <w:r w:rsidRPr="000156C6">
              <w:rPr>
                <w:rFonts w:eastAsia="Calibri" w:asciiTheme="minorHAnsi" w:hAnsiTheme="minorHAnsi" w:cstheme="minorHAnsi"/>
                <w:b/>
                <w:bCs/>
                <w:color w:val="002060"/>
                <w:sz w:val="16"/>
                <w:szCs w:val="16"/>
                <w:lang w:val="fr-FR"/>
              </w:rPr>
              <w:t xml:space="preserve">Instruments et pratiques de planification </w:t>
            </w:r>
            <w:r w:rsidRPr="000156C6" w:rsidR="0083448B">
              <w:rPr>
                <w:rFonts w:eastAsia="Calibri" w:asciiTheme="minorHAnsi" w:hAnsiTheme="minorHAnsi" w:cstheme="minorHAnsi"/>
                <w:b/>
                <w:bCs/>
                <w:color w:val="002060"/>
                <w:sz w:val="16"/>
                <w:szCs w:val="16"/>
                <w:lang w:val="fr-FR"/>
              </w:rPr>
              <w:t>opérationnelle</w:t>
            </w:r>
            <w:r w:rsidRPr="000156C6">
              <w:rPr>
                <w:rFonts w:eastAsia="Calibri" w:asciiTheme="minorHAnsi" w:hAnsiTheme="minorHAnsi" w:cstheme="minorHAnsi"/>
                <w:color w:val="002060"/>
                <w:sz w:val="16"/>
                <w:szCs w:val="16"/>
                <w:lang w:val="fr-FR"/>
              </w:rPr>
              <w:t xml:space="preserve"> : Les instruments de </w:t>
            </w:r>
            <w:hyperlink w:history="1" r:id="rId29">
              <w:r w:rsidRPr="00BB0694">
                <w:rPr>
                  <w:rStyle w:val="Hyperlink"/>
                  <w:rFonts w:eastAsia="Calibri" w:asciiTheme="minorHAnsi" w:hAnsiTheme="minorHAnsi" w:cstheme="minorHAnsi"/>
                  <w:sz w:val="16"/>
                  <w:szCs w:val="16"/>
                  <w:u w:val="none"/>
                  <w:lang w:val="fr-FR"/>
                </w:rPr>
                <w:t xml:space="preserve">planification </w:t>
              </w:r>
              <w:r w:rsidRPr="00BB0694" w:rsidR="0083448B">
                <w:rPr>
                  <w:rStyle w:val="Hyperlink"/>
                  <w:rFonts w:eastAsia="Calibri" w:asciiTheme="minorHAnsi" w:hAnsiTheme="minorHAnsi" w:cstheme="minorHAnsi"/>
                  <w:sz w:val="16"/>
                  <w:szCs w:val="16"/>
                  <w:u w:val="none"/>
                  <w:lang w:val="fr-FR"/>
                </w:rPr>
                <w:t>opérationnelle</w:t>
              </w:r>
            </w:hyperlink>
            <w:r w:rsidRPr="000156C6">
              <w:rPr>
                <w:rFonts w:eastAsia="Calibri" w:asciiTheme="minorHAnsi" w:hAnsiTheme="minorHAnsi" w:cstheme="minorHAnsi"/>
                <w:color w:val="002060"/>
                <w:sz w:val="16"/>
                <w:szCs w:val="16"/>
                <w:lang w:val="fr-FR"/>
              </w:rPr>
              <w:t xml:space="preserve"> à court terme, tels que les plans de mise en œuvre pluriannuels et les plans d'action annuels, transforment le cadre politique en </w:t>
            </w:r>
            <w:r w:rsidRPr="000156C6" w:rsidR="00FC0E7F">
              <w:rPr>
                <w:rFonts w:eastAsia="Calibri" w:asciiTheme="minorHAnsi" w:hAnsiTheme="minorHAnsi" w:cstheme="minorHAnsi"/>
                <w:color w:val="002060"/>
                <w:sz w:val="16"/>
                <w:szCs w:val="16"/>
                <w:lang w:val="fr-FR"/>
              </w:rPr>
              <w:t>éléments</w:t>
            </w:r>
            <w:r w:rsidRPr="000156C6">
              <w:rPr>
                <w:rFonts w:eastAsia="Calibri" w:asciiTheme="minorHAnsi" w:hAnsiTheme="minorHAnsi" w:cstheme="minorHAnsi"/>
                <w:color w:val="002060"/>
                <w:sz w:val="16"/>
                <w:szCs w:val="16"/>
                <w:lang w:val="fr-FR"/>
              </w:rPr>
              <w:t xml:space="preserve"> exploitables et </w:t>
            </w:r>
            <w:r w:rsidRPr="000156C6" w:rsidR="00FC0E7F">
              <w:rPr>
                <w:rFonts w:eastAsia="Calibri" w:asciiTheme="minorHAnsi" w:hAnsiTheme="minorHAnsi" w:cstheme="minorHAnsi"/>
                <w:color w:val="002060"/>
                <w:sz w:val="16"/>
                <w:szCs w:val="16"/>
                <w:lang w:val="fr-FR"/>
              </w:rPr>
              <w:t>réalisables</w:t>
            </w:r>
            <w:r w:rsidRPr="000156C6">
              <w:rPr>
                <w:rFonts w:eastAsia="Calibri" w:asciiTheme="minorHAnsi" w:hAnsiTheme="minorHAnsi" w:cstheme="minorHAnsi"/>
                <w:color w:val="002060"/>
                <w:sz w:val="16"/>
                <w:szCs w:val="16"/>
                <w:lang w:val="fr-FR"/>
              </w:rPr>
              <w:t xml:space="preserve"> pour surmonter les contraintes </w:t>
            </w:r>
            <w:r w:rsidRPr="000156C6" w:rsidR="00FC0E7F">
              <w:rPr>
                <w:rFonts w:eastAsia="Calibri" w:asciiTheme="minorHAnsi" w:hAnsiTheme="minorHAnsi" w:cstheme="minorHAnsi"/>
                <w:color w:val="002060"/>
                <w:sz w:val="16"/>
                <w:szCs w:val="16"/>
                <w:lang w:val="fr-FR"/>
              </w:rPr>
              <w:t>financières</w:t>
            </w:r>
            <w:r w:rsidRPr="000156C6">
              <w:rPr>
                <w:rFonts w:eastAsia="Calibri" w:asciiTheme="minorHAnsi" w:hAnsiTheme="minorHAnsi" w:cstheme="minorHAnsi"/>
                <w:color w:val="002060"/>
                <w:sz w:val="16"/>
                <w:szCs w:val="16"/>
                <w:lang w:val="fr-FR"/>
              </w:rPr>
              <w:t xml:space="preserve">, techniques et politiques qui font obstacle à une mise en œuvre efficace. Ils peuvent </w:t>
            </w:r>
            <w:r w:rsidRPr="000156C6" w:rsidR="00FC0E7F">
              <w:rPr>
                <w:rFonts w:eastAsia="Calibri" w:asciiTheme="minorHAnsi" w:hAnsiTheme="minorHAnsi" w:cstheme="minorHAnsi"/>
                <w:color w:val="002060"/>
                <w:sz w:val="16"/>
                <w:szCs w:val="16"/>
                <w:lang w:val="fr-FR"/>
              </w:rPr>
              <w:t>également</w:t>
            </w:r>
            <w:r w:rsidRPr="000156C6">
              <w:rPr>
                <w:rFonts w:eastAsia="Calibri" w:asciiTheme="minorHAnsi" w:hAnsiTheme="minorHAnsi" w:cstheme="minorHAnsi"/>
                <w:color w:val="002060"/>
                <w:sz w:val="16"/>
                <w:szCs w:val="16"/>
                <w:lang w:val="fr-FR"/>
              </w:rPr>
              <w:t xml:space="preserve"> fournir un cadre pour les </w:t>
            </w:r>
            <w:r w:rsidRPr="000156C6" w:rsidR="00FC0E7F">
              <w:rPr>
                <w:rFonts w:eastAsia="Calibri" w:asciiTheme="minorHAnsi" w:hAnsiTheme="minorHAnsi" w:cstheme="minorHAnsi"/>
                <w:color w:val="002060"/>
                <w:sz w:val="16"/>
                <w:szCs w:val="16"/>
                <w:lang w:val="fr-FR"/>
              </w:rPr>
              <w:t>décisions</w:t>
            </w:r>
            <w:r w:rsidRPr="000156C6">
              <w:rPr>
                <w:rFonts w:eastAsia="Calibri" w:asciiTheme="minorHAnsi" w:hAnsiTheme="minorHAnsi" w:cstheme="minorHAnsi"/>
                <w:color w:val="002060"/>
                <w:sz w:val="16"/>
                <w:szCs w:val="16"/>
                <w:lang w:val="fr-FR"/>
              </w:rPr>
              <w:t xml:space="preserve"> </w:t>
            </w:r>
            <w:r w:rsidRPr="000156C6" w:rsidR="00FC0E7F">
              <w:rPr>
                <w:rFonts w:eastAsia="Calibri" w:asciiTheme="minorHAnsi" w:hAnsiTheme="minorHAnsi" w:cstheme="minorHAnsi"/>
                <w:color w:val="002060"/>
                <w:sz w:val="16"/>
                <w:szCs w:val="16"/>
                <w:lang w:val="fr-FR"/>
              </w:rPr>
              <w:t>budgétaires</w:t>
            </w:r>
            <w:r w:rsidRPr="000156C6">
              <w:rPr>
                <w:rFonts w:eastAsia="Calibri" w:asciiTheme="minorHAnsi" w:hAnsiTheme="minorHAnsi" w:cstheme="minorHAnsi"/>
                <w:color w:val="002060"/>
                <w:sz w:val="16"/>
                <w:szCs w:val="16"/>
                <w:lang w:val="fr-FR"/>
              </w:rPr>
              <w:t xml:space="preserve"> et de gestion </w:t>
            </w:r>
            <w:r w:rsidRPr="000156C6" w:rsidR="00FC0E7F">
              <w:rPr>
                <w:rFonts w:eastAsia="Calibri" w:asciiTheme="minorHAnsi" w:hAnsiTheme="minorHAnsi" w:cstheme="minorHAnsi"/>
                <w:color w:val="002060"/>
                <w:sz w:val="16"/>
                <w:szCs w:val="16"/>
                <w:lang w:val="fr-FR"/>
              </w:rPr>
              <w:t>basées</w:t>
            </w:r>
            <w:r w:rsidRPr="000156C6">
              <w:rPr>
                <w:rFonts w:eastAsia="Calibri" w:asciiTheme="minorHAnsi" w:hAnsiTheme="minorHAnsi" w:cstheme="minorHAnsi"/>
                <w:color w:val="002060"/>
                <w:sz w:val="16"/>
                <w:szCs w:val="16"/>
                <w:lang w:val="fr-FR"/>
              </w:rPr>
              <w:t xml:space="preserve"> sur un cadre de </w:t>
            </w:r>
            <w:r w:rsidRPr="000156C6" w:rsidR="00FC0E7F">
              <w:rPr>
                <w:rFonts w:eastAsia="Calibri" w:asciiTheme="minorHAnsi" w:hAnsiTheme="minorHAnsi" w:cstheme="minorHAnsi"/>
                <w:color w:val="002060"/>
                <w:sz w:val="16"/>
                <w:szCs w:val="16"/>
                <w:lang w:val="fr-FR"/>
              </w:rPr>
              <w:t>dépenses</w:t>
            </w:r>
            <w:r w:rsidRPr="000156C6">
              <w:rPr>
                <w:rFonts w:eastAsia="Calibri" w:asciiTheme="minorHAnsi" w:hAnsiTheme="minorHAnsi" w:cstheme="minorHAnsi"/>
                <w:color w:val="002060"/>
                <w:sz w:val="16"/>
                <w:szCs w:val="16"/>
                <w:lang w:val="fr-FR"/>
              </w:rPr>
              <w:t xml:space="preserve"> à moyen terme pour alimenter les processus annuels de </w:t>
            </w:r>
            <w:r w:rsidRPr="000156C6" w:rsidR="00FC0E7F">
              <w:rPr>
                <w:rFonts w:eastAsia="Calibri" w:asciiTheme="minorHAnsi" w:hAnsiTheme="minorHAnsi" w:cstheme="minorHAnsi"/>
                <w:color w:val="002060"/>
                <w:sz w:val="16"/>
                <w:szCs w:val="16"/>
                <w:lang w:val="fr-FR"/>
              </w:rPr>
              <w:t>préparation</w:t>
            </w:r>
            <w:r w:rsidRPr="000156C6">
              <w:rPr>
                <w:rFonts w:eastAsia="Calibri" w:asciiTheme="minorHAnsi" w:hAnsiTheme="minorHAnsi" w:cstheme="minorHAnsi"/>
                <w:color w:val="002060"/>
                <w:sz w:val="16"/>
                <w:szCs w:val="16"/>
                <w:lang w:val="fr-FR"/>
              </w:rPr>
              <w:t xml:space="preserve"> et de suivi du budget. Les instruments </w:t>
            </w:r>
            <w:r w:rsidRPr="000156C6" w:rsidR="00FC0E7F">
              <w:rPr>
                <w:rFonts w:eastAsia="Calibri" w:asciiTheme="minorHAnsi" w:hAnsiTheme="minorHAnsi" w:cstheme="minorHAnsi"/>
                <w:color w:val="002060"/>
                <w:sz w:val="16"/>
                <w:szCs w:val="16"/>
                <w:lang w:val="fr-FR"/>
              </w:rPr>
              <w:t>opérationnels</w:t>
            </w:r>
            <w:r w:rsidRPr="000156C6">
              <w:rPr>
                <w:rFonts w:eastAsia="Calibri" w:asciiTheme="minorHAnsi" w:hAnsiTheme="minorHAnsi" w:cstheme="minorHAnsi"/>
                <w:color w:val="002060"/>
                <w:sz w:val="16"/>
                <w:szCs w:val="16"/>
                <w:lang w:val="fr-FR"/>
              </w:rPr>
              <w:t xml:space="preserve"> </w:t>
            </w:r>
            <w:r w:rsidRPr="000156C6" w:rsidR="00FC0E7F">
              <w:rPr>
                <w:rFonts w:eastAsia="Calibri" w:asciiTheme="minorHAnsi" w:hAnsiTheme="minorHAnsi" w:cstheme="minorHAnsi"/>
                <w:color w:val="002060"/>
                <w:sz w:val="16"/>
                <w:szCs w:val="16"/>
                <w:lang w:val="fr-FR"/>
              </w:rPr>
              <w:t>détaillent</w:t>
            </w:r>
            <w:r w:rsidRPr="000156C6">
              <w:rPr>
                <w:rFonts w:eastAsia="Calibri" w:asciiTheme="minorHAnsi" w:hAnsiTheme="minorHAnsi" w:cstheme="minorHAnsi"/>
                <w:color w:val="002060"/>
                <w:sz w:val="16"/>
                <w:szCs w:val="16"/>
                <w:lang w:val="fr-FR"/>
              </w:rPr>
              <w:t xml:space="preserve"> les </w:t>
            </w:r>
            <w:r w:rsidRPr="000156C6" w:rsidR="00FC0E7F">
              <w:rPr>
                <w:rFonts w:eastAsia="Calibri" w:asciiTheme="minorHAnsi" w:hAnsiTheme="minorHAnsi" w:cstheme="minorHAnsi"/>
                <w:color w:val="002060"/>
                <w:sz w:val="16"/>
                <w:szCs w:val="16"/>
                <w:lang w:val="fr-FR"/>
              </w:rPr>
              <w:t>activités</w:t>
            </w:r>
            <w:r w:rsidRPr="000156C6">
              <w:rPr>
                <w:rFonts w:eastAsia="Calibri" w:asciiTheme="minorHAnsi" w:hAnsiTheme="minorHAnsi" w:cstheme="minorHAnsi"/>
                <w:color w:val="002060"/>
                <w:sz w:val="16"/>
                <w:szCs w:val="16"/>
                <w:lang w:val="fr-FR"/>
              </w:rPr>
              <w:t xml:space="preserve"> pour une </w:t>
            </w:r>
            <w:r w:rsidRPr="000156C6" w:rsidR="00FC0E7F">
              <w:rPr>
                <w:rFonts w:eastAsia="Calibri" w:asciiTheme="minorHAnsi" w:hAnsiTheme="minorHAnsi" w:cstheme="minorHAnsi"/>
                <w:color w:val="002060"/>
                <w:sz w:val="16"/>
                <w:szCs w:val="16"/>
                <w:lang w:val="fr-FR"/>
              </w:rPr>
              <w:t>période</w:t>
            </w:r>
            <w:r w:rsidRPr="000156C6">
              <w:rPr>
                <w:rFonts w:eastAsia="Calibri" w:asciiTheme="minorHAnsi" w:hAnsiTheme="minorHAnsi" w:cstheme="minorHAnsi"/>
                <w:color w:val="002060"/>
                <w:sz w:val="16"/>
                <w:szCs w:val="16"/>
                <w:lang w:val="fr-FR"/>
              </w:rPr>
              <w:t xml:space="preserve"> </w:t>
            </w:r>
            <w:r w:rsidRPr="000156C6" w:rsidR="00FC0E7F">
              <w:rPr>
                <w:rFonts w:eastAsia="Calibri" w:asciiTheme="minorHAnsi" w:hAnsiTheme="minorHAnsi" w:cstheme="minorHAnsi"/>
                <w:color w:val="002060"/>
                <w:sz w:val="16"/>
                <w:szCs w:val="16"/>
                <w:lang w:val="fr-FR"/>
              </w:rPr>
              <w:t>spécifique</w:t>
            </w:r>
            <w:r w:rsidRPr="000156C6">
              <w:rPr>
                <w:rFonts w:eastAsia="Calibri" w:asciiTheme="minorHAnsi" w:hAnsiTheme="minorHAnsi" w:cstheme="minorHAnsi"/>
                <w:color w:val="002060"/>
                <w:sz w:val="16"/>
                <w:szCs w:val="16"/>
                <w:lang w:val="fr-FR"/>
              </w:rPr>
              <w:t xml:space="preserve"> et </w:t>
            </w:r>
            <w:r w:rsidRPr="000156C6" w:rsidR="00FC0E7F">
              <w:rPr>
                <w:rFonts w:eastAsia="Calibri" w:asciiTheme="minorHAnsi" w:hAnsiTheme="minorHAnsi" w:cstheme="minorHAnsi"/>
                <w:color w:val="002060"/>
                <w:sz w:val="16"/>
                <w:szCs w:val="16"/>
                <w:lang w:val="fr-FR"/>
              </w:rPr>
              <w:t>généralement</w:t>
            </w:r>
            <w:r w:rsidRPr="000156C6">
              <w:rPr>
                <w:rFonts w:eastAsia="Calibri" w:asciiTheme="minorHAnsi" w:hAnsiTheme="minorHAnsi" w:cstheme="minorHAnsi"/>
                <w:color w:val="002060"/>
                <w:sz w:val="16"/>
                <w:szCs w:val="16"/>
                <w:lang w:val="fr-FR"/>
              </w:rPr>
              <w:t xml:space="preserve"> courte (1 à 3 ans), et informent sur le calendrier, les rô</w:t>
            </w:r>
            <w:r w:rsidRPr="000156C6">
              <w:rPr>
                <w:rFonts w:eastAsia="Calibri"/>
                <w:color w:val="002060"/>
                <w:sz w:val="16"/>
                <w:szCs w:val="16"/>
                <w:lang w:val="fr-FR"/>
              </w:rPr>
              <w:t>l</w:t>
            </w:r>
            <w:r w:rsidRPr="000156C6">
              <w:rPr>
                <w:rFonts w:eastAsia="Calibri" w:asciiTheme="minorHAnsi" w:hAnsiTheme="minorHAnsi" w:cstheme="minorHAnsi"/>
                <w:color w:val="002060"/>
                <w:sz w:val="16"/>
                <w:szCs w:val="16"/>
                <w:lang w:val="fr-FR"/>
              </w:rPr>
              <w:t xml:space="preserve">es, les </w:t>
            </w:r>
            <w:r w:rsidRPr="000156C6" w:rsidR="00FC0E7F">
              <w:rPr>
                <w:rFonts w:eastAsia="Calibri" w:asciiTheme="minorHAnsi" w:hAnsiTheme="minorHAnsi" w:cstheme="minorHAnsi"/>
                <w:color w:val="002060"/>
                <w:sz w:val="16"/>
                <w:szCs w:val="16"/>
                <w:lang w:val="fr-FR"/>
              </w:rPr>
              <w:t>responsabilités</w:t>
            </w:r>
            <w:r w:rsidRPr="000156C6">
              <w:rPr>
                <w:rFonts w:eastAsia="Calibri" w:asciiTheme="minorHAnsi" w:hAnsiTheme="minorHAnsi" w:cstheme="minorHAnsi"/>
                <w:color w:val="002060"/>
                <w:sz w:val="16"/>
                <w:szCs w:val="16"/>
                <w:lang w:val="fr-FR"/>
              </w:rPr>
              <w:t xml:space="preserve"> et les coû</w:t>
            </w:r>
            <w:r w:rsidRPr="000156C6">
              <w:rPr>
                <w:rFonts w:eastAsia="Calibri"/>
                <w:color w:val="002060"/>
                <w:sz w:val="16"/>
                <w:szCs w:val="16"/>
                <w:lang w:val="fr-FR"/>
              </w:rPr>
              <w:t>t</w:t>
            </w:r>
            <w:r w:rsidRPr="000156C6">
              <w:rPr>
                <w:rFonts w:eastAsia="Calibri" w:asciiTheme="minorHAnsi" w:hAnsiTheme="minorHAnsi" w:cstheme="minorHAnsi"/>
                <w:color w:val="002060"/>
                <w:sz w:val="16"/>
                <w:szCs w:val="16"/>
                <w:lang w:val="fr-FR"/>
              </w:rPr>
              <w:t xml:space="preserve">s. </w:t>
            </w:r>
          </w:p>
        </w:tc>
        <w:tc>
          <w:tcPr>
            <w:tcW w:w="7653" w:type="dxa"/>
            <w:tcBorders>
              <w:top w:val="single" w:color="002060" w:sz="6" w:space="0"/>
              <w:left w:val="single" w:color="auto" w:sz="4" w:space="0"/>
              <w:bottom w:val="single" w:color="002060" w:sz="6" w:space="0"/>
              <w:right w:val="single" w:color="002060" w:sz="4" w:space="0"/>
            </w:tcBorders>
            <w:shd w:val="clear" w:color="auto" w:fill="auto"/>
          </w:tcPr>
          <w:p w:rsidRPr="000156C6" w:rsidR="00E53768" w:rsidP="00E53768" w:rsidRDefault="00E53768" w14:paraId="62D6ED8C" w14:textId="0B8A936B">
            <w:pPr>
              <w:pStyle w:val="NormalWeb"/>
              <w:numPr>
                <w:ilvl w:val="0"/>
                <w:numId w:val="15"/>
              </w:numPr>
              <w:shd w:val="clear" w:color="auto" w:fill="FFFFFF"/>
              <w:rPr>
                <w:rFonts w:eastAsia="Calibri" w:asciiTheme="minorHAnsi" w:hAnsiTheme="minorHAnsi" w:cstheme="minorHAnsi"/>
                <w:color w:val="002060"/>
                <w:sz w:val="16"/>
                <w:szCs w:val="16"/>
                <w:lang w:val="fr-FR"/>
              </w:rPr>
            </w:pPr>
            <w:r w:rsidRPr="000156C6">
              <w:rPr>
                <w:rFonts w:eastAsia="Calibri" w:asciiTheme="minorHAnsi" w:hAnsiTheme="minorHAnsi" w:cstheme="minorHAnsi"/>
                <w:color w:val="002060"/>
                <w:sz w:val="16"/>
                <w:szCs w:val="16"/>
                <w:lang w:val="fr-FR"/>
              </w:rPr>
              <w:t xml:space="preserve">Fonctionnement du système </w:t>
            </w:r>
            <w:r w:rsidRPr="000156C6" w:rsidR="00B24892">
              <w:rPr>
                <w:rFonts w:eastAsia="Calibri" w:asciiTheme="minorHAnsi" w:hAnsiTheme="minorHAnsi" w:cstheme="minorHAnsi"/>
                <w:color w:val="002060"/>
                <w:sz w:val="16"/>
                <w:szCs w:val="16"/>
                <w:lang w:val="fr-FR"/>
              </w:rPr>
              <w:t xml:space="preserve">de planification opérationnelle ; </w:t>
            </w:r>
            <w:r w:rsidRPr="000156C6" w:rsidR="003926C9">
              <w:rPr>
                <w:rFonts w:eastAsia="Calibri" w:asciiTheme="minorHAnsi" w:hAnsiTheme="minorHAnsi" w:cstheme="minorHAnsi"/>
                <w:color w:val="002060"/>
                <w:sz w:val="16"/>
                <w:szCs w:val="16"/>
                <w:lang w:val="fr-FR"/>
              </w:rPr>
              <w:t>cohérence</w:t>
            </w:r>
            <w:r w:rsidRPr="000156C6">
              <w:rPr>
                <w:rFonts w:eastAsia="Calibri" w:asciiTheme="minorHAnsi" w:hAnsiTheme="minorHAnsi" w:cstheme="minorHAnsi"/>
                <w:color w:val="002060"/>
                <w:sz w:val="16"/>
                <w:szCs w:val="16"/>
                <w:lang w:val="fr-FR"/>
              </w:rPr>
              <w:t xml:space="preserve"> et </w:t>
            </w:r>
            <w:r w:rsidRPr="000156C6" w:rsidR="003926C9">
              <w:rPr>
                <w:rFonts w:eastAsia="Calibri" w:asciiTheme="minorHAnsi" w:hAnsiTheme="minorHAnsi" w:cstheme="minorHAnsi"/>
                <w:color w:val="002060"/>
                <w:sz w:val="16"/>
                <w:szCs w:val="16"/>
                <w:lang w:val="fr-FR"/>
              </w:rPr>
              <w:t>continuité</w:t>
            </w:r>
            <w:r w:rsidRPr="000156C6">
              <w:rPr>
                <w:rFonts w:eastAsia="Calibri" w:asciiTheme="minorHAnsi" w:hAnsiTheme="minorHAnsi" w:cstheme="minorHAnsi"/>
                <w:color w:val="002060"/>
                <w:sz w:val="16"/>
                <w:szCs w:val="16"/>
                <w:lang w:val="fr-FR"/>
              </w:rPr>
              <w:t xml:space="preserve">́ entre le cadre politique et </w:t>
            </w:r>
            <w:r w:rsidRPr="000156C6">
              <w:rPr>
                <w:rFonts w:eastAsia="Calibri" w:asciiTheme="minorHAnsi" w:hAnsiTheme="minorHAnsi" w:cstheme="minorHAnsi"/>
                <w:b/>
                <w:bCs/>
                <w:color w:val="002060"/>
                <w:sz w:val="16"/>
                <w:szCs w:val="16"/>
                <w:lang w:val="fr-FR"/>
              </w:rPr>
              <w:t xml:space="preserve">l'outil de planification </w:t>
            </w:r>
            <w:r w:rsidRPr="000156C6" w:rsidR="003926C9">
              <w:rPr>
                <w:rFonts w:eastAsia="Calibri" w:asciiTheme="minorHAnsi" w:hAnsiTheme="minorHAnsi" w:cstheme="minorHAnsi"/>
                <w:b/>
                <w:bCs/>
                <w:color w:val="002060"/>
                <w:sz w:val="16"/>
                <w:szCs w:val="16"/>
                <w:lang w:val="fr-FR"/>
              </w:rPr>
              <w:t>opérationnelle</w:t>
            </w:r>
            <w:r w:rsidRPr="000156C6">
              <w:rPr>
                <w:rFonts w:eastAsia="Calibri" w:asciiTheme="minorHAnsi" w:hAnsiTheme="minorHAnsi" w:cstheme="minorHAnsi"/>
                <w:color w:val="002060"/>
                <w:sz w:val="16"/>
                <w:szCs w:val="16"/>
                <w:lang w:val="fr-FR"/>
              </w:rPr>
              <w:t xml:space="preserve"> en termes de </w:t>
            </w:r>
            <w:r w:rsidRPr="000156C6" w:rsidR="003926C9">
              <w:rPr>
                <w:rFonts w:eastAsia="Calibri" w:asciiTheme="minorHAnsi" w:hAnsiTheme="minorHAnsi" w:cstheme="minorHAnsi"/>
                <w:color w:val="002060"/>
                <w:sz w:val="16"/>
                <w:szCs w:val="16"/>
                <w:lang w:val="fr-FR"/>
              </w:rPr>
              <w:t>stratégies</w:t>
            </w:r>
            <w:r w:rsidRPr="000156C6" w:rsidR="00A71FF9">
              <w:rPr>
                <w:rFonts w:eastAsia="Calibri" w:asciiTheme="minorHAnsi" w:hAnsiTheme="minorHAnsi" w:cstheme="minorHAnsi"/>
                <w:color w:val="002060"/>
                <w:sz w:val="16"/>
                <w:szCs w:val="16"/>
                <w:lang w:val="fr-FR"/>
              </w:rPr>
              <w:t>,</w:t>
            </w:r>
            <w:r w:rsidRPr="000156C6">
              <w:rPr>
                <w:rFonts w:eastAsia="Calibri" w:asciiTheme="minorHAnsi" w:hAnsiTheme="minorHAnsi" w:cstheme="minorHAnsi"/>
                <w:color w:val="002060"/>
                <w:sz w:val="16"/>
                <w:szCs w:val="16"/>
                <w:lang w:val="fr-FR"/>
              </w:rPr>
              <w:t xml:space="preserve"> </w:t>
            </w:r>
            <w:r w:rsidRPr="000156C6" w:rsidR="00A71FF9">
              <w:rPr>
                <w:rFonts w:eastAsia="Calibri" w:asciiTheme="minorHAnsi" w:hAnsiTheme="minorHAnsi" w:cstheme="minorHAnsi"/>
                <w:color w:val="002060"/>
                <w:sz w:val="16"/>
                <w:szCs w:val="16"/>
                <w:lang w:val="fr-FR"/>
              </w:rPr>
              <w:t xml:space="preserve">de </w:t>
            </w:r>
            <w:r w:rsidRPr="000156C6">
              <w:rPr>
                <w:rFonts w:eastAsia="Calibri" w:asciiTheme="minorHAnsi" w:hAnsiTheme="minorHAnsi" w:cstheme="minorHAnsi"/>
                <w:color w:val="002060"/>
                <w:sz w:val="16"/>
                <w:szCs w:val="16"/>
                <w:lang w:val="fr-FR"/>
              </w:rPr>
              <w:t>programmes</w:t>
            </w:r>
            <w:r w:rsidRPr="000156C6" w:rsidR="00A71FF9">
              <w:rPr>
                <w:rFonts w:eastAsia="Calibri" w:asciiTheme="minorHAnsi" w:hAnsiTheme="minorHAnsi" w:cstheme="minorHAnsi"/>
                <w:color w:val="002060"/>
                <w:sz w:val="16"/>
                <w:szCs w:val="16"/>
                <w:lang w:val="fr-FR"/>
              </w:rPr>
              <w:t xml:space="preserve"> et d’</w:t>
            </w:r>
            <w:r w:rsidRPr="000156C6" w:rsidR="003926C9">
              <w:rPr>
                <w:rFonts w:eastAsia="Calibri" w:asciiTheme="minorHAnsi" w:hAnsiTheme="minorHAnsi" w:cstheme="minorHAnsi"/>
                <w:color w:val="002060"/>
                <w:sz w:val="16"/>
                <w:szCs w:val="16"/>
                <w:lang w:val="fr-FR"/>
              </w:rPr>
              <w:t>activités</w:t>
            </w:r>
            <w:r w:rsidRPr="000156C6">
              <w:rPr>
                <w:rFonts w:eastAsia="Calibri" w:asciiTheme="minorHAnsi" w:hAnsiTheme="minorHAnsi" w:cstheme="minorHAnsi"/>
                <w:color w:val="002060"/>
                <w:sz w:val="16"/>
                <w:szCs w:val="16"/>
                <w:lang w:val="fr-FR"/>
              </w:rPr>
              <w:t xml:space="preserve"> ainsi que de coûts et financement. </w:t>
            </w:r>
          </w:p>
          <w:p w:rsidRPr="000156C6" w:rsidR="00E53768" w:rsidP="00B24892" w:rsidRDefault="003926C9" w14:paraId="5F52D042" w14:textId="07556EA5">
            <w:pPr>
              <w:pStyle w:val="NormalWeb"/>
              <w:numPr>
                <w:ilvl w:val="0"/>
                <w:numId w:val="15"/>
              </w:numPr>
              <w:shd w:val="clear" w:color="auto" w:fill="FFFFFF"/>
              <w:rPr>
                <w:rFonts w:eastAsia="Calibri" w:asciiTheme="minorHAnsi" w:hAnsiTheme="minorHAnsi" w:cstheme="minorHAnsi"/>
                <w:color w:val="002060"/>
                <w:sz w:val="16"/>
                <w:szCs w:val="16"/>
                <w:lang w:val="fr-FR"/>
              </w:rPr>
            </w:pPr>
            <w:r w:rsidRPr="000156C6">
              <w:rPr>
                <w:rFonts w:eastAsia="Calibri" w:asciiTheme="minorHAnsi" w:hAnsiTheme="minorHAnsi" w:cstheme="minorHAnsi"/>
                <w:color w:val="002060"/>
                <w:sz w:val="16"/>
                <w:szCs w:val="16"/>
                <w:lang w:val="fr-FR"/>
              </w:rPr>
              <w:t>Possibilité</w:t>
            </w:r>
            <w:r w:rsidRPr="000156C6" w:rsidR="00E53768">
              <w:rPr>
                <w:rFonts w:eastAsia="Calibri" w:asciiTheme="minorHAnsi" w:hAnsiTheme="minorHAnsi" w:cstheme="minorHAnsi"/>
                <w:color w:val="002060"/>
                <w:sz w:val="16"/>
                <w:szCs w:val="16"/>
                <w:lang w:val="fr-FR"/>
              </w:rPr>
              <w:t xml:space="preserve">́ de mise en œuvre de l'outil de planification </w:t>
            </w:r>
            <w:r w:rsidRPr="000156C6">
              <w:rPr>
                <w:rFonts w:eastAsia="Calibri" w:asciiTheme="minorHAnsi" w:hAnsiTheme="minorHAnsi" w:cstheme="minorHAnsi"/>
                <w:color w:val="002060"/>
                <w:sz w:val="16"/>
                <w:szCs w:val="16"/>
                <w:lang w:val="fr-FR"/>
              </w:rPr>
              <w:t>opérationnelle</w:t>
            </w:r>
            <w:r w:rsidRPr="000156C6" w:rsidR="00E53768">
              <w:rPr>
                <w:rFonts w:eastAsia="Calibri" w:asciiTheme="minorHAnsi" w:hAnsiTheme="minorHAnsi" w:cstheme="minorHAnsi"/>
                <w:color w:val="002060"/>
                <w:sz w:val="16"/>
                <w:szCs w:val="16"/>
                <w:lang w:val="fr-FR"/>
              </w:rPr>
              <w:t xml:space="preserve">, y compris des programmes et </w:t>
            </w:r>
            <w:r w:rsidRPr="000156C6">
              <w:rPr>
                <w:rFonts w:eastAsia="Calibri" w:asciiTheme="minorHAnsi" w:hAnsiTheme="minorHAnsi" w:cstheme="minorHAnsi"/>
                <w:color w:val="002060"/>
                <w:sz w:val="16"/>
                <w:szCs w:val="16"/>
                <w:lang w:val="fr-FR"/>
              </w:rPr>
              <w:t>activités</w:t>
            </w:r>
            <w:r w:rsidRPr="000156C6" w:rsidR="00E53768">
              <w:rPr>
                <w:rFonts w:eastAsia="Calibri" w:asciiTheme="minorHAnsi" w:hAnsiTheme="minorHAnsi" w:cstheme="minorHAnsi"/>
                <w:color w:val="002060"/>
                <w:sz w:val="16"/>
                <w:szCs w:val="16"/>
                <w:lang w:val="fr-FR"/>
              </w:rPr>
              <w:t xml:space="preserve"> </w:t>
            </w:r>
            <w:r w:rsidRPr="000156C6">
              <w:rPr>
                <w:rFonts w:eastAsia="Calibri" w:asciiTheme="minorHAnsi" w:hAnsiTheme="minorHAnsi" w:cstheme="minorHAnsi"/>
                <w:color w:val="002060"/>
                <w:sz w:val="16"/>
                <w:szCs w:val="16"/>
                <w:lang w:val="fr-FR"/>
              </w:rPr>
              <w:t>détaillés</w:t>
            </w:r>
            <w:r w:rsidRPr="000156C6" w:rsidR="00E53768">
              <w:rPr>
                <w:rFonts w:eastAsia="Calibri" w:asciiTheme="minorHAnsi" w:hAnsiTheme="minorHAnsi" w:cstheme="minorHAnsi"/>
                <w:color w:val="002060"/>
                <w:sz w:val="16"/>
                <w:szCs w:val="16"/>
                <w:lang w:val="fr-FR"/>
              </w:rPr>
              <w:t xml:space="preserve"> </w:t>
            </w:r>
            <w:r w:rsidRPr="000156C6">
              <w:rPr>
                <w:rFonts w:eastAsia="Calibri" w:asciiTheme="minorHAnsi" w:hAnsiTheme="minorHAnsi" w:cstheme="minorHAnsi"/>
                <w:color w:val="002060"/>
                <w:sz w:val="16"/>
                <w:szCs w:val="16"/>
                <w:lang w:val="fr-FR"/>
              </w:rPr>
              <w:t>liés</w:t>
            </w:r>
            <w:r w:rsidRPr="000156C6" w:rsidR="00E53768">
              <w:rPr>
                <w:rFonts w:eastAsia="Calibri" w:asciiTheme="minorHAnsi" w:hAnsiTheme="minorHAnsi" w:cstheme="minorHAnsi"/>
                <w:color w:val="002060"/>
                <w:sz w:val="16"/>
                <w:szCs w:val="16"/>
                <w:lang w:val="fr-FR"/>
              </w:rPr>
              <w:t xml:space="preserve"> à des </w:t>
            </w:r>
            <w:r w:rsidRPr="000156C6">
              <w:rPr>
                <w:rFonts w:eastAsia="Calibri" w:asciiTheme="minorHAnsi" w:hAnsiTheme="minorHAnsi" w:cstheme="minorHAnsi"/>
                <w:color w:val="002060"/>
                <w:sz w:val="16"/>
                <w:szCs w:val="16"/>
                <w:lang w:val="fr-FR"/>
              </w:rPr>
              <w:t>éléments</w:t>
            </w:r>
            <w:r w:rsidRPr="000156C6" w:rsidR="00E53768">
              <w:rPr>
                <w:rFonts w:eastAsia="Calibri" w:asciiTheme="minorHAnsi" w:hAnsiTheme="minorHAnsi" w:cstheme="minorHAnsi"/>
                <w:color w:val="002060"/>
                <w:sz w:val="16"/>
                <w:szCs w:val="16"/>
                <w:lang w:val="fr-FR"/>
              </w:rPr>
              <w:t xml:space="preserve"> de </w:t>
            </w:r>
            <w:r w:rsidRPr="000156C6">
              <w:rPr>
                <w:rFonts w:eastAsia="Calibri" w:asciiTheme="minorHAnsi" w:hAnsiTheme="minorHAnsi" w:cstheme="minorHAnsi"/>
                <w:color w:val="002060"/>
                <w:sz w:val="16"/>
                <w:szCs w:val="16"/>
                <w:lang w:val="fr-FR"/>
              </w:rPr>
              <w:t>responsabilité</w:t>
            </w:r>
            <w:r w:rsidRPr="000156C6" w:rsidR="00E53768">
              <w:rPr>
                <w:rFonts w:eastAsia="Calibri" w:asciiTheme="minorHAnsi" w:hAnsiTheme="minorHAnsi" w:cstheme="minorHAnsi"/>
                <w:color w:val="002060"/>
                <w:sz w:val="16"/>
                <w:szCs w:val="16"/>
                <w:lang w:val="fr-FR"/>
              </w:rPr>
              <w:t xml:space="preserve">́ tels que des </w:t>
            </w:r>
            <w:r w:rsidRPr="000156C6">
              <w:rPr>
                <w:rFonts w:eastAsia="Calibri" w:asciiTheme="minorHAnsi" w:hAnsiTheme="minorHAnsi" w:cstheme="minorHAnsi"/>
                <w:color w:val="002060"/>
                <w:sz w:val="16"/>
                <w:szCs w:val="16"/>
                <w:lang w:val="fr-FR"/>
              </w:rPr>
              <w:t>rôles</w:t>
            </w:r>
            <w:r w:rsidRPr="000156C6" w:rsidR="00E53768">
              <w:rPr>
                <w:rFonts w:eastAsia="Calibri" w:asciiTheme="minorHAnsi" w:hAnsiTheme="minorHAnsi" w:cstheme="minorHAnsi"/>
                <w:color w:val="002060"/>
                <w:sz w:val="16"/>
                <w:szCs w:val="16"/>
                <w:lang w:val="fr-FR"/>
              </w:rPr>
              <w:t xml:space="preserve"> et des </w:t>
            </w:r>
            <w:r w:rsidRPr="000156C6">
              <w:rPr>
                <w:rFonts w:eastAsia="Calibri" w:asciiTheme="minorHAnsi" w:hAnsiTheme="minorHAnsi" w:cstheme="minorHAnsi"/>
                <w:color w:val="002060"/>
                <w:sz w:val="16"/>
                <w:szCs w:val="16"/>
                <w:lang w:val="fr-FR"/>
              </w:rPr>
              <w:t>responsabilités</w:t>
            </w:r>
            <w:r w:rsidRPr="000156C6" w:rsidR="00E53768">
              <w:rPr>
                <w:rFonts w:eastAsia="Calibri" w:asciiTheme="minorHAnsi" w:hAnsiTheme="minorHAnsi" w:cstheme="minorHAnsi"/>
                <w:color w:val="002060"/>
                <w:sz w:val="16"/>
                <w:szCs w:val="16"/>
                <w:lang w:val="fr-FR"/>
              </w:rPr>
              <w:t xml:space="preserve"> </w:t>
            </w:r>
            <w:r w:rsidRPr="000156C6">
              <w:rPr>
                <w:rFonts w:eastAsia="Calibri" w:asciiTheme="minorHAnsi" w:hAnsiTheme="minorHAnsi" w:cstheme="minorHAnsi"/>
                <w:color w:val="002060"/>
                <w:sz w:val="16"/>
                <w:szCs w:val="16"/>
                <w:lang w:val="fr-FR"/>
              </w:rPr>
              <w:t>définis</w:t>
            </w:r>
            <w:r w:rsidRPr="000156C6" w:rsidR="00E53768">
              <w:rPr>
                <w:rFonts w:eastAsia="Calibri" w:asciiTheme="minorHAnsi" w:hAnsiTheme="minorHAnsi" w:cstheme="minorHAnsi"/>
                <w:color w:val="002060"/>
                <w:sz w:val="16"/>
                <w:szCs w:val="16"/>
                <w:lang w:val="fr-FR"/>
              </w:rPr>
              <w:t>, ainsi que des objectifs connexes</w:t>
            </w:r>
            <w:r w:rsidRPr="000156C6" w:rsidR="00B24892">
              <w:rPr>
                <w:rFonts w:eastAsia="Calibri" w:asciiTheme="minorHAnsi" w:hAnsiTheme="minorHAnsi" w:cstheme="minorHAnsi"/>
                <w:color w:val="002060"/>
                <w:sz w:val="16"/>
                <w:szCs w:val="16"/>
                <w:lang w:val="fr-FR"/>
              </w:rPr>
              <w:t xml:space="preserve"> sensibles au genre</w:t>
            </w:r>
            <w:r w:rsidRPr="000156C6" w:rsidR="00E53768">
              <w:rPr>
                <w:rFonts w:eastAsia="Calibri" w:asciiTheme="minorHAnsi" w:hAnsiTheme="minorHAnsi" w:cstheme="minorHAnsi"/>
                <w:color w:val="002060"/>
                <w:sz w:val="16"/>
                <w:szCs w:val="16"/>
                <w:lang w:val="fr-FR"/>
              </w:rPr>
              <w:t xml:space="preserve"> </w:t>
            </w:r>
            <w:r w:rsidRPr="000156C6">
              <w:rPr>
                <w:rFonts w:eastAsia="Calibri" w:asciiTheme="minorHAnsi" w:hAnsiTheme="minorHAnsi" w:cstheme="minorHAnsi"/>
                <w:color w:val="002060"/>
                <w:sz w:val="16"/>
                <w:szCs w:val="16"/>
                <w:lang w:val="fr-FR"/>
              </w:rPr>
              <w:t>articulés</w:t>
            </w:r>
            <w:r w:rsidRPr="000156C6" w:rsidR="00E53768">
              <w:rPr>
                <w:rFonts w:eastAsia="Calibri" w:asciiTheme="minorHAnsi" w:hAnsiTheme="minorHAnsi" w:cstheme="minorHAnsi"/>
                <w:color w:val="002060"/>
                <w:sz w:val="16"/>
                <w:szCs w:val="16"/>
                <w:lang w:val="fr-FR"/>
              </w:rPr>
              <w:t xml:space="preserve"> dans un cadre de </w:t>
            </w:r>
            <w:r w:rsidRPr="000156C6">
              <w:rPr>
                <w:rFonts w:eastAsia="Calibri" w:asciiTheme="minorHAnsi" w:hAnsiTheme="minorHAnsi" w:cstheme="minorHAnsi"/>
                <w:color w:val="002060"/>
                <w:sz w:val="16"/>
                <w:szCs w:val="16"/>
                <w:lang w:val="fr-FR"/>
              </w:rPr>
              <w:t>résultats</w:t>
            </w:r>
            <w:r w:rsidRPr="000156C6" w:rsidR="00E53768">
              <w:rPr>
                <w:rFonts w:eastAsia="Calibri" w:asciiTheme="minorHAnsi" w:hAnsiTheme="minorHAnsi" w:cstheme="minorHAnsi"/>
                <w:color w:val="002060"/>
                <w:sz w:val="16"/>
                <w:szCs w:val="16"/>
                <w:lang w:val="fr-FR"/>
              </w:rPr>
              <w:t xml:space="preserve">. </w:t>
            </w:r>
          </w:p>
        </w:tc>
      </w:tr>
      <w:tr w:rsidRPr="009B5B51" w:rsidR="000E4434" w:rsidTr="00BF29E1" w14:paraId="01A021B4" w14:textId="77777777">
        <w:trPr>
          <w:trHeight w:val="432"/>
        </w:trPr>
        <w:tc>
          <w:tcPr>
            <w:tcW w:w="6295" w:type="dxa"/>
            <w:tcBorders>
              <w:top w:val="single" w:color="002060" w:sz="6" w:space="0"/>
              <w:left w:val="single" w:color="002060" w:sz="4" w:space="0"/>
              <w:bottom w:val="single" w:color="002060" w:sz="6" w:space="0"/>
              <w:right w:val="single" w:color="auto" w:sz="4" w:space="0"/>
            </w:tcBorders>
            <w:shd w:val="clear" w:color="auto" w:fill="auto"/>
          </w:tcPr>
          <w:p w:rsidRPr="000156C6" w:rsidR="003E330C" w:rsidP="00535E72" w:rsidRDefault="006D69A6" w14:paraId="1A131DB1" w14:textId="6498FE5E">
            <w:pPr>
              <w:pStyle w:val="NormalWeb"/>
              <w:shd w:val="clear" w:color="auto" w:fill="FFFFFF"/>
              <w:rPr>
                <w:rFonts w:eastAsia="Calibri" w:asciiTheme="minorHAnsi" w:hAnsiTheme="minorHAnsi" w:cstheme="minorHAnsi"/>
                <w:color w:val="002060"/>
                <w:sz w:val="16"/>
                <w:szCs w:val="16"/>
                <w:lang w:val="fr-FR"/>
              </w:rPr>
            </w:pPr>
            <w:r w:rsidRPr="000156C6">
              <w:rPr>
                <w:rFonts w:eastAsia="Calibri" w:asciiTheme="minorHAnsi" w:hAnsiTheme="minorHAnsi" w:cstheme="minorHAnsi"/>
                <w:b/>
                <w:bCs/>
                <w:color w:val="002060"/>
                <w:sz w:val="16"/>
                <w:szCs w:val="16"/>
                <w:lang w:val="fr-FR"/>
              </w:rPr>
              <w:t>Programmation et suivi du budget :</w:t>
            </w:r>
            <w:r w:rsidRPr="000156C6">
              <w:rPr>
                <w:rFonts w:eastAsia="Calibri" w:asciiTheme="minorHAnsi" w:hAnsiTheme="minorHAnsi" w:cstheme="minorHAnsi"/>
                <w:color w:val="002060"/>
                <w:sz w:val="16"/>
                <w:szCs w:val="16"/>
                <w:lang w:val="fr-FR"/>
              </w:rPr>
              <w:t xml:space="preserve"> Il est essentiel de lier le processus de planification sectorielle au processus de programmation </w:t>
            </w:r>
            <w:r w:rsidRPr="000156C6" w:rsidR="003926C9">
              <w:rPr>
                <w:rFonts w:eastAsia="Calibri" w:asciiTheme="minorHAnsi" w:hAnsiTheme="minorHAnsi" w:cstheme="minorHAnsi"/>
                <w:color w:val="002060"/>
                <w:sz w:val="16"/>
                <w:szCs w:val="16"/>
                <w:lang w:val="fr-FR"/>
              </w:rPr>
              <w:t>budgétaire</w:t>
            </w:r>
            <w:r w:rsidRPr="000156C6">
              <w:rPr>
                <w:rFonts w:eastAsia="Calibri" w:asciiTheme="minorHAnsi" w:hAnsiTheme="minorHAnsi" w:cstheme="minorHAnsi"/>
                <w:color w:val="002060"/>
                <w:sz w:val="16"/>
                <w:szCs w:val="16"/>
                <w:lang w:val="fr-FR"/>
              </w:rPr>
              <w:t xml:space="preserve"> pour </w:t>
            </w:r>
            <w:r w:rsidRPr="000156C6">
              <w:rPr>
                <w:rFonts w:eastAsia="Calibri" w:asciiTheme="minorHAnsi" w:hAnsiTheme="minorHAnsi" w:cstheme="minorHAnsi"/>
                <w:color w:val="002060"/>
                <w:sz w:val="16"/>
                <w:szCs w:val="16"/>
                <w:lang w:val="fr-FR"/>
              </w:rPr>
              <w:lastRenderedPageBreak/>
              <w:t xml:space="preserve">s'assurer que les </w:t>
            </w:r>
            <w:r w:rsidRPr="000156C6" w:rsidR="003926C9">
              <w:rPr>
                <w:rFonts w:eastAsia="Calibri" w:asciiTheme="minorHAnsi" w:hAnsiTheme="minorHAnsi" w:cstheme="minorHAnsi"/>
                <w:color w:val="002060"/>
                <w:sz w:val="16"/>
                <w:szCs w:val="16"/>
                <w:lang w:val="fr-FR"/>
              </w:rPr>
              <w:t>priorités</w:t>
            </w:r>
            <w:r w:rsidRPr="000156C6">
              <w:rPr>
                <w:rFonts w:eastAsia="Calibri" w:asciiTheme="minorHAnsi" w:hAnsiTheme="minorHAnsi" w:cstheme="minorHAnsi"/>
                <w:color w:val="002060"/>
                <w:sz w:val="16"/>
                <w:szCs w:val="16"/>
                <w:lang w:val="fr-FR"/>
              </w:rPr>
              <w:t xml:space="preserve"> de la politique </w:t>
            </w:r>
            <w:r w:rsidRPr="000156C6" w:rsidR="003926C9">
              <w:rPr>
                <w:rFonts w:eastAsia="Calibri" w:asciiTheme="minorHAnsi" w:hAnsiTheme="minorHAnsi" w:cstheme="minorHAnsi"/>
                <w:color w:val="002060"/>
                <w:sz w:val="16"/>
                <w:szCs w:val="16"/>
                <w:lang w:val="fr-FR"/>
              </w:rPr>
              <w:t>éducative</w:t>
            </w:r>
            <w:r w:rsidRPr="000156C6">
              <w:rPr>
                <w:rFonts w:eastAsia="Calibri" w:asciiTheme="minorHAnsi" w:hAnsiTheme="minorHAnsi" w:cstheme="minorHAnsi"/>
                <w:color w:val="002060"/>
                <w:sz w:val="16"/>
                <w:szCs w:val="16"/>
                <w:lang w:val="fr-FR"/>
              </w:rPr>
              <w:t xml:space="preserve"> sont </w:t>
            </w:r>
            <w:r w:rsidRPr="000156C6" w:rsidR="003926C9">
              <w:rPr>
                <w:rFonts w:eastAsia="Calibri" w:asciiTheme="minorHAnsi" w:hAnsiTheme="minorHAnsi" w:cstheme="minorHAnsi"/>
                <w:color w:val="002060"/>
                <w:sz w:val="16"/>
                <w:szCs w:val="16"/>
                <w:lang w:val="fr-FR"/>
              </w:rPr>
              <w:t>financées</w:t>
            </w:r>
            <w:r w:rsidRPr="000156C6">
              <w:rPr>
                <w:rFonts w:eastAsia="Calibri" w:asciiTheme="minorHAnsi" w:hAnsiTheme="minorHAnsi" w:cstheme="minorHAnsi"/>
                <w:color w:val="002060"/>
                <w:sz w:val="16"/>
                <w:szCs w:val="16"/>
                <w:lang w:val="fr-FR"/>
              </w:rPr>
              <w:t xml:space="preserve"> de </w:t>
            </w:r>
            <w:r w:rsidRPr="000156C6" w:rsidR="003926C9">
              <w:rPr>
                <w:rFonts w:eastAsia="Calibri" w:asciiTheme="minorHAnsi" w:hAnsiTheme="minorHAnsi" w:cstheme="minorHAnsi"/>
                <w:color w:val="002060"/>
                <w:sz w:val="16"/>
                <w:szCs w:val="16"/>
                <w:lang w:val="fr-FR"/>
              </w:rPr>
              <w:t>manière</w:t>
            </w:r>
            <w:r w:rsidRPr="000156C6">
              <w:rPr>
                <w:rFonts w:eastAsia="Calibri" w:asciiTheme="minorHAnsi" w:hAnsiTheme="minorHAnsi" w:cstheme="minorHAnsi"/>
                <w:color w:val="002060"/>
                <w:sz w:val="16"/>
                <w:szCs w:val="16"/>
                <w:lang w:val="fr-FR"/>
              </w:rPr>
              <w:t xml:space="preserve"> </w:t>
            </w:r>
            <w:r w:rsidRPr="000156C6" w:rsidR="003926C9">
              <w:rPr>
                <w:rFonts w:eastAsia="Calibri" w:asciiTheme="minorHAnsi" w:hAnsiTheme="minorHAnsi" w:cstheme="minorHAnsi"/>
                <w:color w:val="002060"/>
                <w:sz w:val="16"/>
                <w:szCs w:val="16"/>
                <w:lang w:val="fr-FR"/>
              </w:rPr>
              <w:t>adéquate</w:t>
            </w:r>
            <w:r w:rsidRPr="000156C6">
              <w:rPr>
                <w:rFonts w:eastAsia="Calibri" w:asciiTheme="minorHAnsi" w:hAnsiTheme="minorHAnsi" w:cstheme="minorHAnsi"/>
                <w:color w:val="002060"/>
                <w:sz w:val="16"/>
                <w:szCs w:val="16"/>
                <w:lang w:val="fr-FR"/>
              </w:rPr>
              <w:t xml:space="preserve"> et peuvent </w:t>
            </w:r>
            <w:r w:rsidRPr="000156C6" w:rsidR="003926C9">
              <w:rPr>
                <w:rFonts w:eastAsia="Calibri" w:asciiTheme="minorHAnsi" w:hAnsiTheme="minorHAnsi" w:cstheme="minorHAnsi"/>
                <w:color w:val="002060"/>
                <w:sz w:val="16"/>
                <w:szCs w:val="16"/>
                <w:lang w:val="fr-FR"/>
              </w:rPr>
              <w:t>ê</w:t>
            </w:r>
            <w:r w:rsidRPr="000156C6" w:rsidR="003926C9">
              <w:rPr>
                <w:rFonts w:eastAsia="Calibri"/>
                <w:color w:val="002060"/>
                <w:sz w:val="16"/>
                <w:szCs w:val="16"/>
                <w:lang w:val="fr-FR"/>
              </w:rPr>
              <w:t>t</w:t>
            </w:r>
            <w:r w:rsidRPr="000156C6" w:rsidR="003926C9">
              <w:rPr>
                <w:rFonts w:eastAsia="Calibri" w:asciiTheme="minorHAnsi" w:hAnsiTheme="minorHAnsi" w:cstheme="minorHAnsi"/>
                <w:color w:val="002060"/>
                <w:sz w:val="16"/>
                <w:szCs w:val="16"/>
                <w:lang w:val="fr-FR"/>
              </w:rPr>
              <w:t>re</w:t>
            </w:r>
            <w:r w:rsidRPr="000156C6">
              <w:rPr>
                <w:rFonts w:eastAsia="Calibri" w:asciiTheme="minorHAnsi" w:hAnsiTheme="minorHAnsi" w:cstheme="minorHAnsi"/>
                <w:color w:val="002060"/>
                <w:sz w:val="16"/>
                <w:szCs w:val="16"/>
                <w:lang w:val="fr-FR"/>
              </w:rPr>
              <w:t xml:space="preserve"> mises en œuvre. La </w:t>
            </w:r>
            <w:r w:rsidRPr="000156C6" w:rsidR="003926C9">
              <w:rPr>
                <w:rFonts w:eastAsia="Calibri" w:asciiTheme="minorHAnsi" w:hAnsiTheme="minorHAnsi" w:cstheme="minorHAnsi"/>
                <w:color w:val="002060"/>
                <w:sz w:val="16"/>
                <w:szCs w:val="16"/>
                <w:lang w:val="fr-FR"/>
              </w:rPr>
              <w:t>solidité</w:t>
            </w:r>
            <w:r w:rsidRPr="000156C6">
              <w:rPr>
                <w:rFonts w:eastAsia="Calibri" w:asciiTheme="minorHAnsi" w:hAnsiTheme="minorHAnsi" w:cstheme="minorHAnsi"/>
                <w:color w:val="002060"/>
                <w:sz w:val="16"/>
                <w:szCs w:val="16"/>
                <w:lang w:val="fr-FR"/>
              </w:rPr>
              <w:t xml:space="preserve">́ </w:t>
            </w:r>
            <w:r w:rsidRPr="000156C6" w:rsidR="003926C9">
              <w:rPr>
                <w:rFonts w:eastAsia="Calibri" w:asciiTheme="minorHAnsi" w:hAnsiTheme="minorHAnsi" w:cstheme="minorHAnsi"/>
                <w:color w:val="002060"/>
                <w:sz w:val="16"/>
                <w:szCs w:val="16"/>
                <w:lang w:val="fr-FR"/>
              </w:rPr>
              <w:t>financière</w:t>
            </w:r>
            <w:r w:rsidRPr="000156C6">
              <w:rPr>
                <w:rFonts w:eastAsia="Calibri" w:asciiTheme="minorHAnsi" w:hAnsiTheme="minorHAnsi" w:cstheme="minorHAnsi"/>
                <w:color w:val="002060"/>
                <w:sz w:val="16"/>
                <w:szCs w:val="16"/>
                <w:lang w:val="fr-FR"/>
              </w:rPr>
              <w:t xml:space="preserve">, la </w:t>
            </w:r>
            <w:r w:rsidRPr="000156C6" w:rsidR="003926C9">
              <w:rPr>
                <w:rFonts w:eastAsia="Calibri" w:asciiTheme="minorHAnsi" w:hAnsiTheme="minorHAnsi" w:cstheme="minorHAnsi"/>
                <w:color w:val="002060"/>
                <w:sz w:val="16"/>
                <w:szCs w:val="16"/>
                <w:lang w:val="fr-FR"/>
              </w:rPr>
              <w:t>faisabilité</w:t>
            </w:r>
            <w:r w:rsidRPr="000156C6">
              <w:rPr>
                <w:rFonts w:eastAsia="Calibri" w:asciiTheme="minorHAnsi" w:hAnsiTheme="minorHAnsi" w:cstheme="minorHAnsi"/>
                <w:color w:val="002060"/>
                <w:sz w:val="16"/>
                <w:szCs w:val="16"/>
                <w:lang w:val="fr-FR"/>
              </w:rPr>
              <w:t xml:space="preserve">́ et la </w:t>
            </w:r>
            <w:r w:rsidRPr="000156C6" w:rsidR="003926C9">
              <w:rPr>
                <w:rFonts w:eastAsia="Calibri" w:asciiTheme="minorHAnsi" w:hAnsiTheme="minorHAnsi" w:cstheme="minorHAnsi"/>
                <w:color w:val="002060"/>
                <w:sz w:val="16"/>
                <w:szCs w:val="16"/>
                <w:lang w:val="fr-FR"/>
              </w:rPr>
              <w:t>durabilité</w:t>
            </w:r>
            <w:r w:rsidRPr="000156C6">
              <w:rPr>
                <w:rFonts w:eastAsia="Calibri" w:asciiTheme="minorHAnsi" w:hAnsiTheme="minorHAnsi" w:cstheme="minorHAnsi"/>
                <w:color w:val="002060"/>
                <w:sz w:val="16"/>
                <w:szCs w:val="16"/>
                <w:lang w:val="fr-FR"/>
              </w:rPr>
              <w:t xml:space="preserve">́ des instruments de la politique sectorielle aident à la </w:t>
            </w:r>
            <w:hyperlink w:history="1" r:id="rId30">
              <w:r w:rsidRPr="00BB0694" w:rsidR="003926C9">
                <w:rPr>
                  <w:rStyle w:val="Hyperlink"/>
                  <w:rFonts w:eastAsia="Calibri" w:asciiTheme="minorHAnsi" w:hAnsiTheme="minorHAnsi" w:cstheme="minorHAnsi"/>
                  <w:sz w:val="16"/>
                  <w:szCs w:val="16"/>
                  <w:u w:val="none"/>
                  <w:lang w:val="fr-FR"/>
                </w:rPr>
                <w:t>préparation</w:t>
              </w:r>
              <w:r w:rsidRPr="00BB0694">
                <w:rPr>
                  <w:rStyle w:val="Hyperlink"/>
                  <w:rFonts w:eastAsia="Calibri" w:asciiTheme="minorHAnsi" w:hAnsiTheme="minorHAnsi" w:cstheme="minorHAnsi"/>
                  <w:sz w:val="16"/>
                  <w:szCs w:val="16"/>
                  <w:u w:val="none"/>
                  <w:lang w:val="fr-FR"/>
                </w:rPr>
                <w:t xml:space="preserve"> du budget, au suivi financier, au </w:t>
              </w:r>
              <w:r w:rsidRPr="00BB0694" w:rsidR="003926C9">
                <w:rPr>
                  <w:rStyle w:val="Hyperlink"/>
                  <w:rFonts w:eastAsia="Calibri" w:asciiTheme="minorHAnsi" w:hAnsiTheme="minorHAnsi" w:cstheme="minorHAnsi"/>
                  <w:sz w:val="16"/>
                  <w:szCs w:val="16"/>
                  <w:u w:val="none"/>
                  <w:lang w:val="fr-FR"/>
                </w:rPr>
                <w:t>contrôle</w:t>
              </w:r>
              <w:r w:rsidRPr="00BB0694" w:rsidR="003926C9">
                <w:rPr>
                  <w:rStyle w:val="Hyperlink"/>
                  <w:rFonts w:eastAsia="Calibri" w:cstheme="minorHAnsi"/>
                  <w:sz w:val="16"/>
                  <w:szCs w:val="16"/>
                  <w:u w:val="none"/>
                  <w:lang w:val="fr-FR"/>
                </w:rPr>
                <w:t xml:space="preserve"> </w:t>
              </w:r>
              <w:r w:rsidRPr="00BB0694">
                <w:rPr>
                  <w:rStyle w:val="Hyperlink"/>
                  <w:rFonts w:eastAsia="Calibri" w:asciiTheme="minorHAnsi" w:hAnsiTheme="minorHAnsi" w:cstheme="minorHAnsi"/>
                  <w:sz w:val="16"/>
                  <w:szCs w:val="16"/>
                  <w:u w:val="none"/>
                  <w:lang w:val="fr-FR"/>
                </w:rPr>
                <w:t>du budget</w:t>
              </w:r>
            </w:hyperlink>
            <w:r w:rsidRPr="000156C6">
              <w:rPr>
                <w:rFonts w:eastAsia="Calibri" w:asciiTheme="minorHAnsi" w:hAnsiTheme="minorHAnsi" w:cstheme="minorHAnsi"/>
                <w:color w:val="002060"/>
                <w:sz w:val="16"/>
                <w:szCs w:val="16"/>
                <w:lang w:val="fr-FR"/>
              </w:rPr>
              <w:t xml:space="preserve">, ainsi qu'à l'engagement avec toutes les parties prenantes </w:t>
            </w:r>
            <w:r w:rsidRPr="000156C6" w:rsidR="003926C9">
              <w:rPr>
                <w:rFonts w:eastAsia="Calibri" w:asciiTheme="minorHAnsi" w:hAnsiTheme="minorHAnsi" w:cstheme="minorHAnsi"/>
                <w:color w:val="002060"/>
                <w:sz w:val="16"/>
                <w:szCs w:val="16"/>
                <w:lang w:val="fr-FR"/>
              </w:rPr>
              <w:t>concernées</w:t>
            </w:r>
            <w:r w:rsidRPr="000156C6">
              <w:rPr>
                <w:rFonts w:eastAsia="Calibri" w:asciiTheme="minorHAnsi" w:hAnsiTheme="minorHAnsi" w:cstheme="minorHAnsi"/>
                <w:color w:val="002060"/>
                <w:sz w:val="16"/>
                <w:szCs w:val="16"/>
                <w:lang w:val="fr-FR"/>
              </w:rPr>
              <w:t xml:space="preserve"> pour </w:t>
            </w:r>
            <w:r w:rsidRPr="000156C6" w:rsidR="003926C9">
              <w:rPr>
                <w:rFonts w:eastAsia="Calibri" w:asciiTheme="minorHAnsi" w:hAnsiTheme="minorHAnsi" w:cstheme="minorHAnsi"/>
                <w:color w:val="002060"/>
                <w:sz w:val="16"/>
                <w:szCs w:val="16"/>
                <w:lang w:val="fr-FR"/>
              </w:rPr>
              <w:t>évaluer</w:t>
            </w:r>
            <w:r w:rsidRPr="000156C6">
              <w:rPr>
                <w:rFonts w:eastAsia="Calibri" w:asciiTheme="minorHAnsi" w:hAnsiTheme="minorHAnsi" w:cstheme="minorHAnsi"/>
                <w:color w:val="002060"/>
                <w:sz w:val="16"/>
                <w:szCs w:val="16"/>
                <w:lang w:val="fr-FR"/>
              </w:rPr>
              <w:t xml:space="preserve"> la performance </w:t>
            </w:r>
            <w:r w:rsidRPr="000156C6" w:rsidR="003926C9">
              <w:rPr>
                <w:rFonts w:eastAsia="Calibri" w:asciiTheme="minorHAnsi" w:hAnsiTheme="minorHAnsi" w:cstheme="minorHAnsi"/>
                <w:color w:val="002060"/>
                <w:sz w:val="16"/>
                <w:szCs w:val="16"/>
                <w:lang w:val="fr-FR"/>
              </w:rPr>
              <w:t>financière</w:t>
            </w:r>
            <w:r w:rsidRPr="000156C6">
              <w:rPr>
                <w:rFonts w:eastAsia="Calibri" w:asciiTheme="minorHAnsi" w:hAnsiTheme="minorHAnsi" w:cstheme="minorHAnsi"/>
                <w:color w:val="002060"/>
                <w:sz w:val="16"/>
                <w:szCs w:val="16"/>
                <w:lang w:val="fr-FR"/>
              </w:rPr>
              <w:t xml:space="preserve"> et soutenir les exercices de programmation </w:t>
            </w:r>
            <w:r w:rsidRPr="000156C6" w:rsidR="003926C9">
              <w:rPr>
                <w:rFonts w:eastAsia="Calibri" w:asciiTheme="minorHAnsi" w:hAnsiTheme="minorHAnsi" w:cstheme="minorHAnsi"/>
                <w:color w:val="002060"/>
                <w:sz w:val="16"/>
                <w:szCs w:val="16"/>
                <w:lang w:val="fr-FR"/>
              </w:rPr>
              <w:t>budgétaire</w:t>
            </w:r>
            <w:r w:rsidRPr="000156C6">
              <w:rPr>
                <w:rFonts w:eastAsia="Calibri" w:asciiTheme="minorHAnsi" w:hAnsiTheme="minorHAnsi" w:cstheme="minorHAnsi"/>
                <w:color w:val="002060"/>
                <w:sz w:val="16"/>
                <w:szCs w:val="16"/>
                <w:lang w:val="fr-FR"/>
              </w:rPr>
              <w:t xml:space="preserve"> à venir. Une collaboration efficace entre les </w:t>
            </w:r>
            <w:r w:rsidRPr="000156C6" w:rsidR="003926C9">
              <w:rPr>
                <w:rFonts w:eastAsia="Calibri" w:asciiTheme="minorHAnsi" w:hAnsiTheme="minorHAnsi" w:cstheme="minorHAnsi"/>
                <w:color w:val="002060"/>
                <w:sz w:val="16"/>
                <w:szCs w:val="16"/>
                <w:lang w:val="fr-FR"/>
              </w:rPr>
              <w:t>ministères</w:t>
            </w:r>
            <w:r w:rsidRPr="000156C6">
              <w:rPr>
                <w:rFonts w:eastAsia="Calibri" w:asciiTheme="minorHAnsi" w:hAnsiTheme="minorHAnsi" w:cstheme="minorHAnsi"/>
                <w:color w:val="002060"/>
                <w:sz w:val="16"/>
                <w:szCs w:val="16"/>
                <w:lang w:val="fr-FR"/>
              </w:rPr>
              <w:t xml:space="preserve"> de l'</w:t>
            </w:r>
            <w:r w:rsidRPr="000156C6" w:rsidR="003926C9">
              <w:rPr>
                <w:rFonts w:eastAsia="Calibri" w:asciiTheme="minorHAnsi" w:hAnsiTheme="minorHAnsi" w:cstheme="minorHAnsi"/>
                <w:color w:val="002060"/>
                <w:sz w:val="16"/>
                <w:szCs w:val="16"/>
                <w:lang w:val="fr-FR"/>
              </w:rPr>
              <w:t>Éducation</w:t>
            </w:r>
            <w:r w:rsidRPr="000156C6">
              <w:rPr>
                <w:rFonts w:eastAsia="Calibri" w:asciiTheme="minorHAnsi" w:hAnsiTheme="minorHAnsi" w:cstheme="minorHAnsi"/>
                <w:color w:val="002060"/>
                <w:sz w:val="16"/>
                <w:szCs w:val="16"/>
                <w:lang w:val="fr-FR"/>
              </w:rPr>
              <w:t xml:space="preserve"> et des Finances est </w:t>
            </w:r>
            <w:r w:rsidRPr="000156C6" w:rsidR="003926C9">
              <w:rPr>
                <w:rFonts w:eastAsia="Calibri" w:asciiTheme="minorHAnsi" w:hAnsiTheme="minorHAnsi" w:cstheme="minorHAnsi"/>
                <w:color w:val="002060"/>
                <w:sz w:val="16"/>
                <w:szCs w:val="16"/>
                <w:lang w:val="fr-FR"/>
              </w:rPr>
              <w:t>nécessaire</w:t>
            </w:r>
            <w:r w:rsidRPr="000156C6" w:rsidR="00535E72">
              <w:rPr>
                <w:rFonts w:eastAsia="Calibri" w:asciiTheme="minorHAnsi" w:hAnsiTheme="minorHAnsi" w:cstheme="minorHAnsi"/>
                <w:color w:val="002060"/>
                <w:sz w:val="16"/>
                <w:szCs w:val="16"/>
                <w:lang w:val="fr-FR"/>
              </w:rPr>
              <w:t xml:space="preserve"> pour concilier les apports techniques du budget avec les </w:t>
            </w:r>
            <w:r w:rsidRPr="000156C6" w:rsidR="003926C9">
              <w:rPr>
                <w:rFonts w:eastAsia="Calibri" w:asciiTheme="minorHAnsi" w:hAnsiTheme="minorHAnsi" w:cstheme="minorHAnsi"/>
                <w:color w:val="002060"/>
                <w:sz w:val="16"/>
                <w:szCs w:val="16"/>
                <w:lang w:val="fr-FR"/>
              </w:rPr>
              <w:t>priorités</w:t>
            </w:r>
            <w:r w:rsidRPr="000156C6" w:rsidR="00535E72">
              <w:rPr>
                <w:rFonts w:eastAsia="Calibri" w:asciiTheme="minorHAnsi" w:hAnsiTheme="minorHAnsi" w:cstheme="minorHAnsi"/>
                <w:color w:val="002060"/>
                <w:sz w:val="16"/>
                <w:szCs w:val="16"/>
                <w:lang w:val="fr-FR"/>
              </w:rPr>
              <w:t xml:space="preserve"> de la politique sectorielle et influencer l'allocation </w:t>
            </w:r>
            <w:r w:rsidRPr="000156C6" w:rsidR="003926C9">
              <w:rPr>
                <w:rFonts w:eastAsia="Calibri" w:asciiTheme="minorHAnsi" w:hAnsiTheme="minorHAnsi" w:cstheme="minorHAnsi"/>
                <w:color w:val="002060"/>
                <w:sz w:val="16"/>
                <w:szCs w:val="16"/>
                <w:lang w:val="fr-FR"/>
              </w:rPr>
              <w:t>budgétaire</w:t>
            </w:r>
            <w:r w:rsidRPr="000156C6" w:rsidR="00535E72">
              <w:rPr>
                <w:rFonts w:eastAsia="Calibri" w:asciiTheme="minorHAnsi" w:hAnsiTheme="minorHAnsi" w:cstheme="minorHAnsi"/>
                <w:color w:val="002060"/>
                <w:sz w:val="16"/>
                <w:szCs w:val="16"/>
                <w:lang w:val="fr-FR"/>
              </w:rPr>
              <w:t xml:space="preserve"> à l'</w:t>
            </w:r>
            <w:r w:rsidRPr="000156C6" w:rsidR="003926C9">
              <w:rPr>
                <w:rFonts w:eastAsia="Calibri" w:asciiTheme="minorHAnsi" w:hAnsiTheme="minorHAnsi" w:cstheme="minorHAnsi"/>
                <w:color w:val="002060"/>
                <w:sz w:val="16"/>
                <w:szCs w:val="16"/>
                <w:lang w:val="fr-FR"/>
              </w:rPr>
              <w:t>éducation</w:t>
            </w:r>
            <w:r w:rsidRPr="000156C6" w:rsidR="00535E72">
              <w:rPr>
                <w:rFonts w:eastAsia="Calibri" w:asciiTheme="minorHAnsi" w:hAnsiTheme="minorHAnsi" w:cstheme="minorHAnsi"/>
                <w:color w:val="002060"/>
                <w:sz w:val="16"/>
                <w:szCs w:val="16"/>
                <w:lang w:val="fr-FR"/>
              </w:rPr>
              <w:t xml:space="preserve">. </w:t>
            </w:r>
          </w:p>
        </w:tc>
        <w:tc>
          <w:tcPr>
            <w:tcW w:w="7653" w:type="dxa"/>
            <w:tcBorders>
              <w:top w:val="single" w:color="002060" w:sz="6" w:space="0"/>
              <w:left w:val="single" w:color="auto" w:sz="4" w:space="0"/>
              <w:bottom w:val="single" w:color="002060" w:sz="6" w:space="0"/>
              <w:right w:val="single" w:color="002060" w:sz="4" w:space="0"/>
            </w:tcBorders>
            <w:shd w:val="clear" w:color="auto" w:fill="auto"/>
          </w:tcPr>
          <w:p w:rsidRPr="000156C6" w:rsidR="0005209B" w:rsidRDefault="0055173E" w14:paraId="08D115F3" w14:textId="715D3D35">
            <w:pPr>
              <w:numPr>
                <w:ilvl w:val="0"/>
                <w:numId w:val="16"/>
              </w:numPr>
              <w:spacing w:after="0" w:line="240" w:lineRule="auto"/>
              <w:ind w:right="99"/>
              <w:contextualSpacing/>
              <w:rPr>
                <w:rFonts w:asciiTheme="minorHAnsi" w:hAnsiTheme="minorHAnsi" w:cstheme="minorHAnsi"/>
                <w:color w:val="002060"/>
                <w:sz w:val="16"/>
                <w:szCs w:val="16"/>
                <w:lang w:val="fr-FR"/>
              </w:rPr>
            </w:pPr>
            <w:r w:rsidRPr="000156C6">
              <w:rPr>
                <w:rFonts w:asciiTheme="minorHAnsi" w:hAnsiTheme="minorHAnsi" w:cstheme="minorHAnsi"/>
                <w:color w:val="002060"/>
                <w:sz w:val="16"/>
                <w:szCs w:val="16"/>
                <w:lang w:val="fr-FR"/>
              </w:rPr>
              <w:lastRenderedPageBreak/>
              <w:t xml:space="preserve">Alignement/cohérence </w:t>
            </w:r>
            <w:r w:rsidRPr="000156C6" w:rsidR="0005209B">
              <w:rPr>
                <w:rFonts w:asciiTheme="minorHAnsi" w:hAnsiTheme="minorHAnsi" w:cstheme="minorHAnsi"/>
                <w:color w:val="002060"/>
                <w:sz w:val="16"/>
                <w:szCs w:val="16"/>
                <w:lang w:val="fr-FR"/>
              </w:rPr>
              <w:t>entre</w:t>
            </w:r>
            <w:r w:rsidRPr="000156C6">
              <w:rPr>
                <w:rFonts w:asciiTheme="minorHAnsi" w:hAnsiTheme="minorHAnsi" w:cstheme="minorHAnsi"/>
                <w:color w:val="002060"/>
                <w:sz w:val="16"/>
                <w:szCs w:val="16"/>
                <w:lang w:val="fr-FR"/>
              </w:rPr>
              <w:t xml:space="preserve"> la modélisation,</w:t>
            </w:r>
            <w:r w:rsidRPr="000156C6" w:rsidR="0005209B">
              <w:rPr>
                <w:rFonts w:asciiTheme="minorHAnsi" w:hAnsiTheme="minorHAnsi" w:cstheme="minorHAnsi"/>
                <w:color w:val="002060"/>
                <w:sz w:val="16"/>
                <w:szCs w:val="16"/>
                <w:lang w:val="fr-FR"/>
              </w:rPr>
              <w:t xml:space="preserve"> le</w:t>
            </w:r>
            <w:r w:rsidRPr="000156C6">
              <w:rPr>
                <w:rFonts w:asciiTheme="minorHAnsi" w:hAnsiTheme="minorHAnsi" w:cstheme="minorHAnsi"/>
                <w:color w:val="002060"/>
                <w:sz w:val="16"/>
                <w:szCs w:val="16"/>
                <w:lang w:val="fr-FR"/>
              </w:rPr>
              <w:t xml:space="preserve"> calcul des coûts et la programmation budgétaire du ministère de l'Éducation </w:t>
            </w:r>
            <w:r w:rsidRPr="000156C6" w:rsidR="0005209B">
              <w:rPr>
                <w:rFonts w:asciiTheme="minorHAnsi" w:hAnsiTheme="minorHAnsi" w:cstheme="minorHAnsi"/>
                <w:color w:val="002060"/>
                <w:sz w:val="16"/>
                <w:szCs w:val="16"/>
                <w:lang w:val="fr-FR"/>
              </w:rPr>
              <w:t>et</w:t>
            </w:r>
            <w:r w:rsidRPr="000156C6">
              <w:rPr>
                <w:rFonts w:asciiTheme="minorHAnsi" w:hAnsiTheme="minorHAnsi" w:cstheme="minorHAnsi"/>
                <w:color w:val="002060"/>
                <w:sz w:val="16"/>
                <w:szCs w:val="16"/>
                <w:lang w:val="fr-FR"/>
              </w:rPr>
              <w:t xml:space="preserve"> les budgets annuels et les projections à </w:t>
            </w:r>
            <w:r w:rsidRPr="000156C6">
              <w:rPr>
                <w:rFonts w:asciiTheme="minorHAnsi" w:hAnsiTheme="minorHAnsi" w:cstheme="minorHAnsi"/>
                <w:color w:val="002060"/>
                <w:sz w:val="16"/>
                <w:szCs w:val="16"/>
                <w:lang w:val="fr-FR"/>
              </w:rPr>
              <w:lastRenderedPageBreak/>
              <w:t>moyen terme du ministère des Finances (c'est-à-dire le cadre de dépenses à moyen terme ou CDMT)</w:t>
            </w:r>
            <w:r w:rsidRPr="000156C6" w:rsidR="0005209B">
              <w:rPr>
                <w:rFonts w:asciiTheme="minorHAnsi" w:hAnsiTheme="minorHAnsi" w:cstheme="minorHAnsi"/>
                <w:color w:val="002060"/>
                <w:sz w:val="16"/>
                <w:szCs w:val="16"/>
                <w:lang w:val="fr-FR"/>
              </w:rPr>
              <w:t>.</w:t>
            </w:r>
            <w:r w:rsidRPr="000156C6" w:rsidR="0005209B">
              <w:rPr>
                <w:rFonts w:ascii="Poppins" w:hAnsi="Poppins" w:cs="Poppins"/>
                <w:i/>
                <w:iCs/>
                <w:color w:val="001E5E"/>
                <w:sz w:val="20"/>
                <w:szCs w:val="20"/>
                <w:lang w:val="fr-FR"/>
              </w:rPr>
              <w:t xml:space="preserve"> </w:t>
            </w:r>
          </w:p>
          <w:p w:rsidRPr="000156C6" w:rsidR="0005209B" w:rsidRDefault="0005209B" w14:paraId="210206FA" w14:textId="00DBAD0C">
            <w:pPr>
              <w:pStyle w:val="ListParagraph"/>
              <w:numPr>
                <w:ilvl w:val="0"/>
                <w:numId w:val="32"/>
              </w:numPr>
              <w:spacing w:after="0" w:line="240" w:lineRule="auto"/>
              <w:ind w:right="99"/>
              <w:rPr>
                <w:rFonts w:asciiTheme="minorHAnsi" w:hAnsiTheme="minorHAnsi" w:cstheme="minorHAnsi"/>
                <w:color w:val="002060"/>
                <w:sz w:val="16"/>
                <w:szCs w:val="16"/>
                <w:lang w:val="fr-FR"/>
              </w:rPr>
            </w:pPr>
            <w:r w:rsidRPr="000156C6">
              <w:rPr>
                <w:rFonts w:asciiTheme="minorHAnsi" w:hAnsiTheme="minorHAnsi" w:cstheme="minorHAnsi"/>
                <w:b/>
                <w:bCs/>
                <w:color w:val="002060"/>
                <w:sz w:val="16"/>
                <w:szCs w:val="16"/>
                <w:lang w:val="fr-FR"/>
              </w:rPr>
              <w:t>Alignement de la simulation/du calcul des coûts à moyen terme du ministère de l'Éducation avec les projections financières sectorielles à moyen terme/le CDMT du ministère des Finances</w:t>
            </w:r>
            <w:r w:rsidRPr="000156C6">
              <w:rPr>
                <w:rFonts w:asciiTheme="minorHAnsi" w:hAnsiTheme="minorHAnsi" w:cstheme="minorHAnsi"/>
                <w:color w:val="002060"/>
                <w:sz w:val="16"/>
                <w:szCs w:val="16"/>
                <w:lang w:val="fr-FR"/>
              </w:rPr>
              <w:t xml:space="preserve"> ; des budgets du plan opérationnel du ministère de l'Éducation avec le budget annuel du ministère de l'Éducation produit par le ministère des Finances.</w:t>
            </w:r>
          </w:p>
          <w:p w:rsidRPr="000156C6" w:rsidR="0005209B" w:rsidRDefault="0005209B" w14:paraId="00BD72C7" w14:textId="77777777">
            <w:pPr>
              <w:pStyle w:val="ListParagraph"/>
              <w:numPr>
                <w:ilvl w:val="0"/>
                <w:numId w:val="32"/>
              </w:numPr>
              <w:spacing w:after="0" w:line="240" w:lineRule="auto"/>
              <w:ind w:right="99"/>
              <w:rPr>
                <w:rFonts w:asciiTheme="minorHAnsi" w:hAnsiTheme="minorHAnsi" w:cstheme="minorHAnsi"/>
                <w:color w:val="002060"/>
                <w:sz w:val="16"/>
                <w:szCs w:val="16"/>
                <w:lang w:val="fr-FR"/>
              </w:rPr>
            </w:pPr>
            <w:r w:rsidRPr="000156C6">
              <w:rPr>
                <w:rFonts w:asciiTheme="minorHAnsi" w:hAnsiTheme="minorHAnsi" w:cstheme="minorHAnsi"/>
                <w:color w:val="002060"/>
                <w:sz w:val="16"/>
                <w:szCs w:val="16"/>
                <w:lang w:val="fr-FR"/>
              </w:rPr>
              <w:t xml:space="preserve">Adéquation du volume des ressources de financement public et des déficits de financement, alignement entre le coût des stratégies/programmes du plan et les ressources financières disponibles. </w:t>
            </w:r>
          </w:p>
          <w:p w:rsidRPr="000156C6" w:rsidR="000E4434" w:rsidRDefault="0005209B" w14:paraId="2097FBB5" w14:textId="632A9243">
            <w:pPr>
              <w:pStyle w:val="ListParagraph"/>
              <w:numPr>
                <w:ilvl w:val="0"/>
                <w:numId w:val="32"/>
              </w:numPr>
              <w:spacing w:after="0" w:line="240" w:lineRule="auto"/>
              <w:ind w:right="99"/>
              <w:rPr>
                <w:rFonts w:asciiTheme="minorHAnsi" w:hAnsiTheme="minorHAnsi" w:cstheme="minorHAnsi"/>
                <w:color w:val="002060"/>
                <w:sz w:val="16"/>
                <w:szCs w:val="16"/>
                <w:lang w:val="fr-FR"/>
              </w:rPr>
            </w:pPr>
            <w:r w:rsidRPr="000156C6">
              <w:rPr>
                <w:rFonts w:asciiTheme="minorHAnsi" w:hAnsiTheme="minorHAnsi" w:cstheme="minorHAnsi"/>
                <w:color w:val="002060"/>
                <w:sz w:val="16"/>
                <w:szCs w:val="16"/>
                <w:lang w:val="fr-FR"/>
              </w:rPr>
              <w:t>Alignement des approches des ministères de l'Éducation et des Finances en matière de contrôle et de suivi du budget.</w:t>
            </w:r>
          </w:p>
        </w:tc>
      </w:tr>
      <w:tr w:rsidRPr="009B5B51" w:rsidR="000E4434" w:rsidTr="00C00821" w14:paraId="7333EFE4" w14:textId="77777777">
        <w:trPr>
          <w:trHeight w:val="3536"/>
        </w:trPr>
        <w:tc>
          <w:tcPr>
            <w:tcW w:w="6295" w:type="dxa"/>
            <w:tcBorders>
              <w:top w:val="single" w:color="002060" w:sz="4" w:space="0"/>
              <w:left w:val="single" w:color="002060" w:sz="4" w:space="0"/>
              <w:bottom w:val="single" w:color="002060" w:sz="4" w:space="0"/>
              <w:right w:val="single" w:color="auto" w:sz="4" w:space="0"/>
            </w:tcBorders>
            <w:shd w:val="clear" w:color="auto" w:fill="auto"/>
          </w:tcPr>
          <w:p w:rsidRPr="000156C6" w:rsidR="000E4434" w:rsidP="00535E72" w:rsidRDefault="003926C9" w14:paraId="7AA69646" w14:textId="15DC37B1">
            <w:pPr>
              <w:pStyle w:val="NormalWeb"/>
              <w:shd w:val="clear" w:color="auto" w:fill="FFFFFF"/>
              <w:rPr>
                <w:rFonts w:eastAsia="Calibri" w:asciiTheme="minorHAnsi" w:hAnsiTheme="minorHAnsi" w:cstheme="minorHAnsi"/>
                <w:color w:val="002060"/>
                <w:sz w:val="16"/>
                <w:szCs w:val="16"/>
                <w:lang w:val="fr-FR"/>
              </w:rPr>
            </w:pPr>
            <w:r w:rsidRPr="000156C6">
              <w:rPr>
                <w:rFonts w:eastAsia="Calibri" w:asciiTheme="minorHAnsi" w:hAnsiTheme="minorHAnsi" w:cstheme="minorHAnsi"/>
                <w:b/>
                <w:bCs/>
                <w:color w:val="002060"/>
                <w:sz w:val="16"/>
                <w:szCs w:val="16"/>
                <w:lang w:val="fr-FR"/>
              </w:rPr>
              <w:t>Mécanismes</w:t>
            </w:r>
            <w:r w:rsidRPr="000156C6" w:rsidR="00535E72">
              <w:rPr>
                <w:rFonts w:eastAsia="Calibri" w:asciiTheme="minorHAnsi" w:hAnsiTheme="minorHAnsi" w:cstheme="minorHAnsi"/>
                <w:b/>
                <w:bCs/>
                <w:color w:val="002060"/>
                <w:sz w:val="16"/>
                <w:szCs w:val="16"/>
                <w:lang w:val="fr-FR"/>
              </w:rPr>
              <w:t xml:space="preserve"> de suivi du secteur / de la mise en œuvre</w:t>
            </w:r>
            <w:r w:rsidRPr="000156C6" w:rsidR="00535E72">
              <w:rPr>
                <w:rFonts w:eastAsia="Calibri" w:asciiTheme="minorHAnsi" w:hAnsiTheme="minorHAnsi" w:cstheme="minorHAnsi"/>
                <w:color w:val="002060"/>
                <w:sz w:val="16"/>
                <w:szCs w:val="16"/>
                <w:lang w:val="fr-FR"/>
              </w:rPr>
              <w:t xml:space="preserve"> : Les </w:t>
            </w:r>
            <w:hyperlink w:history="1" r:id="rId31">
              <w:r w:rsidRPr="00BB0694">
                <w:rPr>
                  <w:rStyle w:val="Hyperlink"/>
                  <w:rFonts w:eastAsia="Calibri" w:asciiTheme="minorHAnsi" w:hAnsiTheme="minorHAnsi" w:cstheme="minorHAnsi"/>
                  <w:sz w:val="16"/>
                  <w:szCs w:val="16"/>
                  <w:u w:val="none"/>
                  <w:lang w:val="fr-FR"/>
                </w:rPr>
                <w:t>activités</w:t>
              </w:r>
              <w:r w:rsidRPr="00BB0694" w:rsidR="00535E72">
                <w:rPr>
                  <w:rStyle w:val="Hyperlink"/>
                  <w:rFonts w:eastAsia="Calibri" w:asciiTheme="minorHAnsi" w:hAnsiTheme="minorHAnsi" w:cstheme="minorHAnsi"/>
                  <w:sz w:val="16"/>
                  <w:szCs w:val="16"/>
                  <w:u w:val="none"/>
                  <w:lang w:val="fr-FR"/>
                </w:rPr>
                <w:t xml:space="preserve"> de suivi sectoriel et les revues</w:t>
              </w:r>
            </w:hyperlink>
            <w:r w:rsidRPr="000156C6" w:rsidR="00535E72">
              <w:rPr>
                <w:rFonts w:eastAsia="Calibri" w:asciiTheme="minorHAnsi" w:hAnsiTheme="minorHAnsi" w:cstheme="minorHAnsi"/>
                <w:color w:val="002060"/>
                <w:sz w:val="16"/>
                <w:szCs w:val="16"/>
                <w:lang w:val="fr-FR"/>
              </w:rPr>
              <w:t xml:space="preserve"> </w:t>
            </w:r>
            <w:r w:rsidRPr="000156C6">
              <w:rPr>
                <w:rFonts w:eastAsia="Calibri" w:asciiTheme="minorHAnsi" w:hAnsiTheme="minorHAnsi" w:cstheme="minorHAnsi"/>
                <w:color w:val="002060"/>
                <w:sz w:val="16"/>
                <w:szCs w:val="16"/>
                <w:lang w:val="fr-FR"/>
              </w:rPr>
              <w:t>régulières</w:t>
            </w:r>
            <w:r w:rsidRPr="000156C6" w:rsidR="00535E72">
              <w:rPr>
                <w:rFonts w:eastAsia="Calibri" w:asciiTheme="minorHAnsi" w:hAnsiTheme="minorHAnsi" w:cstheme="minorHAnsi"/>
                <w:color w:val="002060"/>
                <w:sz w:val="16"/>
                <w:szCs w:val="16"/>
                <w:lang w:val="fr-FR"/>
              </w:rPr>
              <w:t xml:space="preserve"> par rapport aux cadres de </w:t>
            </w:r>
            <w:r w:rsidRPr="000156C6">
              <w:rPr>
                <w:rFonts w:eastAsia="Calibri" w:asciiTheme="minorHAnsi" w:hAnsiTheme="minorHAnsi" w:cstheme="minorHAnsi"/>
                <w:color w:val="002060"/>
                <w:sz w:val="16"/>
                <w:szCs w:val="16"/>
                <w:lang w:val="fr-FR"/>
              </w:rPr>
              <w:t>résultats</w:t>
            </w:r>
            <w:r w:rsidRPr="000156C6" w:rsidR="00535E72">
              <w:rPr>
                <w:rFonts w:eastAsia="Calibri" w:asciiTheme="minorHAnsi" w:hAnsiTheme="minorHAnsi" w:cstheme="minorHAnsi"/>
                <w:color w:val="002060"/>
                <w:sz w:val="16"/>
                <w:szCs w:val="16"/>
                <w:lang w:val="fr-FR"/>
              </w:rPr>
              <w:t xml:space="preserve"> </w:t>
            </w:r>
            <w:r w:rsidRPr="000156C6">
              <w:rPr>
                <w:rFonts w:eastAsia="Calibri" w:asciiTheme="minorHAnsi" w:hAnsiTheme="minorHAnsi" w:cstheme="minorHAnsi"/>
                <w:color w:val="002060"/>
                <w:sz w:val="16"/>
                <w:szCs w:val="16"/>
                <w:lang w:val="fr-FR"/>
              </w:rPr>
              <w:t>partagés</w:t>
            </w:r>
            <w:r w:rsidRPr="000156C6" w:rsidR="00535E72">
              <w:rPr>
                <w:rFonts w:eastAsia="Calibri" w:asciiTheme="minorHAnsi" w:hAnsiTheme="minorHAnsi" w:cstheme="minorHAnsi"/>
                <w:color w:val="002060"/>
                <w:sz w:val="16"/>
                <w:szCs w:val="16"/>
                <w:lang w:val="fr-FR"/>
              </w:rPr>
              <w:t xml:space="preserve"> inclus dans les cadres politiques permettent aux parties prenantes de l'</w:t>
            </w:r>
            <w:r w:rsidRPr="000156C6">
              <w:rPr>
                <w:rFonts w:eastAsia="Calibri" w:asciiTheme="minorHAnsi" w:hAnsiTheme="minorHAnsi" w:cstheme="minorHAnsi"/>
                <w:color w:val="002060"/>
                <w:sz w:val="16"/>
                <w:szCs w:val="16"/>
                <w:lang w:val="fr-FR"/>
              </w:rPr>
              <w:t>éducation</w:t>
            </w:r>
            <w:r w:rsidRPr="000156C6" w:rsidR="00535E72">
              <w:rPr>
                <w:rFonts w:eastAsia="Calibri" w:asciiTheme="minorHAnsi" w:hAnsiTheme="minorHAnsi" w:cstheme="minorHAnsi"/>
                <w:color w:val="002060"/>
                <w:sz w:val="16"/>
                <w:szCs w:val="16"/>
                <w:lang w:val="fr-FR"/>
              </w:rPr>
              <w:t xml:space="preserve"> d'</w:t>
            </w:r>
            <w:r w:rsidRPr="000156C6">
              <w:rPr>
                <w:rFonts w:eastAsia="Calibri" w:asciiTheme="minorHAnsi" w:hAnsiTheme="minorHAnsi" w:cstheme="minorHAnsi"/>
                <w:color w:val="002060"/>
                <w:sz w:val="16"/>
                <w:szCs w:val="16"/>
                <w:lang w:val="fr-FR"/>
              </w:rPr>
              <w:t>évaluer</w:t>
            </w:r>
            <w:r w:rsidRPr="000156C6" w:rsidR="00535E72">
              <w:rPr>
                <w:rFonts w:eastAsia="Calibri" w:asciiTheme="minorHAnsi" w:hAnsiTheme="minorHAnsi" w:cstheme="minorHAnsi"/>
                <w:color w:val="002060"/>
                <w:sz w:val="16"/>
                <w:szCs w:val="16"/>
                <w:lang w:val="fr-FR"/>
              </w:rPr>
              <w:t xml:space="preserve"> les </w:t>
            </w:r>
            <w:r w:rsidRPr="000156C6">
              <w:rPr>
                <w:rFonts w:eastAsia="Calibri" w:asciiTheme="minorHAnsi" w:hAnsiTheme="minorHAnsi" w:cstheme="minorHAnsi"/>
                <w:color w:val="002060"/>
                <w:sz w:val="16"/>
                <w:szCs w:val="16"/>
                <w:lang w:val="fr-FR"/>
              </w:rPr>
              <w:t>réalisations</w:t>
            </w:r>
            <w:r w:rsidRPr="000156C6" w:rsidR="00535E72">
              <w:rPr>
                <w:rFonts w:eastAsia="Calibri" w:asciiTheme="minorHAnsi" w:hAnsiTheme="minorHAnsi" w:cstheme="minorHAnsi"/>
                <w:color w:val="002060"/>
                <w:sz w:val="16"/>
                <w:szCs w:val="16"/>
                <w:lang w:val="fr-FR"/>
              </w:rPr>
              <w:t xml:space="preserve"> et les insuffisances de la mise en œuvre du plan, de suivre l'</w:t>
            </w:r>
            <w:r w:rsidRPr="000156C6">
              <w:rPr>
                <w:rFonts w:eastAsia="Calibri" w:asciiTheme="minorHAnsi" w:hAnsiTheme="minorHAnsi" w:cstheme="minorHAnsi"/>
                <w:color w:val="002060"/>
                <w:sz w:val="16"/>
                <w:szCs w:val="16"/>
                <w:lang w:val="fr-FR"/>
              </w:rPr>
              <w:t>évolution</w:t>
            </w:r>
            <w:r w:rsidRPr="000156C6" w:rsidR="00535E72">
              <w:rPr>
                <w:rFonts w:eastAsia="Calibri" w:asciiTheme="minorHAnsi" w:hAnsiTheme="minorHAnsi" w:cstheme="minorHAnsi"/>
                <w:color w:val="002060"/>
                <w:sz w:val="16"/>
                <w:szCs w:val="16"/>
                <w:lang w:val="fr-FR"/>
              </w:rPr>
              <w:t xml:space="preserve"> des </w:t>
            </w:r>
            <w:r w:rsidRPr="000156C6">
              <w:rPr>
                <w:rFonts w:eastAsia="Calibri" w:asciiTheme="minorHAnsi" w:hAnsiTheme="minorHAnsi" w:cstheme="minorHAnsi"/>
                <w:color w:val="002060"/>
                <w:sz w:val="16"/>
                <w:szCs w:val="16"/>
                <w:lang w:val="fr-FR"/>
              </w:rPr>
              <w:t>dépenses</w:t>
            </w:r>
            <w:r w:rsidRPr="000156C6" w:rsidR="00535E72">
              <w:rPr>
                <w:rFonts w:eastAsia="Calibri" w:asciiTheme="minorHAnsi" w:hAnsiTheme="minorHAnsi" w:cstheme="minorHAnsi"/>
                <w:color w:val="002060"/>
                <w:sz w:val="16"/>
                <w:szCs w:val="16"/>
                <w:lang w:val="fr-FR"/>
              </w:rPr>
              <w:t xml:space="preserve">, de convenir des moyens de corriger la situation et d'affiner les politiques, les interventions et les </w:t>
            </w:r>
            <w:r w:rsidRPr="000156C6">
              <w:rPr>
                <w:rFonts w:eastAsia="Calibri" w:asciiTheme="minorHAnsi" w:hAnsiTheme="minorHAnsi" w:cstheme="minorHAnsi"/>
                <w:color w:val="002060"/>
                <w:sz w:val="16"/>
                <w:szCs w:val="16"/>
                <w:lang w:val="fr-FR"/>
              </w:rPr>
              <w:t>activités</w:t>
            </w:r>
            <w:r w:rsidRPr="000156C6" w:rsidR="00535E72">
              <w:rPr>
                <w:rFonts w:eastAsia="Calibri" w:asciiTheme="minorHAnsi" w:hAnsiTheme="minorHAnsi" w:cstheme="minorHAnsi"/>
                <w:color w:val="002060"/>
                <w:sz w:val="16"/>
                <w:szCs w:val="16"/>
                <w:lang w:val="fr-FR"/>
              </w:rPr>
              <w:t xml:space="preserve">. Le suivi sectoriel est essentiel pour garantir une action pertinente et </w:t>
            </w:r>
            <w:r w:rsidRPr="000156C6">
              <w:rPr>
                <w:rFonts w:eastAsia="Calibri" w:asciiTheme="minorHAnsi" w:hAnsiTheme="minorHAnsi" w:cstheme="minorHAnsi"/>
                <w:color w:val="002060"/>
                <w:sz w:val="16"/>
                <w:szCs w:val="16"/>
                <w:lang w:val="fr-FR"/>
              </w:rPr>
              <w:t>réactive</w:t>
            </w:r>
            <w:r w:rsidRPr="000156C6" w:rsidR="00535E72">
              <w:rPr>
                <w:rFonts w:eastAsia="Calibri" w:asciiTheme="minorHAnsi" w:hAnsiTheme="minorHAnsi" w:cstheme="minorHAnsi"/>
                <w:color w:val="002060"/>
                <w:sz w:val="16"/>
                <w:szCs w:val="16"/>
                <w:lang w:val="fr-FR"/>
              </w:rPr>
              <w:t xml:space="preserve"> et une </w:t>
            </w:r>
            <w:r w:rsidRPr="000156C6">
              <w:rPr>
                <w:rFonts w:eastAsia="Calibri" w:asciiTheme="minorHAnsi" w:hAnsiTheme="minorHAnsi" w:cstheme="minorHAnsi"/>
                <w:color w:val="002060"/>
                <w:sz w:val="16"/>
                <w:szCs w:val="16"/>
                <w:lang w:val="fr-FR"/>
              </w:rPr>
              <w:t>responsabilité</w:t>
            </w:r>
            <w:r w:rsidRPr="000156C6" w:rsidR="00535E72">
              <w:rPr>
                <w:rFonts w:eastAsia="Calibri" w:asciiTheme="minorHAnsi" w:hAnsiTheme="minorHAnsi" w:cstheme="minorHAnsi"/>
                <w:color w:val="002060"/>
                <w:sz w:val="16"/>
                <w:szCs w:val="16"/>
                <w:lang w:val="fr-FR"/>
              </w:rPr>
              <w:t>́ mutuelle entre les parties prenantes de l'</w:t>
            </w:r>
            <w:r w:rsidRPr="000156C6">
              <w:rPr>
                <w:rFonts w:eastAsia="Calibri" w:asciiTheme="minorHAnsi" w:hAnsiTheme="minorHAnsi" w:cstheme="minorHAnsi"/>
                <w:color w:val="002060"/>
                <w:sz w:val="16"/>
                <w:szCs w:val="16"/>
                <w:lang w:val="fr-FR"/>
              </w:rPr>
              <w:t>éducation</w:t>
            </w:r>
            <w:r w:rsidRPr="000156C6" w:rsidR="00535E72">
              <w:rPr>
                <w:rFonts w:eastAsia="Calibri" w:asciiTheme="minorHAnsi" w:hAnsiTheme="minorHAnsi" w:cstheme="minorHAnsi"/>
                <w:color w:val="002060"/>
                <w:sz w:val="16"/>
                <w:szCs w:val="16"/>
                <w:lang w:val="fr-FR"/>
              </w:rPr>
              <w:t xml:space="preserve">. </w:t>
            </w:r>
          </w:p>
        </w:tc>
        <w:tc>
          <w:tcPr>
            <w:tcW w:w="7653" w:type="dxa"/>
            <w:tcBorders>
              <w:top w:val="single" w:color="002060" w:sz="6" w:space="0"/>
              <w:left w:val="single" w:color="auto" w:sz="4" w:space="0"/>
              <w:bottom w:val="single" w:color="002060" w:sz="6" w:space="0"/>
              <w:right w:val="single" w:color="002060" w:sz="4" w:space="0"/>
            </w:tcBorders>
            <w:shd w:val="clear" w:color="auto" w:fill="auto"/>
          </w:tcPr>
          <w:p w:rsidRPr="000156C6" w:rsidR="00A71FF9" w:rsidRDefault="00A71FF9" w14:paraId="2FFD0BD6" w14:textId="509EA0E8">
            <w:pPr>
              <w:pStyle w:val="ListParagraph"/>
              <w:numPr>
                <w:ilvl w:val="0"/>
                <w:numId w:val="31"/>
              </w:numPr>
              <w:spacing w:after="0" w:line="240" w:lineRule="auto"/>
              <w:rPr>
                <w:rFonts w:ascii="Poppins" w:hAnsi="Poppins" w:cs="Poppins"/>
                <w:b/>
                <w:bCs/>
                <w:color w:val="002060"/>
                <w:sz w:val="16"/>
                <w:szCs w:val="16"/>
                <w:lang w:val="fr-FR"/>
              </w:rPr>
            </w:pPr>
            <w:r w:rsidRPr="000156C6">
              <w:rPr>
                <w:rFonts w:ascii="Poppins" w:hAnsi="Poppins" w:cs="Poppins"/>
                <w:b/>
                <w:bCs/>
                <w:color w:val="002060"/>
                <w:sz w:val="16"/>
                <w:szCs w:val="16"/>
                <w:lang w:val="fr-FR"/>
              </w:rPr>
              <w:t>Présence et utilisation de cadres et d'instruments de suivi de la mise en œuvre des plans (ou des politiques) sectoriels aux niveaux central et décentralisé, en particulier pour le suivi et les rapports réguliers sur :</w:t>
            </w:r>
          </w:p>
          <w:p w:rsidRPr="000156C6" w:rsidR="00945A34" w:rsidRDefault="004C6F55" w14:paraId="6897E823" w14:textId="7E1C0F2A">
            <w:pPr>
              <w:numPr>
                <w:ilvl w:val="0"/>
                <w:numId w:val="18"/>
              </w:numPr>
              <w:spacing w:after="0" w:line="240" w:lineRule="auto"/>
              <w:contextualSpacing/>
              <w:rPr>
                <w:rFonts w:ascii="Poppins" w:hAnsi="Poppins" w:cs="Poppins"/>
                <w:color w:val="002060"/>
                <w:sz w:val="16"/>
                <w:szCs w:val="16"/>
                <w:lang w:val="fr-FR"/>
              </w:rPr>
            </w:pPr>
            <w:r w:rsidRPr="000156C6">
              <w:rPr>
                <w:rFonts w:ascii="Poppins" w:hAnsi="Poppins" w:cs="Poppins"/>
                <w:color w:val="002060"/>
                <w:sz w:val="16"/>
                <w:szCs w:val="16"/>
                <w:lang w:val="fr-FR"/>
              </w:rPr>
              <w:t xml:space="preserve">La mise en œuvre du plan, y compris les progrès </w:t>
            </w:r>
            <w:r w:rsidRPr="000156C6" w:rsidR="001435CA">
              <w:rPr>
                <w:rFonts w:ascii="Poppins" w:hAnsi="Poppins" w:cs="Poppins"/>
                <w:color w:val="002060"/>
                <w:sz w:val="16"/>
                <w:szCs w:val="16"/>
                <w:lang w:val="fr-FR"/>
              </w:rPr>
              <w:t xml:space="preserve">accomplis dans la réalisation des </w:t>
            </w:r>
            <w:r w:rsidRPr="000156C6">
              <w:rPr>
                <w:rFonts w:ascii="Poppins" w:hAnsi="Poppins" w:cs="Poppins"/>
                <w:color w:val="002060"/>
                <w:sz w:val="16"/>
                <w:szCs w:val="16"/>
                <w:lang w:val="fr-FR"/>
              </w:rPr>
              <w:t xml:space="preserve">objectifs (et les </w:t>
            </w:r>
            <w:r w:rsidRPr="000156C6" w:rsidR="001435CA">
              <w:rPr>
                <w:rFonts w:ascii="Poppins" w:hAnsi="Poppins" w:cs="Poppins"/>
                <w:color w:val="002060"/>
                <w:sz w:val="16"/>
                <w:szCs w:val="16"/>
                <w:lang w:val="fr-FR"/>
              </w:rPr>
              <w:t>considérations</w:t>
            </w:r>
            <w:r w:rsidRPr="000156C6">
              <w:rPr>
                <w:rFonts w:ascii="Poppins" w:hAnsi="Poppins" w:cs="Poppins"/>
                <w:color w:val="002060"/>
                <w:sz w:val="16"/>
                <w:szCs w:val="16"/>
                <w:lang w:val="fr-FR"/>
              </w:rPr>
              <w:t xml:space="preserve"> ventilées par sexe)</w:t>
            </w:r>
            <w:r w:rsidRPr="000156C6" w:rsidR="001435CA">
              <w:rPr>
                <w:rFonts w:ascii="Poppins" w:hAnsi="Poppins" w:cs="Poppins"/>
                <w:color w:val="002060"/>
                <w:sz w:val="16"/>
                <w:szCs w:val="16"/>
                <w:lang w:val="fr-FR"/>
              </w:rPr>
              <w:t>,</w:t>
            </w:r>
            <w:r w:rsidRPr="000156C6">
              <w:rPr>
                <w:rFonts w:ascii="Poppins" w:hAnsi="Poppins" w:cs="Poppins"/>
                <w:color w:val="002060"/>
                <w:sz w:val="16"/>
                <w:szCs w:val="16"/>
                <w:lang w:val="fr-FR"/>
              </w:rPr>
              <w:t xml:space="preserve"> les </w:t>
            </w:r>
            <w:r w:rsidRPr="000156C6" w:rsidR="001435CA">
              <w:rPr>
                <w:rFonts w:ascii="Poppins" w:hAnsi="Poppins" w:cs="Poppins"/>
                <w:color w:val="002060"/>
                <w:sz w:val="16"/>
                <w:szCs w:val="16"/>
                <w:lang w:val="fr-FR"/>
              </w:rPr>
              <w:t>difficultés</w:t>
            </w:r>
            <w:r w:rsidRPr="000156C6" w:rsidR="001D20DE">
              <w:rPr>
                <w:rFonts w:ascii="Poppins" w:hAnsi="Poppins" w:cs="Poppins"/>
                <w:color w:val="002060"/>
                <w:sz w:val="16"/>
                <w:szCs w:val="16"/>
                <w:lang w:val="fr-FR"/>
              </w:rPr>
              <w:t xml:space="preserve"> de</w:t>
            </w:r>
            <w:r w:rsidRPr="000156C6">
              <w:rPr>
                <w:rFonts w:ascii="Poppins" w:hAnsi="Poppins" w:cs="Poppins"/>
                <w:color w:val="002060"/>
                <w:sz w:val="16"/>
                <w:szCs w:val="16"/>
                <w:lang w:val="fr-FR"/>
              </w:rPr>
              <w:t xml:space="preserve"> mise en œuvre, les </w:t>
            </w:r>
            <w:r w:rsidRPr="000156C6" w:rsidR="001435CA">
              <w:rPr>
                <w:rFonts w:ascii="Poppins" w:hAnsi="Poppins" w:cs="Poppins"/>
                <w:color w:val="002060"/>
                <w:sz w:val="16"/>
                <w:szCs w:val="16"/>
                <w:lang w:val="fr-FR"/>
              </w:rPr>
              <w:t xml:space="preserve">mesures correctives </w:t>
            </w:r>
            <w:r w:rsidRPr="000156C6">
              <w:rPr>
                <w:rFonts w:ascii="Poppins" w:hAnsi="Poppins" w:cs="Poppins"/>
                <w:color w:val="002060"/>
                <w:sz w:val="16"/>
                <w:szCs w:val="16"/>
                <w:lang w:val="fr-FR"/>
              </w:rPr>
              <w:t xml:space="preserve">et les résultats (y compris les programmes financés par des sources extérieures). </w:t>
            </w:r>
          </w:p>
          <w:p w:rsidRPr="000156C6" w:rsidR="004C6F55" w:rsidRDefault="004C6F55" w14:paraId="01731F91" w14:textId="79671192">
            <w:pPr>
              <w:numPr>
                <w:ilvl w:val="0"/>
                <w:numId w:val="18"/>
              </w:numPr>
              <w:spacing w:after="0" w:line="240" w:lineRule="auto"/>
              <w:contextualSpacing/>
              <w:rPr>
                <w:rFonts w:ascii="Poppins" w:hAnsi="Poppins" w:cs="Poppins"/>
                <w:color w:val="002060"/>
                <w:sz w:val="16"/>
                <w:szCs w:val="16"/>
                <w:lang w:val="fr-FR"/>
              </w:rPr>
            </w:pPr>
            <w:r w:rsidRPr="000156C6">
              <w:rPr>
                <w:rFonts w:ascii="Poppins" w:hAnsi="Poppins" w:cs="Poppins"/>
                <w:color w:val="002060"/>
                <w:sz w:val="16"/>
                <w:szCs w:val="16"/>
                <w:lang w:val="fr-FR"/>
              </w:rPr>
              <w:t>Le dialogue et la collaboration entre le ministère de l'</w:t>
            </w:r>
            <w:r w:rsidRPr="000156C6" w:rsidR="001435CA">
              <w:rPr>
                <w:rFonts w:ascii="Poppins" w:hAnsi="Poppins" w:cs="Poppins"/>
                <w:color w:val="002060"/>
                <w:sz w:val="16"/>
                <w:szCs w:val="16"/>
                <w:lang w:val="fr-FR"/>
              </w:rPr>
              <w:t>É</w:t>
            </w:r>
            <w:r w:rsidRPr="000156C6">
              <w:rPr>
                <w:rFonts w:ascii="Poppins" w:hAnsi="Poppins" w:cs="Poppins"/>
                <w:color w:val="002060"/>
                <w:sz w:val="16"/>
                <w:szCs w:val="16"/>
                <w:lang w:val="fr-FR"/>
              </w:rPr>
              <w:t xml:space="preserve">ducation, le ministère des </w:t>
            </w:r>
            <w:r w:rsidRPr="000156C6" w:rsidR="001435CA">
              <w:rPr>
                <w:rFonts w:ascii="Poppins" w:hAnsi="Poppins" w:cs="Poppins"/>
                <w:color w:val="002060"/>
                <w:sz w:val="16"/>
                <w:szCs w:val="16"/>
                <w:lang w:val="fr-FR"/>
              </w:rPr>
              <w:t>F</w:t>
            </w:r>
            <w:r w:rsidRPr="000156C6">
              <w:rPr>
                <w:rFonts w:ascii="Poppins" w:hAnsi="Poppins" w:cs="Poppins"/>
                <w:color w:val="002060"/>
                <w:sz w:val="16"/>
                <w:szCs w:val="16"/>
                <w:lang w:val="fr-FR"/>
              </w:rPr>
              <w:t>inances et les autres ministères de tutelle.</w:t>
            </w:r>
          </w:p>
          <w:p w:rsidRPr="000156C6" w:rsidR="001D20DE" w:rsidRDefault="001D20DE" w14:paraId="767E4D49" w14:textId="4419C3A4">
            <w:pPr>
              <w:numPr>
                <w:ilvl w:val="0"/>
                <w:numId w:val="18"/>
              </w:numPr>
              <w:spacing w:after="0" w:line="240" w:lineRule="auto"/>
              <w:contextualSpacing/>
              <w:rPr>
                <w:rFonts w:ascii="Poppins" w:hAnsi="Poppins" w:cs="Poppins"/>
                <w:color w:val="002060"/>
                <w:sz w:val="16"/>
                <w:szCs w:val="16"/>
                <w:lang w:val="fr-FR"/>
              </w:rPr>
            </w:pPr>
            <w:r w:rsidRPr="000156C6">
              <w:rPr>
                <w:rFonts w:ascii="Poppins" w:hAnsi="Poppins" w:cs="Poppins"/>
                <w:color w:val="002060"/>
                <w:sz w:val="16"/>
                <w:szCs w:val="16"/>
                <w:lang w:val="fr-FR"/>
              </w:rPr>
              <w:t>Les p</w:t>
            </w:r>
            <w:r w:rsidRPr="000156C6" w:rsidR="004C6F55">
              <w:rPr>
                <w:rFonts w:ascii="Poppins" w:hAnsi="Poppins" w:cs="Poppins"/>
                <w:color w:val="002060"/>
                <w:sz w:val="16"/>
                <w:szCs w:val="16"/>
                <w:lang w:val="fr-FR"/>
              </w:rPr>
              <w:t xml:space="preserve">rogrès vers la réalisation des droits liés à l'éducation et la distribution des </w:t>
            </w:r>
            <w:r w:rsidRPr="000156C6">
              <w:rPr>
                <w:rFonts w:ascii="Poppins" w:hAnsi="Poppins" w:cs="Poppins"/>
                <w:color w:val="002060"/>
                <w:sz w:val="16"/>
                <w:szCs w:val="16"/>
                <w:lang w:val="fr-FR"/>
              </w:rPr>
              <w:t>bénéfices</w:t>
            </w:r>
            <w:r w:rsidRPr="000156C6" w:rsidR="004C6F55">
              <w:rPr>
                <w:rFonts w:ascii="Poppins" w:hAnsi="Poppins" w:cs="Poppins"/>
                <w:color w:val="002060"/>
                <w:sz w:val="16"/>
                <w:szCs w:val="16"/>
                <w:lang w:val="fr-FR"/>
              </w:rPr>
              <w:t xml:space="preserve"> (techniques, capacités, financiers) aux groupes marginalisés.</w:t>
            </w:r>
          </w:p>
          <w:p w:rsidRPr="000156C6" w:rsidR="001D20DE" w:rsidRDefault="0055173E" w14:paraId="55CAD4C6" w14:textId="0876E8CB">
            <w:pPr>
              <w:pStyle w:val="ListParagraph"/>
              <w:numPr>
                <w:ilvl w:val="0"/>
                <w:numId w:val="31"/>
              </w:numPr>
              <w:spacing w:after="0" w:line="240" w:lineRule="auto"/>
              <w:rPr>
                <w:rFonts w:ascii="Poppins" w:hAnsi="Poppins" w:cs="Poppins"/>
                <w:b/>
                <w:bCs/>
                <w:color w:val="002060"/>
                <w:sz w:val="16"/>
                <w:szCs w:val="16"/>
                <w:lang w:val="fr-FR"/>
              </w:rPr>
            </w:pPr>
            <w:r w:rsidRPr="000156C6">
              <w:rPr>
                <w:rFonts w:ascii="Poppins" w:hAnsi="Poppins" w:cs="Poppins"/>
                <w:b/>
                <w:bCs/>
                <w:color w:val="002060"/>
                <w:sz w:val="16"/>
                <w:szCs w:val="16"/>
                <w:lang w:val="fr-FR"/>
              </w:rPr>
              <w:t>Revues</w:t>
            </w:r>
            <w:r w:rsidRPr="000156C6" w:rsidR="001D20DE">
              <w:rPr>
                <w:rFonts w:ascii="Poppins" w:hAnsi="Poppins" w:cs="Poppins"/>
                <w:b/>
                <w:bCs/>
                <w:color w:val="002060"/>
                <w:sz w:val="16"/>
                <w:szCs w:val="16"/>
                <w:lang w:val="fr-FR"/>
              </w:rPr>
              <w:t xml:space="preserve"> sectoriel</w:t>
            </w:r>
            <w:r w:rsidRPr="000156C6">
              <w:rPr>
                <w:rFonts w:ascii="Poppins" w:hAnsi="Poppins" w:cs="Poppins"/>
                <w:b/>
                <w:bCs/>
                <w:color w:val="002060"/>
                <w:sz w:val="16"/>
                <w:szCs w:val="16"/>
                <w:lang w:val="fr-FR"/>
              </w:rPr>
              <w:t>le</w:t>
            </w:r>
            <w:r w:rsidRPr="000156C6" w:rsidR="001D20DE">
              <w:rPr>
                <w:rFonts w:ascii="Poppins" w:hAnsi="Poppins" w:cs="Poppins"/>
                <w:b/>
                <w:bCs/>
                <w:color w:val="002060"/>
                <w:sz w:val="16"/>
                <w:szCs w:val="16"/>
                <w:lang w:val="fr-FR"/>
              </w:rPr>
              <w:t>s conjoint</w:t>
            </w:r>
            <w:r w:rsidRPr="000156C6">
              <w:rPr>
                <w:rFonts w:ascii="Poppins" w:hAnsi="Poppins" w:cs="Poppins"/>
                <w:b/>
                <w:bCs/>
                <w:color w:val="002060"/>
                <w:sz w:val="16"/>
                <w:szCs w:val="16"/>
                <w:lang w:val="fr-FR"/>
              </w:rPr>
              <w:t>e</w:t>
            </w:r>
            <w:r w:rsidRPr="000156C6" w:rsidR="001D20DE">
              <w:rPr>
                <w:rFonts w:ascii="Poppins" w:hAnsi="Poppins" w:cs="Poppins"/>
                <w:b/>
                <w:bCs/>
                <w:color w:val="002060"/>
                <w:sz w:val="16"/>
                <w:szCs w:val="16"/>
                <w:lang w:val="fr-FR"/>
              </w:rPr>
              <w:t xml:space="preserve">s et autres mécanismes de retour d'information : </w:t>
            </w:r>
          </w:p>
          <w:p w:rsidRPr="000156C6" w:rsidR="000E4434" w:rsidP="0055173E" w:rsidRDefault="00945A34" w14:paraId="3608305B" w14:textId="13E8E9B2">
            <w:pPr>
              <w:pStyle w:val="ListParagraph"/>
              <w:ind w:left="380"/>
              <w:rPr>
                <w:rFonts w:ascii="Poppins" w:hAnsi="Poppins" w:cs="Poppins"/>
                <w:color w:val="002060"/>
                <w:sz w:val="16"/>
                <w:szCs w:val="16"/>
                <w:lang w:val="fr-FR"/>
              </w:rPr>
            </w:pPr>
            <w:r w:rsidRPr="000156C6">
              <w:rPr>
                <w:rFonts w:ascii="Poppins" w:hAnsi="Poppins" w:cs="Poppins"/>
                <w:color w:val="002060"/>
                <w:sz w:val="16"/>
                <w:szCs w:val="16"/>
                <w:lang w:val="fr-FR"/>
              </w:rPr>
              <w:t xml:space="preserve">Régularité et qualité des </w:t>
            </w:r>
            <w:r w:rsidRPr="000156C6" w:rsidR="0055173E">
              <w:rPr>
                <w:rFonts w:ascii="Poppins" w:hAnsi="Poppins" w:cs="Poppins"/>
                <w:color w:val="002060"/>
                <w:sz w:val="16"/>
                <w:szCs w:val="16"/>
                <w:lang w:val="fr-FR"/>
              </w:rPr>
              <w:t>revues</w:t>
            </w:r>
            <w:r w:rsidRPr="000156C6">
              <w:rPr>
                <w:rFonts w:ascii="Poppins" w:hAnsi="Poppins" w:cs="Poppins"/>
                <w:color w:val="002060"/>
                <w:sz w:val="16"/>
                <w:szCs w:val="16"/>
                <w:lang w:val="fr-FR"/>
              </w:rPr>
              <w:t xml:space="preserve"> sectoriel</w:t>
            </w:r>
            <w:r w:rsidRPr="000156C6" w:rsidR="0055173E">
              <w:rPr>
                <w:rFonts w:ascii="Poppins" w:hAnsi="Poppins" w:cs="Poppins"/>
                <w:color w:val="002060"/>
                <w:sz w:val="16"/>
                <w:szCs w:val="16"/>
                <w:lang w:val="fr-FR"/>
              </w:rPr>
              <w:t>le</w:t>
            </w:r>
            <w:r w:rsidRPr="000156C6">
              <w:rPr>
                <w:rFonts w:ascii="Poppins" w:hAnsi="Poppins" w:cs="Poppins"/>
                <w:color w:val="002060"/>
                <w:sz w:val="16"/>
                <w:szCs w:val="16"/>
                <w:lang w:val="fr-FR"/>
              </w:rPr>
              <w:t>s conjoint</w:t>
            </w:r>
            <w:r w:rsidRPr="000156C6" w:rsidR="0055173E">
              <w:rPr>
                <w:rFonts w:ascii="Poppins" w:hAnsi="Poppins" w:cs="Poppins"/>
                <w:color w:val="002060"/>
                <w:sz w:val="16"/>
                <w:szCs w:val="16"/>
                <w:lang w:val="fr-FR"/>
              </w:rPr>
              <w:t>e</w:t>
            </w:r>
            <w:r w:rsidRPr="000156C6">
              <w:rPr>
                <w:rFonts w:ascii="Poppins" w:hAnsi="Poppins" w:cs="Poppins"/>
                <w:color w:val="002060"/>
                <w:sz w:val="16"/>
                <w:szCs w:val="16"/>
                <w:lang w:val="fr-FR"/>
              </w:rPr>
              <w:t xml:space="preserve">s en tant qu'outil de suivi et </w:t>
            </w:r>
            <w:r w:rsidRPr="000156C6" w:rsidR="0055173E">
              <w:rPr>
                <w:rFonts w:ascii="Poppins" w:hAnsi="Poppins" w:cs="Poppins"/>
                <w:color w:val="002060"/>
                <w:sz w:val="16"/>
                <w:szCs w:val="16"/>
                <w:lang w:val="fr-FR"/>
              </w:rPr>
              <w:t>instrument</w:t>
            </w:r>
            <w:r w:rsidRPr="000156C6">
              <w:rPr>
                <w:rFonts w:ascii="Poppins" w:hAnsi="Poppins" w:cs="Poppins"/>
                <w:color w:val="002060"/>
                <w:sz w:val="16"/>
                <w:szCs w:val="16"/>
                <w:lang w:val="fr-FR"/>
              </w:rPr>
              <w:t xml:space="preserve"> de changement et de planification prospective ; et/ou fonctionnement d'autres mécanismes de retour d'information et d'apprentissage : par exemple, la mesure dans laquelle les données de suivi/les</w:t>
            </w:r>
            <w:r w:rsidRPr="000156C6" w:rsidR="0055173E">
              <w:rPr>
                <w:rFonts w:ascii="Poppins" w:hAnsi="Poppins" w:cs="Poppins"/>
                <w:color w:val="002060"/>
                <w:sz w:val="16"/>
                <w:szCs w:val="16"/>
                <w:lang w:val="fr-FR"/>
              </w:rPr>
              <w:t xml:space="preserve"> activités</w:t>
            </w:r>
            <w:r w:rsidRPr="000156C6">
              <w:rPr>
                <w:rFonts w:ascii="Poppins" w:hAnsi="Poppins" w:cs="Poppins"/>
                <w:color w:val="002060"/>
                <w:sz w:val="16"/>
                <w:szCs w:val="16"/>
                <w:lang w:val="fr-FR"/>
              </w:rPr>
              <w:t xml:space="preserve"> </w:t>
            </w:r>
            <w:r w:rsidRPr="000156C6" w:rsidR="0055173E">
              <w:rPr>
                <w:rFonts w:ascii="Poppins" w:hAnsi="Poppins" w:cs="Poppins"/>
                <w:color w:val="002060"/>
                <w:sz w:val="16"/>
                <w:szCs w:val="16"/>
                <w:lang w:val="fr-FR"/>
              </w:rPr>
              <w:t>d’</w:t>
            </w:r>
            <w:r w:rsidRPr="000156C6">
              <w:rPr>
                <w:rFonts w:ascii="Poppins" w:hAnsi="Poppins" w:cs="Poppins"/>
                <w:color w:val="002060"/>
                <w:sz w:val="16"/>
                <w:szCs w:val="16"/>
                <w:lang w:val="fr-FR"/>
              </w:rPr>
              <w:t xml:space="preserve">inventaire (c'est-à-dire les examens semestriels) informent la planification et les mesures correctives. </w:t>
            </w:r>
          </w:p>
        </w:tc>
      </w:tr>
      <w:tr w:rsidRPr="009B5B51" w:rsidR="000E4434" w:rsidTr="00BF29E1" w14:paraId="405DBFA0" w14:textId="77777777">
        <w:trPr>
          <w:trHeight w:val="432"/>
        </w:trPr>
        <w:tc>
          <w:tcPr>
            <w:tcW w:w="6295" w:type="dxa"/>
            <w:tcBorders>
              <w:top w:val="single" w:color="002060" w:sz="4" w:space="0"/>
              <w:left w:val="single" w:color="002060" w:sz="4" w:space="0"/>
              <w:bottom w:val="single" w:color="002060" w:sz="4" w:space="0"/>
              <w:right w:val="single" w:color="auto" w:sz="4" w:space="0"/>
            </w:tcBorders>
            <w:shd w:val="clear" w:color="auto" w:fill="auto"/>
          </w:tcPr>
          <w:p w:rsidRPr="000156C6" w:rsidR="000E4434" w:rsidP="00E53768" w:rsidRDefault="003926C9" w14:paraId="2A87000E" w14:textId="44598839">
            <w:pPr>
              <w:pStyle w:val="NormalWeb"/>
              <w:shd w:val="clear" w:color="auto" w:fill="FFFFFF"/>
              <w:rPr>
                <w:rFonts w:ascii="Poppins" w:hAnsi="Poppins" w:eastAsia="Calibri" w:cs="Poppins"/>
                <w:color w:val="002060"/>
                <w:sz w:val="16"/>
                <w:szCs w:val="16"/>
                <w:lang w:val="fr-FR"/>
              </w:rPr>
            </w:pPr>
            <w:r w:rsidRPr="000156C6">
              <w:rPr>
                <w:rFonts w:ascii="Poppins" w:hAnsi="Poppins" w:eastAsia="Calibri" w:cs="Poppins"/>
                <w:b/>
                <w:bCs/>
                <w:color w:val="002060"/>
                <w:sz w:val="16"/>
                <w:szCs w:val="16"/>
                <w:lang w:val="fr-FR"/>
              </w:rPr>
              <w:t>Intégration</w:t>
            </w:r>
            <w:r w:rsidRPr="000156C6" w:rsidR="00C923F5">
              <w:rPr>
                <w:rFonts w:ascii="Poppins" w:hAnsi="Poppins" w:eastAsia="Calibri" w:cs="Poppins"/>
                <w:b/>
                <w:bCs/>
                <w:color w:val="002060"/>
                <w:sz w:val="16"/>
                <w:szCs w:val="16"/>
                <w:lang w:val="fr-FR"/>
              </w:rPr>
              <w:t xml:space="preserve"> de la dimension de genre dans les processus de politique, de planification et de suivi :</w:t>
            </w:r>
            <w:r w:rsidRPr="000156C6" w:rsidR="00C923F5">
              <w:rPr>
                <w:rFonts w:ascii="Poppins" w:hAnsi="Poppins" w:eastAsia="Calibri" w:cs="Poppins"/>
                <w:color w:val="002060"/>
                <w:sz w:val="16"/>
                <w:szCs w:val="16"/>
                <w:lang w:val="fr-FR"/>
              </w:rPr>
              <w:t xml:space="preserve"> Les </w:t>
            </w:r>
            <w:hyperlink w:history="1" r:id="rId32">
              <w:r w:rsidRPr="00BB0694" w:rsidR="00C923F5">
                <w:rPr>
                  <w:rStyle w:val="Hyperlink"/>
                  <w:rFonts w:ascii="Poppins" w:hAnsi="Poppins" w:eastAsia="Calibri" w:cs="Poppins"/>
                  <w:sz w:val="16"/>
                  <w:szCs w:val="16"/>
                  <w:u w:val="none"/>
                  <w:lang w:val="fr-FR"/>
                </w:rPr>
                <w:t>politiques, plans et environnements d'apprentissage sensibles au genre</w:t>
              </w:r>
            </w:hyperlink>
            <w:r w:rsidRPr="000156C6" w:rsidR="00C923F5">
              <w:rPr>
                <w:rFonts w:ascii="Poppins" w:hAnsi="Poppins" w:eastAsia="Calibri" w:cs="Poppins"/>
                <w:color w:val="002060"/>
                <w:sz w:val="16"/>
                <w:szCs w:val="16"/>
                <w:lang w:val="fr-FR"/>
              </w:rPr>
              <w:t xml:space="preserve"> soutiennent la transformation du fonctionnement des </w:t>
            </w:r>
            <w:r w:rsidRPr="000156C6">
              <w:rPr>
                <w:rFonts w:ascii="Poppins" w:hAnsi="Poppins" w:eastAsia="Calibri" w:cs="Poppins"/>
                <w:color w:val="002060"/>
                <w:sz w:val="16"/>
                <w:szCs w:val="16"/>
                <w:lang w:val="fr-FR"/>
              </w:rPr>
              <w:t>systèmes</w:t>
            </w:r>
            <w:r w:rsidRPr="000156C6" w:rsidR="00C923F5">
              <w:rPr>
                <w:rFonts w:ascii="Poppins" w:hAnsi="Poppins" w:eastAsia="Calibri" w:cs="Poppins"/>
                <w:color w:val="002060"/>
                <w:sz w:val="16"/>
                <w:szCs w:val="16"/>
                <w:lang w:val="fr-FR"/>
              </w:rPr>
              <w:t xml:space="preserve"> d'</w:t>
            </w:r>
            <w:r w:rsidRPr="000156C6">
              <w:rPr>
                <w:rFonts w:ascii="Poppins" w:hAnsi="Poppins" w:eastAsia="Calibri" w:cs="Poppins"/>
                <w:color w:val="002060"/>
                <w:sz w:val="16"/>
                <w:szCs w:val="16"/>
                <w:lang w:val="fr-FR"/>
              </w:rPr>
              <w:t>éducation</w:t>
            </w:r>
            <w:r w:rsidRPr="000156C6" w:rsidR="00C923F5">
              <w:rPr>
                <w:rFonts w:ascii="Poppins" w:hAnsi="Poppins" w:eastAsia="Calibri" w:cs="Poppins"/>
                <w:color w:val="002060"/>
                <w:sz w:val="16"/>
                <w:szCs w:val="16"/>
                <w:lang w:val="fr-FR"/>
              </w:rPr>
              <w:t xml:space="preserve"> pour ouvrir la voie à des </w:t>
            </w:r>
            <w:r w:rsidRPr="000156C6">
              <w:rPr>
                <w:rFonts w:ascii="Poppins" w:hAnsi="Poppins" w:eastAsia="Calibri" w:cs="Poppins"/>
                <w:color w:val="002060"/>
                <w:sz w:val="16"/>
                <w:szCs w:val="16"/>
                <w:lang w:val="fr-FR"/>
              </w:rPr>
              <w:t>sociétés</w:t>
            </w:r>
            <w:r w:rsidRPr="000156C6" w:rsidR="00C923F5">
              <w:rPr>
                <w:rFonts w:ascii="Poppins" w:hAnsi="Poppins" w:eastAsia="Calibri" w:cs="Poppins"/>
                <w:color w:val="002060"/>
                <w:sz w:val="16"/>
                <w:szCs w:val="16"/>
                <w:lang w:val="fr-FR"/>
              </w:rPr>
              <w:t xml:space="preserve"> </w:t>
            </w:r>
            <w:r w:rsidRPr="000156C6">
              <w:rPr>
                <w:rFonts w:ascii="Poppins" w:hAnsi="Poppins" w:eastAsia="Calibri" w:cs="Poppins"/>
                <w:color w:val="002060"/>
                <w:sz w:val="16"/>
                <w:szCs w:val="16"/>
                <w:lang w:val="fr-FR"/>
              </w:rPr>
              <w:t>équitables</w:t>
            </w:r>
            <w:r w:rsidRPr="000156C6" w:rsidR="00C923F5">
              <w:rPr>
                <w:rFonts w:ascii="Poppins" w:hAnsi="Poppins" w:eastAsia="Calibri" w:cs="Poppins"/>
                <w:color w:val="002060"/>
                <w:sz w:val="16"/>
                <w:szCs w:val="16"/>
                <w:lang w:val="fr-FR"/>
              </w:rPr>
              <w:t xml:space="preserve">. L'application d'une perspective de genre au continuum politique garantit que les analyses, politiques, </w:t>
            </w:r>
            <w:r w:rsidRPr="000156C6">
              <w:rPr>
                <w:rFonts w:ascii="Poppins" w:hAnsi="Poppins" w:eastAsia="Calibri" w:cs="Poppins"/>
                <w:color w:val="002060"/>
                <w:sz w:val="16"/>
                <w:szCs w:val="16"/>
                <w:lang w:val="fr-FR"/>
              </w:rPr>
              <w:t>stratégies</w:t>
            </w:r>
            <w:r w:rsidRPr="000156C6" w:rsidR="00C923F5">
              <w:rPr>
                <w:rFonts w:ascii="Poppins" w:hAnsi="Poppins" w:eastAsia="Calibri" w:cs="Poppins"/>
                <w:color w:val="002060"/>
                <w:sz w:val="16"/>
                <w:szCs w:val="16"/>
                <w:lang w:val="fr-FR"/>
              </w:rPr>
              <w:t xml:space="preserve"> et interventions sectorielles ciblent des groupes </w:t>
            </w:r>
            <w:r w:rsidRPr="000156C6">
              <w:rPr>
                <w:rFonts w:ascii="Poppins" w:hAnsi="Poppins" w:eastAsia="Calibri" w:cs="Poppins"/>
                <w:color w:val="002060"/>
                <w:sz w:val="16"/>
                <w:szCs w:val="16"/>
                <w:lang w:val="fr-FR"/>
              </w:rPr>
              <w:t>spécifiques</w:t>
            </w:r>
            <w:r w:rsidRPr="000156C6" w:rsidR="00C923F5">
              <w:rPr>
                <w:rFonts w:ascii="Poppins" w:hAnsi="Poppins" w:eastAsia="Calibri" w:cs="Poppins"/>
                <w:color w:val="002060"/>
                <w:sz w:val="16"/>
                <w:szCs w:val="16"/>
                <w:lang w:val="fr-FR"/>
              </w:rPr>
              <w:t xml:space="preserve"> de filles ou de </w:t>
            </w:r>
            <w:r w:rsidRPr="000156C6">
              <w:rPr>
                <w:rFonts w:ascii="Poppins" w:hAnsi="Poppins" w:eastAsia="Calibri" w:cs="Poppins"/>
                <w:color w:val="002060"/>
                <w:sz w:val="16"/>
                <w:szCs w:val="16"/>
                <w:lang w:val="fr-FR"/>
              </w:rPr>
              <w:t>garç</w:t>
            </w:r>
            <w:r w:rsidRPr="000156C6">
              <w:rPr>
                <w:rFonts w:eastAsia="Calibri"/>
                <w:color w:val="002060"/>
                <w:sz w:val="16"/>
                <w:szCs w:val="16"/>
                <w:lang w:val="fr-FR"/>
              </w:rPr>
              <w:t>o</w:t>
            </w:r>
            <w:r w:rsidRPr="000156C6">
              <w:rPr>
                <w:rFonts w:ascii="Poppins" w:hAnsi="Poppins" w:eastAsia="Calibri" w:cs="Poppins"/>
                <w:color w:val="002060"/>
                <w:sz w:val="16"/>
                <w:szCs w:val="16"/>
                <w:lang w:val="fr-FR"/>
              </w:rPr>
              <w:t>ns</w:t>
            </w:r>
            <w:r w:rsidRPr="000156C6" w:rsidR="00C923F5">
              <w:rPr>
                <w:rFonts w:ascii="Poppins" w:hAnsi="Poppins" w:eastAsia="Calibri" w:cs="Poppins"/>
                <w:color w:val="002060"/>
                <w:sz w:val="16"/>
                <w:szCs w:val="16"/>
                <w:lang w:val="fr-FR"/>
              </w:rPr>
              <w:t xml:space="preserve"> et les </w:t>
            </w:r>
            <w:r w:rsidRPr="000156C6">
              <w:rPr>
                <w:rFonts w:ascii="Poppins" w:hAnsi="Poppins" w:eastAsia="Calibri" w:cs="Poppins"/>
                <w:color w:val="002060"/>
                <w:sz w:val="16"/>
                <w:szCs w:val="16"/>
                <w:lang w:val="fr-FR"/>
              </w:rPr>
              <w:t>défis</w:t>
            </w:r>
            <w:r w:rsidRPr="000156C6" w:rsidR="00C923F5">
              <w:rPr>
                <w:rFonts w:ascii="Poppins" w:hAnsi="Poppins" w:eastAsia="Calibri" w:cs="Poppins"/>
                <w:color w:val="002060"/>
                <w:sz w:val="16"/>
                <w:szCs w:val="16"/>
                <w:lang w:val="fr-FR"/>
              </w:rPr>
              <w:t xml:space="preserve"> auxquels ils sont </w:t>
            </w:r>
            <w:r w:rsidRPr="000156C6">
              <w:rPr>
                <w:rFonts w:ascii="Poppins" w:hAnsi="Poppins" w:eastAsia="Calibri" w:cs="Poppins"/>
                <w:color w:val="002060"/>
                <w:sz w:val="16"/>
                <w:szCs w:val="16"/>
                <w:lang w:val="fr-FR"/>
              </w:rPr>
              <w:t>confrontés</w:t>
            </w:r>
            <w:r w:rsidRPr="000156C6" w:rsidR="00C923F5">
              <w:rPr>
                <w:rFonts w:ascii="Poppins" w:hAnsi="Poppins" w:eastAsia="Calibri" w:cs="Poppins"/>
                <w:color w:val="002060"/>
                <w:sz w:val="16"/>
                <w:szCs w:val="16"/>
                <w:lang w:val="fr-FR"/>
              </w:rPr>
              <w:t xml:space="preserve"> de </w:t>
            </w:r>
            <w:r w:rsidRPr="000156C6">
              <w:rPr>
                <w:rFonts w:ascii="Poppins" w:hAnsi="Poppins" w:eastAsia="Calibri" w:cs="Poppins"/>
                <w:color w:val="002060"/>
                <w:sz w:val="16"/>
                <w:szCs w:val="16"/>
                <w:lang w:val="fr-FR"/>
              </w:rPr>
              <w:t>manière</w:t>
            </w:r>
            <w:r w:rsidRPr="000156C6" w:rsidR="00C923F5">
              <w:rPr>
                <w:rFonts w:ascii="Poppins" w:hAnsi="Poppins" w:eastAsia="Calibri" w:cs="Poppins"/>
                <w:color w:val="002060"/>
                <w:sz w:val="16"/>
                <w:szCs w:val="16"/>
                <w:lang w:val="fr-FR"/>
              </w:rPr>
              <w:t xml:space="preserve"> </w:t>
            </w:r>
            <w:r w:rsidRPr="000156C6">
              <w:rPr>
                <w:rFonts w:ascii="Poppins" w:hAnsi="Poppins" w:eastAsia="Calibri" w:cs="Poppins"/>
                <w:color w:val="002060"/>
                <w:sz w:val="16"/>
                <w:szCs w:val="16"/>
                <w:lang w:val="fr-FR"/>
              </w:rPr>
              <w:t>différenciée</w:t>
            </w:r>
            <w:r w:rsidRPr="000156C6" w:rsidR="00C923F5">
              <w:rPr>
                <w:rFonts w:ascii="Poppins" w:hAnsi="Poppins" w:eastAsia="Calibri" w:cs="Poppins"/>
                <w:color w:val="002060"/>
                <w:sz w:val="16"/>
                <w:szCs w:val="16"/>
                <w:lang w:val="fr-FR"/>
              </w:rPr>
              <w:t xml:space="preserve">. </w:t>
            </w:r>
          </w:p>
        </w:tc>
        <w:tc>
          <w:tcPr>
            <w:tcW w:w="7653" w:type="dxa"/>
            <w:tcBorders>
              <w:top w:val="single" w:color="002060" w:sz="6" w:space="0"/>
              <w:left w:val="single" w:color="auto" w:sz="4" w:space="0"/>
              <w:bottom w:val="single" w:color="002060" w:sz="6" w:space="0"/>
              <w:right w:val="single" w:color="002060" w:sz="4" w:space="0"/>
            </w:tcBorders>
            <w:shd w:val="clear" w:color="auto" w:fill="auto"/>
          </w:tcPr>
          <w:p w:rsidRPr="000156C6" w:rsidR="000E4434" w:rsidRDefault="00A71FF9" w14:paraId="34C8D3F2" w14:textId="60E5431E">
            <w:pPr>
              <w:numPr>
                <w:ilvl w:val="0"/>
                <w:numId w:val="17"/>
              </w:numPr>
              <w:spacing w:after="0" w:line="240" w:lineRule="auto"/>
              <w:ind w:left="357" w:right="96" w:hanging="357"/>
              <w:contextualSpacing/>
              <w:rPr>
                <w:rFonts w:ascii="Poppins" w:hAnsi="Poppins" w:cs="Poppins"/>
                <w:color w:val="002060"/>
                <w:sz w:val="16"/>
                <w:szCs w:val="16"/>
                <w:lang w:val="fr-FR"/>
              </w:rPr>
            </w:pPr>
            <w:r w:rsidRPr="000156C6">
              <w:rPr>
                <w:rFonts w:ascii="Poppins" w:hAnsi="Poppins" w:cs="Poppins"/>
                <w:b/>
                <w:bCs/>
                <w:color w:val="002060"/>
                <w:sz w:val="16"/>
                <w:szCs w:val="16"/>
                <w:lang w:val="fr-FR"/>
              </w:rPr>
              <w:t xml:space="preserve">Le genre dans le continuum des politiques : </w:t>
            </w:r>
          </w:p>
          <w:p w:rsidRPr="000156C6" w:rsidR="00945A34" w:rsidRDefault="00A71FF9" w14:paraId="411FC2F3" w14:textId="681AA4CC">
            <w:pPr>
              <w:pStyle w:val="NormalWeb"/>
              <w:numPr>
                <w:ilvl w:val="0"/>
                <w:numId w:val="30"/>
              </w:numPr>
              <w:shd w:val="clear" w:color="auto" w:fill="FFFFFF"/>
              <w:spacing w:before="0" w:beforeAutospacing="0" w:after="0" w:afterAutospacing="0"/>
              <w:ind w:left="714" w:hanging="357"/>
              <w:rPr>
                <w:rFonts w:ascii="Poppins" w:hAnsi="Poppins" w:eastAsia="Calibri" w:cs="Poppins"/>
                <w:color w:val="002060"/>
                <w:sz w:val="16"/>
                <w:szCs w:val="16"/>
                <w:lang w:val="fr-FR"/>
              </w:rPr>
            </w:pPr>
            <w:r w:rsidRPr="000156C6">
              <w:rPr>
                <w:rFonts w:ascii="Poppins" w:hAnsi="Poppins" w:eastAsia="Calibri" w:cs="Poppins"/>
                <w:color w:val="002060"/>
                <w:sz w:val="16"/>
                <w:szCs w:val="16"/>
                <w:lang w:val="fr-FR"/>
              </w:rPr>
              <w:t xml:space="preserve">Le cadre politique et l'instrument </w:t>
            </w:r>
            <w:r w:rsidRPr="000156C6" w:rsidR="003926C9">
              <w:rPr>
                <w:rFonts w:ascii="Poppins" w:hAnsi="Poppins" w:eastAsia="Calibri" w:cs="Poppins"/>
                <w:color w:val="002060"/>
                <w:sz w:val="16"/>
                <w:szCs w:val="16"/>
                <w:lang w:val="fr-FR"/>
              </w:rPr>
              <w:t>opérationnel</w:t>
            </w:r>
            <w:r w:rsidRPr="000156C6">
              <w:rPr>
                <w:rFonts w:ascii="Poppins" w:hAnsi="Poppins" w:eastAsia="Calibri" w:cs="Poppins"/>
                <w:color w:val="002060"/>
                <w:sz w:val="16"/>
                <w:szCs w:val="16"/>
                <w:lang w:val="fr-FR"/>
              </w:rPr>
              <w:t xml:space="preserve"> </w:t>
            </w:r>
            <w:r w:rsidRPr="000156C6" w:rsidR="003926C9">
              <w:rPr>
                <w:rFonts w:ascii="Poppins" w:hAnsi="Poppins" w:eastAsia="Calibri" w:cs="Poppins"/>
                <w:color w:val="002060"/>
                <w:sz w:val="16"/>
                <w:szCs w:val="16"/>
                <w:lang w:val="fr-FR"/>
              </w:rPr>
              <w:t>intègrent</w:t>
            </w:r>
            <w:r w:rsidRPr="000156C6">
              <w:rPr>
                <w:rFonts w:ascii="Poppins" w:hAnsi="Poppins" w:eastAsia="Calibri" w:cs="Poppins"/>
                <w:color w:val="002060"/>
                <w:sz w:val="16"/>
                <w:szCs w:val="16"/>
                <w:lang w:val="fr-FR"/>
              </w:rPr>
              <w:t xml:space="preserve"> suffisamment les questions de genre. </w:t>
            </w:r>
          </w:p>
          <w:p w:rsidRPr="000156C6" w:rsidR="00945A34" w:rsidRDefault="00A71FF9" w14:paraId="714C03D6" w14:textId="6AEA4A4A">
            <w:pPr>
              <w:pStyle w:val="NormalWeb"/>
              <w:numPr>
                <w:ilvl w:val="0"/>
                <w:numId w:val="30"/>
              </w:numPr>
              <w:shd w:val="clear" w:color="auto" w:fill="FFFFFF"/>
              <w:rPr>
                <w:rFonts w:ascii="Poppins" w:hAnsi="Poppins" w:eastAsia="Calibri" w:cs="Poppins"/>
                <w:color w:val="002060"/>
                <w:sz w:val="16"/>
                <w:szCs w:val="16"/>
                <w:lang w:val="fr-FR"/>
              </w:rPr>
            </w:pPr>
            <w:r w:rsidRPr="000156C6">
              <w:rPr>
                <w:rFonts w:ascii="Poppins" w:hAnsi="Poppins" w:eastAsia="Calibri" w:cs="Poppins"/>
                <w:color w:val="002060"/>
                <w:sz w:val="16"/>
                <w:szCs w:val="16"/>
                <w:lang w:val="fr-FR"/>
              </w:rPr>
              <w:t xml:space="preserve">Les programmes visant </w:t>
            </w:r>
            <w:r w:rsidR="003926C9">
              <w:rPr>
                <w:rFonts w:ascii="Poppins" w:hAnsi="Poppins" w:eastAsia="Calibri" w:cs="Poppins"/>
                <w:color w:val="002060"/>
                <w:sz w:val="16"/>
                <w:szCs w:val="16"/>
                <w:lang w:val="fr-FR"/>
              </w:rPr>
              <w:t xml:space="preserve">à </w:t>
            </w:r>
            <w:r w:rsidRPr="000156C6">
              <w:rPr>
                <w:rFonts w:ascii="Poppins" w:hAnsi="Poppins" w:eastAsia="Calibri" w:cs="Poppins"/>
                <w:color w:val="002060"/>
                <w:sz w:val="16"/>
                <w:szCs w:val="16"/>
                <w:lang w:val="fr-FR"/>
              </w:rPr>
              <w:t>renforcer l'</w:t>
            </w:r>
            <w:r w:rsidRPr="000156C6" w:rsidR="003926C9">
              <w:rPr>
                <w:rFonts w:ascii="Poppins" w:hAnsi="Poppins" w:eastAsia="Calibri" w:cs="Poppins"/>
                <w:color w:val="002060"/>
                <w:sz w:val="16"/>
                <w:szCs w:val="16"/>
                <w:lang w:val="fr-FR"/>
              </w:rPr>
              <w:t>égalité</w:t>
            </w:r>
            <w:r w:rsidRPr="000156C6">
              <w:rPr>
                <w:rFonts w:ascii="Poppins" w:hAnsi="Poppins" w:eastAsia="Calibri" w:cs="Poppins"/>
                <w:color w:val="002060"/>
                <w:sz w:val="16"/>
                <w:szCs w:val="16"/>
                <w:lang w:val="fr-FR"/>
              </w:rPr>
              <w:t xml:space="preserve">́ des genres sont </w:t>
            </w:r>
            <w:r w:rsidRPr="000156C6" w:rsidR="003926C9">
              <w:rPr>
                <w:rFonts w:ascii="Poppins" w:hAnsi="Poppins" w:eastAsia="Calibri" w:cs="Poppins"/>
                <w:color w:val="002060"/>
                <w:sz w:val="16"/>
                <w:szCs w:val="16"/>
                <w:lang w:val="fr-FR"/>
              </w:rPr>
              <w:t>dotés</w:t>
            </w:r>
            <w:r w:rsidRPr="000156C6">
              <w:rPr>
                <w:rFonts w:ascii="Poppins" w:hAnsi="Poppins" w:eastAsia="Calibri" w:cs="Poppins"/>
                <w:color w:val="002060"/>
                <w:sz w:val="16"/>
                <w:szCs w:val="16"/>
                <w:lang w:val="fr-FR"/>
              </w:rPr>
              <w:t xml:space="preserve"> d'un coût et de ressources </w:t>
            </w:r>
            <w:r w:rsidRPr="000156C6" w:rsidR="003926C9">
              <w:rPr>
                <w:rFonts w:ascii="Poppins" w:hAnsi="Poppins" w:eastAsia="Calibri" w:cs="Poppins"/>
                <w:color w:val="002060"/>
                <w:sz w:val="16"/>
                <w:szCs w:val="16"/>
                <w:lang w:val="fr-FR"/>
              </w:rPr>
              <w:t>adéquats</w:t>
            </w:r>
            <w:r w:rsidRPr="000156C6">
              <w:rPr>
                <w:rFonts w:ascii="Poppins" w:hAnsi="Poppins" w:eastAsia="Calibri" w:cs="Poppins"/>
                <w:color w:val="002060"/>
                <w:sz w:val="16"/>
                <w:szCs w:val="16"/>
                <w:lang w:val="fr-FR"/>
              </w:rPr>
              <w:t xml:space="preserve">. </w:t>
            </w:r>
          </w:p>
          <w:p w:rsidRPr="000156C6" w:rsidR="00A71FF9" w:rsidRDefault="00A71FF9" w14:paraId="674E4298" w14:textId="5776683D">
            <w:pPr>
              <w:pStyle w:val="NormalWeb"/>
              <w:numPr>
                <w:ilvl w:val="0"/>
                <w:numId w:val="30"/>
              </w:numPr>
              <w:shd w:val="clear" w:color="auto" w:fill="FFFFFF"/>
              <w:rPr>
                <w:rFonts w:ascii="Poppins" w:hAnsi="Poppins" w:eastAsia="Calibri" w:cs="Poppins"/>
                <w:color w:val="002060"/>
                <w:sz w:val="16"/>
                <w:szCs w:val="16"/>
                <w:lang w:val="fr-FR"/>
              </w:rPr>
            </w:pPr>
            <w:r w:rsidRPr="000156C6">
              <w:rPr>
                <w:rFonts w:ascii="Poppins" w:hAnsi="Poppins" w:eastAsia="Calibri" w:cs="Poppins"/>
                <w:color w:val="002060"/>
                <w:sz w:val="16"/>
                <w:szCs w:val="16"/>
                <w:lang w:val="fr-FR"/>
              </w:rPr>
              <w:t xml:space="preserve">Le suivi et les rapports sectoriels prennent clairement en compte les </w:t>
            </w:r>
            <w:r w:rsidRPr="000156C6" w:rsidR="003926C9">
              <w:rPr>
                <w:rFonts w:ascii="Poppins" w:hAnsi="Poppins" w:eastAsia="Calibri" w:cs="Poppins"/>
                <w:color w:val="002060"/>
                <w:sz w:val="16"/>
                <w:szCs w:val="16"/>
                <w:lang w:val="fr-FR"/>
              </w:rPr>
              <w:t>progrès</w:t>
            </w:r>
            <w:r w:rsidRPr="000156C6">
              <w:rPr>
                <w:rFonts w:ascii="Poppins" w:hAnsi="Poppins" w:eastAsia="Calibri" w:cs="Poppins"/>
                <w:color w:val="002060"/>
                <w:sz w:val="16"/>
                <w:szCs w:val="16"/>
                <w:lang w:val="fr-FR"/>
              </w:rPr>
              <w:t xml:space="preserve"> accomplis par rapport aux objectifs d'</w:t>
            </w:r>
            <w:r w:rsidRPr="000156C6" w:rsidR="003926C9">
              <w:rPr>
                <w:rFonts w:ascii="Poppins" w:hAnsi="Poppins" w:eastAsia="Calibri" w:cs="Poppins"/>
                <w:color w:val="002060"/>
                <w:sz w:val="16"/>
                <w:szCs w:val="16"/>
                <w:lang w:val="fr-FR"/>
              </w:rPr>
              <w:t>égalit</w:t>
            </w:r>
            <w:r w:rsidR="003926C9">
              <w:rPr>
                <w:rFonts w:ascii="Poppins" w:hAnsi="Poppins" w:eastAsia="Calibri" w:cs="Poppins"/>
                <w:color w:val="002060"/>
                <w:sz w:val="16"/>
                <w:szCs w:val="16"/>
                <w:lang w:val="fr-FR"/>
              </w:rPr>
              <w:t>é</w:t>
            </w:r>
            <w:r w:rsidRPr="000156C6">
              <w:rPr>
                <w:rFonts w:ascii="Poppins" w:hAnsi="Poppins" w:eastAsia="Calibri" w:cs="Poppins"/>
                <w:color w:val="002060"/>
                <w:sz w:val="16"/>
                <w:szCs w:val="16"/>
                <w:lang w:val="fr-FR"/>
              </w:rPr>
              <w:t xml:space="preserve"> entre les sexes. </w:t>
            </w:r>
          </w:p>
        </w:tc>
      </w:tr>
      <w:tr w:rsidRPr="009B5B51" w:rsidR="006402D8" w:rsidTr="00444FF7" w14:paraId="5224D342" w14:textId="77777777">
        <w:trPr>
          <w:trHeight w:val="432"/>
        </w:trPr>
        <w:tc>
          <w:tcPr>
            <w:tcW w:w="13948" w:type="dxa"/>
            <w:gridSpan w:val="2"/>
            <w:tcBorders>
              <w:top w:val="single" w:color="002060" w:sz="4" w:space="0"/>
              <w:left w:val="single" w:color="002060" w:sz="4" w:space="0"/>
              <w:bottom w:val="single" w:color="002060" w:sz="4" w:space="0"/>
              <w:right w:val="single" w:color="002060" w:sz="4" w:space="0"/>
            </w:tcBorders>
            <w:shd w:val="clear" w:color="auto" w:fill="auto"/>
          </w:tcPr>
          <w:p w:rsidRPr="000156C6" w:rsidR="00C923F5" w:rsidP="00C923F5" w:rsidRDefault="00C923F5" w14:paraId="392D9280" w14:textId="28091209">
            <w:pPr>
              <w:spacing w:after="0" w:line="240" w:lineRule="auto"/>
              <w:contextualSpacing/>
              <w:rPr>
                <w:rFonts w:ascii="Poppins" w:hAnsi="Poppins" w:cs="Poppins"/>
                <w:b/>
                <w:color w:val="002060"/>
                <w:sz w:val="16"/>
                <w:szCs w:val="16"/>
                <w:lang w:val="fr-FR"/>
              </w:rPr>
            </w:pPr>
            <w:r w:rsidRPr="000156C6">
              <w:rPr>
                <w:rFonts w:ascii="Poppins" w:hAnsi="Poppins" w:cs="Poppins"/>
                <w:b/>
                <w:color w:val="002060"/>
                <w:sz w:val="16"/>
                <w:szCs w:val="16"/>
                <w:lang w:val="fr-FR"/>
              </w:rPr>
              <w:t>Sources possibles d’él</w:t>
            </w:r>
            <w:r w:rsidRPr="000156C6" w:rsidR="0072225B">
              <w:rPr>
                <w:rFonts w:ascii="Poppins" w:hAnsi="Poppins" w:cs="Poppins"/>
                <w:b/>
                <w:color w:val="002060"/>
                <w:sz w:val="16"/>
                <w:szCs w:val="16"/>
                <w:lang w:val="fr-FR"/>
              </w:rPr>
              <w:t>é</w:t>
            </w:r>
            <w:r w:rsidRPr="000156C6">
              <w:rPr>
                <w:rFonts w:ascii="Poppins" w:hAnsi="Poppins" w:cs="Poppins"/>
                <w:b/>
                <w:color w:val="002060"/>
                <w:sz w:val="16"/>
                <w:szCs w:val="16"/>
                <w:lang w:val="fr-FR"/>
              </w:rPr>
              <w:t xml:space="preserve">ments factuels : </w:t>
            </w:r>
          </w:p>
          <w:p w:rsidRPr="000156C6" w:rsidR="0072225B" w:rsidRDefault="0072225B" w14:paraId="4443C898" w14:textId="4F4819EA">
            <w:pPr>
              <w:pStyle w:val="NormalWeb"/>
              <w:numPr>
                <w:ilvl w:val="0"/>
                <w:numId w:val="25"/>
              </w:numPr>
              <w:shd w:val="clear" w:color="auto" w:fill="FFFFFF"/>
              <w:rPr>
                <w:rFonts w:ascii="Poppins" w:hAnsi="Poppins" w:eastAsia="Calibri" w:cs="Poppins"/>
                <w:color w:val="002060"/>
                <w:sz w:val="16"/>
                <w:szCs w:val="16"/>
                <w:lang w:val="fr-FR"/>
              </w:rPr>
            </w:pPr>
            <w:r w:rsidRPr="000156C6">
              <w:rPr>
                <w:rFonts w:ascii="Poppins" w:hAnsi="Poppins" w:eastAsia="Calibri" w:cs="Poppins"/>
                <w:color w:val="002060"/>
                <w:sz w:val="16"/>
                <w:szCs w:val="16"/>
                <w:lang w:val="fr-FR"/>
              </w:rPr>
              <w:lastRenderedPageBreak/>
              <w:t>Plan sectoriel de l'éducation (PSE) et plans opérationnels chiffrés connexes</w:t>
            </w:r>
          </w:p>
          <w:p w:rsidRPr="000156C6" w:rsidR="0072225B" w:rsidRDefault="0072225B" w14:paraId="521448B6" w14:textId="2EC5D7E7">
            <w:pPr>
              <w:pStyle w:val="NormalWeb"/>
              <w:numPr>
                <w:ilvl w:val="0"/>
                <w:numId w:val="25"/>
              </w:numPr>
              <w:rPr>
                <w:rFonts w:ascii="Poppins" w:hAnsi="Poppins" w:eastAsia="Calibri" w:cs="Poppins"/>
                <w:color w:val="002060"/>
                <w:sz w:val="16"/>
                <w:szCs w:val="16"/>
                <w:lang w:val="fr-FR"/>
              </w:rPr>
            </w:pPr>
            <w:r w:rsidRPr="000156C6">
              <w:rPr>
                <w:rFonts w:ascii="Poppins" w:hAnsi="Poppins" w:eastAsia="Calibri" w:cs="Poppins"/>
                <w:color w:val="002060"/>
                <w:sz w:val="16"/>
                <w:szCs w:val="16"/>
                <w:lang w:val="fr-FR"/>
              </w:rPr>
              <w:t>Rapport d'</w:t>
            </w:r>
            <w:r w:rsidRPr="000156C6" w:rsidR="003926C9">
              <w:rPr>
                <w:rFonts w:ascii="Poppins" w:hAnsi="Poppins" w:eastAsia="Calibri" w:cs="Poppins"/>
                <w:color w:val="002060"/>
                <w:sz w:val="16"/>
                <w:szCs w:val="16"/>
                <w:lang w:val="fr-FR"/>
              </w:rPr>
              <w:t>évaluation</w:t>
            </w:r>
            <w:r w:rsidRPr="000156C6">
              <w:rPr>
                <w:rFonts w:ascii="Poppins" w:hAnsi="Poppins" w:eastAsia="Calibri" w:cs="Poppins"/>
                <w:color w:val="002060"/>
                <w:sz w:val="16"/>
                <w:szCs w:val="16"/>
                <w:lang w:val="fr-FR"/>
              </w:rPr>
              <w:t xml:space="preserve"> du plan sectoriel de l'</w:t>
            </w:r>
            <w:r w:rsidRPr="000156C6" w:rsidR="003926C9">
              <w:rPr>
                <w:rFonts w:ascii="Poppins" w:hAnsi="Poppins" w:eastAsia="Calibri" w:cs="Poppins"/>
                <w:color w:val="002060"/>
                <w:sz w:val="16"/>
                <w:szCs w:val="16"/>
                <w:lang w:val="fr-FR"/>
              </w:rPr>
              <w:t>éducation</w:t>
            </w:r>
            <w:r w:rsidRPr="000156C6">
              <w:rPr>
                <w:rFonts w:ascii="Poppins" w:hAnsi="Poppins" w:eastAsia="Calibri" w:cs="Poppins"/>
                <w:color w:val="002060"/>
                <w:sz w:val="16"/>
                <w:szCs w:val="16"/>
                <w:lang w:val="fr-FR"/>
              </w:rPr>
              <w:t xml:space="preserve"> </w:t>
            </w:r>
          </w:p>
          <w:p w:rsidRPr="000156C6" w:rsidR="0072225B" w:rsidRDefault="0072225B" w14:paraId="7886C070" w14:textId="379BFFBD">
            <w:pPr>
              <w:pStyle w:val="NormalWeb"/>
              <w:numPr>
                <w:ilvl w:val="0"/>
                <w:numId w:val="25"/>
              </w:numPr>
              <w:rPr>
                <w:rFonts w:ascii="Poppins" w:hAnsi="Poppins" w:eastAsia="Calibri" w:cs="Poppins"/>
                <w:color w:val="002060"/>
                <w:sz w:val="16"/>
                <w:szCs w:val="16"/>
                <w:lang w:val="fr-FR"/>
              </w:rPr>
            </w:pPr>
            <w:r w:rsidRPr="000156C6">
              <w:rPr>
                <w:rFonts w:ascii="Poppins" w:hAnsi="Poppins" w:eastAsia="Calibri" w:cs="Poppins"/>
                <w:color w:val="002060"/>
                <w:sz w:val="16"/>
                <w:szCs w:val="16"/>
                <w:lang w:val="fr-FR"/>
              </w:rPr>
              <w:t>Analyse sectorielle de l'</w:t>
            </w:r>
            <w:r w:rsidRPr="000156C6" w:rsidR="003926C9">
              <w:rPr>
                <w:rFonts w:ascii="Poppins" w:hAnsi="Poppins" w:eastAsia="Calibri" w:cs="Poppins"/>
                <w:color w:val="002060"/>
                <w:sz w:val="16"/>
                <w:szCs w:val="16"/>
                <w:lang w:val="fr-FR"/>
              </w:rPr>
              <w:t>éducation</w:t>
            </w:r>
            <w:r w:rsidRPr="000156C6">
              <w:rPr>
                <w:rFonts w:ascii="Poppins" w:hAnsi="Poppins" w:eastAsia="Calibri" w:cs="Poppins"/>
                <w:color w:val="002060"/>
                <w:sz w:val="16"/>
                <w:szCs w:val="16"/>
                <w:lang w:val="fr-FR"/>
              </w:rPr>
              <w:t xml:space="preserve"> (ASE) </w:t>
            </w:r>
          </w:p>
          <w:p w:rsidRPr="000156C6" w:rsidR="0072225B" w:rsidRDefault="0072225B" w14:paraId="2242B5A0" w14:textId="2910CD8E">
            <w:pPr>
              <w:pStyle w:val="NormalWeb"/>
              <w:numPr>
                <w:ilvl w:val="0"/>
                <w:numId w:val="25"/>
              </w:numPr>
              <w:rPr>
                <w:rFonts w:ascii="Poppins" w:hAnsi="Poppins" w:eastAsia="Calibri" w:cs="Poppins"/>
                <w:color w:val="002060"/>
                <w:sz w:val="16"/>
                <w:szCs w:val="16"/>
                <w:lang w:val="fr-FR"/>
              </w:rPr>
            </w:pPr>
            <w:r w:rsidRPr="000156C6">
              <w:rPr>
                <w:rFonts w:ascii="Poppins" w:hAnsi="Poppins" w:eastAsia="Calibri" w:cs="Poppins"/>
                <w:color w:val="002060"/>
                <w:sz w:val="16"/>
                <w:szCs w:val="16"/>
                <w:lang w:val="fr-FR"/>
              </w:rPr>
              <w:t xml:space="preserve">Diagnostics du </w:t>
            </w:r>
            <w:r w:rsidRPr="000156C6" w:rsidR="003926C9">
              <w:rPr>
                <w:rFonts w:ascii="Poppins" w:hAnsi="Poppins" w:eastAsia="Calibri" w:cs="Poppins"/>
                <w:color w:val="002060"/>
                <w:sz w:val="16"/>
                <w:szCs w:val="16"/>
                <w:lang w:val="fr-FR"/>
              </w:rPr>
              <w:t>système</w:t>
            </w:r>
          </w:p>
          <w:p w:rsidRPr="000156C6" w:rsidR="0072225B" w:rsidRDefault="0072225B" w14:paraId="22022300" w14:textId="38340093">
            <w:pPr>
              <w:pStyle w:val="NormalWeb"/>
              <w:numPr>
                <w:ilvl w:val="0"/>
                <w:numId w:val="25"/>
              </w:numPr>
              <w:shd w:val="clear" w:color="auto" w:fill="FFFFFF"/>
              <w:rPr>
                <w:rFonts w:ascii="Poppins" w:hAnsi="Poppins" w:eastAsia="Calibri" w:cs="Poppins"/>
                <w:color w:val="002060"/>
                <w:sz w:val="16"/>
                <w:szCs w:val="16"/>
                <w:lang w:val="fr-FR"/>
              </w:rPr>
            </w:pPr>
            <w:r w:rsidRPr="000156C6">
              <w:rPr>
                <w:rFonts w:ascii="Poppins" w:hAnsi="Poppins" w:eastAsia="Calibri" w:cs="Poppins"/>
                <w:color w:val="002060"/>
                <w:sz w:val="16"/>
                <w:szCs w:val="16"/>
                <w:lang w:val="fr-FR"/>
              </w:rPr>
              <w:t xml:space="preserve">Diagnostics sectoriels disponibles sur le genre </w:t>
            </w:r>
          </w:p>
          <w:p w:rsidRPr="000156C6" w:rsidR="0072225B" w:rsidRDefault="0072225B" w14:paraId="16DB4A0B" w14:textId="3C23C5F1">
            <w:pPr>
              <w:pStyle w:val="NormalWeb"/>
              <w:numPr>
                <w:ilvl w:val="0"/>
                <w:numId w:val="25"/>
              </w:numPr>
              <w:rPr>
                <w:rFonts w:ascii="Poppins" w:hAnsi="Poppins" w:eastAsia="Calibri" w:cs="Poppins"/>
                <w:color w:val="002060"/>
                <w:sz w:val="16"/>
                <w:szCs w:val="16"/>
                <w:lang w:val="fr-FR"/>
              </w:rPr>
            </w:pPr>
            <w:r w:rsidRPr="000156C6">
              <w:rPr>
                <w:rFonts w:ascii="Poppins" w:hAnsi="Poppins" w:eastAsia="Calibri" w:cs="Poppins"/>
                <w:color w:val="002060"/>
                <w:sz w:val="16"/>
                <w:szCs w:val="16"/>
                <w:lang w:val="fr-FR"/>
              </w:rPr>
              <w:t>Cadre de dépenses à moyen terme (CDMT)</w:t>
            </w:r>
          </w:p>
          <w:p w:rsidRPr="000156C6" w:rsidR="0072225B" w:rsidRDefault="003926C9" w14:paraId="4D699B39" w14:textId="14A31B09">
            <w:pPr>
              <w:pStyle w:val="NormalWeb"/>
              <w:numPr>
                <w:ilvl w:val="0"/>
                <w:numId w:val="25"/>
              </w:numPr>
              <w:rPr>
                <w:rFonts w:ascii="Poppins" w:hAnsi="Poppins" w:eastAsia="Calibri" w:cs="Poppins"/>
                <w:color w:val="002060"/>
                <w:sz w:val="16"/>
                <w:szCs w:val="16"/>
                <w:lang w:val="fr-FR"/>
              </w:rPr>
            </w:pPr>
            <w:r>
              <w:rPr>
                <w:rFonts w:ascii="Poppins" w:hAnsi="Poppins" w:eastAsia="Calibri" w:cs="Poppins"/>
                <w:color w:val="002060"/>
                <w:sz w:val="16"/>
                <w:szCs w:val="16"/>
                <w:lang w:val="fr-FR"/>
              </w:rPr>
              <w:t>M</w:t>
            </w:r>
            <w:r w:rsidRPr="000156C6">
              <w:rPr>
                <w:rFonts w:ascii="Poppins" w:hAnsi="Poppins" w:eastAsia="Calibri" w:cs="Poppins"/>
                <w:color w:val="002060"/>
                <w:sz w:val="16"/>
                <w:szCs w:val="16"/>
                <w:lang w:val="fr-FR"/>
              </w:rPr>
              <w:t>odèle</w:t>
            </w:r>
            <w:r w:rsidRPr="000156C6" w:rsidR="0072225B">
              <w:rPr>
                <w:rFonts w:ascii="Poppins" w:hAnsi="Poppins" w:eastAsia="Calibri" w:cs="Poppins"/>
                <w:color w:val="002060"/>
                <w:sz w:val="16"/>
                <w:szCs w:val="16"/>
                <w:lang w:val="fr-FR"/>
              </w:rPr>
              <w:t xml:space="preserve"> de simulation </w:t>
            </w:r>
            <w:r w:rsidRPr="000156C6">
              <w:rPr>
                <w:rFonts w:ascii="Poppins" w:hAnsi="Poppins" w:eastAsia="Calibri" w:cs="Poppins"/>
                <w:color w:val="002060"/>
                <w:sz w:val="16"/>
                <w:szCs w:val="16"/>
                <w:lang w:val="fr-FR"/>
              </w:rPr>
              <w:t>financière</w:t>
            </w:r>
            <w:r w:rsidRPr="000156C6" w:rsidR="0072225B">
              <w:rPr>
                <w:rFonts w:ascii="Poppins" w:hAnsi="Poppins" w:eastAsia="Calibri" w:cs="Poppins"/>
                <w:color w:val="002060"/>
                <w:sz w:val="16"/>
                <w:szCs w:val="16"/>
                <w:lang w:val="fr-FR"/>
              </w:rPr>
              <w:t xml:space="preserve"> </w:t>
            </w:r>
          </w:p>
          <w:p w:rsidRPr="000156C6" w:rsidR="0072225B" w:rsidRDefault="0072225B" w14:paraId="5312C7AE" w14:textId="693DAADD">
            <w:pPr>
              <w:pStyle w:val="NormalWeb"/>
              <w:numPr>
                <w:ilvl w:val="0"/>
                <w:numId w:val="25"/>
              </w:numPr>
              <w:rPr>
                <w:rFonts w:ascii="Poppins" w:hAnsi="Poppins" w:eastAsia="Calibri" w:cs="Poppins"/>
                <w:color w:val="002060"/>
                <w:sz w:val="16"/>
                <w:szCs w:val="16"/>
                <w:lang w:val="fr-FR"/>
              </w:rPr>
            </w:pPr>
            <w:r w:rsidRPr="000156C6">
              <w:rPr>
                <w:rFonts w:ascii="Poppins" w:hAnsi="Poppins" w:eastAsia="Calibri" w:cs="Poppins"/>
                <w:color w:val="002060"/>
                <w:sz w:val="16"/>
                <w:szCs w:val="16"/>
                <w:lang w:val="fr-FR"/>
              </w:rPr>
              <w:t>Rapports sur la mise en œuvre du secteur de l'</w:t>
            </w:r>
            <w:r w:rsidRPr="000156C6" w:rsidR="003926C9">
              <w:rPr>
                <w:rFonts w:ascii="Poppins" w:hAnsi="Poppins" w:eastAsia="Calibri" w:cs="Poppins"/>
                <w:color w:val="002060"/>
                <w:sz w:val="16"/>
                <w:szCs w:val="16"/>
                <w:lang w:val="fr-FR"/>
              </w:rPr>
              <w:t>éducation</w:t>
            </w:r>
            <w:r w:rsidRPr="000156C6">
              <w:rPr>
                <w:rFonts w:ascii="Poppins" w:hAnsi="Poppins" w:eastAsia="Calibri" w:cs="Poppins"/>
                <w:color w:val="002060"/>
                <w:sz w:val="16"/>
                <w:szCs w:val="16"/>
                <w:lang w:val="fr-FR"/>
              </w:rPr>
              <w:t xml:space="preserve"> et documents de la revue sectorielle conjointe</w:t>
            </w:r>
          </w:p>
          <w:p w:rsidRPr="000156C6" w:rsidR="006402D8" w:rsidRDefault="0072225B" w14:paraId="2FB1C6D0" w14:textId="47F70C79">
            <w:pPr>
              <w:pStyle w:val="NormalWeb"/>
              <w:numPr>
                <w:ilvl w:val="0"/>
                <w:numId w:val="25"/>
              </w:numPr>
              <w:rPr>
                <w:rFonts w:ascii="Poppins" w:hAnsi="Poppins" w:eastAsia="Calibri" w:cs="Poppins"/>
                <w:color w:val="002060"/>
                <w:sz w:val="16"/>
                <w:szCs w:val="16"/>
                <w:lang w:val="fr-FR"/>
              </w:rPr>
            </w:pPr>
            <w:r w:rsidRPr="000156C6">
              <w:rPr>
                <w:rFonts w:ascii="Poppins" w:hAnsi="Poppins" w:eastAsia="Calibri" w:cs="Poppins"/>
                <w:color w:val="002060"/>
                <w:sz w:val="16"/>
                <w:szCs w:val="16"/>
                <w:lang w:val="fr-FR"/>
              </w:rPr>
              <w:t>Revue</w:t>
            </w:r>
            <w:r w:rsidRPr="000156C6" w:rsidR="00C923F5">
              <w:rPr>
                <w:rFonts w:ascii="Poppins" w:hAnsi="Poppins" w:eastAsia="Calibri" w:cs="Poppins"/>
                <w:color w:val="002060"/>
                <w:sz w:val="16"/>
                <w:szCs w:val="16"/>
                <w:lang w:val="fr-FR"/>
              </w:rPr>
              <w:t xml:space="preserve"> des </w:t>
            </w:r>
            <w:r w:rsidRPr="000156C6" w:rsidR="003926C9">
              <w:rPr>
                <w:rFonts w:ascii="Poppins" w:hAnsi="Poppins" w:eastAsia="Calibri" w:cs="Poppins"/>
                <w:color w:val="002060"/>
                <w:sz w:val="16"/>
                <w:szCs w:val="16"/>
                <w:lang w:val="fr-FR"/>
              </w:rPr>
              <w:t>dépenses</w:t>
            </w:r>
            <w:r w:rsidRPr="000156C6" w:rsidR="00C923F5">
              <w:rPr>
                <w:rFonts w:ascii="Poppins" w:hAnsi="Poppins" w:eastAsia="Calibri" w:cs="Poppins"/>
                <w:color w:val="002060"/>
                <w:sz w:val="16"/>
                <w:szCs w:val="16"/>
                <w:lang w:val="fr-FR"/>
              </w:rPr>
              <w:t xml:space="preserve"> publiques de la Banque mondiale (PER) </w:t>
            </w:r>
          </w:p>
        </w:tc>
      </w:tr>
    </w:tbl>
    <w:p w:rsidRPr="000156C6" w:rsidR="000E4434" w:rsidRDefault="000E4434" w14:paraId="7E0FE31A" w14:textId="7D91F2AF">
      <w:pPr>
        <w:spacing w:after="0" w:line="240" w:lineRule="auto"/>
        <w:rPr>
          <w:rFonts w:asciiTheme="minorHAnsi" w:hAnsiTheme="minorHAnsi" w:cstheme="minorHAnsi"/>
          <w:lang w:val="fr-FR"/>
        </w:rPr>
      </w:pPr>
    </w:p>
    <w:tbl>
      <w:tblPr>
        <w:tblStyle w:val="TableGrid4"/>
        <w:tblpPr w:leftFromText="180" w:rightFromText="180" w:vertAnchor="page" w:horzAnchor="margin" w:tblpXSpec="center" w:tblpY="1681"/>
        <w:tblW w:w="13948" w:type="dxa"/>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Look w:val="04A0" w:firstRow="1" w:lastRow="0" w:firstColumn="1" w:lastColumn="0" w:noHBand="0" w:noVBand="1"/>
      </w:tblPr>
      <w:tblGrid>
        <w:gridCol w:w="5305"/>
        <w:gridCol w:w="8643"/>
      </w:tblGrid>
      <w:tr w:rsidRPr="000156C6" w:rsidR="002B73D5" w:rsidTr="00BF29E1" w14:paraId="480428C5" w14:textId="77777777">
        <w:trPr>
          <w:trHeight w:val="414"/>
        </w:trPr>
        <w:tc>
          <w:tcPr>
            <w:tcW w:w="13948" w:type="dxa"/>
            <w:gridSpan w:val="2"/>
            <w:tcBorders>
              <w:top w:val="single" w:color="43D596" w:sz="4" w:space="0"/>
              <w:left w:val="single" w:color="43D596" w:sz="4" w:space="0"/>
              <w:bottom w:val="single" w:color="002060" w:sz="6" w:space="0"/>
              <w:right w:val="single" w:color="43D596" w:sz="4" w:space="0"/>
            </w:tcBorders>
            <w:shd w:val="clear" w:color="auto" w:fill="43D596"/>
            <w:vAlign w:val="center"/>
          </w:tcPr>
          <w:p w:rsidRPr="000156C6" w:rsidR="002B73D5" w:rsidP="00BF29E1" w:rsidRDefault="002B73D5" w14:paraId="74CBC2FC" w14:textId="01A958EC">
            <w:pPr>
              <w:contextualSpacing/>
              <w:jc w:val="center"/>
              <w:textAlignment w:val="baseline"/>
              <w:rPr>
                <w:rFonts w:ascii="Poppins SemiBold" w:hAnsi="Poppins SemiBold" w:eastAsia="Poppins" w:cs="Poppins SemiBold"/>
                <w:bCs/>
                <w:color w:val="FFFFFF"/>
                <w:lang w:val="fr-FR"/>
              </w:rPr>
            </w:pPr>
            <w:r w:rsidRPr="000156C6">
              <w:rPr>
                <w:rFonts w:ascii="Poppins SemiBold" w:hAnsi="Poppins SemiBold" w:eastAsia="Poppins" w:cs="Poppins SemiBold"/>
                <w:bCs/>
                <w:color w:val="FFFFFF"/>
                <w:lang w:val="fr-FR"/>
              </w:rPr>
              <w:lastRenderedPageBreak/>
              <w:t>3. COORDINATION</w:t>
            </w:r>
            <w:r w:rsidRPr="000156C6" w:rsidR="009C20BE">
              <w:rPr>
                <w:rFonts w:ascii="Poppins SemiBold" w:hAnsi="Poppins SemiBold" w:eastAsia="Poppins" w:cs="Poppins SemiBold"/>
                <w:bCs/>
                <w:color w:val="FFFFFF"/>
                <w:lang w:val="fr-FR"/>
              </w:rPr>
              <w:t xml:space="preserve"> SECTORIELLE</w:t>
            </w:r>
          </w:p>
        </w:tc>
      </w:tr>
      <w:tr w:rsidRPr="009B5B51" w:rsidR="002B73D5" w:rsidTr="00BF29E1" w14:paraId="37FED71C" w14:textId="77777777">
        <w:trPr>
          <w:trHeight w:val="367"/>
        </w:trPr>
        <w:tc>
          <w:tcPr>
            <w:tcW w:w="13948" w:type="dxa"/>
            <w:gridSpan w:val="2"/>
            <w:tcBorders>
              <w:top w:val="single" w:color="002060" w:sz="6" w:space="0"/>
              <w:left w:val="single" w:color="43D596" w:sz="4" w:space="0"/>
              <w:bottom w:val="nil"/>
              <w:right w:val="single" w:color="43D596" w:sz="4" w:space="0"/>
            </w:tcBorders>
            <w:shd w:val="clear" w:color="auto" w:fill="43D596"/>
            <w:vAlign w:val="center"/>
          </w:tcPr>
          <w:p w:rsidRPr="000156C6" w:rsidR="002B73D5" w:rsidP="00506C6B" w:rsidRDefault="002B73D5" w14:paraId="629CE4B5" w14:textId="023C2A35">
            <w:pPr>
              <w:pStyle w:val="NormalWeb"/>
              <w:shd w:val="clear" w:color="auto" w:fill="42D393"/>
              <w:jc w:val="center"/>
              <w:rPr>
                <w:rFonts w:ascii="Poppins SemiBold" w:hAnsi="Poppins SemiBold" w:eastAsia="Poppins" w:cs="Poppins SemiBold"/>
                <w:bCs/>
                <w:color w:val="002060"/>
                <w:lang w:val="fr-FR"/>
              </w:rPr>
            </w:pPr>
            <w:r w:rsidRPr="000156C6">
              <w:rPr>
                <w:rFonts w:ascii="Poppins SemiBold" w:hAnsi="Poppins SemiBold" w:eastAsia="Poppins" w:cs="Poppins SemiBold"/>
                <w:bCs/>
                <w:color w:val="002060"/>
                <w:lang w:val="fr-FR"/>
              </w:rPr>
              <w:t xml:space="preserve">3.1 </w:t>
            </w:r>
            <w:r w:rsidRPr="000156C6" w:rsidR="009C20BE">
              <w:rPr>
                <w:rFonts w:ascii="Poppins SemiBold" w:hAnsi="Poppins SemiBold" w:eastAsia="Poppins" w:cs="Poppins SemiBold"/>
                <w:bCs/>
                <w:color w:val="002060"/>
                <w:lang w:val="fr-FR"/>
              </w:rPr>
              <w:t>DIALOGUE SECTORIEL INCLUSIF ET ACTION COORDONNÉE</w:t>
            </w:r>
          </w:p>
        </w:tc>
      </w:tr>
      <w:tr w:rsidRPr="000156C6" w:rsidR="002B73D5" w:rsidTr="00BF29E1" w14:paraId="35E9C952" w14:textId="77777777">
        <w:trPr>
          <w:trHeight w:val="467"/>
        </w:trPr>
        <w:tc>
          <w:tcPr>
            <w:tcW w:w="5305" w:type="dxa"/>
            <w:tcBorders>
              <w:top w:val="single" w:color="002060" w:sz="4" w:space="0"/>
              <w:left w:val="single" w:color="002060" w:sz="4" w:space="0"/>
              <w:bottom w:val="single" w:color="002060" w:sz="4" w:space="0"/>
              <w:right w:val="nil"/>
            </w:tcBorders>
            <w:shd w:val="clear" w:color="auto" w:fill="062172"/>
            <w:vAlign w:val="center"/>
          </w:tcPr>
          <w:p w:rsidRPr="000156C6" w:rsidR="002B73D5" w:rsidP="00BF29E1" w:rsidRDefault="00876CE8" w14:paraId="468F2177" w14:textId="756D15AB">
            <w:pPr>
              <w:spacing w:after="0"/>
              <w:jc w:val="center"/>
              <w:rPr>
                <w:rFonts w:ascii="Poppins SemiBold" w:hAnsi="Poppins SemiBold" w:cs="Poppins SemiBold"/>
                <w:color w:val="FFFFFF"/>
                <w:sz w:val="18"/>
                <w:szCs w:val="18"/>
                <w:lang w:val="fr-FR"/>
              </w:rPr>
            </w:pPr>
            <w:r w:rsidRPr="000156C6">
              <w:rPr>
                <w:rFonts w:ascii="Poppins SemiBold" w:hAnsi="Poppins SemiBold" w:cs="Poppins SemiBold"/>
                <w:color w:val="FFFFFF"/>
                <w:sz w:val="18"/>
                <w:szCs w:val="18"/>
                <w:lang w:val="fr-FR"/>
              </w:rPr>
              <w:t>Composantes</w:t>
            </w:r>
          </w:p>
        </w:tc>
        <w:tc>
          <w:tcPr>
            <w:tcW w:w="8643" w:type="dxa"/>
            <w:tcBorders>
              <w:top w:val="single" w:color="002060" w:sz="4" w:space="0"/>
              <w:left w:val="nil"/>
              <w:bottom w:val="single" w:color="002060" w:sz="4" w:space="0"/>
              <w:right w:val="single" w:color="002060" w:sz="4" w:space="0"/>
            </w:tcBorders>
            <w:shd w:val="clear" w:color="auto" w:fill="062172"/>
            <w:vAlign w:val="center"/>
          </w:tcPr>
          <w:p w:rsidRPr="000156C6" w:rsidR="002B73D5" w:rsidP="00BF29E1" w:rsidRDefault="00876CE8" w14:paraId="7C03B954" w14:textId="59158E02">
            <w:pPr>
              <w:spacing w:after="0"/>
              <w:jc w:val="center"/>
              <w:rPr>
                <w:rFonts w:ascii="Poppins SemiBold" w:hAnsi="Poppins SemiBold" w:eastAsia="Poppins" w:cs="Poppins SemiBold"/>
                <w:color w:val="FFFFFF"/>
                <w:sz w:val="18"/>
                <w:szCs w:val="18"/>
                <w:lang w:val="fr-FR"/>
              </w:rPr>
            </w:pPr>
            <w:r w:rsidRPr="000156C6">
              <w:rPr>
                <w:rFonts w:ascii="Poppins SemiBold" w:hAnsi="Poppins SemiBold" w:cs="Poppins SemiBold"/>
                <w:color w:val="FFFFFF"/>
                <w:sz w:val="18"/>
                <w:szCs w:val="18"/>
                <w:lang w:val="fr-FR"/>
              </w:rPr>
              <w:t>Considérations directrices</w:t>
            </w:r>
          </w:p>
        </w:tc>
      </w:tr>
      <w:tr w:rsidRPr="009B5B51" w:rsidR="002B73D5" w:rsidTr="00BF29E1" w14:paraId="319265D7" w14:textId="77777777">
        <w:trPr>
          <w:trHeight w:val="617"/>
        </w:trPr>
        <w:tc>
          <w:tcPr>
            <w:tcW w:w="5305" w:type="dxa"/>
            <w:tcBorders>
              <w:top w:val="single" w:color="002060" w:sz="4" w:space="0"/>
              <w:left w:val="single" w:color="002060" w:sz="6" w:space="0"/>
              <w:bottom w:val="single" w:color="002060" w:sz="6" w:space="0"/>
              <w:right w:val="single" w:color="002060" w:sz="6" w:space="0"/>
            </w:tcBorders>
          </w:tcPr>
          <w:p w:rsidRPr="000156C6" w:rsidR="002B73D5" w:rsidP="00BF29E1" w:rsidRDefault="005E1F01" w14:paraId="215128B7" w14:textId="2762F39F">
            <w:pPr>
              <w:rPr>
                <w:rFonts w:ascii="Poppins" w:hAnsi="Poppins" w:eastAsia="Poppins" w:cs="Poppins"/>
                <w:b/>
                <w:color w:val="002060"/>
                <w:sz w:val="16"/>
                <w:szCs w:val="16"/>
                <w:lang w:val="fr-FR"/>
              </w:rPr>
            </w:pPr>
            <w:r w:rsidRPr="000156C6">
              <w:rPr>
                <w:rFonts w:ascii="Poppins" w:hAnsi="Poppins" w:eastAsia="Poppins" w:cs="Poppins"/>
                <w:b/>
                <w:color w:val="002060"/>
                <w:sz w:val="16"/>
                <w:szCs w:val="16"/>
                <w:lang w:val="fr-FR"/>
              </w:rPr>
              <w:t>Fonctions et pratiques de coordination :</w:t>
            </w:r>
            <w:r w:rsidRPr="000156C6">
              <w:rPr>
                <w:rFonts w:ascii="Poppins" w:hAnsi="Poppins" w:eastAsia="Poppins" w:cs="Poppins"/>
                <w:bCs/>
                <w:color w:val="002060"/>
                <w:sz w:val="16"/>
                <w:szCs w:val="16"/>
                <w:lang w:val="fr-FR"/>
              </w:rPr>
              <w:t xml:space="preserve"> L'efficacité des groupes locaux des partenaires de l'éducation (ou des organismes équivalents) dépend de leur performance dans la réalisation du dialogue politique et des fonctions de coordination liées aux objectifs et aux priorités de l'éducation nationale tout au long du cycle politique - du diagnostic sectoriel, de l’élaboration des politiques, de la planification stratégique et opérationnelle au suivi conjoint, y compris le suivi budgétaire - contribuant ainsi à l'amélioration des résultats </w:t>
            </w:r>
            <w:r w:rsidRPr="000156C6" w:rsidR="007C3099">
              <w:rPr>
                <w:rFonts w:ascii="Poppins" w:hAnsi="Poppins" w:eastAsia="Poppins" w:cs="Poppins"/>
                <w:bCs/>
                <w:color w:val="002060"/>
                <w:sz w:val="16"/>
                <w:szCs w:val="16"/>
                <w:lang w:val="fr-FR"/>
              </w:rPr>
              <w:t>obtenus en matière d</w:t>
            </w:r>
            <w:r w:rsidRPr="000156C6">
              <w:rPr>
                <w:rFonts w:ascii="Poppins" w:hAnsi="Poppins" w:eastAsia="Poppins" w:cs="Poppins"/>
                <w:bCs/>
                <w:color w:val="002060"/>
                <w:sz w:val="16"/>
                <w:szCs w:val="16"/>
                <w:lang w:val="fr-FR"/>
              </w:rPr>
              <w:t xml:space="preserve">'éducation. </w:t>
            </w:r>
            <w:r w:rsidRPr="000156C6" w:rsidR="007C3099">
              <w:rPr>
                <w:rFonts w:ascii="Poppins" w:hAnsi="Poppins" w:eastAsia="Poppins" w:cs="Poppins"/>
                <w:bCs/>
                <w:color w:val="002060"/>
                <w:sz w:val="16"/>
                <w:szCs w:val="16"/>
                <w:lang w:val="fr-FR"/>
              </w:rPr>
              <w:t xml:space="preserve">Il s’agit de réussir </w:t>
            </w:r>
            <w:r w:rsidRPr="000156C6">
              <w:rPr>
                <w:rFonts w:ascii="Poppins" w:hAnsi="Poppins" w:eastAsia="Poppins" w:cs="Poppins"/>
                <w:bCs/>
                <w:color w:val="002060"/>
                <w:sz w:val="16"/>
                <w:szCs w:val="16"/>
                <w:lang w:val="fr-FR"/>
              </w:rPr>
              <w:t>à favoriser les synergies et l'harmonisation du soutien des partenaires et la responsabilité mutuelle, et à générer une valeur stratégique pour le gouvernement et ses partenaires de développement.</w:t>
            </w:r>
          </w:p>
          <w:p w:rsidRPr="000156C6" w:rsidR="002B73D5" w:rsidP="00BF29E1" w:rsidRDefault="002B73D5" w14:paraId="4193AB41" w14:textId="77777777">
            <w:pPr>
              <w:rPr>
                <w:rFonts w:ascii="Poppins" w:hAnsi="Poppins" w:eastAsia="Poppins" w:cs="Poppins"/>
                <w:b/>
                <w:color w:val="002060"/>
                <w:sz w:val="16"/>
                <w:szCs w:val="16"/>
                <w:lang w:val="fr-FR"/>
              </w:rPr>
            </w:pPr>
          </w:p>
        </w:tc>
        <w:tc>
          <w:tcPr>
            <w:tcW w:w="8643" w:type="dxa"/>
            <w:tcBorders>
              <w:top w:val="single" w:color="002060" w:sz="4" w:space="0"/>
              <w:left w:val="single" w:color="002060" w:sz="6" w:space="0"/>
              <w:bottom w:val="single" w:color="002060" w:sz="6" w:space="0"/>
              <w:right w:val="single" w:color="002060" w:sz="6" w:space="0"/>
            </w:tcBorders>
            <w:shd w:val="clear" w:color="auto" w:fill="auto"/>
          </w:tcPr>
          <w:p w:rsidRPr="000156C6" w:rsidR="007C3099" w:rsidP="00123565" w:rsidRDefault="007C3099" w14:paraId="20C2AAB3" w14:textId="58973445">
            <w:pPr>
              <w:ind w:right="99"/>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Mécanismes en place </w:t>
            </w:r>
            <w:r w:rsidRPr="000156C6" w:rsidR="00F17E0C">
              <w:rPr>
                <w:rFonts w:ascii="Poppins" w:hAnsi="Poppins" w:eastAsia="Poppins" w:cs="Poppins"/>
                <w:bCs/>
                <w:color w:val="002060"/>
                <w:sz w:val="16"/>
                <w:szCs w:val="16"/>
                <w:lang w:val="fr-FR"/>
              </w:rPr>
              <w:t>dont le</w:t>
            </w:r>
            <w:r w:rsidRPr="000156C6">
              <w:rPr>
                <w:rFonts w:ascii="Poppins" w:hAnsi="Poppins" w:eastAsia="Poppins" w:cs="Poppins"/>
                <w:bCs/>
                <w:color w:val="002060"/>
                <w:sz w:val="16"/>
                <w:szCs w:val="16"/>
                <w:lang w:val="fr-FR"/>
              </w:rPr>
              <w:t xml:space="preserve"> </w:t>
            </w:r>
            <w:r w:rsidRPr="000156C6" w:rsidR="00656B65">
              <w:rPr>
                <w:rFonts w:ascii="Poppins" w:hAnsi="Poppins" w:eastAsia="Poppins" w:cs="Poppins"/>
                <w:bCs/>
                <w:color w:val="002060"/>
                <w:sz w:val="16"/>
                <w:szCs w:val="16"/>
                <w:lang w:val="fr-FR"/>
              </w:rPr>
              <w:t>rôle</w:t>
            </w:r>
            <w:r w:rsidRPr="000156C6">
              <w:rPr>
                <w:rFonts w:ascii="Poppins" w:hAnsi="Poppins" w:eastAsia="Poppins" w:cs="Poppins"/>
                <w:bCs/>
                <w:color w:val="002060"/>
                <w:sz w:val="16"/>
                <w:szCs w:val="16"/>
                <w:lang w:val="fr-FR"/>
              </w:rPr>
              <w:t xml:space="preserve"> </w:t>
            </w:r>
            <w:r w:rsidRPr="000156C6" w:rsidR="00F17E0C">
              <w:rPr>
                <w:rFonts w:ascii="Poppins" w:hAnsi="Poppins" w:eastAsia="Poppins" w:cs="Poppins"/>
                <w:bCs/>
                <w:color w:val="002060"/>
                <w:sz w:val="16"/>
                <w:szCs w:val="16"/>
                <w:lang w:val="fr-FR"/>
              </w:rPr>
              <w:t xml:space="preserve">est </w:t>
            </w:r>
            <w:r w:rsidRPr="000156C6">
              <w:rPr>
                <w:rFonts w:ascii="Poppins" w:hAnsi="Poppins" w:eastAsia="Poppins" w:cs="Poppins"/>
                <w:bCs/>
                <w:color w:val="002060"/>
                <w:sz w:val="16"/>
                <w:szCs w:val="16"/>
                <w:lang w:val="fr-FR"/>
              </w:rPr>
              <w:t xml:space="preserve">de faciliter le dialogue sectoriel inclusif et l'action coordonnée, et la mesure dans laquelle </w:t>
            </w:r>
            <w:r w:rsidRPr="000156C6" w:rsidR="00656B65">
              <w:rPr>
                <w:rFonts w:ascii="Poppins" w:hAnsi="Poppins" w:eastAsia="Poppins" w:cs="Poppins"/>
                <w:bCs/>
                <w:color w:val="002060"/>
                <w:sz w:val="16"/>
                <w:szCs w:val="16"/>
                <w:lang w:val="fr-FR"/>
              </w:rPr>
              <w:t>ces derniers</w:t>
            </w:r>
            <w:r w:rsidRPr="000156C6">
              <w:rPr>
                <w:rFonts w:ascii="Poppins" w:hAnsi="Poppins" w:eastAsia="Poppins" w:cs="Poppins"/>
                <w:bCs/>
                <w:color w:val="002060"/>
                <w:sz w:val="16"/>
                <w:szCs w:val="16"/>
                <w:lang w:val="fr-FR"/>
              </w:rPr>
              <w:t xml:space="preserve"> sont efficaces. </w:t>
            </w:r>
            <w:r w:rsidRPr="000156C6">
              <w:rPr>
                <w:rFonts w:ascii="Poppins" w:hAnsi="Poppins" w:eastAsia="Poppins" w:cs="Poppins"/>
                <w:b/>
                <w:color w:val="002060"/>
                <w:sz w:val="16"/>
                <w:szCs w:val="16"/>
                <w:lang w:val="fr-FR"/>
              </w:rPr>
              <w:t>Examinez les fonctions essentielles de dialogue politique et de coordination</w:t>
            </w:r>
            <w:r w:rsidRPr="000156C6">
              <w:rPr>
                <w:rFonts w:ascii="Poppins" w:hAnsi="Poppins" w:eastAsia="Poppins" w:cs="Poppins"/>
                <w:bCs/>
                <w:color w:val="002060"/>
                <w:sz w:val="16"/>
                <w:szCs w:val="16"/>
                <w:lang w:val="fr-FR"/>
              </w:rPr>
              <w:t xml:space="preserve"> </w:t>
            </w:r>
            <w:r w:rsidRPr="000156C6" w:rsidR="00656B65">
              <w:rPr>
                <w:rFonts w:ascii="Poppins" w:hAnsi="Poppins" w:eastAsia="Poppins" w:cs="Poppins"/>
                <w:bCs/>
                <w:color w:val="002060"/>
                <w:sz w:val="16"/>
                <w:szCs w:val="16"/>
                <w:lang w:val="fr-FR"/>
              </w:rPr>
              <w:t>susceptibles</w:t>
            </w:r>
            <w:r w:rsidRPr="000156C6">
              <w:rPr>
                <w:rFonts w:ascii="Poppins" w:hAnsi="Poppins" w:eastAsia="Poppins" w:cs="Poppins"/>
                <w:bCs/>
                <w:color w:val="002060"/>
                <w:sz w:val="16"/>
                <w:szCs w:val="16"/>
                <w:lang w:val="fr-FR"/>
              </w:rPr>
              <w:t xml:space="preserve"> </w:t>
            </w:r>
            <w:r w:rsidRPr="000156C6" w:rsidR="00656B65">
              <w:rPr>
                <w:rFonts w:ascii="Poppins" w:hAnsi="Poppins" w:eastAsia="Poppins" w:cs="Poppins"/>
                <w:bCs/>
                <w:color w:val="002060"/>
                <w:sz w:val="16"/>
                <w:szCs w:val="16"/>
                <w:lang w:val="fr-FR"/>
              </w:rPr>
              <w:t>d’encourager</w:t>
            </w:r>
            <w:r w:rsidRPr="000156C6">
              <w:rPr>
                <w:rFonts w:ascii="Poppins" w:hAnsi="Poppins" w:eastAsia="Poppins" w:cs="Poppins"/>
                <w:bCs/>
                <w:color w:val="002060"/>
                <w:sz w:val="16"/>
                <w:szCs w:val="16"/>
                <w:lang w:val="fr-FR"/>
              </w:rPr>
              <w:t xml:space="preserve"> les priorités et l'action conjointe, et si/comment elles sont démontrées dans la pratique, par exemple :</w:t>
            </w:r>
          </w:p>
          <w:p w:rsidRPr="000156C6" w:rsidR="00656B65" w:rsidRDefault="00656B65" w14:paraId="32E0AAD2" w14:textId="3ABA6F4F">
            <w:pPr>
              <w:numPr>
                <w:ilvl w:val="3"/>
                <w:numId w:val="20"/>
              </w:numPr>
              <w:spacing w:after="0" w:line="240" w:lineRule="auto"/>
              <w:ind w:left="290" w:right="99" w:hanging="270"/>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Soutenir la formulation des politiques et la planification sectorielle - par exemple, le dialogue autour de l'analyse</w:t>
            </w:r>
            <w:r w:rsidRPr="000156C6" w:rsidR="007A07AB">
              <w:rPr>
                <w:rFonts w:ascii="Poppins" w:hAnsi="Poppins" w:eastAsia="Poppins" w:cs="Poppins"/>
                <w:bCs/>
                <w:color w:val="002060"/>
                <w:sz w:val="16"/>
                <w:szCs w:val="16"/>
                <w:lang w:val="fr-FR"/>
              </w:rPr>
              <w:t xml:space="preserve"> </w:t>
            </w:r>
            <w:r w:rsidRPr="000156C6">
              <w:rPr>
                <w:rFonts w:ascii="Poppins" w:hAnsi="Poppins" w:eastAsia="Poppins" w:cs="Poppins"/>
                <w:bCs/>
                <w:color w:val="002060"/>
                <w:sz w:val="16"/>
                <w:szCs w:val="16"/>
                <w:lang w:val="fr-FR"/>
              </w:rPr>
              <w:t>sectorielle, les diagnostics et les autres opportunités liées aux données et aux éléments factuels ; l’élaboration de politiques et de plans opérationnels, y compris l’établissement de priorités et les implications des mesures de réforme ; le partage de</w:t>
            </w:r>
            <w:r w:rsidRPr="000156C6" w:rsidR="007A07AB">
              <w:rPr>
                <w:rFonts w:ascii="Poppins" w:hAnsi="Poppins" w:eastAsia="Poppins" w:cs="Poppins"/>
                <w:bCs/>
                <w:color w:val="002060"/>
                <w:sz w:val="16"/>
                <w:szCs w:val="16"/>
                <w:lang w:val="fr-FR"/>
              </w:rPr>
              <w:t>s</w:t>
            </w:r>
            <w:r w:rsidRPr="000156C6">
              <w:rPr>
                <w:rFonts w:ascii="Poppins" w:hAnsi="Poppins" w:eastAsia="Poppins" w:cs="Poppins"/>
                <w:bCs/>
                <w:color w:val="002060"/>
                <w:sz w:val="16"/>
                <w:szCs w:val="16"/>
                <w:lang w:val="fr-FR"/>
              </w:rPr>
              <w:t xml:space="preserve"> bonnes pratiques et des besoins émergents.</w:t>
            </w:r>
          </w:p>
          <w:p w:rsidRPr="000156C6" w:rsidR="007A07AB" w:rsidRDefault="00656B65" w14:paraId="140B87F5" w14:textId="77777777">
            <w:pPr>
              <w:numPr>
                <w:ilvl w:val="3"/>
                <w:numId w:val="20"/>
              </w:numPr>
              <w:spacing w:after="0" w:line="240" w:lineRule="auto"/>
              <w:ind w:left="290" w:right="99" w:hanging="270"/>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Aborder le financement et la mobilisation des ressources - par exemple, le dialogue et le plaidoyer autour </w:t>
            </w:r>
            <w:r w:rsidRPr="000156C6" w:rsidR="007A07AB">
              <w:rPr>
                <w:rFonts w:ascii="Poppins" w:hAnsi="Poppins" w:eastAsia="Poppins" w:cs="Poppins"/>
                <w:bCs/>
                <w:color w:val="002060"/>
                <w:sz w:val="16"/>
                <w:szCs w:val="16"/>
                <w:lang w:val="fr-FR"/>
              </w:rPr>
              <w:t xml:space="preserve">(de la protection) </w:t>
            </w:r>
            <w:r w:rsidRPr="000156C6">
              <w:rPr>
                <w:rFonts w:ascii="Poppins" w:hAnsi="Poppins" w:eastAsia="Poppins" w:cs="Poppins"/>
                <w:bCs/>
                <w:color w:val="002060"/>
                <w:sz w:val="16"/>
                <w:szCs w:val="16"/>
                <w:lang w:val="fr-FR"/>
              </w:rPr>
              <w:t xml:space="preserve">du financement de l'éducation, </w:t>
            </w:r>
            <w:r w:rsidRPr="000156C6" w:rsidR="007A07AB">
              <w:rPr>
                <w:rFonts w:ascii="Poppins" w:hAnsi="Poppins" w:eastAsia="Poppins" w:cs="Poppins"/>
                <w:bCs/>
                <w:color w:val="002060"/>
                <w:sz w:val="16"/>
                <w:szCs w:val="16"/>
                <w:lang w:val="fr-FR"/>
              </w:rPr>
              <w:t xml:space="preserve">notamment </w:t>
            </w:r>
            <w:r w:rsidRPr="000156C6">
              <w:rPr>
                <w:rFonts w:ascii="Poppins" w:hAnsi="Poppins" w:eastAsia="Poppins" w:cs="Poppins"/>
                <w:bCs/>
                <w:color w:val="002060"/>
                <w:sz w:val="16"/>
                <w:szCs w:val="16"/>
                <w:lang w:val="fr-FR"/>
              </w:rPr>
              <w:t>le financement intérieur et extérieur</w:t>
            </w:r>
            <w:r w:rsidRPr="000156C6" w:rsidR="007A07AB">
              <w:rPr>
                <w:rFonts w:ascii="Poppins" w:hAnsi="Poppins" w:eastAsia="Poppins" w:cs="Poppins"/>
                <w:bCs/>
                <w:color w:val="002060"/>
                <w:sz w:val="16"/>
                <w:szCs w:val="16"/>
                <w:lang w:val="fr-FR"/>
              </w:rPr>
              <w:t xml:space="preserve"> et</w:t>
            </w:r>
            <w:r w:rsidRPr="000156C6">
              <w:rPr>
                <w:rFonts w:ascii="Poppins" w:hAnsi="Poppins" w:eastAsia="Poppins" w:cs="Poppins"/>
                <w:bCs/>
                <w:color w:val="002060"/>
                <w:sz w:val="16"/>
                <w:szCs w:val="16"/>
                <w:lang w:val="fr-FR"/>
              </w:rPr>
              <w:t xml:space="preserve"> les nouveaux financements, ainsi que </w:t>
            </w:r>
            <w:r w:rsidRPr="000156C6" w:rsidR="007A07AB">
              <w:rPr>
                <w:rFonts w:ascii="Poppins" w:hAnsi="Poppins" w:eastAsia="Poppins" w:cs="Poppins"/>
                <w:bCs/>
                <w:color w:val="002060"/>
                <w:sz w:val="16"/>
                <w:szCs w:val="16"/>
                <w:lang w:val="fr-FR"/>
              </w:rPr>
              <w:t xml:space="preserve">faciliter </w:t>
            </w:r>
            <w:r w:rsidRPr="000156C6">
              <w:rPr>
                <w:rFonts w:ascii="Poppins" w:hAnsi="Poppins" w:eastAsia="Poppins" w:cs="Poppins"/>
                <w:bCs/>
                <w:color w:val="002060"/>
                <w:sz w:val="16"/>
                <w:szCs w:val="16"/>
                <w:lang w:val="fr-FR"/>
              </w:rPr>
              <w:t xml:space="preserve">la collaboration avec le ministère des </w:t>
            </w:r>
            <w:r w:rsidRPr="000156C6" w:rsidR="007A07AB">
              <w:rPr>
                <w:rFonts w:ascii="Poppins" w:hAnsi="Poppins" w:eastAsia="Poppins" w:cs="Poppins"/>
                <w:bCs/>
                <w:color w:val="002060"/>
                <w:sz w:val="16"/>
                <w:szCs w:val="16"/>
                <w:lang w:val="fr-FR"/>
              </w:rPr>
              <w:t>F</w:t>
            </w:r>
            <w:r w:rsidRPr="000156C6">
              <w:rPr>
                <w:rFonts w:ascii="Poppins" w:hAnsi="Poppins" w:eastAsia="Poppins" w:cs="Poppins"/>
                <w:bCs/>
                <w:color w:val="002060"/>
                <w:sz w:val="16"/>
                <w:szCs w:val="16"/>
                <w:lang w:val="fr-FR"/>
              </w:rPr>
              <w:t>inances.</w:t>
            </w:r>
          </w:p>
          <w:p w:rsidRPr="000156C6" w:rsidR="007A07AB" w:rsidRDefault="007A07AB" w14:paraId="37CBDC8E" w14:textId="4C57BA77">
            <w:pPr>
              <w:numPr>
                <w:ilvl w:val="3"/>
                <w:numId w:val="20"/>
              </w:numPr>
              <w:spacing w:after="0" w:line="240" w:lineRule="auto"/>
              <w:ind w:left="290" w:right="99" w:hanging="270"/>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Promouvoir l'harmonisation et l'alignement - par exemple, le dialogue autour de l'harmonisation du soutien des partenaires pour faire avancer les objectifs de </w:t>
            </w:r>
            <w:r w:rsidRPr="000156C6" w:rsidR="002967DE">
              <w:rPr>
                <w:rFonts w:ascii="Poppins" w:hAnsi="Poppins" w:eastAsia="Poppins" w:cs="Poppins"/>
                <w:bCs/>
                <w:color w:val="002060"/>
                <w:sz w:val="16"/>
                <w:szCs w:val="16"/>
                <w:lang w:val="fr-FR"/>
              </w:rPr>
              <w:t>développement</w:t>
            </w:r>
            <w:r w:rsidRPr="000156C6">
              <w:rPr>
                <w:rFonts w:ascii="Poppins" w:hAnsi="Poppins" w:eastAsia="Poppins" w:cs="Poppins"/>
                <w:bCs/>
                <w:color w:val="002060"/>
                <w:sz w:val="16"/>
                <w:szCs w:val="16"/>
                <w:lang w:val="fr-FR"/>
              </w:rPr>
              <w:t xml:space="preserve"> convenus, et assurer des approches </w:t>
            </w:r>
            <w:r w:rsidRPr="000156C6" w:rsidR="002967DE">
              <w:rPr>
                <w:rFonts w:ascii="Poppins" w:hAnsi="Poppins" w:eastAsia="Poppins" w:cs="Poppins"/>
                <w:bCs/>
                <w:color w:val="002060"/>
                <w:sz w:val="16"/>
                <w:szCs w:val="16"/>
                <w:lang w:val="fr-FR"/>
              </w:rPr>
              <w:t>cohérentes</w:t>
            </w:r>
            <w:r w:rsidRPr="000156C6">
              <w:rPr>
                <w:rFonts w:ascii="Poppins" w:hAnsi="Poppins" w:eastAsia="Poppins" w:cs="Poppins"/>
                <w:bCs/>
                <w:color w:val="002060"/>
                <w:sz w:val="16"/>
                <w:szCs w:val="16"/>
                <w:lang w:val="fr-FR"/>
              </w:rPr>
              <w:t xml:space="preserve"> des investissements dans le secteur pour </w:t>
            </w:r>
            <w:r w:rsidRPr="000156C6" w:rsidR="002967DE">
              <w:rPr>
                <w:rFonts w:ascii="Poppins" w:hAnsi="Poppins" w:eastAsia="Poppins" w:cs="Poppins"/>
                <w:bCs/>
                <w:color w:val="002060"/>
                <w:sz w:val="16"/>
                <w:szCs w:val="16"/>
                <w:lang w:val="fr-FR"/>
              </w:rPr>
              <w:t>réduire</w:t>
            </w:r>
            <w:r w:rsidRPr="000156C6">
              <w:rPr>
                <w:rFonts w:ascii="Poppins" w:hAnsi="Poppins" w:eastAsia="Poppins" w:cs="Poppins"/>
                <w:bCs/>
                <w:color w:val="002060"/>
                <w:sz w:val="16"/>
                <w:szCs w:val="16"/>
                <w:lang w:val="fr-FR"/>
              </w:rPr>
              <w:t xml:space="preserve"> les projets autonomes (y compris sur les questions intersectorielles telles que l'égalité des genres), la fragmentation de l'aide ainsi que les coûts de transaction.</w:t>
            </w:r>
          </w:p>
          <w:p w:rsidRPr="000156C6" w:rsidR="002B73D5" w:rsidP="0016114A" w:rsidRDefault="002B73D5" w14:paraId="517FDEC7" w14:textId="77777777">
            <w:pPr>
              <w:spacing w:after="0" w:line="240" w:lineRule="auto"/>
              <w:ind w:right="99"/>
              <w:contextualSpacing/>
              <w:rPr>
                <w:rFonts w:ascii="Poppins" w:hAnsi="Poppins" w:eastAsia="Poppins" w:cs="Poppins"/>
                <w:b/>
                <w:i/>
                <w:color w:val="002060"/>
                <w:sz w:val="16"/>
                <w:szCs w:val="16"/>
                <w:lang w:val="fr-FR"/>
              </w:rPr>
            </w:pPr>
          </w:p>
        </w:tc>
      </w:tr>
      <w:tr w:rsidRPr="009B5B51" w:rsidR="002B73D5" w:rsidTr="00F6026B" w14:paraId="07F3E00D" w14:textId="77777777">
        <w:trPr>
          <w:trHeight w:val="617"/>
        </w:trPr>
        <w:tc>
          <w:tcPr>
            <w:tcW w:w="5305" w:type="dxa"/>
            <w:tcBorders>
              <w:top w:val="single" w:color="002060" w:sz="4" w:space="0"/>
              <w:left w:val="single" w:color="002060" w:sz="6" w:space="0"/>
              <w:bottom w:val="single" w:color="002060" w:sz="4" w:space="0"/>
              <w:right w:val="single" w:color="002060" w:sz="6" w:space="0"/>
            </w:tcBorders>
          </w:tcPr>
          <w:p w:rsidRPr="000156C6" w:rsidR="002B73D5" w:rsidP="00BF29E1" w:rsidRDefault="009D43B8" w14:paraId="5859B202" w14:textId="3C522175">
            <w:pPr>
              <w:rPr>
                <w:rFonts w:ascii="Poppins" w:hAnsi="Poppins" w:eastAsia="Poppins" w:cs="Poppins"/>
                <w:b/>
                <w:color w:val="002060"/>
                <w:sz w:val="16"/>
                <w:szCs w:val="16"/>
                <w:lang w:val="fr-FR"/>
              </w:rPr>
            </w:pPr>
            <w:r w:rsidRPr="000156C6">
              <w:rPr>
                <w:rFonts w:ascii="Poppins" w:hAnsi="Poppins" w:eastAsia="Poppins" w:cs="Poppins"/>
                <w:b/>
                <w:color w:val="002060"/>
                <w:sz w:val="16"/>
                <w:szCs w:val="16"/>
                <w:lang w:val="fr-FR"/>
              </w:rPr>
              <w:t xml:space="preserve">Capacités de coordination : </w:t>
            </w:r>
            <w:r w:rsidRPr="000156C6">
              <w:rPr>
                <w:rFonts w:ascii="Poppins" w:hAnsi="Poppins" w:eastAsia="Poppins" w:cs="Poppins"/>
                <w:bCs/>
                <w:color w:val="002060"/>
                <w:sz w:val="16"/>
                <w:szCs w:val="16"/>
                <w:lang w:val="fr-FR"/>
              </w:rPr>
              <w:t xml:space="preserve">Les capacités de coordination comprennent à la fois des aspects </w:t>
            </w:r>
            <w:r w:rsidRPr="000156C6" w:rsidR="00805998">
              <w:rPr>
                <w:rFonts w:ascii="Poppins" w:hAnsi="Poppins" w:eastAsia="Poppins" w:cs="Poppins"/>
                <w:bCs/>
                <w:color w:val="002060"/>
                <w:sz w:val="16"/>
                <w:szCs w:val="16"/>
                <w:lang w:val="fr-FR"/>
              </w:rPr>
              <w:t>immatériels</w:t>
            </w:r>
            <w:r w:rsidRPr="000156C6">
              <w:rPr>
                <w:rFonts w:ascii="Poppins" w:hAnsi="Poppins" w:eastAsia="Poppins" w:cs="Poppins"/>
                <w:bCs/>
                <w:color w:val="002060"/>
                <w:sz w:val="16"/>
                <w:szCs w:val="16"/>
                <w:lang w:val="fr-FR"/>
              </w:rPr>
              <w:t xml:space="preserve"> </w:t>
            </w:r>
            <w:r w:rsidRPr="000156C6" w:rsidR="00805998">
              <w:rPr>
                <w:rFonts w:ascii="Poppins" w:hAnsi="Poppins" w:eastAsia="Poppins" w:cs="Poppins"/>
                <w:bCs/>
                <w:color w:val="002060"/>
                <w:sz w:val="16"/>
                <w:szCs w:val="16"/>
                <w:lang w:val="fr-FR"/>
              </w:rPr>
              <w:t xml:space="preserve">et matériels </w:t>
            </w:r>
            <w:r w:rsidRPr="000156C6">
              <w:rPr>
                <w:rFonts w:ascii="Poppins" w:hAnsi="Poppins" w:eastAsia="Poppins" w:cs="Poppins"/>
                <w:bCs/>
                <w:color w:val="002060"/>
                <w:sz w:val="16"/>
                <w:szCs w:val="16"/>
                <w:lang w:val="fr-FR"/>
              </w:rPr>
              <w:t>: 1)</w:t>
            </w:r>
            <w:r w:rsidRPr="000156C6" w:rsidR="00805998">
              <w:rPr>
                <w:rFonts w:ascii="Poppins" w:hAnsi="Poppins" w:eastAsia="Poppins" w:cs="Poppins"/>
                <w:bCs/>
                <w:color w:val="002060"/>
                <w:sz w:val="16"/>
                <w:szCs w:val="16"/>
                <w:lang w:val="fr-FR"/>
              </w:rPr>
              <w:t xml:space="preserve"> </w:t>
            </w:r>
            <w:r w:rsidRPr="000156C6">
              <w:rPr>
                <w:rFonts w:ascii="Poppins" w:hAnsi="Poppins" w:eastAsia="Poppins" w:cs="Poppins"/>
                <w:bCs/>
                <w:color w:val="002060"/>
                <w:sz w:val="16"/>
                <w:szCs w:val="16"/>
                <w:lang w:val="fr-FR"/>
              </w:rPr>
              <w:t>les capacités de collaboration</w:t>
            </w:r>
            <w:r w:rsidRPr="000156C6" w:rsidR="005E55E6">
              <w:rPr>
                <w:rFonts w:ascii="Poppins" w:hAnsi="Poppins" w:eastAsia="Poppins" w:cs="Poppins"/>
                <w:bCs/>
                <w:color w:val="002060"/>
                <w:sz w:val="16"/>
                <w:szCs w:val="16"/>
                <w:lang w:val="fr-FR"/>
              </w:rPr>
              <w:t>,</w:t>
            </w:r>
            <w:r w:rsidRPr="000156C6">
              <w:rPr>
                <w:rFonts w:ascii="Poppins" w:hAnsi="Poppins" w:eastAsia="Poppins" w:cs="Poppins"/>
                <w:bCs/>
                <w:color w:val="002060"/>
                <w:sz w:val="16"/>
                <w:szCs w:val="16"/>
                <w:lang w:val="fr-FR"/>
              </w:rPr>
              <w:t xml:space="preserve"> telles que les engagements, les comportements et les valeurs qui influencent une dynamique de partenariat saine et un leadership engagé, ainsi que la réussite d'un groupe </w:t>
            </w:r>
            <w:r w:rsidRPr="000156C6" w:rsidR="003104FA">
              <w:rPr>
                <w:rFonts w:ascii="Poppins" w:hAnsi="Poppins" w:eastAsia="Poppins" w:cs="Poppins"/>
                <w:bCs/>
                <w:color w:val="002060"/>
                <w:sz w:val="16"/>
                <w:szCs w:val="16"/>
                <w:lang w:val="fr-FR"/>
              </w:rPr>
              <w:t>local des partenaires de l</w:t>
            </w:r>
            <w:r w:rsidRPr="000156C6">
              <w:rPr>
                <w:rFonts w:ascii="Poppins" w:hAnsi="Poppins" w:eastAsia="Poppins" w:cs="Poppins"/>
                <w:bCs/>
                <w:color w:val="002060"/>
                <w:sz w:val="16"/>
                <w:szCs w:val="16"/>
                <w:lang w:val="fr-FR"/>
              </w:rPr>
              <w:t xml:space="preserve">'éducation </w:t>
            </w:r>
            <w:r w:rsidRPr="000156C6" w:rsidR="003104FA">
              <w:rPr>
                <w:rFonts w:ascii="Poppins" w:hAnsi="Poppins" w:eastAsia="Poppins" w:cs="Poppins"/>
                <w:bCs/>
                <w:color w:val="002060"/>
                <w:sz w:val="16"/>
                <w:szCs w:val="16"/>
                <w:lang w:val="fr-FR"/>
              </w:rPr>
              <w:t>à créer</w:t>
            </w:r>
            <w:r w:rsidRPr="000156C6">
              <w:rPr>
                <w:rFonts w:ascii="Poppins" w:hAnsi="Poppins" w:eastAsia="Poppins" w:cs="Poppins"/>
                <w:bCs/>
                <w:color w:val="002060"/>
                <w:sz w:val="16"/>
                <w:szCs w:val="16"/>
                <w:lang w:val="fr-FR"/>
              </w:rPr>
              <w:t xml:space="preserve"> une culture de relations </w:t>
            </w:r>
            <w:r w:rsidRPr="000156C6" w:rsidR="005E55E6">
              <w:rPr>
                <w:rFonts w:ascii="Poppins" w:hAnsi="Poppins" w:eastAsia="Poppins" w:cs="Poppins"/>
                <w:bCs/>
                <w:color w:val="002060"/>
                <w:sz w:val="16"/>
                <w:szCs w:val="16"/>
                <w:lang w:val="fr-FR"/>
              </w:rPr>
              <w:t>fructueuses</w:t>
            </w:r>
            <w:r w:rsidRPr="000156C6">
              <w:rPr>
                <w:rFonts w:ascii="Poppins" w:hAnsi="Poppins" w:eastAsia="Poppins" w:cs="Poppins"/>
                <w:bCs/>
                <w:color w:val="002060"/>
                <w:sz w:val="16"/>
                <w:szCs w:val="16"/>
                <w:lang w:val="fr-FR"/>
              </w:rPr>
              <w:t xml:space="preserve"> ; et 2) les capacités organisationnelles</w:t>
            </w:r>
            <w:r w:rsidRPr="000156C6" w:rsidR="005E55E6">
              <w:rPr>
                <w:rFonts w:ascii="Poppins" w:hAnsi="Poppins" w:eastAsia="Poppins" w:cs="Poppins"/>
                <w:bCs/>
                <w:color w:val="002060"/>
                <w:sz w:val="16"/>
                <w:szCs w:val="16"/>
                <w:lang w:val="fr-FR"/>
              </w:rPr>
              <w:t>,</w:t>
            </w:r>
            <w:r w:rsidRPr="000156C6">
              <w:rPr>
                <w:rFonts w:ascii="Poppins" w:hAnsi="Poppins" w:eastAsia="Poppins" w:cs="Poppins"/>
                <w:bCs/>
                <w:color w:val="002060"/>
                <w:sz w:val="16"/>
                <w:szCs w:val="16"/>
                <w:lang w:val="fr-FR"/>
              </w:rPr>
              <w:t xml:space="preserve"> telles que les structures, les processus et les ressources qui </w:t>
            </w:r>
            <w:r w:rsidRPr="000156C6" w:rsidR="005E55E6">
              <w:rPr>
                <w:rFonts w:ascii="Poppins" w:hAnsi="Poppins" w:eastAsia="Poppins" w:cs="Poppins"/>
                <w:bCs/>
                <w:color w:val="002060"/>
                <w:sz w:val="16"/>
                <w:szCs w:val="16"/>
                <w:lang w:val="fr-FR"/>
              </w:rPr>
              <w:t>permettent</w:t>
            </w:r>
            <w:r w:rsidRPr="000156C6">
              <w:rPr>
                <w:rFonts w:ascii="Poppins" w:hAnsi="Poppins" w:eastAsia="Poppins" w:cs="Poppins"/>
                <w:bCs/>
                <w:color w:val="002060"/>
                <w:sz w:val="16"/>
                <w:szCs w:val="16"/>
                <w:lang w:val="fr-FR"/>
              </w:rPr>
              <w:t xml:space="preserve"> </w:t>
            </w:r>
            <w:r w:rsidRPr="000156C6" w:rsidR="005E55E6">
              <w:rPr>
                <w:rFonts w:ascii="Poppins" w:hAnsi="Poppins" w:eastAsia="Poppins" w:cs="Poppins"/>
                <w:bCs/>
                <w:color w:val="002060"/>
                <w:sz w:val="16"/>
                <w:szCs w:val="16"/>
                <w:lang w:val="fr-FR"/>
              </w:rPr>
              <w:t>d’</w:t>
            </w:r>
            <w:r w:rsidRPr="000156C6">
              <w:rPr>
                <w:rFonts w:ascii="Poppins" w:hAnsi="Poppins" w:eastAsia="Poppins" w:cs="Poppins"/>
                <w:bCs/>
                <w:color w:val="002060"/>
                <w:sz w:val="16"/>
                <w:szCs w:val="16"/>
                <w:lang w:val="fr-FR"/>
              </w:rPr>
              <w:t xml:space="preserve">aligner les intérêts des partenaires, </w:t>
            </w:r>
            <w:r w:rsidRPr="000156C6" w:rsidR="005E55E6">
              <w:rPr>
                <w:rFonts w:ascii="Poppins" w:hAnsi="Poppins" w:eastAsia="Poppins" w:cs="Poppins"/>
                <w:bCs/>
                <w:color w:val="002060"/>
                <w:sz w:val="16"/>
                <w:szCs w:val="16"/>
                <w:lang w:val="fr-FR"/>
              </w:rPr>
              <w:t>de</w:t>
            </w:r>
            <w:r w:rsidRPr="000156C6">
              <w:rPr>
                <w:rFonts w:ascii="Poppins" w:hAnsi="Poppins" w:eastAsia="Poppins" w:cs="Poppins"/>
                <w:bCs/>
                <w:color w:val="002060"/>
                <w:sz w:val="16"/>
                <w:szCs w:val="16"/>
                <w:lang w:val="fr-FR"/>
              </w:rPr>
              <w:t xml:space="preserve"> coordonner l'expertise, les actifs et les capacités, </w:t>
            </w:r>
            <w:r w:rsidRPr="000156C6" w:rsidR="005E55E6">
              <w:rPr>
                <w:rFonts w:ascii="Poppins" w:hAnsi="Poppins" w:eastAsia="Poppins" w:cs="Poppins"/>
                <w:bCs/>
                <w:color w:val="002060"/>
                <w:sz w:val="16"/>
                <w:szCs w:val="16"/>
                <w:lang w:val="fr-FR"/>
              </w:rPr>
              <w:t>de</w:t>
            </w:r>
            <w:r w:rsidRPr="000156C6">
              <w:rPr>
                <w:rFonts w:ascii="Poppins" w:hAnsi="Poppins" w:eastAsia="Poppins" w:cs="Poppins"/>
                <w:bCs/>
                <w:color w:val="002060"/>
                <w:sz w:val="16"/>
                <w:szCs w:val="16"/>
                <w:lang w:val="fr-FR"/>
              </w:rPr>
              <w:t xml:space="preserve"> tenir périodiquement les membres informés et </w:t>
            </w:r>
            <w:r w:rsidRPr="000156C6" w:rsidR="005E55E6">
              <w:rPr>
                <w:rFonts w:ascii="Poppins" w:hAnsi="Poppins" w:eastAsia="Poppins" w:cs="Poppins"/>
                <w:bCs/>
                <w:color w:val="002060"/>
                <w:sz w:val="16"/>
                <w:szCs w:val="16"/>
                <w:lang w:val="fr-FR"/>
              </w:rPr>
              <w:t>d’</w:t>
            </w:r>
            <w:r w:rsidRPr="000156C6">
              <w:rPr>
                <w:rFonts w:ascii="Poppins" w:hAnsi="Poppins" w:eastAsia="Poppins" w:cs="Poppins"/>
                <w:bCs/>
                <w:color w:val="002060"/>
                <w:sz w:val="16"/>
                <w:szCs w:val="16"/>
                <w:lang w:val="fr-FR"/>
              </w:rPr>
              <w:t xml:space="preserve">examiner le fonctionnement du partenariat. Ces </w:t>
            </w:r>
            <w:r w:rsidRPr="000156C6" w:rsidR="005E55E6">
              <w:rPr>
                <w:rFonts w:ascii="Poppins" w:hAnsi="Poppins" w:eastAsia="Poppins" w:cs="Poppins"/>
                <w:bCs/>
                <w:color w:val="002060"/>
                <w:sz w:val="16"/>
                <w:szCs w:val="16"/>
                <w:lang w:val="fr-FR"/>
              </w:rPr>
              <w:t>fondements</w:t>
            </w:r>
            <w:r w:rsidRPr="000156C6">
              <w:rPr>
                <w:rFonts w:ascii="Poppins" w:hAnsi="Poppins" w:eastAsia="Poppins" w:cs="Poppins"/>
                <w:b/>
                <w:color w:val="002060"/>
                <w:sz w:val="16"/>
                <w:szCs w:val="16"/>
                <w:lang w:val="fr-FR"/>
              </w:rPr>
              <w:t xml:space="preserve"> </w:t>
            </w:r>
            <w:r w:rsidRPr="000156C6">
              <w:rPr>
                <w:rFonts w:ascii="Poppins" w:hAnsi="Poppins" w:eastAsia="Poppins" w:cs="Poppins"/>
                <w:bCs/>
                <w:color w:val="002060"/>
                <w:sz w:val="16"/>
                <w:szCs w:val="16"/>
                <w:lang w:val="fr-FR"/>
              </w:rPr>
              <w:lastRenderedPageBreak/>
              <w:t xml:space="preserve">constituent le socle de la réussite d'un partenariat, </w:t>
            </w:r>
            <w:r w:rsidRPr="000156C6" w:rsidR="005E55E6">
              <w:rPr>
                <w:rFonts w:ascii="Poppins" w:hAnsi="Poppins" w:eastAsia="Poppins" w:cs="Poppins"/>
                <w:bCs/>
                <w:color w:val="002060"/>
                <w:sz w:val="16"/>
                <w:szCs w:val="16"/>
                <w:lang w:val="fr-FR"/>
              </w:rPr>
              <w:t>dès lors qu’ils</w:t>
            </w:r>
            <w:r w:rsidRPr="000156C6">
              <w:rPr>
                <w:rFonts w:ascii="Poppins" w:hAnsi="Poppins" w:eastAsia="Poppins" w:cs="Poppins"/>
                <w:bCs/>
                <w:color w:val="002060"/>
                <w:sz w:val="16"/>
                <w:szCs w:val="16"/>
                <w:lang w:val="fr-FR"/>
              </w:rPr>
              <w:t xml:space="preserve"> </w:t>
            </w:r>
            <w:r w:rsidRPr="000156C6" w:rsidR="00B9509C">
              <w:rPr>
                <w:rFonts w:ascii="Poppins" w:hAnsi="Poppins" w:eastAsia="Poppins" w:cs="Poppins"/>
                <w:bCs/>
                <w:color w:val="002060"/>
                <w:sz w:val="16"/>
                <w:szCs w:val="16"/>
                <w:lang w:val="fr-FR"/>
              </w:rPr>
              <w:t>renforcent</w:t>
            </w:r>
            <w:r w:rsidRPr="000156C6">
              <w:rPr>
                <w:rFonts w:ascii="Poppins" w:hAnsi="Poppins" w:eastAsia="Poppins" w:cs="Poppins"/>
                <w:bCs/>
                <w:color w:val="002060"/>
                <w:sz w:val="16"/>
                <w:szCs w:val="16"/>
                <w:lang w:val="fr-FR"/>
              </w:rPr>
              <w:t xml:space="preserve"> le potentiel des acteurs à travailler ensemble de manière ciblée.</w:t>
            </w:r>
          </w:p>
        </w:tc>
        <w:tc>
          <w:tcPr>
            <w:tcW w:w="8643" w:type="dxa"/>
            <w:tcBorders>
              <w:top w:val="single" w:color="002060" w:sz="4" w:space="0"/>
              <w:left w:val="single" w:color="002060" w:sz="6" w:space="0"/>
              <w:bottom w:val="single" w:color="002060" w:sz="4" w:space="0"/>
              <w:right w:val="single" w:color="002060" w:sz="6" w:space="0"/>
            </w:tcBorders>
            <w:shd w:val="clear" w:color="auto" w:fill="auto"/>
          </w:tcPr>
          <w:p w:rsidRPr="000156C6" w:rsidR="00805998" w:rsidP="00123565" w:rsidRDefault="00805998" w14:paraId="62ED4762" w14:textId="3C988522">
            <w:pPr>
              <w:ind w:right="99"/>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lastRenderedPageBreak/>
              <w:t>Examiner les aspects immatériels et matériels des capacités susceptibles d’affecter la pertinence et la qualité du dialogue et l'efficacité globale des pratiques de coordination :</w:t>
            </w:r>
          </w:p>
          <w:p w:rsidRPr="000156C6" w:rsidR="00805998" w:rsidP="005C640F" w:rsidRDefault="00805998" w14:paraId="7FD60A3E" w14:textId="0A0AFDF5">
            <w:pPr>
              <w:numPr>
                <w:ilvl w:val="0"/>
                <w:numId w:val="19"/>
              </w:numPr>
              <w:spacing w:after="0" w:line="240" w:lineRule="auto"/>
              <w:ind w:right="99"/>
              <w:contextualSpacing/>
              <w:rPr>
                <w:rFonts w:ascii="Poppins" w:hAnsi="Poppins" w:eastAsia="Poppins" w:cs="Poppins"/>
                <w:bCs/>
                <w:color w:val="002060"/>
                <w:sz w:val="16"/>
                <w:szCs w:val="16"/>
                <w:lang w:val="fr-FR"/>
              </w:rPr>
            </w:pPr>
            <w:r w:rsidRPr="000156C6">
              <w:rPr>
                <w:rFonts w:ascii="Poppins" w:hAnsi="Poppins" w:eastAsia="Poppins" w:cs="Poppins"/>
                <w:b/>
                <w:color w:val="002060"/>
                <w:sz w:val="16"/>
                <w:szCs w:val="16"/>
                <w:lang w:val="fr-FR"/>
              </w:rPr>
              <w:t>Un mandat clair et formalisé et des objectifs</w:t>
            </w:r>
            <w:r w:rsidRPr="000156C6">
              <w:rPr>
                <w:rFonts w:ascii="Poppins" w:hAnsi="Poppins" w:eastAsia="Poppins" w:cs="Poppins"/>
                <w:bCs/>
                <w:color w:val="002060"/>
                <w:sz w:val="16"/>
                <w:szCs w:val="16"/>
                <w:lang w:val="fr-FR"/>
              </w:rPr>
              <w:t xml:space="preserve">, </w:t>
            </w:r>
            <w:r w:rsidRPr="000156C6" w:rsidR="00073182">
              <w:rPr>
                <w:rFonts w:ascii="Poppins" w:hAnsi="Poppins" w:eastAsia="Poppins" w:cs="Poppins"/>
                <w:bCs/>
                <w:color w:val="002060"/>
                <w:sz w:val="16"/>
                <w:szCs w:val="16"/>
                <w:lang w:val="fr-FR"/>
              </w:rPr>
              <w:t xml:space="preserve">des </w:t>
            </w:r>
            <w:r w:rsidRPr="000156C6">
              <w:rPr>
                <w:rFonts w:ascii="Poppins" w:hAnsi="Poppins" w:eastAsia="Poppins" w:cs="Poppins"/>
                <w:bCs/>
                <w:color w:val="002060"/>
                <w:sz w:val="16"/>
                <w:szCs w:val="16"/>
                <w:lang w:val="fr-FR"/>
              </w:rPr>
              <w:t xml:space="preserve">fonctions, </w:t>
            </w:r>
            <w:r w:rsidRPr="000156C6" w:rsidR="00073182">
              <w:rPr>
                <w:rFonts w:ascii="Poppins" w:hAnsi="Poppins" w:eastAsia="Poppins" w:cs="Poppins"/>
                <w:bCs/>
                <w:color w:val="002060"/>
                <w:sz w:val="16"/>
                <w:szCs w:val="16"/>
                <w:lang w:val="fr-FR"/>
              </w:rPr>
              <w:t xml:space="preserve">une </w:t>
            </w:r>
            <w:r w:rsidRPr="000156C6">
              <w:rPr>
                <w:rFonts w:ascii="Poppins" w:hAnsi="Poppins" w:eastAsia="Poppins" w:cs="Poppins"/>
                <w:bCs/>
                <w:color w:val="002060"/>
                <w:sz w:val="16"/>
                <w:szCs w:val="16"/>
                <w:lang w:val="fr-FR"/>
              </w:rPr>
              <w:t xml:space="preserve">gouvernance et </w:t>
            </w:r>
            <w:r w:rsidRPr="000156C6" w:rsidR="00073182">
              <w:rPr>
                <w:rFonts w:ascii="Poppins" w:hAnsi="Poppins" w:eastAsia="Poppins" w:cs="Poppins"/>
                <w:bCs/>
                <w:color w:val="002060"/>
                <w:sz w:val="16"/>
                <w:szCs w:val="16"/>
                <w:lang w:val="fr-FR"/>
              </w:rPr>
              <w:t xml:space="preserve">des </w:t>
            </w:r>
            <w:r w:rsidRPr="000156C6">
              <w:rPr>
                <w:rFonts w:ascii="Poppins" w:hAnsi="Poppins" w:eastAsia="Poppins" w:cs="Poppins"/>
                <w:bCs/>
                <w:color w:val="002060"/>
                <w:sz w:val="16"/>
                <w:szCs w:val="16"/>
                <w:lang w:val="fr-FR"/>
              </w:rPr>
              <w:t xml:space="preserve">modalités de travail </w:t>
            </w:r>
            <w:r w:rsidRPr="000156C6">
              <w:rPr>
                <w:rFonts w:ascii="Poppins" w:hAnsi="Poppins" w:eastAsia="Poppins" w:cs="Poppins"/>
                <w:b/>
                <w:color w:val="002060"/>
                <w:sz w:val="16"/>
                <w:szCs w:val="16"/>
                <w:lang w:val="fr-FR"/>
              </w:rPr>
              <w:t>convenus d'un commun accord.</w:t>
            </w:r>
          </w:p>
          <w:p w:rsidRPr="000156C6" w:rsidR="00073182" w:rsidP="005C640F" w:rsidRDefault="00805998" w14:paraId="5558BEA8" w14:textId="14D28432">
            <w:pPr>
              <w:numPr>
                <w:ilvl w:val="0"/>
                <w:numId w:val="19"/>
              </w:numPr>
              <w:spacing w:after="0" w:line="240" w:lineRule="auto"/>
              <w:ind w:right="99"/>
              <w:contextualSpacing/>
              <w:rPr>
                <w:rFonts w:ascii="Poppins" w:hAnsi="Poppins" w:eastAsia="Poppins" w:cs="Poppins"/>
                <w:bCs/>
                <w:color w:val="002060"/>
                <w:sz w:val="16"/>
                <w:szCs w:val="16"/>
                <w:lang w:val="fr-FR"/>
              </w:rPr>
            </w:pPr>
            <w:r w:rsidRPr="000156C6">
              <w:rPr>
                <w:rFonts w:ascii="Poppins" w:hAnsi="Poppins" w:eastAsia="Poppins" w:cs="Poppins"/>
                <w:b/>
                <w:color w:val="002060"/>
                <w:sz w:val="16"/>
                <w:szCs w:val="16"/>
                <w:lang w:val="fr-FR"/>
              </w:rPr>
              <w:t xml:space="preserve">Inclusion et </w:t>
            </w:r>
            <w:r w:rsidRPr="000156C6" w:rsidR="002967DE">
              <w:rPr>
                <w:rFonts w:ascii="Poppins" w:hAnsi="Poppins" w:eastAsia="Poppins" w:cs="Poppins"/>
                <w:b/>
                <w:color w:val="002060"/>
                <w:sz w:val="16"/>
                <w:szCs w:val="16"/>
                <w:lang w:val="fr-FR"/>
              </w:rPr>
              <w:t>représentation</w:t>
            </w:r>
            <w:r w:rsidRPr="000156C6">
              <w:rPr>
                <w:rFonts w:ascii="Poppins" w:hAnsi="Poppins" w:eastAsia="Poppins" w:cs="Poppins"/>
                <w:bCs/>
                <w:color w:val="002060"/>
                <w:sz w:val="16"/>
                <w:szCs w:val="16"/>
                <w:lang w:val="fr-FR"/>
              </w:rPr>
              <w:t xml:space="preserve"> (</w:t>
            </w:r>
            <w:r w:rsidRPr="000156C6" w:rsidR="002967DE">
              <w:rPr>
                <w:rFonts w:ascii="Poppins" w:hAnsi="Poppins" w:eastAsia="Poppins" w:cs="Poppins"/>
                <w:bCs/>
                <w:color w:val="002060"/>
                <w:sz w:val="16"/>
                <w:szCs w:val="16"/>
                <w:lang w:val="fr-FR"/>
              </w:rPr>
              <w:t>catégories</w:t>
            </w:r>
            <w:r w:rsidRPr="000156C6">
              <w:rPr>
                <w:rFonts w:ascii="Poppins" w:hAnsi="Poppins" w:eastAsia="Poppins" w:cs="Poppins"/>
                <w:bCs/>
                <w:color w:val="002060"/>
                <w:sz w:val="16"/>
                <w:szCs w:val="16"/>
                <w:lang w:val="fr-FR"/>
              </w:rPr>
              <w:t xml:space="preserve"> de parties prenantes </w:t>
            </w:r>
            <w:r w:rsidRPr="000156C6" w:rsidR="002967DE">
              <w:rPr>
                <w:rFonts w:ascii="Poppins" w:hAnsi="Poppins" w:eastAsia="Poppins" w:cs="Poppins"/>
                <w:bCs/>
                <w:color w:val="002060"/>
                <w:sz w:val="16"/>
                <w:szCs w:val="16"/>
                <w:lang w:val="fr-FR"/>
              </w:rPr>
              <w:t>concernées</w:t>
            </w:r>
            <w:r w:rsidRPr="000156C6">
              <w:rPr>
                <w:rFonts w:ascii="Poppins" w:hAnsi="Poppins" w:eastAsia="Poppins" w:cs="Poppins"/>
                <w:bCs/>
                <w:color w:val="002060"/>
                <w:sz w:val="16"/>
                <w:szCs w:val="16"/>
                <w:lang w:val="fr-FR"/>
              </w:rPr>
              <w:t xml:space="preserve"> ; nationale, sous-nationale) </w:t>
            </w:r>
          </w:p>
          <w:p w:rsidRPr="000156C6" w:rsidR="00073182" w:rsidP="005C640F" w:rsidRDefault="00073182" w14:paraId="5FFF50FD" w14:textId="30F7BC54">
            <w:pPr>
              <w:numPr>
                <w:ilvl w:val="0"/>
                <w:numId w:val="19"/>
              </w:numPr>
              <w:spacing w:after="0" w:line="240" w:lineRule="auto"/>
              <w:ind w:right="99"/>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Participation, engagement significatif des parties prenantes et </w:t>
            </w:r>
            <w:r w:rsidRPr="000156C6" w:rsidR="002967DE">
              <w:rPr>
                <w:rFonts w:ascii="Poppins" w:hAnsi="Poppins" w:eastAsia="Poppins" w:cs="Poppins"/>
                <w:bCs/>
                <w:color w:val="002060"/>
                <w:sz w:val="16"/>
                <w:szCs w:val="16"/>
                <w:lang w:val="fr-FR"/>
              </w:rPr>
              <w:t>stratégies</w:t>
            </w:r>
            <w:r w:rsidRPr="000156C6">
              <w:rPr>
                <w:rFonts w:ascii="Poppins" w:hAnsi="Poppins" w:eastAsia="Poppins" w:cs="Poppins"/>
                <w:bCs/>
                <w:color w:val="002060"/>
                <w:sz w:val="16"/>
                <w:szCs w:val="16"/>
                <w:lang w:val="fr-FR"/>
              </w:rPr>
              <w:t xml:space="preserve"> de soutien aux partenaires, y compris des représentants ayant une expertise en matière d'égalité des genres et/ou d'autonomisation des femmes et des filles afin d'assurer un dialogue continu sur des questions cruciales telles que l'égalité des genres.</w:t>
            </w:r>
          </w:p>
          <w:p w:rsidRPr="000156C6" w:rsidR="0006354C" w:rsidP="005C640F" w:rsidRDefault="00073182" w14:paraId="00B4DD4D" w14:textId="56803E25">
            <w:pPr>
              <w:numPr>
                <w:ilvl w:val="0"/>
                <w:numId w:val="19"/>
              </w:numPr>
              <w:spacing w:after="0" w:line="240" w:lineRule="auto"/>
              <w:ind w:right="99"/>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Rôles et responsabilités tirant parti des forces, des connaissances, des </w:t>
            </w:r>
            <w:r w:rsidRPr="000156C6" w:rsidR="002967DE">
              <w:rPr>
                <w:rFonts w:ascii="Poppins" w:hAnsi="Poppins" w:eastAsia="Poppins" w:cs="Poppins"/>
                <w:bCs/>
                <w:color w:val="002060"/>
                <w:sz w:val="16"/>
                <w:szCs w:val="16"/>
                <w:lang w:val="fr-FR"/>
              </w:rPr>
              <w:t>idées</w:t>
            </w:r>
            <w:r w:rsidRPr="000156C6">
              <w:rPr>
                <w:rFonts w:ascii="Poppins" w:hAnsi="Poppins" w:eastAsia="Poppins" w:cs="Poppins"/>
                <w:bCs/>
                <w:color w:val="002060"/>
                <w:sz w:val="16"/>
                <w:szCs w:val="16"/>
                <w:lang w:val="fr-FR"/>
              </w:rPr>
              <w:t xml:space="preserve"> et des ressources des partenaires. </w:t>
            </w:r>
          </w:p>
          <w:p w:rsidRPr="000156C6" w:rsidR="0006354C" w:rsidP="005C640F" w:rsidRDefault="0006354C" w14:paraId="1A6CFCD5" w14:textId="12B3DFED">
            <w:pPr>
              <w:pStyle w:val="NormalWeb"/>
              <w:numPr>
                <w:ilvl w:val="0"/>
                <w:numId w:val="19"/>
              </w:numPr>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lastRenderedPageBreak/>
              <w:t>Appropriation, motivation et engagement des parties prenantes à l'</w:t>
            </w:r>
            <w:r w:rsidRPr="000156C6" w:rsidR="00752E46">
              <w:rPr>
                <w:rFonts w:ascii="Poppins" w:hAnsi="Poppins" w:eastAsia="Poppins" w:cs="Poppins"/>
                <w:bCs/>
                <w:color w:val="002060"/>
                <w:sz w:val="16"/>
                <w:szCs w:val="16"/>
                <w:lang w:val="fr-FR"/>
              </w:rPr>
              <w:t>égard</w:t>
            </w:r>
            <w:r w:rsidRPr="000156C6">
              <w:rPr>
                <w:rFonts w:ascii="Poppins" w:hAnsi="Poppins" w:eastAsia="Poppins" w:cs="Poppins"/>
                <w:bCs/>
                <w:color w:val="002060"/>
                <w:sz w:val="16"/>
                <w:szCs w:val="16"/>
                <w:lang w:val="fr-FR"/>
              </w:rPr>
              <w:t xml:space="preserve"> des objectifs de dialogue politique convenus. </w:t>
            </w:r>
          </w:p>
          <w:p w:rsidRPr="000156C6" w:rsidR="0006354C" w:rsidP="005C640F" w:rsidRDefault="0006354C" w14:paraId="3C4B6C9F" w14:textId="009F6037">
            <w:pPr>
              <w:numPr>
                <w:ilvl w:val="0"/>
                <w:numId w:val="19"/>
              </w:numPr>
              <w:spacing w:after="0" w:line="240" w:lineRule="auto"/>
              <w:ind w:right="99"/>
              <w:contextualSpacing/>
              <w:rPr>
                <w:rFonts w:ascii="Poppins" w:hAnsi="Poppins" w:eastAsia="Poppins" w:cs="Poppins"/>
                <w:bCs/>
                <w:color w:val="002060"/>
                <w:sz w:val="16"/>
                <w:szCs w:val="16"/>
                <w:lang w:val="fr-FR"/>
              </w:rPr>
            </w:pPr>
            <w:r w:rsidRPr="000156C6">
              <w:rPr>
                <w:rFonts w:ascii="Poppins" w:hAnsi="Poppins" w:eastAsia="Poppins" w:cs="Poppins"/>
                <w:b/>
                <w:color w:val="002060"/>
                <w:sz w:val="16"/>
                <w:szCs w:val="16"/>
                <w:lang w:val="fr-FR"/>
              </w:rPr>
              <w:t>Leadership et ressources pour la coordination</w:t>
            </w:r>
            <w:r w:rsidRPr="000156C6">
              <w:rPr>
                <w:rFonts w:ascii="Poppins" w:hAnsi="Poppins" w:eastAsia="Poppins" w:cs="Poppins"/>
                <w:bCs/>
                <w:color w:val="002060"/>
                <w:sz w:val="16"/>
                <w:szCs w:val="16"/>
                <w:lang w:val="fr-FR"/>
              </w:rPr>
              <w:t xml:space="preserve"> (humaines, </w:t>
            </w:r>
            <w:r w:rsidRPr="000156C6" w:rsidR="00752E46">
              <w:rPr>
                <w:rFonts w:ascii="Poppins" w:hAnsi="Poppins" w:eastAsia="Poppins" w:cs="Poppins"/>
                <w:bCs/>
                <w:color w:val="002060"/>
                <w:sz w:val="16"/>
                <w:szCs w:val="16"/>
                <w:lang w:val="fr-FR"/>
              </w:rPr>
              <w:t>financières</w:t>
            </w:r>
            <w:r w:rsidRPr="000156C6">
              <w:rPr>
                <w:rFonts w:ascii="Poppins" w:hAnsi="Poppins" w:eastAsia="Poppins" w:cs="Poppins"/>
                <w:bCs/>
                <w:color w:val="002060"/>
                <w:sz w:val="16"/>
                <w:szCs w:val="16"/>
                <w:lang w:val="fr-FR"/>
              </w:rPr>
              <w:t>, techniques), y compris les fonctions de secrétariat.</w:t>
            </w:r>
          </w:p>
          <w:p w:rsidRPr="000156C6" w:rsidR="0006354C" w:rsidP="005C640F" w:rsidRDefault="0006354C" w14:paraId="247B28C5" w14:textId="7A6E296B">
            <w:pPr>
              <w:numPr>
                <w:ilvl w:val="0"/>
                <w:numId w:val="19"/>
              </w:numPr>
              <w:spacing w:after="0" w:line="240" w:lineRule="auto"/>
              <w:ind w:right="99"/>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Modalités de travail et adéquation de celles-ci aux priorités </w:t>
            </w:r>
            <w:r w:rsidRPr="000156C6" w:rsidR="005C640F">
              <w:rPr>
                <w:rFonts w:ascii="Poppins" w:hAnsi="Poppins" w:eastAsia="Poppins" w:cs="Poppins"/>
                <w:bCs/>
                <w:color w:val="002060"/>
                <w:sz w:val="16"/>
                <w:szCs w:val="16"/>
                <w:lang w:val="fr-FR"/>
              </w:rPr>
              <w:t>principales.</w:t>
            </w:r>
          </w:p>
          <w:p w:rsidRPr="000156C6" w:rsidR="005C640F" w:rsidP="005C640F" w:rsidRDefault="0006354C" w14:paraId="7ABD00C2" w14:textId="77777777">
            <w:pPr>
              <w:numPr>
                <w:ilvl w:val="0"/>
                <w:numId w:val="19"/>
              </w:numPr>
              <w:spacing w:after="0" w:line="240" w:lineRule="auto"/>
              <w:ind w:right="99"/>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Gestion d</w:t>
            </w:r>
            <w:r w:rsidRPr="000156C6" w:rsidR="005C640F">
              <w:rPr>
                <w:rFonts w:ascii="Poppins" w:hAnsi="Poppins" w:eastAsia="Poppins" w:cs="Poppins"/>
                <w:bCs/>
                <w:color w:val="002060"/>
                <w:sz w:val="16"/>
                <w:szCs w:val="16"/>
                <w:lang w:val="fr-FR"/>
              </w:rPr>
              <w:t xml:space="preserve">’un programme de </w:t>
            </w:r>
            <w:r w:rsidRPr="000156C6">
              <w:rPr>
                <w:rFonts w:ascii="Poppins" w:hAnsi="Poppins" w:eastAsia="Poppins" w:cs="Poppins"/>
                <w:bCs/>
                <w:color w:val="002060"/>
                <w:sz w:val="16"/>
                <w:szCs w:val="16"/>
                <w:lang w:val="fr-FR"/>
              </w:rPr>
              <w:t xml:space="preserve">dialogue autour des priorités </w:t>
            </w:r>
            <w:r w:rsidRPr="000156C6" w:rsidR="005C640F">
              <w:rPr>
                <w:rFonts w:ascii="Poppins" w:hAnsi="Poppins" w:eastAsia="Poppins" w:cs="Poppins"/>
                <w:bCs/>
                <w:color w:val="002060"/>
                <w:sz w:val="16"/>
                <w:szCs w:val="16"/>
                <w:lang w:val="fr-FR"/>
              </w:rPr>
              <w:t>principales répondant aux</w:t>
            </w:r>
            <w:r w:rsidRPr="000156C6">
              <w:rPr>
                <w:rFonts w:ascii="Poppins" w:hAnsi="Poppins" w:eastAsia="Poppins" w:cs="Poppins"/>
                <w:bCs/>
                <w:color w:val="002060"/>
                <w:sz w:val="16"/>
                <w:szCs w:val="16"/>
                <w:lang w:val="fr-FR"/>
              </w:rPr>
              <w:t xml:space="preserve"> intérêts des parties prenantes et </w:t>
            </w:r>
            <w:r w:rsidRPr="000156C6" w:rsidR="005C640F">
              <w:rPr>
                <w:rFonts w:ascii="Poppins" w:hAnsi="Poppins" w:eastAsia="Poppins" w:cs="Poppins"/>
                <w:bCs/>
                <w:color w:val="002060"/>
                <w:sz w:val="16"/>
                <w:szCs w:val="16"/>
                <w:lang w:val="fr-FR"/>
              </w:rPr>
              <w:t>aux</w:t>
            </w:r>
            <w:r w:rsidRPr="000156C6">
              <w:rPr>
                <w:rFonts w:ascii="Poppins" w:hAnsi="Poppins" w:eastAsia="Poppins" w:cs="Poppins"/>
                <w:bCs/>
                <w:color w:val="002060"/>
                <w:sz w:val="16"/>
                <w:szCs w:val="16"/>
                <w:lang w:val="fr-FR"/>
              </w:rPr>
              <w:t xml:space="preserve"> besoins de coordination</w:t>
            </w:r>
            <w:r w:rsidRPr="000156C6" w:rsidR="005C640F">
              <w:rPr>
                <w:rFonts w:ascii="Poppins" w:hAnsi="Poppins" w:eastAsia="Poppins" w:cs="Poppins"/>
                <w:bCs/>
                <w:color w:val="002060"/>
                <w:sz w:val="16"/>
                <w:szCs w:val="16"/>
                <w:lang w:val="fr-FR"/>
              </w:rPr>
              <w:t>.</w:t>
            </w:r>
          </w:p>
          <w:p w:rsidRPr="000156C6" w:rsidR="005C640F" w:rsidP="005C640F" w:rsidRDefault="005C640F" w14:paraId="4D41471A" w14:textId="21C2C352">
            <w:pPr>
              <w:numPr>
                <w:ilvl w:val="0"/>
                <w:numId w:val="19"/>
              </w:numPr>
              <w:spacing w:after="0" w:line="240" w:lineRule="auto"/>
              <w:ind w:right="99"/>
              <w:contextualSpacing/>
              <w:rPr>
                <w:rFonts w:ascii="Poppins" w:hAnsi="Poppins" w:eastAsia="Poppins" w:cs="Poppins"/>
                <w:bCs/>
                <w:color w:val="002060"/>
                <w:sz w:val="16"/>
                <w:szCs w:val="16"/>
                <w:lang w:val="fr-FR"/>
              </w:rPr>
            </w:pPr>
            <w:r w:rsidRPr="000156C6">
              <w:rPr>
                <w:rFonts w:ascii="Poppins" w:hAnsi="Poppins" w:eastAsia="Poppins" w:cs="Poppins"/>
                <w:b/>
                <w:color w:val="002060"/>
                <w:sz w:val="16"/>
                <w:szCs w:val="16"/>
                <w:lang w:val="fr-FR"/>
              </w:rPr>
              <w:t xml:space="preserve">Dispositions </w:t>
            </w:r>
            <w:r w:rsidRPr="000156C6">
              <w:rPr>
                <w:rFonts w:ascii="Poppins" w:hAnsi="Poppins" w:eastAsia="Poppins" w:cs="Poppins"/>
                <w:bCs/>
                <w:color w:val="002060"/>
                <w:sz w:val="16"/>
                <w:szCs w:val="16"/>
                <w:lang w:val="fr-FR"/>
              </w:rPr>
              <w:t xml:space="preserve">pour la coordination </w:t>
            </w:r>
            <w:r w:rsidRPr="000156C6" w:rsidR="00752E46">
              <w:rPr>
                <w:rFonts w:ascii="Poppins" w:hAnsi="Poppins" w:eastAsia="Poppins" w:cs="Poppins"/>
                <w:bCs/>
                <w:color w:val="002060"/>
                <w:sz w:val="16"/>
                <w:szCs w:val="16"/>
                <w:lang w:val="fr-FR"/>
              </w:rPr>
              <w:t>interministérielle</w:t>
            </w:r>
            <w:r w:rsidRPr="000156C6">
              <w:rPr>
                <w:rFonts w:ascii="Poppins" w:hAnsi="Poppins" w:eastAsia="Poppins" w:cs="Poppins"/>
                <w:bCs/>
                <w:color w:val="002060"/>
                <w:sz w:val="16"/>
                <w:szCs w:val="16"/>
                <w:lang w:val="fr-FR"/>
              </w:rPr>
              <w:t xml:space="preserve"> et la coordination entre les partenaires de </w:t>
            </w:r>
            <w:r w:rsidRPr="000156C6" w:rsidR="00752E46">
              <w:rPr>
                <w:rFonts w:ascii="Poppins" w:hAnsi="Poppins" w:eastAsia="Poppins" w:cs="Poppins"/>
                <w:bCs/>
                <w:color w:val="002060"/>
                <w:sz w:val="16"/>
                <w:szCs w:val="16"/>
                <w:lang w:val="fr-FR"/>
              </w:rPr>
              <w:t>développement</w:t>
            </w:r>
            <w:r w:rsidRPr="000156C6">
              <w:rPr>
                <w:rFonts w:ascii="Poppins" w:hAnsi="Poppins" w:eastAsia="Poppins" w:cs="Poppins"/>
                <w:bCs/>
                <w:color w:val="002060"/>
                <w:sz w:val="16"/>
                <w:szCs w:val="16"/>
                <w:lang w:val="fr-FR"/>
              </w:rPr>
              <w:t>.</w:t>
            </w:r>
          </w:p>
          <w:p w:rsidRPr="000156C6" w:rsidR="005C640F" w:rsidP="005C640F" w:rsidRDefault="005C640F" w14:paraId="0B8E456E" w14:textId="04508E0F">
            <w:pPr>
              <w:pStyle w:val="NormalWeb"/>
              <w:numPr>
                <w:ilvl w:val="0"/>
                <w:numId w:val="19"/>
              </w:numPr>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Liens avec le cluster </w:t>
            </w:r>
            <w:r w:rsidRPr="000156C6" w:rsidR="00752E46">
              <w:rPr>
                <w:rFonts w:ascii="Poppins" w:hAnsi="Poppins" w:eastAsia="Poppins" w:cs="Poppins"/>
                <w:bCs/>
                <w:color w:val="002060"/>
                <w:sz w:val="16"/>
                <w:szCs w:val="16"/>
                <w:lang w:val="fr-FR"/>
              </w:rPr>
              <w:t>éducation</w:t>
            </w:r>
            <w:r w:rsidRPr="000156C6">
              <w:rPr>
                <w:rFonts w:ascii="Poppins" w:hAnsi="Poppins" w:eastAsia="Poppins" w:cs="Poppins"/>
                <w:bCs/>
                <w:color w:val="002060"/>
                <w:sz w:val="16"/>
                <w:szCs w:val="16"/>
                <w:lang w:val="fr-FR"/>
              </w:rPr>
              <w:t xml:space="preserve"> (s'il est activé) concernant la programmation de l'</w:t>
            </w:r>
            <w:r w:rsidRPr="000156C6" w:rsidR="00752E46">
              <w:rPr>
                <w:rFonts w:ascii="Poppins" w:hAnsi="Poppins" w:eastAsia="Poppins" w:cs="Poppins"/>
                <w:bCs/>
                <w:color w:val="002060"/>
                <w:sz w:val="16"/>
                <w:szCs w:val="16"/>
                <w:lang w:val="fr-FR"/>
              </w:rPr>
              <w:t>éducation</w:t>
            </w:r>
            <w:r w:rsidRPr="000156C6">
              <w:rPr>
                <w:rFonts w:ascii="Poppins" w:hAnsi="Poppins" w:eastAsia="Poppins" w:cs="Poppins"/>
                <w:bCs/>
                <w:color w:val="002060"/>
                <w:sz w:val="16"/>
                <w:szCs w:val="16"/>
                <w:lang w:val="fr-FR"/>
              </w:rPr>
              <w:t xml:space="preserve"> dans les situations de crise et d'urgence. </w:t>
            </w:r>
          </w:p>
          <w:p w:rsidRPr="000156C6" w:rsidR="005C640F" w:rsidP="005C640F" w:rsidRDefault="005C640F" w14:paraId="6C0A43E2" w14:textId="753B224B">
            <w:pPr>
              <w:pStyle w:val="NormalWeb"/>
              <w:numPr>
                <w:ilvl w:val="0"/>
                <w:numId w:val="19"/>
              </w:numPr>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Interface avec d’autres secteurs concernant la programmation de l'</w:t>
            </w:r>
            <w:r w:rsidRPr="000156C6" w:rsidR="00752E46">
              <w:rPr>
                <w:rFonts w:ascii="Poppins" w:hAnsi="Poppins" w:eastAsia="Poppins" w:cs="Poppins"/>
                <w:bCs/>
                <w:color w:val="002060"/>
                <w:sz w:val="16"/>
                <w:szCs w:val="16"/>
                <w:lang w:val="fr-FR"/>
              </w:rPr>
              <w:t>éducation</w:t>
            </w:r>
            <w:r w:rsidRPr="000156C6">
              <w:rPr>
                <w:rFonts w:ascii="Poppins" w:hAnsi="Poppins" w:eastAsia="Poppins" w:cs="Poppins"/>
                <w:bCs/>
                <w:color w:val="002060"/>
                <w:sz w:val="16"/>
                <w:szCs w:val="16"/>
                <w:lang w:val="fr-FR"/>
              </w:rPr>
              <w:t xml:space="preserve"> (par exemple, la santé, la protection de l'enfance, l'eau). </w:t>
            </w:r>
          </w:p>
          <w:p w:rsidRPr="000156C6" w:rsidR="002B73D5" w:rsidP="00531C7F" w:rsidRDefault="005C640F" w14:paraId="069E74CF" w14:textId="61767FE9">
            <w:pPr>
              <w:pStyle w:val="NormalWeb"/>
              <w:numPr>
                <w:ilvl w:val="0"/>
                <w:numId w:val="19"/>
              </w:numPr>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Examens </w:t>
            </w:r>
            <w:r w:rsidRPr="000156C6" w:rsidR="00752E46">
              <w:rPr>
                <w:rFonts w:ascii="Poppins" w:hAnsi="Poppins" w:eastAsia="Poppins" w:cs="Poppins"/>
                <w:bCs/>
                <w:color w:val="002060"/>
                <w:sz w:val="16"/>
                <w:szCs w:val="16"/>
                <w:lang w:val="fr-FR"/>
              </w:rPr>
              <w:t>réguliers</w:t>
            </w:r>
            <w:r w:rsidRPr="000156C6">
              <w:rPr>
                <w:rFonts w:ascii="Poppins" w:hAnsi="Poppins" w:eastAsia="Poppins" w:cs="Poppins"/>
                <w:bCs/>
                <w:color w:val="002060"/>
                <w:sz w:val="16"/>
                <w:szCs w:val="16"/>
                <w:lang w:val="fr-FR"/>
              </w:rPr>
              <w:t xml:space="preserve"> de l'</w:t>
            </w:r>
            <w:r w:rsidRPr="000156C6" w:rsidR="00752E46">
              <w:rPr>
                <w:rFonts w:ascii="Poppins" w:hAnsi="Poppins" w:eastAsia="Poppins" w:cs="Poppins"/>
                <w:bCs/>
                <w:color w:val="002060"/>
                <w:sz w:val="16"/>
                <w:szCs w:val="16"/>
                <w:lang w:val="fr-FR"/>
              </w:rPr>
              <w:t>efficacité</w:t>
            </w:r>
            <w:r w:rsidRPr="000156C6">
              <w:rPr>
                <w:rFonts w:ascii="Poppins" w:hAnsi="Poppins" w:eastAsia="Poppins" w:cs="Poppins"/>
                <w:bCs/>
                <w:color w:val="002060"/>
                <w:sz w:val="16"/>
                <w:szCs w:val="16"/>
                <w:lang w:val="fr-FR"/>
              </w:rPr>
              <w:t xml:space="preserve">́ de la coordination garantissant </w:t>
            </w:r>
            <w:r w:rsidRPr="000156C6" w:rsidR="00531C7F">
              <w:rPr>
                <w:rFonts w:ascii="Poppins" w:hAnsi="Poppins" w:eastAsia="Poppins" w:cs="Poppins"/>
                <w:bCs/>
                <w:color w:val="002060"/>
                <w:sz w:val="16"/>
                <w:szCs w:val="16"/>
                <w:lang w:val="fr-FR"/>
              </w:rPr>
              <w:t>des progrès constants</w:t>
            </w:r>
            <w:r w:rsidRPr="000156C6">
              <w:rPr>
                <w:rFonts w:ascii="Poppins" w:hAnsi="Poppins" w:eastAsia="Poppins" w:cs="Poppins"/>
                <w:bCs/>
                <w:color w:val="002060"/>
                <w:sz w:val="16"/>
                <w:szCs w:val="16"/>
                <w:lang w:val="fr-FR"/>
              </w:rPr>
              <w:t>, l'</w:t>
            </w:r>
            <w:r w:rsidRPr="000156C6" w:rsidR="00752E46">
              <w:rPr>
                <w:rFonts w:ascii="Poppins" w:hAnsi="Poppins" w:eastAsia="Poppins" w:cs="Poppins"/>
                <w:bCs/>
                <w:color w:val="002060"/>
                <w:sz w:val="16"/>
                <w:szCs w:val="16"/>
                <w:lang w:val="fr-FR"/>
              </w:rPr>
              <w:t>adhésion</w:t>
            </w:r>
            <w:r w:rsidRPr="000156C6">
              <w:rPr>
                <w:rFonts w:ascii="Poppins" w:hAnsi="Poppins" w:eastAsia="Poppins" w:cs="Poppins"/>
                <w:bCs/>
                <w:color w:val="002060"/>
                <w:sz w:val="16"/>
                <w:szCs w:val="16"/>
                <w:lang w:val="fr-FR"/>
              </w:rPr>
              <w:t xml:space="preserve"> des parties prenantes du secteur de l'</w:t>
            </w:r>
            <w:r w:rsidRPr="000156C6" w:rsidR="00752E46">
              <w:rPr>
                <w:rFonts w:ascii="Poppins" w:hAnsi="Poppins" w:eastAsia="Poppins" w:cs="Poppins"/>
                <w:bCs/>
                <w:color w:val="002060"/>
                <w:sz w:val="16"/>
                <w:szCs w:val="16"/>
                <w:lang w:val="fr-FR"/>
              </w:rPr>
              <w:t>éducation</w:t>
            </w:r>
            <w:r w:rsidRPr="000156C6">
              <w:rPr>
                <w:rFonts w:ascii="Poppins" w:hAnsi="Poppins" w:eastAsia="Poppins" w:cs="Poppins"/>
                <w:bCs/>
                <w:color w:val="002060"/>
                <w:sz w:val="16"/>
                <w:szCs w:val="16"/>
                <w:lang w:val="fr-FR"/>
              </w:rPr>
              <w:t xml:space="preserve"> et leur confiance envers les </w:t>
            </w:r>
            <w:r w:rsidRPr="000156C6" w:rsidR="00752E46">
              <w:rPr>
                <w:rFonts w:ascii="Poppins" w:hAnsi="Poppins" w:eastAsia="Poppins" w:cs="Poppins"/>
                <w:bCs/>
                <w:color w:val="002060"/>
                <w:sz w:val="16"/>
                <w:szCs w:val="16"/>
                <w:lang w:val="fr-FR"/>
              </w:rPr>
              <w:t>mécanismes</w:t>
            </w:r>
            <w:r w:rsidRPr="000156C6">
              <w:rPr>
                <w:rFonts w:ascii="Poppins" w:hAnsi="Poppins" w:eastAsia="Poppins" w:cs="Poppins"/>
                <w:bCs/>
                <w:color w:val="002060"/>
                <w:sz w:val="16"/>
                <w:szCs w:val="16"/>
                <w:lang w:val="fr-FR"/>
              </w:rPr>
              <w:t xml:space="preserve"> de coordination. </w:t>
            </w:r>
          </w:p>
        </w:tc>
      </w:tr>
      <w:tr w:rsidRPr="009B5B51" w:rsidR="00F6026B" w:rsidTr="00231B5E" w14:paraId="7F6CDD28" w14:textId="77777777">
        <w:trPr>
          <w:trHeight w:val="617"/>
        </w:trPr>
        <w:tc>
          <w:tcPr>
            <w:tcW w:w="13948" w:type="dxa"/>
            <w:gridSpan w:val="2"/>
            <w:tcBorders>
              <w:top w:val="single" w:color="002060" w:sz="4" w:space="0"/>
              <w:left w:val="single" w:color="002060" w:sz="6" w:space="0"/>
              <w:bottom w:val="single" w:color="002060" w:sz="6" w:space="0"/>
              <w:right w:val="single" w:color="002060" w:sz="6" w:space="0"/>
            </w:tcBorders>
          </w:tcPr>
          <w:p w:rsidRPr="000156C6" w:rsidR="00F6026B" w:rsidP="00B9509C" w:rsidRDefault="00B9509C" w14:paraId="5CF6F193" w14:textId="6162BA64">
            <w:pPr>
              <w:spacing w:after="0" w:line="240" w:lineRule="auto"/>
              <w:contextualSpacing/>
              <w:rPr>
                <w:rFonts w:ascii="Poppins" w:hAnsi="Poppins" w:cs="Poppins"/>
                <w:b/>
                <w:color w:val="002060"/>
                <w:sz w:val="16"/>
                <w:szCs w:val="16"/>
                <w:lang w:val="fr-FR"/>
              </w:rPr>
            </w:pPr>
            <w:r w:rsidRPr="000156C6">
              <w:rPr>
                <w:rFonts w:ascii="Poppins" w:hAnsi="Poppins" w:cs="Poppins"/>
                <w:b/>
                <w:color w:val="002060"/>
                <w:sz w:val="16"/>
                <w:szCs w:val="16"/>
                <w:lang w:val="fr-FR"/>
              </w:rPr>
              <w:t xml:space="preserve">Sources possibles d’éléments factuels : </w:t>
            </w:r>
          </w:p>
          <w:p w:rsidRPr="000156C6" w:rsidR="00B9509C" w:rsidP="006C2F7F" w:rsidRDefault="00B9509C" w14:paraId="7650DB1C" w14:textId="16B1D0C8">
            <w:pPr>
              <w:numPr>
                <w:ilvl w:val="0"/>
                <w:numId w:val="21"/>
              </w:numPr>
              <w:ind w:right="99"/>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Mandat (ou l'équivalent) du groupe local des partenaires de l'éducation</w:t>
            </w:r>
          </w:p>
          <w:p w:rsidRPr="000156C6" w:rsidR="00B9509C" w:rsidP="006C2F7F" w:rsidRDefault="00B9509C" w14:paraId="16F2C7AC" w14:textId="5F1CC8F1">
            <w:pPr>
              <w:numPr>
                <w:ilvl w:val="0"/>
                <w:numId w:val="21"/>
              </w:numPr>
              <w:ind w:right="99"/>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Procès-verbaux des réunions du groupe local des partenaires de l'éducation et des réunions de coordination (y compris la lettre d’endossement du plan sectoriel de l'éducation) </w:t>
            </w:r>
          </w:p>
          <w:p w:rsidRPr="000156C6" w:rsidR="00B9509C" w:rsidP="006C2F7F" w:rsidRDefault="00B9509C" w14:paraId="7AE2C6C1" w14:textId="7CA294E6">
            <w:pPr>
              <w:numPr>
                <w:ilvl w:val="0"/>
                <w:numId w:val="21"/>
              </w:numPr>
              <w:ind w:right="99"/>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Examen/diagnostic/auto-évaluation des organismes de coordination sectorielle et sous-sectorielle </w:t>
            </w:r>
          </w:p>
          <w:p w:rsidRPr="000156C6" w:rsidR="00B9509C" w:rsidP="006C2F7F" w:rsidRDefault="00B9509C" w14:paraId="68EFDFEF" w14:textId="1A67498C">
            <w:pPr>
              <w:numPr>
                <w:ilvl w:val="0"/>
                <w:numId w:val="21"/>
              </w:numPr>
              <w:ind w:right="99"/>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Aide-mémoire</w:t>
            </w:r>
            <w:r w:rsidRPr="000156C6" w:rsidR="006C2F7F">
              <w:rPr>
                <w:rFonts w:ascii="Poppins" w:hAnsi="Poppins" w:eastAsia="Poppins" w:cs="Poppins"/>
                <w:bCs/>
                <w:color w:val="002060"/>
                <w:sz w:val="16"/>
                <w:szCs w:val="16"/>
                <w:lang w:val="fr-FR"/>
              </w:rPr>
              <w:t>s</w:t>
            </w:r>
            <w:r w:rsidRPr="000156C6">
              <w:rPr>
                <w:rFonts w:ascii="Poppins" w:hAnsi="Poppins" w:eastAsia="Poppins" w:cs="Poppins"/>
                <w:bCs/>
                <w:color w:val="002060"/>
                <w:sz w:val="16"/>
                <w:szCs w:val="16"/>
                <w:lang w:val="fr-FR"/>
              </w:rPr>
              <w:t xml:space="preserve"> de la revue </w:t>
            </w:r>
            <w:r w:rsidRPr="000156C6" w:rsidR="006C2F7F">
              <w:rPr>
                <w:rFonts w:ascii="Poppins" w:hAnsi="Poppins" w:eastAsia="Poppins" w:cs="Poppins"/>
                <w:bCs/>
                <w:color w:val="002060"/>
                <w:sz w:val="16"/>
                <w:szCs w:val="16"/>
                <w:lang w:val="fr-FR"/>
              </w:rPr>
              <w:t xml:space="preserve">sectorielle </w:t>
            </w:r>
            <w:r w:rsidRPr="000156C6">
              <w:rPr>
                <w:rFonts w:ascii="Poppins" w:hAnsi="Poppins" w:eastAsia="Poppins" w:cs="Poppins"/>
                <w:bCs/>
                <w:color w:val="002060"/>
                <w:sz w:val="16"/>
                <w:szCs w:val="16"/>
                <w:lang w:val="fr-FR"/>
              </w:rPr>
              <w:t>conjointe</w:t>
            </w:r>
          </w:p>
          <w:p w:rsidRPr="000156C6" w:rsidR="00B9509C" w:rsidP="006C2F7F" w:rsidRDefault="00B9509C" w14:paraId="556EBD8C" w14:textId="0A5865D6">
            <w:pPr>
              <w:numPr>
                <w:ilvl w:val="0"/>
                <w:numId w:val="21"/>
              </w:numPr>
              <w:ind w:right="99"/>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Rapports </w:t>
            </w:r>
            <w:r w:rsidRPr="000156C6" w:rsidR="006C2F7F">
              <w:rPr>
                <w:rFonts w:ascii="Poppins" w:hAnsi="Poppins" w:eastAsia="Poppins" w:cs="Poppins"/>
                <w:bCs/>
                <w:color w:val="002060"/>
                <w:sz w:val="16"/>
                <w:szCs w:val="16"/>
                <w:lang w:val="fr-FR"/>
              </w:rPr>
              <w:t>sur la</w:t>
            </w:r>
            <w:r w:rsidRPr="000156C6">
              <w:rPr>
                <w:rFonts w:ascii="Poppins" w:hAnsi="Poppins" w:eastAsia="Poppins" w:cs="Poppins"/>
                <w:bCs/>
                <w:color w:val="002060"/>
                <w:sz w:val="16"/>
                <w:szCs w:val="16"/>
                <w:lang w:val="fr-FR"/>
              </w:rPr>
              <w:t xml:space="preserve"> mise en œuvre </w:t>
            </w:r>
            <w:r w:rsidRPr="000156C6" w:rsidR="006C2F7F">
              <w:rPr>
                <w:rFonts w:ascii="Poppins" w:hAnsi="Poppins" w:eastAsia="Poppins" w:cs="Poppins"/>
                <w:bCs/>
                <w:color w:val="002060"/>
                <w:sz w:val="16"/>
                <w:szCs w:val="16"/>
                <w:lang w:val="fr-FR"/>
              </w:rPr>
              <w:t xml:space="preserve">sectorielle </w:t>
            </w:r>
            <w:r w:rsidRPr="000156C6">
              <w:rPr>
                <w:rFonts w:ascii="Poppins" w:hAnsi="Poppins" w:eastAsia="Poppins" w:cs="Poppins"/>
                <w:bCs/>
                <w:color w:val="002060"/>
                <w:sz w:val="16"/>
                <w:szCs w:val="16"/>
                <w:lang w:val="fr-FR"/>
              </w:rPr>
              <w:t>de l'éducation</w:t>
            </w:r>
          </w:p>
          <w:p w:rsidRPr="000156C6" w:rsidR="00B9509C" w:rsidP="006C2F7F" w:rsidRDefault="00B9509C" w14:paraId="146A8904" w14:textId="5DE8047F">
            <w:pPr>
              <w:numPr>
                <w:ilvl w:val="0"/>
                <w:numId w:val="21"/>
              </w:numPr>
              <w:ind w:right="99"/>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Examens de la gouvernance du secteur de l'éducation</w:t>
            </w:r>
          </w:p>
          <w:p w:rsidRPr="000156C6" w:rsidR="006C2F7F" w:rsidP="006C2F7F" w:rsidRDefault="00B9509C" w14:paraId="789A0B94" w14:textId="77777777">
            <w:pPr>
              <w:numPr>
                <w:ilvl w:val="0"/>
                <w:numId w:val="21"/>
              </w:numPr>
              <w:ind w:right="99"/>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Résumé de l'évaluation du GPE au niveau </w:t>
            </w:r>
            <w:r w:rsidRPr="000156C6" w:rsidR="006C2F7F">
              <w:rPr>
                <w:rFonts w:ascii="Poppins" w:hAnsi="Poppins" w:eastAsia="Poppins" w:cs="Poppins"/>
                <w:bCs/>
                <w:color w:val="002060"/>
                <w:sz w:val="16"/>
                <w:szCs w:val="16"/>
                <w:lang w:val="fr-FR"/>
              </w:rPr>
              <w:t>des pays</w:t>
            </w:r>
          </w:p>
          <w:p w:rsidRPr="000156C6" w:rsidR="00F6026B" w:rsidP="00805998" w:rsidRDefault="00B9509C" w14:paraId="3B5322DA" w14:textId="19F6F939">
            <w:pPr>
              <w:numPr>
                <w:ilvl w:val="0"/>
                <w:numId w:val="21"/>
              </w:numPr>
              <w:ind w:right="99"/>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Rapports </w:t>
            </w:r>
            <w:r w:rsidRPr="000156C6" w:rsidR="006C2F7F">
              <w:rPr>
                <w:rFonts w:ascii="Poppins" w:hAnsi="Poppins" w:eastAsia="Poppins" w:cs="Poppins"/>
                <w:bCs/>
                <w:color w:val="002060"/>
                <w:sz w:val="16"/>
                <w:szCs w:val="16"/>
                <w:lang w:val="fr-FR"/>
              </w:rPr>
              <w:t>des bénéficiaires de financement sur l</w:t>
            </w:r>
            <w:r w:rsidRPr="000156C6">
              <w:rPr>
                <w:rFonts w:ascii="Poppins" w:hAnsi="Poppins" w:eastAsia="Poppins" w:cs="Poppins"/>
                <w:bCs/>
                <w:color w:val="002060"/>
                <w:sz w:val="16"/>
                <w:szCs w:val="16"/>
                <w:lang w:val="fr-FR"/>
              </w:rPr>
              <w:t xml:space="preserve">'avancement de l'initiative </w:t>
            </w:r>
            <w:r w:rsidRPr="000156C6" w:rsidR="006C2F7F">
              <w:rPr>
                <w:rFonts w:ascii="Poppins" w:hAnsi="Poppins" w:eastAsia="Poppins" w:cs="Poppins"/>
                <w:bCs/>
                <w:color w:val="002060"/>
                <w:sz w:val="16"/>
                <w:szCs w:val="16"/>
                <w:lang w:val="fr-FR"/>
              </w:rPr>
              <w:t>L’éducation à voix haute dans</w:t>
            </w:r>
            <w:r w:rsidRPr="000156C6">
              <w:rPr>
                <w:rFonts w:ascii="Poppins" w:hAnsi="Poppins" w:eastAsia="Poppins" w:cs="Poppins"/>
                <w:bCs/>
                <w:color w:val="002060"/>
                <w:sz w:val="16"/>
                <w:szCs w:val="16"/>
                <w:lang w:val="fr-FR"/>
              </w:rPr>
              <w:t xml:space="preserve"> le pays/publications du pays</w:t>
            </w:r>
          </w:p>
        </w:tc>
      </w:tr>
    </w:tbl>
    <w:p w:rsidRPr="000156C6" w:rsidR="002B73D5" w:rsidRDefault="002B73D5" w14:paraId="591B9314" w14:textId="0A7034C8">
      <w:pPr>
        <w:spacing w:after="0" w:line="240" w:lineRule="auto"/>
        <w:rPr>
          <w:rFonts w:asciiTheme="minorHAnsi" w:hAnsiTheme="minorHAnsi" w:cstheme="minorHAnsi"/>
          <w:lang w:val="fr-FR"/>
        </w:rPr>
      </w:pPr>
    </w:p>
    <w:tbl>
      <w:tblPr>
        <w:tblStyle w:val="TableGrid4"/>
        <w:tblpPr w:leftFromText="180" w:rightFromText="180" w:vertAnchor="page" w:horzAnchor="margin" w:tblpXSpec="center" w:tblpY="1681"/>
        <w:tblW w:w="14170" w:type="dxa"/>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Look w:val="04A0" w:firstRow="1" w:lastRow="0" w:firstColumn="1" w:lastColumn="0" w:noHBand="0" w:noVBand="1"/>
      </w:tblPr>
      <w:tblGrid>
        <w:gridCol w:w="4675"/>
        <w:gridCol w:w="2790"/>
        <w:gridCol w:w="6705"/>
      </w:tblGrid>
      <w:tr w:rsidRPr="009B5B51" w:rsidR="002B73D5" w:rsidTr="00B720A4" w14:paraId="0AE13688" w14:textId="77777777">
        <w:trPr>
          <w:trHeight w:val="530"/>
        </w:trPr>
        <w:tc>
          <w:tcPr>
            <w:tcW w:w="14170" w:type="dxa"/>
            <w:gridSpan w:val="3"/>
            <w:tcBorders>
              <w:top w:val="single" w:color="43D596" w:themeColor="accent2" w:sz="4" w:space="0"/>
              <w:left w:val="single" w:color="43D596" w:themeColor="accent2" w:sz="4" w:space="0"/>
              <w:bottom w:val="single" w:color="002060" w:sz="4" w:space="0"/>
              <w:right w:val="single" w:color="43D596" w:themeColor="accent2" w:sz="4" w:space="0"/>
            </w:tcBorders>
            <w:shd w:val="clear" w:color="auto" w:fill="43D596" w:themeFill="accent2"/>
            <w:vAlign w:val="center"/>
          </w:tcPr>
          <w:p w:rsidRPr="000156C6" w:rsidR="002B73D5" w:rsidP="00BF29E1" w:rsidRDefault="002B73D5" w14:paraId="3B10B449" w14:textId="662B4933">
            <w:pPr>
              <w:ind w:left="360"/>
              <w:contextualSpacing/>
              <w:jc w:val="center"/>
              <w:textAlignment w:val="baseline"/>
              <w:rPr>
                <w:rFonts w:eastAsia="Poppins" w:cstheme="minorHAnsi"/>
                <w:bCs/>
                <w:i/>
                <w:iCs/>
                <w:color w:val="002060"/>
                <w:sz w:val="20"/>
                <w:szCs w:val="20"/>
                <w:lang w:val="fr-FR"/>
              </w:rPr>
            </w:pPr>
            <w:r w:rsidRPr="000156C6">
              <w:rPr>
                <w:rFonts w:ascii="Poppins SemiBold" w:hAnsi="Poppins SemiBold" w:cs="Poppins SemiBold"/>
                <w:bCs/>
                <w:color w:val="002060"/>
                <w:lang w:val="fr-FR"/>
              </w:rPr>
              <w:lastRenderedPageBreak/>
              <w:t xml:space="preserve">3.2 </w:t>
            </w:r>
            <w:r w:rsidRPr="000156C6" w:rsidR="00A62C2E">
              <w:rPr>
                <w:rFonts w:ascii="Poppins SemiBold" w:hAnsi="Poppins SemiBold" w:cs="Poppins SemiBold"/>
                <w:bCs/>
                <w:color w:val="002060"/>
                <w:lang w:val="fr-FR"/>
              </w:rPr>
              <w:t>MOBILISATION ET ALLOCATION COORDONNÉES DES FINANCEMENTS</w:t>
            </w:r>
          </w:p>
        </w:tc>
      </w:tr>
      <w:tr w:rsidRPr="000156C6" w:rsidR="002B73D5" w:rsidTr="00B720A4" w14:paraId="661D29A5" w14:textId="77777777">
        <w:trPr>
          <w:trHeight w:val="354"/>
        </w:trPr>
        <w:tc>
          <w:tcPr>
            <w:tcW w:w="4675" w:type="dxa"/>
            <w:tcBorders>
              <w:top w:val="single" w:color="002060" w:sz="4" w:space="0"/>
              <w:left w:val="single" w:color="002060" w:sz="4" w:space="0"/>
              <w:bottom w:val="single" w:color="002060" w:sz="4" w:space="0"/>
              <w:right w:val="single" w:color="002060" w:sz="4" w:space="0"/>
            </w:tcBorders>
            <w:shd w:val="clear" w:color="auto" w:fill="062172" w:themeFill="accent1"/>
          </w:tcPr>
          <w:p w:rsidRPr="000156C6" w:rsidR="002B73D5" w:rsidP="00BF29E1" w:rsidRDefault="00876CE8" w14:paraId="7CF5A2FE" w14:textId="18729136">
            <w:pPr>
              <w:spacing w:after="0"/>
              <w:ind w:left="360"/>
              <w:contextualSpacing/>
              <w:jc w:val="center"/>
              <w:textAlignment w:val="baseline"/>
              <w:rPr>
                <w:rFonts w:ascii="Poppins SemiBold" w:hAnsi="Poppins SemiBold" w:eastAsia="Poppins" w:cs="Poppins SemiBold"/>
                <w:bCs/>
                <w:color w:val="002060"/>
                <w:sz w:val="18"/>
                <w:szCs w:val="18"/>
                <w:lang w:val="fr-FR"/>
              </w:rPr>
            </w:pPr>
            <w:r w:rsidRPr="000156C6">
              <w:rPr>
                <w:rFonts w:ascii="Poppins SemiBold" w:hAnsi="Poppins SemiBold" w:cs="Poppins SemiBold"/>
                <w:color w:val="FFFFFF"/>
                <w:sz w:val="18"/>
                <w:szCs w:val="18"/>
                <w:lang w:val="fr-FR"/>
              </w:rPr>
              <w:t>Composantes</w:t>
            </w:r>
          </w:p>
        </w:tc>
        <w:tc>
          <w:tcPr>
            <w:tcW w:w="9495" w:type="dxa"/>
            <w:gridSpan w:val="2"/>
            <w:tcBorders>
              <w:top w:val="single" w:color="002060" w:sz="4" w:space="0"/>
              <w:left w:val="single" w:color="002060" w:sz="4" w:space="0"/>
              <w:bottom w:val="single" w:color="002060" w:sz="4" w:space="0"/>
              <w:right w:val="single" w:color="002060" w:sz="4" w:space="0"/>
            </w:tcBorders>
            <w:shd w:val="clear" w:color="auto" w:fill="062172" w:themeFill="accent1"/>
            <w:vAlign w:val="center"/>
          </w:tcPr>
          <w:p w:rsidRPr="000156C6" w:rsidR="002B73D5" w:rsidP="00BF29E1" w:rsidRDefault="00876CE8" w14:paraId="767AF530" w14:textId="2F3EC4A3">
            <w:pPr>
              <w:spacing w:after="0"/>
              <w:ind w:left="360"/>
              <w:contextualSpacing/>
              <w:jc w:val="center"/>
              <w:textAlignment w:val="baseline"/>
              <w:rPr>
                <w:rFonts w:ascii="Poppins SemiBold" w:hAnsi="Poppins SemiBold" w:cs="Poppins SemiBold"/>
                <w:bCs/>
                <w:color w:val="002060"/>
                <w:sz w:val="18"/>
                <w:szCs w:val="18"/>
                <w:lang w:val="fr-FR"/>
              </w:rPr>
            </w:pPr>
            <w:r w:rsidRPr="000156C6">
              <w:rPr>
                <w:rFonts w:ascii="Poppins SemiBold" w:hAnsi="Poppins SemiBold" w:cs="Poppins SemiBold"/>
                <w:color w:val="FFFFFF"/>
                <w:sz w:val="18"/>
                <w:szCs w:val="18"/>
                <w:lang w:val="fr-FR"/>
              </w:rPr>
              <w:t>Considérations directrices</w:t>
            </w:r>
          </w:p>
        </w:tc>
      </w:tr>
      <w:tr w:rsidRPr="000156C6" w:rsidR="002B73D5" w:rsidTr="00B720A4" w14:paraId="09385326" w14:textId="77777777">
        <w:trPr>
          <w:trHeight w:val="56"/>
        </w:trPr>
        <w:tc>
          <w:tcPr>
            <w:tcW w:w="7465" w:type="dxa"/>
            <w:gridSpan w:val="2"/>
            <w:tcBorders>
              <w:top w:val="single" w:color="002060" w:sz="4" w:space="0"/>
              <w:left w:val="single" w:color="002060" w:sz="4" w:space="0"/>
              <w:bottom w:val="single" w:color="002060" w:sz="4" w:space="0"/>
              <w:right w:val="single" w:color="002060" w:sz="6" w:space="0"/>
            </w:tcBorders>
            <w:shd w:val="clear" w:color="auto" w:fill="FFFFFF" w:themeFill="background1"/>
          </w:tcPr>
          <w:p w:rsidRPr="000156C6" w:rsidR="00A62C2E" w:rsidP="00BF29E1" w:rsidRDefault="004302EF" w14:paraId="66296C55" w14:textId="07653B16">
            <w:pPr>
              <w:contextualSpacing/>
              <w:rPr>
                <w:rFonts w:ascii="Poppins" w:hAnsi="Poppins" w:eastAsia="Poppins" w:cs="Poppins"/>
                <w:bCs/>
                <w:color w:val="002060"/>
                <w:sz w:val="16"/>
                <w:szCs w:val="16"/>
                <w:lang w:val="fr-FR"/>
              </w:rPr>
            </w:pPr>
            <w:r w:rsidRPr="000156C6">
              <w:rPr>
                <w:rFonts w:ascii="Poppins" w:hAnsi="Poppins" w:eastAsia="Poppins" w:cs="Poppins"/>
                <w:b/>
                <w:color w:val="002060"/>
                <w:sz w:val="16"/>
                <w:szCs w:val="16"/>
                <w:lang w:val="fr-FR"/>
              </w:rPr>
              <w:t>Disponibilité des mécanismes d'alignement de l'aide et de financement conjoint</w:t>
            </w:r>
            <w:r w:rsidRPr="000156C6">
              <w:rPr>
                <w:rFonts w:ascii="Poppins" w:hAnsi="Poppins" w:eastAsia="Poppins" w:cs="Poppins"/>
                <w:bCs/>
                <w:color w:val="002060"/>
                <w:sz w:val="16"/>
                <w:szCs w:val="16"/>
                <w:lang w:val="fr-FR"/>
              </w:rPr>
              <w:t xml:space="preserve"> : examiner l'existence actuelle des modalités d'alignement disponibles pour le secteur de l'éducation, ainsi que des mécanismes de financement conjoint. Leur existence constitue un facteur favorable à la transformation du secteur de l'éducation et du système éducatif. Si un tel mécanisme n’existe pas dans le secteur de l’éducation, on peut noter la disponibilité de tels mécanismes dans d'autres secteurs.</w:t>
            </w:r>
          </w:p>
          <w:p w:rsidRPr="000156C6" w:rsidR="004302EF" w:rsidP="00BF29E1" w:rsidRDefault="004302EF" w14:paraId="082FFBEA" w14:textId="77777777">
            <w:pPr>
              <w:contextualSpacing/>
              <w:rPr>
                <w:rFonts w:ascii="Poppins" w:hAnsi="Poppins" w:eastAsia="Poppins" w:cs="Poppins"/>
                <w:bCs/>
                <w:color w:val="002060"/>
                <w:sz w:val="16"/>
                <w:szCs w:val="16"/>
                <w:lang w:val="fr-FR"/>
              </w:rPr>
            </w:pPr>
          </w:p>
          <w:p w:rsidRPr="000156C6" w:rsidR="004302EF" w:rsidP="00A62C2E" w:rsidRDefault="00000000" w14:paraId="39B69001" w14:textId="60D5F1E2">
            <w:pPr>
              <w:contextualSpacing/>
              <w:rPr>
                <w:rFonts w:ascii="Poppins" w:hAnsi="Poppins" w:eastAsia="Poppins" w:cs="Poppins"/>
                <w:bCs/>
                <w:color w:val="002060"/>
                <w:sz w:val="16"/>
                <w:szCs w:val="16"/>
                <w:lang w:val="fr-FR"/>
              </w:rPr>
            </w:pPr>
            <w:hyperlink w:history="1" r:id="rId33">
              <w:r w:rsidRPr="00BB0694" w:rsidR="00A62C2E">
                <w:rPr>
                  <w:rStyle w:val="Hyperlink"/>
                  <w:rFonts w:ascii="Poppins" w:hAnsi="Poppins" w:eastAsia="Poppins" w:cs="Poppins"/>
                  <w:bCs/>
                  <w:sz w:val="16"/>
                  <w:szCs w:val="16"/>
                  <w:u w:val="none"/>
                  <w:lang w:val="fr-FR"/>
                </w:rPr>
                <w:t>L'alignement</w:t>
              </w:r>
            </w:hyperlink>
            <w:r w:rsidRPr="000156C6" w:rsidR="00A62C2E">
              <w:rPr>
                <w:rFonts w:ascii="Poppins" w:hAnsi="Poppins" w:eastAsia="Poppins" w:cs="Poppins"/>
                <w:bCs/>
                <w:color w:val="002060"/>
                <w:sz w:val="16"/>
                <w:szCs w:val="16"/>
                <w:lang w:val="fr-FR"/>
              </w:rPr>
              <w:t xml:space="preserve"> est </w:t>
            </w:r>
            <w:r w:rsidRPr="000156C6" w:rsidR="003C7A64">
              <w:rPr>
                <w:rFonts w:ascii="Poppins" w:hAnsi="Poppins" w:eastAsia="Poppins" w:cs="Poppins"/>
                <w:bCs/>
                <w:color w:val="002060"/>
                <w:sz w:val="16"/>
                <w:szCs w:val="16"/>
                <w:lang w:val="fr-FR"/>
              </w:rPr>
              <w:t>défini</w:t>
            </w:r>
            <w:r w:rsidRPr="000156C6" w:rsidR="00A62C2E">
              <w:rPr>
                <w:rFonts w:ascii="Poppins" w:hAnsi="Poppins" w:eastAsia="Poppins" w:cs="Poppins"/>
                <w:bCs/>
                <w:color w:val="002060"/>
                <w:sz w:val="16"/>
                <w:szCs w:val="16"/>
                <w:lang w:val="fr-FR"/>
              </w:rPr>
              <w:t xml:space="preserve"> comme « l’utilisation des institutions, des ressources humaines, des </w:t>
            </w:r>
            <w:r w:rsidRPr="000156C6" w:rsidR="003C7A64">
              <w:rPr>
                <w:rFonts w:ascii="Poppins" w:hAnsi="Poppins" w:eastAsia="Poppins" w:cs="Poppins"/>
                <w:bCs/>
                <w:color w:val="002060"/>
                <w:sz w:val="16"/>
                <w:szCs w:val="16"/>
                <w:lang w:val="fr-FR"/>
              </w:rPr>
              <w:t>procédures</w:t>
            </w:r>
            <w:r w:rsidRPr="000156C6" w:rsidR="00A62C2E">
              <w:rPr>
                <w:rFonts w:ascii="Poppins" w:hAnsi="Poppins" w:eastAsia="Poppins" w:cs="Poppins"/>
                <w:bCs/>
                <w:color w:val="002060"/>
                <w:sz w:val="16"/>
                <w:szCs w:val="16"/>
                <w:lang w:val="fr-FR"/>
              </w:rPr>
              <w:t xml:space="preserve"> et des outils d'un pays partenaire comme les piliers de la mise en œuvre de l'aide à l'</w:t>
            </w:r>
            <w:r w:rsidRPr="000156C6" w:rsidR="003C7A64">
              <w:rPr>
                <w:rFonts w:ascii="Poppins" w:hAnsi="Poppins" w:eastAsia="Poppins" w:cs="Poppins"/>
                <w:bCs/>
                <w:color w:val="002060"/>
                <w:sz w:val="16"/>
                <w:szCs w:val="16"/>
                <w:lang w:val="fr-FR"/>
              </w:rPr>
              <w:t>éducation</w:t>
            </w:r>
            <w:r w:rsidRPr="000156C6" w:rsidR="00A62C2E">
              <w:rPr>
                <w:rFonts w:ascii="Poppins" w:hAnsi="Poppins" w:eastAsia="Poppins" w:cs="Poppins"/>
                <w:bCs/>
                <w:color w:val="002060"/>
                <w:sz w:val="16"/>
                <w:szCs w:val="16"/>
                <w:lang w:val="fr-FR"/>
              </w:rPr>
              <w:t xml:space="preserve"> ». Cela signifie qu'il faut aligner l'aide non seulement sur les politiques, les </w:t>
            </w:r>
            <w:r w:rsidRPr="000156C6" w:rsidR="003C7A64">
              <w:rPr>
                <w:rFonts w:ascii="Poppins" w:hAnsi="Poppins" w:eastAsia="Poppins" w:cs="Poppins"/>
                <w:bCs/>
                <w:color w:val="002060"/>
                <w:sz w:val="16"/>
                <w:szCs w:val="16"/>
                <w:lang w:val="fr-FR"/>
              </w:rPr>
              <w:t>stratégies</w:t>
            </w:r>
            <w:r w:rsidRPr="000156C6" w:rsidR="00A62C2E">
              <w:rPr>
                <w:rFonts w:ascii="Poppins" w:hAnsi="Poppins" w:eastAsia="Poppins" w:cs="Poppins"/>
                <w:bCs/>
                <w:color w:val="002060"/>
                <w:sz w:val="16"/>
                <w:szCs w:val="16"/>
                <w:lang w:val="fr-FR"/>
              </w:rPr>
              <w:t xml:space="preserve"> et la planification sectorielles du pays, mais aussi sur les </w:t>
            </w:r>
            <w:r w:rsidRPr="000156C6" w:rsidR="003C7A64">
              <w:rPr>
                <w:rFonts w:ascii="Poppins" w:hAnsi="Poppins" w:eastAsia="Poppins" w:cs="Poppins"/>
                <w:bCs/>
                <w:color w:val="002060"/>
                <w:sz w:val="16"/>
                <w:szCs w:val="16"/>
                <w:lang w:val="fr-FR"/>
              </w:rPr>
              <w:t>systèmes</w:t>
            </w:r>
            <w:r w:rsidRPr="000156C6" w:rsidR="00A62C2E">
              <w:rPr>
                <w:rFonts w:ascii="Poppins" w:hAnsi="Poppins" w:eastAsia="Poppins" w:cs="Poppins"/>
                <w:bCs/>
                <w:color w:val="002060"/>
                <w:sz w:val="16"/>
                <w:szCs w:val="16"/>
                <w:lang w:val="fr-FR"/>
              </w:rPr>
              <w:t xml:space="preserve"> nationaux qui mettent en œuvre le financement </w:t>
            </w:r>
            <w:r w:rsidRPr="000156C6" w:rsidR="004302EF">
              <w:rPr>
                <w:rFonts w:ascii="Poppins" w:hAnsi="Poppins" w:eastAsia="Poppins" w:cs="Poppins"/>
                <w:bCs/>
                <w:color w:val="002060"/>
                <w:sz w:val="16"/>
                <w:szCs w:val="16"/>
                <w:lang w:val="fr-FR"/>
              </w:rPr>
              <w:t>régulier de l'éducation par le biais du processus budgétaire national et des systèmes de gestion des finances publiques (GFP).</w:t>
            </w:r>
          </w:p>
          <w:p w:rsidRPr="000156C6" w:rsidR="008E2B15" w:rsidP="00A62C2E" w:rsidRDefault="008E2B15" w14:paraId="05669E5D" w14:textId="4CD60643">
            <w:pPr>
              <w:contextualSpacing/>
              <w:rPr>
                <w:rFonts w:ascii="Poppins" w:hAnsi="Poppins" w:eastAsia="Poppins" w:cs="Poppins"/>
                <w:bCs/>
                <w:color w:val="002060"/>
                <w:sz w:val="16"/>
                <w:szCs w:val="16"/>
                <w:lang w:val="fr-FR"/>
              </w:rPr>
            </w:pPr>
          </w:p>
          <w:p w:rsidRPr="000156C6" w:rsidR="008E2B15" w:rsidP="00A62C2E" w:rsidRDefault="008E2B15" w14:paraId="49BB262F" w14:textId="78EDBBA7">
            <w:pPr>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L'alignement de l'aide à l'éducation peut prendre différentes formes, en fonction du niveau de risque fiduciaire et des exigences en matière de gestion des risques. Les environnements où le risque est faible peuvent </w:t>
            </w:r>
            <w:r w:rsidRPr="000156C6" w:rsidR="00C47ACC">
              <w:rPr>
                <w:rFonts w:ascii="Poppins" w:hAnsi="Poppins" w:eastAsia="Poppins" w:cs="Poppins"/>
                <w:bCs/>
                <w:color w:val="002060"/>
                <w:sz w:val="16"/>
                <w:szCs w:val="16"/>
                <w:lang w:val="fr-FR"/>
              </w:rPr>
              <w:t>avoir recours</w:t>
            </w:r>
            <w:r w:rsidRPr="000156C6">
              <w:rPr>
                <w:rFonts w:ascii="Poppins" w:hAnsi="Poppins" w:eastAsia="Poppins" w:cs="Poppins"/>
                <w:bCs/>
                <w:color w:val="002060"/>
                <w:sz w:val="16"/>
                <w:szCs w:val="16"/>
                <w:lang w:val="fr-FR"/>
              </w:rPr>
              <w:t xml:space="preserve"> à un soutien budgétaire complet (</w:t>
            </w:r>
            <w:r w:rsidRPr="000156C6" w:rsidR="001139E4">
              <w:rPr>
                <w:rFonts w:ascii="Poppins" w:hAnsi="Poppins" w:eastAsia="Poppins" w:cs="Poppins"/>
                <w:bCs/>
                <w:color w:val="002060"/>
                <w:sz w:val="16"/>
                <w:szCs w:val="16"/>
                <w:lang w:val="fr-FR"/>
              </w:rPr>
              <w:t>dé</w:t>
            </w:r>
            <w:r w:rsidR="001139E4">
              <w:rPr>
                <w:rFonts w:ascii="Poppins" w:hAnsi="Poppins" w:eastAsia="Poppins" w:cs="Poppins"/>
                <w:bCs/>
                <w:color w:val="002060"/>
                <w:sz w:val="16"/>
                <w:szCs w:val="16"/>
                <w:lang w:val="fr-FR"/>
              </w:rPr>
              <w:t>caissements</w:t>
            </w:r>
            <w:r w:rsidRPr="000156C6">
              <w:rPr>
                <w:rFonts w:ascii="Poppins" w:hAnsi="Poppins" w:eastAsia="Poppins" w:cs="Poppins"/>
                <w:bCs/>
                <w:color w:val="002060"/>
                <w:sz w:val="16"/>
                <w:szCs w:val="16"/>
                <w:lang w:val="fr-FR"/>
              </w:rPr>
              <w:t xml:space="preserve"> directs - déclenchés par des conditions et des indicateurs convenus - au trésor national, sans affectation de crédit) et les environnements </w:t>
            </w:r>
            <w:r w:rsidRPr="000156C6" w:rsidR="008A5E9F">
              <w:rPr>
                <w:rFonts w:ascii="Poppins" w:hAnsi="Poppins" w:eastAsia="Poppins" w:cs="Poppins"/>
                <w:bCs/>
                <w:color w:val="002060"/>
                <w:sz w:val="16"/>
                <w:szCs w:val="16"/>
                <w:lang w:val="fr-FR"/>
              </w:rPr>
              <w:t>où le</w:t>
            </w:r>
            <w:r w:rsidRPr="000156C6">
              <w:rPr>
                <w:rFonts w:ascii="Poppins" w:hAnsi="Poppins" w:eastAsia="Poppins" w:cs="Poppins"/>
                <w:bCs/>
                <w:color w:val="002060"/>
                <w:sz w:val="16"/>
                <w:szCs w:val="16"/>
                <w:lang w:val="fr-FR"/>
              </w:rPr>
              <w:t xml:space="preserve"> risque </w:t>
            </w:r>
            <w:r w:rsidRPr="000156C6" w:rsidR="008A5E9F">
              <w:rPr>
                <w:rFonts w:ascii="Poppins" w:hAnsi="Poppins" w:eastAsia="Poppins" w:cs="Poppins"/>
                <w:bCs/>
                <w:color w:val="002060"/>
                <w:sz w:val="16"/>
                <w:szCs w:val="16"/>
                <w:lang w:val="fr-FR"/>
              </w:rPr>
              <w:t xml:space="preserve">est </w:t>
            </w:r>
            <w:r w:rsidRPr="000156C6">
              <w:rPr>
                <w:rFonts w:ascii="Poppins" w:hAnsi="Poppins" w:eastAsia="Poppins" w:cs="Poppins"/>
                <w:bCs/>
                <w:color w:val="002060"/>
                <w:sz w:val="16"/>
                <w:szCs w:val="16"/>
                <w:lang w:val="fr-FR"/>
              </w:rPr>
              <w:t xml:space="preserve">plus élevé peuvent utiliser des mécanismes d'aide </w:t>
            </w:r>
            <w:r w:rsidRPr="000156C6" w:rsidR="005E3B5D">
              <w:rPr>
                <w:rFonts w:ascii="Poppins" w:hAnsi="Poppins" w:eastAsia="Poppins" w:cs="Poppins"/>
                <w:bCs/>
                <w:color w:val="002060"/>
                <w:sz w:val="16"/>
                <w:szCs w:val="16"/>
                <w:lang w:val="fr-FR"/>
              </w:rPr>
              <w:t>au budget</w:t>
            </w:r>
            <w:r w:rsidRPr="000156C6">
              <w:rPr>
                <w:rFonts w:ascii="Poppins" w:hAnsi="Poppins" w:eastAsia="Poppins" w:cs="Poppins"/>
                <w:bCs/>
                <w:color w:val="002060"/>
                <w:sz w:val="16"/>
                <w:szCs w:val="16"/>
                <w:lang w:val="fr-FR"/>
              </w:rPr>
              <w:t xml:space="preserve"> (également connus sous le nom d</w:t>
            </w:r>
            <w:r w:rsidRPr="000156C6" w:rsidR="005E3B5D">
              <w:rPr>
                <w:rFonts w:ascii="Poppins" w:hAnsi="Poppins" w:eastAsia="Poppins" w:cs="Poppins"/>
                <w:bCs/>
                <w:color w:val="002060"/>
                <w:sz w:val="16"/>
                <w:szCs w:val="16"/>
                <w:lang w:val="fr-FR"/>
              </w:rPr>
              <w:t>e soutien</w:t>
            </w:r>
            <w:r w:rsidRPr="000156C6" w:rsidR="008A5E9F">
              <w:rPr>
                <w:rFonts w:ascii="Poppins" w:hAnsi="Poppins" w:eastAsia="Poppins" w:cs="Poppins"/>
                <w:bCs/>
                <w:color w:val="002060"/>
                <w:sz w:val="16"/>
                <w:szCs w:val="16"/>
                <w:lang w:val="fr-FR"/>
              </w:rPr>
              <w:t xml:space="preserve"> </w:t>
            </w:r>
            <w:r w:rsidRPr="000156C6" w:rsidR="005563F0">
              <w:rPr>
                <w:rFonts w:ascii="Poppins" w:hAnsi="Poppins" w:eastAsia="Poppins" w:cs="Poppins"/>
                <w:bCs/>
                <w:color w:val="002060"/>
                <w:sz w:val="16"/>
                <w:szCs w:val="16"/>
                <w:lang w:val="fr-FR"/>
              </w:rPr>
              <w:t>budgétaire</w:t>
            </w:r>
            <w:r w:rsidRPr="000156C6">
              <w:rPr>
                <w:rFonts w:ascii="Poppins" w:hAnsi="Poppins" w:eastAsia="Poppins" w:cs="Poppins"/>
                <w:bCs/>
                <w:color w:val="002060"/>
                <w:sz w:val="16"/>
                <w:szCs w:val="16"/>
                <w:lang w:val="fr-FR"/>
              </w:rPr>
              <w:t xml:space="preserve"> </w:t>
            </w:r>
            <w:r w:rsidRPr="000156C6" w:rsidR="001B17B4">
              <w:rPr>
                <w:rFonts w:ascii="Poppins" w:hAnsi="Poppins" w:eastAsia="Poppins" w:cs="Poppins"/>
                <w:bCs/>
                <w:color w:val="002060"/>
                <w:sz w:val="16"/>
                <w:szCs w:val="16"/>
                <w:lang w:val="fr-FR"/>
              </w:rPr>
              <w:t xml:space="preserve">réservé ou </w:t>
            </w:r>
            <w:r w:rsidRPr="000156C6" w:rsidR="008A5E9F">
              <w:rPr>
                <w:rFonts w:ascii="Poppins" w:hAnsi="Poppins" w:eastAsia="Poppins" w:cs="Poppins"/>
                <w:bCs/>
                <w:color w:val="002060"/>
                <w:sz w:val="16"/>
                <w:szCs w:val="16"/>
                <w:lang w:val="fr-FR"/>
              </w:rPr>
              <w:t>affecté</w:t>
            </w:r>
            <w:r w:rsidRPr="000156C6">
              <w:rPr>
                <w:rFonts w:ascii="Poppins" w:hAnsi="Poppins" w:eastAsia="Poppins" w:cs="Poppins"/>
                <w:bCs/>
                <w:color w:val="002060"/>
                <w:sz w:val="16"/>
                <w:szCs w:val="16"/>
                <w:lang w:val="fr-FR"/>
              </w:rPr>
              <w:t xml:space="preserve">), qui permettent </w:t>
            </w:r>
            <w:r w:rsidRPr="000156C6" w:rsidR="00C47ACC">
              <w:rPr>
                <w:rFonts w:ascii="Poppins" w:hAnsi="Poppins" w:eastAsia="Poppins" w:cs="Poppins"/>
                <w:bCs/>
                <w:color w:val="002060"/>
                <w:sz w:val="16"/>
                <w:szCs w:val="16"/>
                <w:lang w:val="fr-FR"/>
              </w:rPr>
              <w:t xml:space="preserve">d’entreprendre </w:t>
            </w:r>
            <w:r w:rsidRPr="000156C6">
              <w:rPr>
                <w:rFonts w:ascii="Poppins" w:hAnsi="Poppins" w:eastAsia="Poppins" w:cs="Poppins"/>
                <w:bCs/>
                <w:color w:val="002060"/>
                <w:sz w:val="16"/>
                <w:szCs w:val="16"/>
                <w:lang w:val="fr-FR"/>
              </w:rPr>
              <w:t xml:space="preserve">une planification opérationnelle, une supervision, des contrôles </w:t>
            </w:r>
            <w:r w:rsidRPr="000156C6" w:rsidR="00C47ACC">
              <w:rPr>
                <w:rFonts w:ascii="Poppins" w:hAnsi="Poppins" w:eastAsia="Poppins" w:cs="Poppins"/>
                <w:bCs/>
                <w:color w:val="002060"/>
                <w:sz w:val="16"/>
                <w:szCs w:val="16"/>
                <w:lang w:val="fr-FR"/>
              </w:rPr>
              <w:t xml:space="preserve">a posteriori </w:t>
            </w:r>
            <w:r w:rsidRPr="000156C6">
              <w:rPr>
                <w:rFonts w:ascii="Poppins" w:hAnsi="Poppins" w:eastAsia="Poppins" w:cs="Poppins"/>
                <w:bCs/>
                <w:color w:val="002060"/>
                <w:sz w:val="16"/>
                <w:szCs w:val="16"/>
                <w:lang w:val="fr-FR"/>
              </w:rPr>
              <w:t xml:space="preserve">(audits) et des mesures de </w:t>
            </w:r>
            <w:r w:rsidRPr="000156C6" w:rsidR="0085611E">
              <w:rPr>
                <w:rFonts w:ascii="Poppins" w:hAnsi="Poppins" w:eastAsia="Poppins" w:cs="Poppins"/>
                <w:bCs/>
                <w:color w:val="002060"/>
                <w:sz w:val="16"/>
                <w:szCs w:val="16"/>
                <w:lang w:val="fr-FR"/>
              </w:rPr>
              <w:t>renforcement</w:t>
            </w:r>
            <w:r w:rsidRPr="000156C6">
              <w:rPr>
                <w:rFonts w:ascii="Poppins" w:hAnsi="Poppins" w:eastAsia="Poppins" w:cs="Poppins"/>
                <w:bCs/>
                <w:color w:val="002060"/>
                <w:sz w:val="16"/>
                <w:szCs w:val="16"/>
                <w:lang w:val="fr-FR"/>
              </w:rPr>
              <w:t xml:space="preserve"> des capacités </w:t>
            </w:r>
            <w:r w:rsidRPr="000156C6" w:rsidR="00C47ACC">
              <w:rPr>
                <w:rFonts w:ascii="Poppins" w:hAnsi="Poppins" w:eastAsia="Poppins" w:cs="Poppins"/>
                <w:bCs/>
                <w:color w:val="002060"/>
                <w:sz w:val="16"/>
                <w:szCs w:val="16"/>
                <w:lang w:val="fr-FR"/>
              </w:rPr>
              <w:t>mieux</w:t>
            </w:r>
            <w:r w:rsidRPr="000156C6">
              <w:rPr>
                <w:rFonts w:ascii="Poppins" w:hAnsi="Poppins" w:eastAsia="Poppins" w:cs="Poppins"/>
                <w:bCs/>
                <w:color w:val="002060"/>
                <w:sz w:val="16"/>
                <w:szCs w:val="16"/>
                <w:lang w:val="fr-FR"/>
              </w:rPr>
              <w:t xml:space="preserve"> ciblés.</w:t>
            </w:r>
          </w:p>
          <w:p w:rsidRPr="000156C6" w:rsidR="002B73D5" w:rsidP="00F6026B" w:rsidRDefault="002B73D5" w14:paraId="052C838D" w14:textId="2F7D00A2">
            <w:pPr>
              <w:ind w:right="113"/>
              <w:jc w:val="both"/>
              <w:rPr>
                <w:rFonts w:ascii="Poppins" w:hAnsi="Poppins" w:cs="Poppins"/>
                <w:color w:val="002060"/>
                <w:sz w:val="16"/>
                <w:szCs w:val="16"/>
                <w:lang w:val="fr-FR"/>
              </w:rPr>
            </w:pPr>
          </w:p>
        </w:tc>
        <w:tc>
          <w:tcPr>
            <w:tcW w:w="6705" w:type="dxa"/>
            <w:tcBorders>
              <w:top w:val="single" w:color="002060" w:sz="4" w:space="0"/>
              <w:left w:val="single" w:color="002060" w:sz="4" w:space="0"/>
              <w:bottom w:val="single" w:color="002060" w:sz="4" w:space="0"/>
              <w:right w:val="single" w:color="002060" w:sz="6" w:space="0"/>
            </w:tcBorders>
            <w:shd w:val="clear" w:color="auto" w:fill="FFFFFF" w:themeFill="background1"/>
          </w:tcPr>
          <w:p w:rsidRPr="000156C6" w:rsidR="001C68CB" w:rsidP="006E36C2" w:rsidRDefault="001C68CB" w14:paraId="46479046" w14:textId="67403D58">
            <w:pPr>
              <w:pStyle w:val="NormalWeb"/>
              <w:numPr>
                <w:ilvl w:val="0"/>
                <w:numId w:val="21"/>
              </w:numPr>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Identification des </w:t>
            </w:r>
            <w:r w:rsidRPr="000156C6" w:rsidR="00A80F6D">
              <w:rPr>
                <w:rFonts w:ascii="Poppins" w:hAnsi="Poppins" w:eastAsia="Poppins" w:cs="Poppins"/>
                <w:b/>
                <w:color w:val="002060"/>
                <w:sz w:val="16"/>
                <w:szCs w:val="16"/>
                <w:lang w:val="fr-FR"/>
              </w:rPr>
              <w:t>modalités</w:t>
            </w:r>
            <w:r w:rsidRPr="000156C6">
              <w:rPr>
                <w:rFonts w:ascii="Poppins" w:hAnsi="Poppins" w:eastAsia="Poppins" w:cs="Poppins"/>
                <w:b/>
                <w:color w:val="002060"/>
                <w:sz w:val="16"/>
                <w:szCs w:val="16"/>
                <w:lang w:val="fr-FR"/>
              </w:rPr>
              <w:t xml:space="preserve"> d'alignement en vigueur, dans l'</w:t>
            </w:r>
            <w:r w:rsidRPr="000156C6" w:rsidR="00A80F6D">
              <w:rPr>
                <w:rFonts w:ascii="Poppins" w:hAnsi="Poppins" w:eastAsia="Poppins" w:cs="Poppins"/>
                <w:b/>
                <w:color w:val="002060"/>
                <w:sz w:val="16"/>
                <w:szCs w:val="16"/>
                <w:lang w:val="fr-FR"/>
              </w:rPr>
              <w:t>éducation</w:t>
            </w:r>
            <w:r w:rsidRPr="000156C6">
              <w:rPr>
                <w:rFonts w:ascii="Poppins" w:hAnsi="Poppins" w:eastAsia="Poppins" w:cs="Poppins"/>
                <w:bCs/>
                <w:color w:val="FF0000"/>
                <w:sz w:val="16"/>
                <w:szCs w:val="16"/>
                <w:lang w:val="fr-FR"/>
              </w:rPr>
              <w:t xml:space="preserve"> </w:t>
            </w:r>
            <w:r w:rsidRPr="000156C6">
              <w:rPr>
                <w:rFonts w:ascii="Poppins" w:hAnsi="Poppins" w:eastAsia="Poppins" w:cs="Poppins"/>
                <w:bCs/>
                <w:color w:val="002060"/>
                <w:sz w:val="16"/>
                <w:szCs w:val="16"/>
                <w:lang w:val="fr-FR"/>
              </w:rPr>
              <w:t xml:space="preserve">ou des exemples dans d'autres secteurs. </w:t>
            </w:r>
          </w:p>
          <w:p w:rsidRPr="000156C6" w:rsidR="006E36C2" w:rsidP="006E36C2" w:rsidRDefault="001C68CB" w14:paraId="6B886D14" w14:textId="0370A198">
            <w:pPr>
              <w:pStyle w:val="NormalWeb"/>
              <w:numPr>
                <w:ilvl w:val="0"/>
                <w:numId w:val="21"/>
              </w:numPr>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Identification des </w:t>
            </w:r>
            <w:r w:rsidRPr="000156C6">
              <w:rPr>
                <w:rFonts w:ascii="Poppins" w:hAnsi="Poppins" w:eastAsia="Poppins" w:cs="Poppins"/>
                <w:b/>
                <w:color w:val="002060"/>
                <w:sz w:val="16"/>
                <w:szCs w:val="16"/>
                <w:lang w:val="fr-FR"/>
              </w:rPr>
              <w:t>mécanismes de financement conjoint dans l'éducation</w:t>
            </w:r>
            <w:r w:rsidRPr="000156C6">
              <w:rPr>
                <w:rFonts w:ascii="Poppins" w:hAnsi="Poppins" w:eastAsia="Poppins" w:cs="Poppins"/>
                <w:bCs/>
                <w:color w:val="002060"/>
                <w:sz w:val="16"/>
                <w:szCs w:val="16"/>
                <w:lang w:val="fr-FR"/>
              </w:rPr>
              <w:t>.</w:t>
            </w:r>
          </w:p>
          <w:p w:rsidRPr="000156C6" w:rsidR="001C68CB" w:rsidP="001C68CB" w:rsidRDefault="001C68CB" w14:paraId="21D66082" w14:textId="20EC5A4D">
            <w:pPr>
              <w:pStyle w:val="NormalWeb"/>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Sept dimensions de l'alignement doivent être prises en compte pour pouvoir évaluer l'existence d'une modalité alignée :</w:t>
            </w:r>
          </w:p>
          <w:p w:rsidRPr="000156C6" w:rsidR="001C68CB" w:rsidP="006E36C2" w:rsidRDefault="001C68CB" w14:paraId="7B7E69BC" w14:textId="023A8205">
            <w:pPr>
              <w:pStyle w:val="NormalWeb"/>
              <w:numPr>
                <w:ilvl w:val="0"/>
                <w:numId w:val="21"/>
              </w:numPr>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SUR LE PLAN : i) alignement sur la planification du secteur de l'</w:t>
            </w:r>
            <w:r w:rsidRPr="000156C6" w:rsidR="00A80F6D">
              <w:rPr>
                <w:rFonts w:ascii="Poppins" w:hAnsi="Poppins" w:eastAsia="Poppins" w:cs="Poppins"/>
                <w:bCs/>
                <w:color w:val="002060"/>
                <w:sz w:val="16"/>
                <w:szCs w:val="16"/>
                <w:lang w:val="fr-FR"/>
              </w:rPr>
              <w:t>éducation</w:t>
            </w:r>
            <w:r w:rsidRPr="000156C6">
              <w:rPr>
                <w:rFonts w:ascii="Poppins" w:hAnsi="Poppins" w:eastAsia="Poppins" w:cs="Poppins"/>
                <w:bCs/>
                <w:color w:val="002060"/>
                <w:sz w:val="16"/>
                <w:szCs w:val="16"/>
                <w:lang w:val="fr-FR"/>
              </w:rPr>
              <w:t xml:space="preserve"> et ii) sur le cadre des </w:t>
            </w:r>
            <w:r w:rsidRPr="000156C6" w:rsidR="00A80F6D">
              <w:rPr>
                <w:rFonts w:ascii="Poppins" w:hAnsi="Poppins" w:eastAsia="Poppins" w:cs="Poppins"/>
                <w:bCs/>
                <w:color w:val="002060"/>
                <w:sz w:val="16"/>
                <w:szCs w:val="16"/>
                <w:lang w:val="fr-FR"/>
              </w:rPr>
              <w:t>dépenses</w:t>
            </w:r>
            <w:r w:rsidRPr="000156C6">
              <w:rPr>
                <w:rFonts w:ascii="Poppins" w:hAnsi="Poppins" w:eastAsia="Poppins" w:cs="Poppins"/>
                <w:bCs/>
                <w:color w:val="002060"/>
                <w:sz w:val="16"/>
                <w:szCs w:val="16"/>
                <w:lang w:val="fr-FR"/>
              </w:rPr>
              <w:t xml:space="preserve"> à moyen terme du </w:t>
            </w:r>
            <w:r w:rsidRPr="000156C6" w:rsidR="00A80F6D">
              <w:rPr>
                <w:rFonts w:ascii="Poppins" w:hAnsi="Poppins" w:eastAsia="Poppins" w:cs="Poppins"/>
                <w:bCs/>
                <w:color w:val="002060"/>
                <w:sz w:val="16"/>
                <w:szCs w:val="16"/>
                <w:lang w:val="fr-FR"/>
              </w:rPr>
              <w:t>ministère</w:t>
            </w:r>
            <w:r w:rsidRPr="000156C6">
              <w:rPr>
                <w:rFonts w:ascii="Poppins" w:hAnsi="Poppins" w:eastAsia="Poppins" w:cs="Poppins"/>
                <w:bCs/>
                <w:color w:val="002060"/>
                <w:sz w:val="16"/>
                <w:szCs w:val="16"/>
                <w:lang w:val="fr-FR"/>
              </w:rPr>
              <w:t xml:space="preserve"> des Finances.</w:t>
            </w:r>
          </w:p>
          <w:p w:rsidRPr="000156C6" w:rsidR="001C68CB" w:rsidP="006E36C2" w:rsidRDefault="001C68CB" w14:paraId="16C1872F" w14:textId="5CF6C563">
            <w:pPr>
              <w:pStyle w:val="NormalWeb"/>
              <w:numPr>
                <w:ilvl w:val="0"/>
                <w:numId w:val="21"/>
              </w:numPr>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SUR LE BUDGET : i) </w:t>
            </w:r>
            <w:r w:rsidRPr="000156C6" w:rsidR="001B17B4">
              <w:rPr>
                <w:rFonts w:ascii="Poppins" w:hAnsi="Poppins" w:eastAsia="Poppins" w:cs="Poppins"/>
                <w:bCs/>
                <w:color w:val="002060"/>
                <w:sz w:val="16"/>
                <w:szCs w:val="16"/>
                <w:lang w:val="fr-FR"/>
              </w:rPr>
              <w:t>a</w:t>
            </w:r>
            <w:r w:rsidRPr="000156C6">
              <w:rPr>
                <w:rFonts w:ascii="Poppins" w:hAnsi="Poppins" w:eastAsia="Poppins" w:cs="Poppins"/>
                <w:bCs/>
                <w:color w:val="002060"/>
                <w:sz w:val="16"/>
                <w:szCs w:val="16"/>
                <w:lang w:val="fr-FR"/>
              </w:rPr>
              <w:t xml:space="preserve">ide </w:t>
            </w:r>
            <w:r w:rsidRPr="000156C6" w:rsidR="00A80F6D">
              <w:rPr>
                <w:rFonts w:ascii="Poppins" w:hAnsi="Poppins" w:eastAsia="Poppins" w:cs="Poppins"/>
                <w:bCs/>
                <w:color w:val="002060"/>
                <w:sz w:val="16"/>
                <w:szCs w:val="16"/>
                <w:lang w:val="fr-FR"/>
              </w:rPr>
              <w:t>déclarée</w:t>
            </w:r>
            <w:r w:rsidRPr="000156C6">
              <w:rPr>
                <w:rFonts w:ascii="Poppins" w:hAnsi="Poppins" w:eastAsia="Poppins" w:cs="Poppins"/>
                <w:bCs/>
                <w:color w:val="002060"/>
                <w:sz w:val="16"/>
                <w:szCs w:val="16"/>
                <w:lang w:val="fr-FR"/>
              </w:rPr>
              <w:t xml:space="preserve"> dans la documentation </w:t>
            </w:r>
            <w:r w:rsidRPr="000156C6" w:rsidR="00A80F6D">
              <w:rPr>
                <w:rFonts w:ascii="Poppins" w:hAnsi="Poppins" w:eastAsia="Poppins" w:cs="Poppins"/>
                <w:bCs/>
                <w:color w:val="002060"/>
                <w:sz w:val="16"/>
                <w:szCs w:val="16"/>
                <w:lang w:val="fr-FR"/>
              </w:rPr>
              <w:t>budgétaire</w:t>
            </w:r>
            <w:r w:rsidRPr="000156C6">
              <w:rPr>
                <w:rFonts w:ascii="Poppins" w:hAnsi="Poppins" w:eastAsia="Poppins" w:cs="Poppins"/>
                <w:bCs/>
                <w:color w:val="002060"/>
                <w:sz w:val="16"/>
                <w:szCs w:val="16"/>
                <w:lang w:val="fr-FR"/>
              </w:rPr>
              <w:t xml:space="preserve"> nationale annuelle et ii) </w:t>
            </w:r>
            <w:r w:rsidRPr="000156C6" w:rsidR="00A80F6D">
              <w:rPr>
                <w:rFonts w:ascii="Poppins" w:hAnsi="Poppins" w:eastAsia="Poppins" w:cs="Poppins"/>
                <w:bCs/>
                <w:color w:val="002060"/>
                <w:sz w:val="16"/>
                <w:szCs w:val="16"/>
                <w:lang w:val="fr-FR"/>
              </w:rPr>
              <w:t>crédits</w:t>
            </w:r>
            <w:r w:rsidRPr="000156C6">
              <w:rPr>
                <w:rFonts w:ascii="Poppins" w:hAnsi="Poppins" w:eastAsia="Poppins" w:cs="Poppins"/>
                <w:bCs/>
                <w:color w:val="002060"/>
                <w:sz w:val="16"/>
                <w:szCs w:val="16"/>
                <w:lang w:val="fr-FR"/>
              </w:rPr>
              <w:t xml:space="preserve"> </w:t>
            </w:r>
            <w:r w:rsidRPr="000156C6" w:rsidR="00A80F6D">
              <w:rPr>
                <w:rFonts w:ascii="Poppins" w:hAnsi="Poppins" w:eastAsia="Poppins" w:cs="Poppins"/>
                <w:bCs/>
                <w:color w:val="002060"/>
                <w:sz w:val="16"/>
                <w:szCs w:val="16"/>
                <w:lang w:val="fr-FR"/>
              </w:rPr>
              <w:t>spécifiques</w:t>
            </w:r>
            <w:r w:rsidRPr="000156C6">
              <w:rPr>
                <w:rFonts w:ascii="Poppins" w:hAnsi="Poppins" w:eastAsia="Poppins" w:cs="Poppins"/>
                <w:bCs/>
                <w:color w:val="002060"/>
                <w:sz w:val="16"/>
                <w:szCs w:val="16"/>
                <w:lang w:val="fr-FR"/>
              </w:rPr>
              <w:t xml:space="preserve"> </w:t>
            </w:r>
            <w:r w:rsidRPr="000156C6" w:rsidR="00A80F6D">
              <w:rPr>
                <w:rFonts w:ascii="Poppins" w:hAnsi="Poppins" w:eastAsia="Poppins" w:cs="Poppins"/>
                <w:bCs/>
                <w:color w:val="002060"/>
                <w:sz w:val="16"/>
                <w:szCs w:val="16"/>
                <w:lang w:val="fr-FR"/>
              </w:rPr>
              <w:t>autorisés</w:t>
            </w:r>
            <w:r w:rsidRPr="000156C6">
              <w:rPr>
                <w:rFonts w:ascii="Poppins" w:hAnsi="Poppins" w:eastAsia="Poppins" w:cs="Poppins"/>
                <w:bCs/>
                <w:color w:val="002060"/>
                <w:sz w:val="16"/>
                <w:szCs w:val="16"/>
                <w:lang w:val="fr-FR"/>
              </w:rPr>
              <w:t xml:space="preserve"> par le parlement.</w:t>
            </w:r>
          </w:p>
          <w:p w:rsidRPr="000156C6" w:rsidR="001C68CB" w:rsidP="006E36C2" w:rsidRDefault="001C68CB" w14:paraId="19849B0A" w14:textId="07C5C810">
            <w:pPr>
              <w:pStyle w:val="NormalWeb"/>
              <w:numPr>
                <w:ilvl w:val="0"/>
                <w:numId w:val="21"/>
              </w:numPr>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SUR LE TRÉSOR : </w:t>
            </w:r>
            <w:r w:rsidRPr="000156C6" w:rsidR="001B17B4">
              <w:rPr>
                <w:rFonts w:ascii="Poppins" w:hAnsi="Poppins" w:eastAsia="Poppins" w:cs="Poppins"/>
                <w:bCs/>
                <w:color w:val="002060"/>
                <w:sz w:val="16"/>
                <w:szCs w:val="16"/>
                <w:lang w:val="fr-FR"/>
              </w:rPr>
              <w:t>i) a</w:t>
            </w:r>
            <w:r w:rsidRPr="000156C6">
              <w:rPr>
                <w:rFonts w:ascii="Poppins" w:hAnsi="Poppins" w:eastAsia="Poppins" w:cs="Poppins"/>
                <w:bCs/>
                <w:color w:val="002060"/>
                <w:sz w:val="16"/>
                <w:szCs w:val="16"/>
                <w:lang w:val="fr-FR"/>
              </w:rPr>
              <w:t xml:space="preserve">ide </w:t>
            </w:r>
            <w:r w:rsidRPr="000156C6" w:rsidR="00A80F6D">
              <w:rPr>
                <w:rFonts w:ascii="Poppins" w:hAnsi="Poppins" w:eastAsia="Poppins" w:cs="Poppins"/>
                <w:bCs/>
                <w:color w:val="002060"/>
                <w:sz w:val="16"/>
                <w:szCs w:val="16"/>
                <w:lang w:val="fr-FR"/>
              </w:rPr>
              <w:t>extérieure</w:t>
            </w:r>
            <w:r w:rsidRPr="000156C6">
              <w:rPr>
                <w:rFonts w:ascii="Poppins" w:hAnsi="Poppins" w:eastAsia="Poppins" w:cs="Poppins"/>
                <w:bCs/>
                <w:color w:val="002060"/>
                <w:sz w:val="16"/>
                <w:szCs w:val="16"/>
                <w:lang w:val="fr-FR"/>
              </w:rPr>
              <w:t xml:space="preserve"> </w:t>
            </w:r>
            <w:r w:rsidRPr="000156C6" w:rsidR="00A80F6D">
              <w:rPr>
                <w:rFonts w:ascii="Poppins" w:hAnsi="Poppins" w:eastAsia="Poppins" w:cs="Poppins"/>
                <w:bCs/>
                <w:color w:val="002060"/>
                <w:sz w:val="16"/>
                <w:szCs w:val="16"/>
                <w:lang w:val="fr-FR"/>
              </w:rPr>
              <w:t>versée</w:t>
            </w:r>
            <w:r w:rsidRPr="000156C6">
              <w:rPr>
                <w:rFonts w:ascii="Poppins" w:hAnsi="Poppins" w:eastAsia="Poppins" w:cs="Poppins"/>
                <w:bCs/>
                <w:color w:val="002060"/>
                <w:sz w:val="16"/>
                <w:szCs w:val="16"/>
                <w:lang w:val="fr-FR"/>
              </w:rPr>
              <w:t xml:space="preserve"> sur les principaux comptes de recettes du gouvernement et </w:t>
            </w:r>
            <w:r w:rsidRPr="000156C6" w:rsidR="001B17B4">
              <w:rPr>
                <w:rFonts w:ascii="Poppins" w:hAnsi="Poppins" w:eastAsia="Poppins" w:cs="Poppins"/>
                <w:bCs/>
                <w:color w:val="002060"/>
                <w:sz w:val="16"/>
                <w:szCs w:val="16"/>
                <w:lang w:val="fr-FR"/>
              </w:rPr>
              <w:t xml:space="preserve">ii) </w:t>
            </w:r>
            <w:r w:rsidRPr="000156C6" w:rsidR="00A80F6D">
              <w:rPr>
                <w:rFonts w:ascii="Poppins" w:hAnsi="Poppins" w:eastAsia="Poppins" w:cs="Poppins"/>
                <w:bCs/>
                <w:color w:val="002060"/>
                <w:sz w:val="16"/>
                <w:szCs w:val="16"/>
                <w:lang w:val="fr-FR"/>
              </w:rPr>
              <w:t>gérée</w:t>
            </w:r>
            <w:r w:rsidRPr="000156C6">
              <w:rPr>
                <w:rFonts w:ascii="Poppins" w:hAnsi="Poppins" w:eastAsia="Poppins" w:cs="Poppins"/>
                <w:bCs/>
                <w:color w:val="002060"/>
                <w:sz w:val="16"/>
                <w:szCs w:val="16"/>
                <w:lang w:val="fr-FR"/>
              </w:rPr>
              <w:t xml:space="preserve"> par le </w:t>
            </w:r>
            <w:r w:rsidRPr="000156C6" w:rsidR="00A80F6D">
              <w:rPr>
                <w:rFonts w:ascii="Poppins" w:hAnsi="Poppins" w:eastAsia="Poppins" w:cs="Poppins"/>
                <w:bCs/>
                <w:color w:val="002060"/>
                <w:sz w:val="16"/>
                <w:szCs w:val="16"/>
                <w:lang w:val="fr-FR"/>
              </w:rPr>
              <w:t>système</w:t>
            </w:r>
            <w:r w:rsidRPr="000156C6">
              <w:rPr>
                <w:rFonts w:ascii="Poppins" w:hAnsi="Poppins" w:eastAsia="Poppins" w:cs="Poppins"/>
                <w:bCs/>
                <w:color w:val="002060"/>
                <w:sz w:val="16"/>
                <w:szCs w:val="16"/>
                <w:lang w:val="fr-FR"/>
              </w:rPr>
              <w:t xml:space="preserve"> de gestion des finances publiques et des ressources humaines du gouvernement.</w:t>
            </w:r>
          </w:p>
          <w:p w:rsidRPr="000156C6" w:rsidR="001B17B4" w:rsidP="006E36C2" w:rsidRDefault="001C68CB" w14:paraId="62A1BEE8" w14:textId="3592C00E">
            <w:pPr>
              <w:pStyle w:val="NormalWeb"/>
              <w:numPr>
                <w:ilvl w:val="0"/>
                <w:numId w:val="21"/>
              </w:numPr>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SUR LES MARCHÉS PUBLICS :</w:t>
            </w:r>
            <w:r w:rsidRPr="000156C6" w:rsidR="001B17B4">
              <w:rPr>
                <w:rFonts w:ascii="Poppins" w:hAnsi="Poppins" w:eastAsia="Poppins" w:cs="Poppins"/>
                <w:bCs/>
                <w:color w:val="002060"/>
                <w:sz w:val="16"/>
                <w:szCs w:val="16"/>
                <w:lang w:val="fr-FR"/>
              </w:rPr>
              <w:t xml:space="preserve"> l</w:t>
            </w:r>
            <w:r w:rsidRPr="000156C6">
              <w:rPr>
                <w:rFonts w:ascii="Poppins" w:hAnsi="Poppins" w:eastAsia="Poppins" w:cs="Poppins"/>
                <w:bCs/>
                <w:color w:val="002060"/>
                <w:sz w:val="16"/>
                <w:szCs w:val="16"/>
                <w:lang w:val="fr-FR"/>
              </w:rPr>
              <w:t xml:space="preserve">a passation de </w:t>
            </w:r>
            <w:r w:rsidRPr="000156C6" w:rsidR="00A80F6D">
              <w:rPr>
                <w:rFonts w:ascii="Poppins" w:hAnsi="Poppins" w:eastAsia="Poppins" w:cs="Poppins"/>
                <w:bCs/>
                <w:color w:val="002060"/>
                <w:sz w:val="16"/>
                <w:szCs w:val="16"/>
                <w:lang w:val="fr-FR"/>
              </w:rPr>
              <w:t>marchés</w:t>
            </w:r>
            <w:r w:rsidRPr="000156C6">
              <w:rPr>
                <w:rFonts w:ascii="Poppins" w:hAnsi="Poppins" w:eastAsia="Poppins" w:cs="Poppins"/>
                <w:bCs/>
                <w:color w:val="002060"/>
                <w:sz w:val="16"/>
                <w:szCs w:val="16"/>
                <w:lang w:val="fr-FR"/>
              </w:rPr>
              <w:t xml:space="preserve"> </w:t>
            </w:r>
            <w:r w:rsidRPr="000156C6" w:rsidR="001B17B4">
              <w:rPr>
                <w:rFonts w:ascii="Poppins" w:hAnsi="Poppins" w:eastAsia="Poppins" w:cs="Poppins"/>
                <w:bCs/>
                <w:color w:val="002060"/>
                <w:sz w:val="16"/>
                <w:szCs w:val="16"/>
                <w:lang w:val="fr-FR"/>
              </w:rPr>
              <w:t>de la modalité de l’aide</w:t>
            </w:r>
            <w:r w:rsidRPr="000156C6">
              <w:rPr>
                <w:rFonts w:ascii="Poppins" w:hAnsi="Poppins" w:eastAsia="Poppins" w:cs="Poppins"/>
                <w:bCs/>
                <w:color w:val="002060"/>
                <w:sz w:val="16"/>
                <w:szCs w:val="16"/>
                <w:lang w:val="fr-FR"/>
              </w:rPr>
              <w:t xml:space="preserve"> respecte les </w:t>
            </w:r>
            <w:r w:rsidRPr="000156C6" w:rsidR="00A80F6D">
              <w:rPr>
                <w:rFonts w:ascii="Poppins" w:hAnsi="Poppins" w:eastAsia="Poppins" w:cs="Poppins"/>
                <w:bCs/>
                <w:color w:val="002060"/>
                <w:sz w:val="16"/>
                <w:szCs w:val="16"/>
                <w:lang w:val="fr-FR"/>
              </w:rPr>
              <w:t>règles</w:t>
            </w:r>
            <w:r w:rsidRPr="000156C6">
              <w:rPr>
                <w:rFonts w:ascii="Poppins" w:hAnsi="Poppins" w:eastAsia="Poppins" w:cs="Poppins"/>
                <w:bCs/>
                <w:color w:val="002060"/>
                <w:sz w:val="16"/>
                <w:szCs w:val="16"/>
                <w:lang w:val="fr-FR"/>
              </w:rPr>
              <w:t xml:space="preserve"> et </w:t>
            </w:r>
            <w:r w:rsidRPr="000156C6" w:rsidR="00A80F6D">
              <w:rPr>
                <w:rFonts w:ascii="Poppins" w:hAnsi="Poppins" w:eastAsia="Poppins" w:cs="Poppins"/>
                <w:bCs/>
                <w:color w:val="002060"/>
                <w:sz w:val="16"/>
                <w:szCs w:val="16"/>
                <w:lang w:val="fr-FR"/>
              </w:rPr>
              <w:t>systèmes</w:t>
            </w:r>
            <w:r w:rsidRPr="000156C6">
              <w:rPr>
                <w:rFonts w:ascii="Poppins" w:hAnsi="Poppins" w:eastAsia="Poppins" w:cs="Poppins"/>
                <w:bCs/>
                <w:color w:val="002060"/>
                <w:sz w:val="16"/>
                <w:szCs w:val="16"/>
                <w:lang w:val="fr-FR"/>
              </w:rPr>
              <w:t xml:space="preserve"> en vigueur d</w:t>
            </w:r>
            <w:r w:rsidRPr="000156C6" w:rsidR="001B17B4">
              <w:rPr>
                <w:rFonts w:ascii="Poppins" w:hAnsi="Poppins" w:eastAsia="Poppins" w:cs="Poppins"/>
                <w:bCs/>
                <w:color w:val="002060"/>
                <w:sz w:val="16"/>
                <w:szCs w:val="16"/>
                <w:lang w:val="fr-FR"/>
              </w:rPr>
              <w:t>ans le</w:t>
            </w:r>
            <w:r w:rsidRPr="000156C6">
              <w:rPr>
                <w:rFonts w:ascii="Poppins" w:hAnsi="Poppins" w:eastAsia="Poppins" w:cs="Poppins"/>
                <w:bCs/>
                <w:color w:val="002060"/>
                <w:sz w:val="16"/>
                <w:szCs w:val="16"/>
                <w:lang w:val="fr-FR"/>
              </w:rPr>
              <w:t xml:space="preserve"> pays.</w:t>
            </w:r>
          </w:p>
          <w:p w:rsidRPr="000156C6" w:rsidR="00FD3292" w:rsidP="006E36C2" w:rsidRDefault="001B17B4" w14:paraId="549035C7" w14:textId="2B578135">
            <w:pPr>
              <w:pStyle w:val="NormalWeb"/>
              <w:numPr>
                <w:ilvl w:val="0"/>
                <w:numId w:val="21"/>
              </w:numPr>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SUR LA COMPTABILITÉ : aide </w:t>
            </w:r>
            <w:r w:rsidRPr="000156C6" w:rsidR="00A80F6D">
              <w:rPr>
                <w:rFonts w:ascii="Poppins" w:hAnsi="Poppins" w:eastAsia="Poppins" w:cs="Poppins"/>
                <w:bCs/>
                <w:color w:val="002060"/>
                <w:sz w:val="16"/>
                <w:szCs w:val="16"/>
                <w:lang w:val="fr-FR"/>
              </w:rPr>
              <w:t>extérieure</w:t>
            </w:r>
            <w:r w:rsidRPr="000156C6">
              <w:rPr>
                <w:rFonts w:ascii="Poppins" w:hAnsi="Poppins" w:eastAsia="Poppins" w:cs="Poppins"/>
                <w:bCs/>
                <w:color w:val="002060"/>
                <w:sz w:val="16"/>
                <w:szCs w:val="16"/>
                <w:lang w:val="fr-FR"/>
              </w:rPr>
              <w:t xml:space="preserve"> </w:t>
            </w:r>
            <w:r w:rsidRPr="000156C6" w:rsidR="00A80F6D">
              <w:rPr>
                <w:rFonts w:ascii="Poppins" w:hAnsi="Poppins" w:eastAsia="Poppins" w:cs="Poppins"/>
                <w:bCs/>
                <w:color w:val="002060"/>
                <w:sz w:val="16"/>
                <w:szCs w:val="16"/>
                <w:lang w:val="fr-FR"/>
              </w:rPr>
              <w:t>enregistrée</w:t>
            </w:r>
            <w:r w:rsidRPr="000156C6">
              <w:rPr>
                <w:rFonts w:ascii="Poppins" w:hAnsi="Poppins" w:eastAsia="Poppins" w:cs="Poppins"/>
                <w:bCs/>
                <w:color w:val="002060"/>
                <w:sz w:val="16"/>
                <w:szCs w:val="16"/>
                <w:lang w:val="fr-FR"/>
              </w:rPr>
              <w:t xml:space="preserve"> et </w:t>
            </w:r>
            <w:r w:rsidRPr="000156C6" w:rsidR="00A80F6D">
              <w:rPr>
                <w:rFonts w:ascii="Poppins" w:hAnsi="Poppins" w:eastAsia="Poppins" w:cs="Poppins"/>
                <w:bCs/>
                <w:color w:val="002060"/>
                <w:sz w:val="16"/>
                <w:szCs w:val="16"/>
                <w:lang w:val="fr-FR"/>
              </w:rPr>
              <w:t>comptabilisée</w:t>
            </w:r>
            <w:r w:rsidRPr="000156C6">
              <w:rPr>
                <w:rFonts w:ascii="Poppins" w:hAnsi="Poppins" w:eastAsia="Poppins" w:cs="Poppins"/>
                <w:bCs/>
                <w:color w:val="002060"/>
                <w:sz w:val="16"/>
                <w:szCs w:val="16"/>
                <w:lang w:val="fr-FR"/>
              </w:rPr>
              <w:t xml:space="preserve"> dans le </w:t>
            </w:r>
            <w:r w:rsidRPr="000156C6" w:rsidR="00A80F6D">
              <w:rPr>
                <w:rFonts w:ascii="Poppins" w:hAnsi="Poppins" w:eastAsia="Poppins" w:cs="Poppins"/>
                <w:bCs/>
                <w:color w:val="002060"/>
                <w:sz w:val="16"/>
                <w:szCs w:val="16"/>
                <w:lang w:val="fr-FR"/>
              </w:rPr>
              <w:t>système</w:t>
            </w:r>
            <w:r w:rsidRPr="000156C6">
              <w:rPr>
                <w:rFonts w:ascii="Poppins" w:hAnsi="Poppins" w:eastAsia="Poppins" w:cs="Poppins"/>
                <w:bCs/>
                <w:color w:val="002060"/>
                <w:sz w:val="16"/>
                <w:szCs w:val="16"/>
                <w:lang w:val="fr-FR"/>
              </w:rPr>
              <w:t xml:space="preserve"> de </w:t>
            </w:r>
            <w:r w:rsidRPr="000156C6" w:rsidR="00A80F6D">
              <w:rPr>
                <w:rFonts w:ascii="Poppins" w:hAnsi="Poppins" w:eastAsia="Poppins" w:cs="Poppins"/>
                <w:bCs/>
                <w:color w:val="002060"/>
                <w:sz w:val="16"/>
                <w:szCs w:val="16"/>
                <w:lang w:val="fr-FR"/>
              </w:rPr>
              <w:t>comptabilité</w:t>
            </w:r>
            <w:r w:rsidRPr="000156C6">
              <w:rPr>
                <w:rFonts w:ascii="Poppins" w:hAnsi="Poppins" w:eastAsia="Poppins" w:cs="Poppins"/>
                <w:bCs/>
                <w:color w:val="002060"/>
                <w:sz w:val="16"/>
                <w:szCs w:val="16"/>
                <w:lang w:val="fr-FR"/>
              </w:rPr>
              <w:t>́ nationale</w:t>
            </w:r>
            <w:r w:rsidRPr="000156C6" w:rsidR="00FD3292">
              <w:rPr>
                <w:rFonts w:ascii="Poppins" w:hAnsi="Poppins" w:eastAsia="Poppins" w:cs="Poppins"/>
                <w:bCs/>
                <w:color w:val="002060"/>
                <w:sz w:val="16"/>
                <w:szCs w:val="16"/>
                <w:lang w:val="fr-FR"/>
              </w:rPr>
              <w:t xml:space="preserve"> (système intégré des dépenses publiques)</w:t>
            </w:r>
            <w:r w:rsidRPr="000156C6">
              <w:rPr>
                <w:rFonts w:ascii="Poppins" w:hAnsi="Poppins" w:eastAsia="Poppins" w:cs="Poppins"/>
                <w:bCs/>
                <w:color w:val="002060"/>
                <w:sz w:val="16"/>
                <w:szCs w:val="16"/>
                <w:lang w:val="fr-FR"/>
              </w:rPr>
              <w:t xml:space="preserve">, </w:t>
            </w:r>
            <w:r w:rsidRPr="000156C6" w:rsidR="00A80F6D">
              <w:rPr>
                <w:rFonts w:ascii="Poppins" w:hAnsi="Poppins" w:eastAsia="Poppins" w:cs="Poppins"/>
                <w:bCs/>
                <w:color w:val="002060"/>
                <w:sz w:val="16"/>
                <w:szCs w:val="16"/>
                <w:lang w:val="fr-FR"/>
              </w:rPr>
              <w:t>conformément</w:t>
            </w:r>
            <w:r w:rsidRPr="000156C6">
              <w:rPr>
                <w:rFonts w:ascii="Poppins" w:hAnsi="Poppins" w:eastAsia="Poppins" w:cs="Poppins"/>
                <w:bCs/>
                <w:color w:val="002060"/>
                <w:sz w:val="16"/>
                <w:szCs w:val="16"/>
                <w:lang w:val="fr-FR"/>
              </w:rPr>
              <w:t xml:space="preserve"> </w:t>
            </w:r>
            <w:proofErr w:type="gramStart"/>
            <w:r w:rsidRPr="000156C6">
              <w:rPr>
                <w:rFonts w:ascii="Poppins" w:hAnsi="Poppins" w:eastAsia="Poppins" w:cs="Poppins"/>
                <w:bCs/>
                <w:color w:val="002060"/>
                <w:sz w:val="16"/>
                <w:szCs w:val="16"/>
                <w:lang w:val="fr-FR"/>
              </w:rPr>
              <w:t>au</w:t>
            </w:r>
            <w:proofErr w:type="gramEnd"/>
            <w:r w:rsidRPr="000156C6">
              <w:rPr>
                <w:rFonts w:ascii="Poppins" w:hAnsi="Poppins" w:eastAsia="Poppins" w:cs="Poppins"/>
                <w:bCs/>
                <w:color w:val="002060"/>
                <w:sz w:val="16"/>
                <w:szCs w:val="16"/>
                <w:lang w:val="fr-FR"/>
              </w:rPr>
              <w:t xml:space="preserve"> plan comptable national.</w:t>
            </w:r>
          </w:p>
          <w:p w:rsidRPr="000156C6" w:rsidR="00FD3292" w:rsidP="006E36C2" w:rsidRDefault="001B17B4" w14:paraId="403137B3" w14:textId="1538562E">
            <w:pPr>
              <w:pStyle w:val="NormalWeb"/>
              <w:numPr>
                <w:ilvl w:val="0"/>
                <w:numId w:val="21"/>
              </w:numPr>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SUR L’AUDIT : </w:t>
            </w:r>
            <w:r w:rsidRPr="000156C6" w:rsidR="00FD3292">
              <w:rPr>
                <w:rFonts w:ascii="Poppins" w:hAnsi="Poppins" w:eastAsia="Poppins" w:cs="Poppins"/>
                <w:bCs/>
                <w:color w:val="002060"/>
                <w:sz w:val="16"/>
                <w:szCs w:val="16"/>
                <w:lang w:val="fr-FR"/>
              </w:rPr>
              <w:t>a</w:t>
            </w:r>
            <w:r w:rsidRPr="000156C6">
              <w:rPr>
                <w:rFonts w:ascii="Poppins" w:hAnsi="Poppins" w:eastAsia="Poppins" w:cs="Poppins"/>
                <w:bCs/>
                <w:color w:val="002060"/>
                <w:sz w:val="16"/>
                <w:szCs w:val="16"/>
                <w:lang w:val="fr-FR"/>
              </w:rPr>
              <w:t xml:space="preserve">ide </w:t>
            </w:r>
            <w:r w:rsidRPr="000156C6" w:rsidR="00A80F6D">
              <w:rPr>
                <w:rFonts w:ascii="Poppins" w:hAnsi="Poppins" w:eastAsia="Poppins" w:cs="Poppins"/>
                <w:bCs/>
                <w:color w:val="002060"/>
                <w:sz w:val="16"/>
                <w:szCs w:val="16"/>
                <w:lang w:val="fr-FR"/>
              </w:rPr>
              <w:t>extérieure</w:t>
            </w:r>
            <w:r w:rsidRPr="000156C6">
              <w:rPr>
                <w:rFonts w:ascii="Poppins" w:hAnsi="Poppins" w:eastAsia="Poppins" w:cs="Poppins"/>
                <w:bCs/>
                <w:color w:val="002060"/>
                <w:sz w:val="16"/>
                <w:szCs w:val="16"/>
                <w:lang w:val="fr-FR"/>
              </w:rPr>
              <w:t xml:space="preserve"> </w:t>
            </w:r>
            <w:r w:rsidRPr="000156C6" w:rsidR="00A80F6D">
              <w:rPr>
                <w:rFonts w:ascii="Poppins" w:hAnsi="Poppins" w:eastAsia="Poppins" w:cs="Poppins"/>
                <w:bCs/>
                <w:color w:val="002060"/>
                <w:sz w:val="16"/>
                <w:szCs w:val="16"/>
                <w:lang w:val="fr-FR"/>
              </w:rPr>
              <w:t>auditée</w:t>
            </w:r>
            <w:r w:rsidRPr="000156C6">
              <w:rPr>
                <w:rFonts w:ascii="Poppins" w:hAnsi="Poppins" w:eastAsia="Poppins" w:cs="Poppins"/>
                <w:bCs/>
                <w:color w:val="002060"/>
                <w:sz w:val="16"/>
                <w:szCs w:val="16"/>
                <w:lang w:val="fr-FR"/>
              </w:rPr>
              <w:t xml:space="preserve"> par l'auditeur </w:t>
            </w:r>
            <w:r w:rsidRPr="000156C6" w:rsidR="00A80F6D">
              <w:rPr>
                <w:rFonts w:ascii="Poppins" w:hAnsi="Poppins" w:eastAsia="Poppins" w:cs="Poppins"/>
                <w:bCs/>
                <w:color w:val="002060"/>
                <w:sz w:val="16"/>
                <w:szCs w:val="16"/>
                <w:lang w:val="fr-FR"/>
              </w:rPr>
              <w:t>indépendant</w:t>
            </w:r>
            <w:r w:rsidRPr="000156C6">
              <w:rPr>
                <w:rFonts w:ascii="Poppins" w:hAnsi="Poppins" w:eastAsia="Poppins" w:cs="Poppins"/>
                <w:bCs/>
                <w:color w:val="002060"/>
                <w:sz w:val="16"/>
                <w:szCs w:val="16"/>
                <w:lang w:val="fr-FR"/>
              </w:rPr>
              <w:t xml:space="preserve"> du pays</w:t>
            </w:r>
            <w:r w:rsidRPr="000156C6" w:rsidR="00FD3292">
              <w:rPr>
                <w:rFonts w:ascii="Poppins" w:hAnsi="Poppins" w:eastAsia="Poppins" w:cs="Poppins"/>
                <w:bCs/>
                <w:color w:val="002060"/>
                <w:sz w:val="16"/>
                <w:szCs w:val="16"/>
                <w:lang w:val="fr-FR"/>
              </w:rPr>
              <w:t xml:space="preserve"> (bureau national d'audit ou cour des comptes)</w:t>
            </w:r>
            <w:r w:rsidRPr="000156C6">
              <w:rPr>
                <w:rFonts w:ascii="Poppins" w:hAnsi="Poppins" w:eastAsia="Poppins" w:cs="Poppins"/>
                <w:bCs/>
                <w:color w:val="002060"/>
                <w:sz w:val="16"/>
                <w:szCs w:val="16"/>
                <w:lang w:val="fr-FR"/>
              </w:rPr>
              <w:t>.</w:t>
            </w:r>
          </w:p>
          <w:p w:rsidRPr="000156C6" w:rsidR="002B73D5" w:rsidP="006E36C2" w:rsidRDefault="001B17B4" w14:paraId="76BC3A72" w14:textId="2462723B">
            <w:pPr>
              <w:pStyle w:val="NormalWeb"/>
              <w:numPr>
                <w:ilvl w:val="0"/>
                <w:numId w:val="21"/>
              </w:numPr>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SUR LE RAPPORT : </w:t>
            </w:r>
            <w:r w:rsidRPr="000156C6" w:rsidR="00FD3292">
              <w:rPr>
                <w:rFonts w:ascii="Poppins" w:hAnsi="Poppins" w:eastAsia="Poppins" w:cs="Poppins"/>
                <w:bCs/>
                <w:color w:val="002060"/>
                <w:sz w:val="16"/>
                <w:szCs w:val="16"/>
                <w:lang w:val="fr-FR"/>
              </w:rPr>
              <w:t>a</w:t>
            </w:r>
            <w:r w:rsidRPr="000156C6">
              <w:rPr>
                <w:rFonts w:ascii="Poppins" w:hAnsi="Poppins" w:eastAsia="Poppins" w:cs="Poppins"/>
                <w:bCs/>
                <w:color w:val="002060"/>
                <w:sz w:val="16"/>
                <w:szCs w:val="16"/>
                <w:lang w:val="fr-FR"/>
              </w:rPr>
              <w:t xml:space="preserve">ide </w:t>
            </w:r>
            <w:r w:rsidRPr="000156C6" w:rsidR="00A80F6D">
              <w:rPr>
                <w:rFonts w:ascii="Poppins" w:hAnsi="Poppins" w:eastAsia="Poppins" w:cs="Poppins"/>
                <w:bCs/>
                <w:color w:val="002060"/>
                <w:sz w:val="16"/>
                <w:szCs w:val="16"/>
                <w:lang w:val="fr-FR"/>
              </w:rPr>
              <w:t>extérieure</w:t>
            </w:r>
            <w:r w:rsidRPr="000156C6">
              <w:rPr>
                <w:rFonts w:ascii="Poppins" w:hAnsi="Poppins" w:eastAsia="Poppins" w:cs="Poppins"/>
                <w:bCs/>
                <w:color w:val="002060"/>
                <w:sz w:val="16"/>
                <w:szCs w:val="16"/>
                <w:lang w:val="fr-FR"/>
              </w:rPr>
              <w:t xml:space="preserve"> incluse dans les rapports </w:t>
            </w:r>
            <w:r w:rsidRPr="000156C6" w:rsidR="00A80F6D">
              <w:rPr>
                <w:rFonts w:ascii="Poppins" w:hAnsi="Poppins" w:eastAsia="Poppins" w:cs="Poppins"/>
                <w:bCs/>
                <w:color w:val="002060"/>
                <w:sz w:val="16"/>
                <w:szCs w:val="16"/>
                <w:lang w:val="fr-FR"/>
              </w:rPr>
              <w:t>réguliers</w:t>
            </w:r>
            <w:r w:rsidRPr="000156C6">
              <w:rPr>
                <w:rFonts w:ascii="Poppins" w:hAnsi="Poppins" w:eastAsia="Poppins" w:cs="Poppins"/>
                <w:bCs/>
                <w:color w:val="002060"/>
                <w:sz w:val="16"/>
                <w:szCs w:val="16"/>
                <w:lang w:val="fr-FR"/>
              </w:rPr>
              <w:t xml:space="preserve"> de mise en œuvre, de financement et de suivi du secteur </w:t>
            </w:r>
            <w:r w:rsidRPr="000156C6" w:rsidR="00A80F6D">
              <w:rPr>
                <w:rFonts w:ascii="Poppins" w:hAnsi="Poppins" w:eastAsia="Poppins" w:cs="Poppins"/>
                <w:bCs/>
                <w:color w:val="002060"/>
                <w:sz w:val="16"/>
                <w:szCs w:val="16"/>
                <w:lang w:val="fr-FR"/>
              </w:rPr>
              <w:t>préparés</w:t>
            </w:r>
            <w:r w:rsidRPr="000156C6">
              <w:rPr>
                <w:rFonts w:ascii="Poppins" w:hAnsi="Poppins" w:eastAsia="Poppins" w:cs="Poppins"/>
                <w:bCs/>
                <w:color w:val="002060"/>
                <w:sz w:val="16"/>
                <w:szCs w:val="16"/>
                <w:lang w:val="fr-FR"/>
              </w:rPr>
              <w:t xml:space="preserve"> par le/les </w:t>
            </w:r>
            <w:r w:rsidRPr="000156C6" w:rsidR="00A80F6D">
              <w:rPr>
                <w:rFonts w:ascii="Poppins" w:hAnsi="Poppins" w:eastAsia="Poppins" w:cs="Poppins"/>
                <w:bCs/>
                <w:color w:val="002060"/>
                <w:sz w:val="16"/>
                <w:szCs w:val="16"/>
                <w:lang w:val="fr-FR"/>
              </w:rPr>
              <w:t>ministère</w:t>
            </w:r>
            <w:r w:rsidRPr="000156C6">
              <w:rPr>
                <w:rFonts w:ascii="Poppins" w:hAnsi="Poppins" w:eastAsia="Poppins" w:cs="Poppins"/>
                <w:bCs/>
                <w:color w:val="002060"/>
                <w:sz w:val="16"/>
                <w:szCs w:val="16"/>
                <w:lang w:val="fr-FR"/>
              </w:rPr>
              <w:t xml:space="preserve">(s) </w:t>
            </w:r>
            <w:r w:rsidRPr="000156C6" w:rsidR="00FD3292">
              <w:rPr>
                <w:rFonts w:ascii="Poppins" w:hAnsi="Poppins" w:eastAsia="Poppins" w:cs="Poppins"/>
                <w:bCs/>
                <w:color w:val="002060"/>
                <w:sz w:val="16"/>
                <w:szCs w:val="16"/>
                <w:lang w:val="fr-FR"/>
              </w:rPr>
              <w:t>chargé(s)</w:t>
            </w:r>
            <w:r w:rsidRPr="000156C6">
              <w:rPr>
                <w:rFonts w:ascii="Poppins" w:hAnsi="Poppins" w:eastAsia="Poppins" w:cs="Poppins"/>
                <w:bCs/>
                <w:color w:val="002060"/>
                <w:sz w:val="16"/>
                <w:szCs w:val="16"/>
                <w:lang w:val="fr-FR"/>
              </w:rPr>
              <w:t xml:space="preserve"> de l'</w:t>
            </w:r>
            <w:r w:rsidRPr="000156C6" w:rsidR="00A80F6D">
              <w:rPr>
                <w:rFonts w:ascii="Poppins" w:hAnsi="Poppins" w:eastAsia="Poppins" w:cs="Poppins"/>
                <w:bCs/>
                <w:color w:val="002060"/>
                <w:sz w:val="16"/>
                <w:szCs w:val="16"/>
                <w:lang w:val="fr-FR"/>
              </w:rPr>
              <w:t>éducation</w:t>
            </w:r>
            <w:r w:rsidRPr="000156C6" w:rsidR="00FD3292">
              <w:rPr>
                <w:rFonts w:ascii="Poppins" w:hAnsi="Poppins" w:eastAsia="Poppins" w:cs="Poppins"/>
                <w:bCs/>
                <w:color w:val="002060"/>
                <w:sz w:val="16"/>
                <w:szCs w:val="16"/>
                <w:lang w:val="fr-FR"/>
              </w:rPr>
              <w:t xml:space="preserve"> (données consolidées et rapports sur la mise en œuvre des plans opérationnels annuels du secteur)</w:t>
            </w:r>
            <w:r w:rsidRPr="000156C6">
              <w:rPr>
                <w:rFonts w:ascii="Poppins" w:hAnsi="Poppins" w:eastAsia="Poppins" w:cs="Poppins"/>
                <w:bCs/>
                <w:color w:val="002060"/>
                <w:sz w:val="16"/>
                <w:szCs w:val="16"/>
                <w:lang w:val="fr-FR"/>
              </w:rPr>
              <w:t xml:space="preserve">. </w:t>
            </w:r>
          </w:p>
          <w:p w:rsidRPr="000156C6" w:rsidR="002B73D5" w:rsidP="008D182A" w:rsidRDefault="00FD3292" w14:paraId="5D6F12FD" w14:textId="208F2E9F">
            <w:pPr>
              <w:pStyle w:val="NormalWeb"/>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Remarque : le GPE a </w:t>
            </w:r>
            <w:r w:rsidRPr="000156C6" w:rsidR="00ED2267">
              <w:rPr>
                <w:rFonts w:ascii="Poppins" w:hAnsi="Poppins" w:eastAsia="Poppins" w:cs="Poppins"/>
                <w:bCs/>
                <w:color w:val="002060"/>
                <w:sz w:val="16"/>
                <w:szCs w:val="16"/>
                <w:lang w:val="fr-FR"/>
              </w:rPr>
              <w:t>compilé</w:t>
            </w:r>
            <w:r w:rsidRPr="000156C6">
              <w:rPr>
                <w:rFonts w:ascii="Poppins" w:hAnsi="Poppins" w:eastAsia="Poppins" w:cs="Poppins"/>
                <w:bCs/>
                <w:color w:val="002060"/>
                <w:sz w:val="16"/>
                <w:szCs w:val="16"/>
                <w:lang w:val="fr-FR"/>
              </w:rPr>
              <w:t xml:space="preserve"> et suivi le niveau d'alignement avec les systèmes nationaux pour la mise en œuvre des financements de base du GPE</w:t>
            </w:r>
            <w:r w:rsidRPr="000156C6" w:rsidR="00ED2267">
              <w:rPr>
                <w:rFonts w:ascii="Poppins" w:hAnsi="Poppins" w:eastAsia="Poppins" w:cs="Poppins"/>
                <w:bCs/>
                <w:color w:val="002060"/>
                <w:sz w:val="16"/>
                <w:szCs w:val="16"/>
                <w:lang w:val="fr-FR"/>
              </w:rPr>
              <w:t xml:space="preserve"> </w:t>
            </w:r>
            <w:r w:rsidRPr="000156C6">
              <w:rPr>
                <w:rFonts w:ascii="Poppins" w:hAnsi="Poppins" w:eastAsia="Poppins" w:cs="Poppins"/>
                <w:bCs/>
                <w:color w:val="002060"/>
                <w:sz w:val="16"/>
                <w:szCs w:val="16"/>
                <w:lang w:val="fr-FR"/>
              </w:rPr>
              <w:t>depuis 2016. Ces informations sont disponibles auprès du Secrétariat du GPE</w:t>
            </w:r>
            <w:r w:rsidRPr="000156C6" w:rsidR="00ED2267">
              <w:rPr>
                <w:rFonts w:ascii="Poppins" w:hAnsi="Poppins" w:eastAsia="Poppins" w:cs="Poppins"/>
                <w:bCs/>
                <w:color w:val="002060"/>
                <w:sz w:val="16"/>
                <w:szCs w:val="16"/>
                <w:lang w:val="fr-FR"/>
              </w:rPr>
              <w:t>.</w:t>
            </w:r>
          </w:p>
        </w:tc>
      </w:tr>
      <w:tr w:rsidRPr="009B5B51" w:rsidR="002B73D5" w:rsidTr="00B720A4" w14:paraId="34D7C105" w14:textId="77777777">
        <w:trPr>
          <w:trHeight w:val="530"/>
        </w:trPr>
        <w:tc>
          <w:tcPr>
            <w:tcW w:w="7465" w:type="dxa"/>
            <w:gridSpan w:val="2"/>
            <w:tcBorders>
              <w:top w:val="single" w:color="002060" w:sz="4" w:space="0"/>
              <w:left w:val="single" w:color="002060" w:sz="4" w:space="0"/>
              <w:bottom w:val="single" w:color="002060" w:sz="4" w:space="0"/>
              <w:right w:val="single" w:color="002060" w:sz="6" w:space="0"/>
            </w:tcBorders>
          </w:tcPr>
          <w:p w:rsidRPr="000156C6" w:rsidR="002B73D5" w:rsidP="00BF29E1" w:rsidRDefault="00C47ACC" w14:paraId="50DA871C" w14:textId="39A84731">
            <w:pPr>
              <w:contextualSpacing/>
              <w:rPr>
                <w:rFonts w:ascii="Poppins" w:hAnsi="Poppins" w:eastAsia="Poppins" w:cs="Poppins"/>
                <w:bCs/>
                <w:color w:val="002060"/>
                <w:sz w:val="16"/>
                <w:szCs w:val="16"/>
                <w:lang w:val="fr-FR"/>
              </w:rPr>
            </w:pPr>
            <w:r w:rsidRPr="000156C6">
              <w:rPr>
                <w:rFonts w:ascii="Poppins" w:hAnsi="Poppins" w:eastAsia="Poppins" w:cs="Poppins"/>
                <w:b/>
                <w:color w:val="002060"/>
                <w:sz w:val="16"/>
                <w:szCs w:val="16"/>
                <w:lang w:val="fr-FR"/>
              </w:rPr>
              <w:t xml:space="preserve">Responsabilité et dialogue autour de l'efficacité de l'aide : </w:t>
            </w:r>
            <w:r w:rsidRPr="000156C6">
              <w:rPr>
                <w:rFonts w:ascii="Poppins" w:hAnsi="Poppins" w:eastAsia="Poppins" w:cs="Poppins"/>
                <w:bCs/>
                <w:color w:val="002060"/>
                <w:sz w:val="16"/>
                <w:szCs w:val="16"/>
                <w:lang w:val="fr-FR"/>
              </w:rPr>
              <w:t xml:space="preserve">quel est le niveau de compréhension, y compris les données et le dialogue sur l'efficacité de l'aide dans le </w:t>
            </w:r>
            <w:r w:rsidRPr="000156C6">
              <w:rPr>
                <w:rFonts w:ascii="Poppins" w:hAnsi="Poppins" w:eastAsia="Poppins" w:cs="Poppins"/>
                <w:bCs/>
                <w:color w:val="002060"/>
                <w:sz w:val="16"/>
                <w:szCs w:val="16"/>
                <w:lang w:val="fr-FR"/>
              </w:rPr>
              <w:lastRenderedPageBreak/>
              <w:t xml:space="preserve">secteur de l'éducation (alignement vs. </w:t>
            </w:r>
            <w:proofErr w:type="gramStart"/>
            <w:r w:rsidRPr="000156C6">
              <w:rPr>
                <w:rFonts w:ascii="Poppins" w:hAnsi="Poppins" w:eastAsia="Poppins" w:cs="Poppins"/>
                <w:bCs/>
                <w:color w:val="002060"/>
                <w:sz w:val="16"/>
                <w:szCs w:val="16"/>
                <w:lang w:val="fr-FR"/>
              </w:rPr>
              <w:t>non</w:t>
            </w:r>
            <w:proofErr w:type="gramEnd"/>
            <w:r w:rsidRPr="000156C6">
              <w:rPr>
                <w:rFonts w:ascii="Poppins" w:hAnsi="Poppins" w:eastAsia="Poppins" w:cs="Poppins"/>
                <w:bCs/>
                <w:color w:val="002060"/>
                <w:sz w:val="16"/>
                <w:szCs w:val="16"/>
                <w:lang w:val="fr-FR"/>
              </w:rPr>
              <w:t xml:space="preserve">-alignement, financement conjoint vs. </w:t>
            </w:r>
            <w:proofErr w:type="gramStart"/>
            <w:r w:rsidRPr="000156C6">
              <w:rPr>
                <w:rFonts w:ascii="Poppins" w:hAnsi="Poppins" w:eastAsia="Poppins" w:cs="Poppins"/>
                <w:bCs/>
                <w:color w:val="002060"/>
                <w:sz w:val="16"/>
                <w:szCs w:val="16"/>
                <w:lang w:val="fr-FR"/>
              </w:rPr>
              <w:t>aide</w:t>
            </w:r>
            <w:proofErr w:type="gramEnd"/>
            <w:r w:rsidRPr="000156C6">
              <w:rPr>
                <w:rFonts w:ascii="Poppins" w:hAnsi="Poppins" w:eastAsia="Poppins" w:cs="Poppins"/>
                <w:bCs/>
                <w:color w:val="002060"/>
                <w:sz w:val="16"/>
                <w:szCs w:val="16"/>
                <w:lang w:val="fr-FR"/>
              </w:rPr>
              <w:t xml:space="preserve"> fragmentée) ?</w:t>
            </w:r>
          </w:p>
        </w:tc>
        <w:tc>
          <w:tcPr>
            <w:tcW w:w="6705" w:type="dxa"/>
            <w:tcBorders>
              <w:top w:val="single" w:color="002060" w:sz="4" w:space="0"/>
              <w:left w:val="single" w:color="002060" w:sz="4" w:space="0"/>
              <w:bottom w:val="single" w:color="002060" w:sz="4" w:space="0"/>
              <w:right w:val="single" w:color="002060" w:sz="6" w:space="0"/>
            </w:tcBorders>
            <w:shd w:val="clear" w:color="auto" w:fill="auto"/>
          </w:tcPr>
          <w:p w:rsidRPr="000156C6" w:rsidR="009A5DFD" w:rsidRDefault="009A5DFD" w14:paraId="222F6857" w14:textId="637F0D70">
            <w:pPr>
              <w:pStyle w:val="Default"/>
              <w:numPr>
                <w:ilvl w:val="0"/>
                <w:numId w:val="21"/>
              </w:numPr>
              <w:tabs>
                <w:tab w:val="clear" w:pos="720"/>
                <w:tab w:val="num" w:pos="1029"/>
                <w:tab w:val="left" w:pos="9392"/>
              </w:tabs>
              <w:ind w:left="462" w:right="113"/>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lastRenderedPageBreak/>
              <w:t xml:space="preserve">Identification des données et des informations régulièrement communiquées sur l'état de l'efficacité de l'aide dans le secteur de </w:t>
            </w:r>
            <w:r w:rsidRPr="000156C6">
              <w:rPr>
                <w:rFonts w:ascii="Poppins" w:hAnsi="Poppins" w:eastAsia="Poppins" w:cs="Poppins"/>
                <w:bCs/>
                <w:color w:val="002060"/>
                <w:sz w:val="16"/>
                <w:szCs w:val="16"/>
                <w:lang w:val="fr-FR"/>
              </w:rPr>
              <w:lastRenderedPageBreak/>
              <w:t xml:space="preserve">l'éducation : </w:t>
            </w:r>
            <w:r w:rsidRPr="000156C6">
              <w:rPr>
                <w:rFonts w:ascii="Poppins" w:hAnsi="Poppins" w:eastAsia="Poppins" w:cs="Poppins"/>
                <w:b/>
                <w:color w:val="002060"/>
                <w:sz w:val="16"/>
                <w:szCs w:val="16"/>
                <w:lang w:val="fr-FR"/>
              </w:rPr>
              <w:t>Quelle proportion de l'aide extérieure</w:t>
            </w:r>
            <w:r w:rsidRPr="000156C6">
              <w:rPr>
                <w:rFonts w:ascii="Poppins" w:hAnsi="Poppins" w:eastAsia="Poppins" w:cs="Poppins"/>
                <w:bCs/>
                <w:color w:val="002060"/>
                <w:sz w:val="16"/>
                <w:szCs w:val="16"/>
                <w:lang w:val="fr-FR"/>
              </w:rPr>
              <w:t xml:space="preserve"> (en volume, en nombre de projets/programmes) </w:t>
            </w:r>
            <w:r w:rsidRPr="000156C6">
              <w:rPr>
                <w:rFonts w:ascii="Poppins" w:hAnsi="Poppins" w:eastAsia="Poppins" w:cs="Poppins"/>
                <w:b/>
                <w:color w:val="002060"/>
                <w:sz w:val="16"/>
                <w:szCs w:val="16"/>
                <w:lang w:val="fr-FR"/>
              </w:rPr>
              <w:t>est alignée et non alignée sur les systèmes nationaux ?</w:t>
            </w:r>
            <w:r w:rsidRPr="000156C6">
              <w:rPr>
                <w:rFonts w:ascii="Poppins" w:hAnsi="Poppins" w:eastAsia="Poppins" w:cs="Poppins"/>
                <w:bCs/>
                <w:color w:val="002060"/>
                <w:sz w:val="16"/>
                <w:szCs w:val="16"/>
                <w:lang w:val="fr-FR"/>
              </w:rPr>
              <w:t xml:space="preserve"> Quel est le niveau de fragmentation de l'aide (nombre de projets/programmes/modalités de financement différents) ?</w:t>
            </w:r>
          </w:p>
          <w:p w:rsidRPr="000156C6" w:rsidR="009A5DFD" w:rsidRDefault="009A5DFD" w14:paraId="1C336D70" w14:textId="64CA5AAE">
            <w:pPr>
              <w:pStyle w:val="Default"/>
              <w:numPr>
                <w:ilvl w:val="0"/>
                <w:numId w:val="21"/>
              </w:numPr>
              <w:tabs>
                <w:tab w:val="clear" w:pos="720"/>
                <w:tab w:val="num" w:pos="1029"/>
                <w:tab w:val="left" w:pos="9392"/>
              </w:tabs>
              <w:ind w:left="462" w:right="113"/>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Examen des projets/programmes actuels. Permettent-ils d’absorber la mobilisation et l’allocation de financements à grande échelle ? Exercent-ils un effet de levier structurel sur le développement durable des capacités du système et la transformation du système ? </w:t>
            </w:r>
          </w:p>
          <w:p w:rsidRPr="000156C6" w:rsidR="00F6026B" w:rsidP="006E36C2" w:rsidRDefault="006E36C2" w14:paraId="43D09B04" w14:textId="66416C27">
            <w:pPr>
              <w:pStyle w:val="Default"/>
              <w:numPr>
                <w:ilvl w:val="0"/>
                <w:numId w:val="21"/>
              </w:numPr>
              <w:tabs>
                <w:tab w:val="clear" w:pos="720"/>
                <w:tab w:val="num" w:pos="1029"/>
                <w:tab w:val="left" w:pos="9392"/>
              </w:tabs>
              <w:ind w:left="462" w:right="113"/>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Niveau de dialogue autour de l'efficacité de l'aide et de ses enjeux pour le système éducatif. Quelles sont les conséquences du niveau de non-alignement et de fragmentation ?</w:t>
            </w:r>
          </w:p>
        </w:tc>
      </w:tr>
      <w:tr w:rsidRPr="009B5B51" w:rsidR="002B73D5" w:rsidTr="00B720A4" w14:paraId="7EC226EA" w14:textId="77777777">
        <w:trPr>
          <w:trHeight w:val="530"/>
        </w:trPr>
        <w:tc>
          <w:tcPr>
            <w:tcW w:w="7465" w:type="dxa"/>
            <w:gridSpan w:val="2"/>
            <w:tcBorders>
              <w:top w:val="single" w:color="002060" w:sz="4" w:space="0"/>
              <w:left w:val="single" w:color="002060" w:sz="4" w:space="0"/>
              <w:bottom w:val="single" w:color="002060" w:sz="4" w:space="0"/>
              <w:right w:val="single" w:color="002060" w:sz="6" w:space="0"/>
            </w:tcBorders>
          </w:tcPr>
          <w:p w:rsidRPr="000156C6" w:rsidR="00703D7D" w:rsidP="00BF29E1" w:rsidRDefault="00703D7D" w14:paraId="30BBAF72" w14:textId="2AB5990F">
            <w:pPr>
              <w:contextualSpacing/>
              <w:rPr>
                <w:rFonts w:ascii="Poppins" w:hAnsi="Poppins" w:eastAsia="Poppins" w:cs="Poppins"/>
                <w:bCs/>
                <w:color w:val="002060"/>
                <w:sz w:val="16"/>
                <w:szCs w:val="16"/>
                <w:lang w:val="fr-FR"/>
              </w:rPr>
            </w:pPr>
            <w:r w:rsidRPr="000156C6">
              <w:rPr>
                <w:rFonts w:ascii="Poppins" w:hAnsi="Poppins" w:eastAsia="Poppins" w:cs="Poppins"/>
                <w:b/>
                <w:color w:val="002060"/>
                <w:sz w:val="16"/>
                <w:szCs w:val="16"/>
                <w:lang w:val="fr-FR"/>
              </w:rPr>
              <w:t>Engagement en faveur de pratiques plus efficaces en matière d'aide</w:t>
            </w:r>
            <w:r w:rsidRPr="000156C6">
              <w:rPr>
                <w:rFonts w:ascii="Poppins" w:hAnsi="Poppins" w:eastAsia="Poppins" w:cs="Poppins"/>
                <w:bCs/>
                <w:color w:val="002060"/>
                <w:sz w:val="16"/>
                <w:szCs w:val="16"/>
                <w:lang w:val="fr-FR"/>
              </w:rPr>
              <w:t xml:space="preserve"> : examiner les plans ou les engagements actuels en matière d'utilisation ou d’élaboration de mécanismes de financement alignés et d'accords de financement conjoints pour l'avenir.</w:t>
            </w:r>
          </w:p>
          <w:p w:rsidRPr="000156C6" w:rsidR="00B040DA" w:rsidP="00BF29E1" w:rsidRDefault="00B040DA" w14:paraId="13BD8E39" w14:textId="6A05D5E7">
            <w:pPr>
              <w:contextualSpacing/>
              <w:rPr>
                <w:rFonts w:ascii="Poppins" w:hAnsi="Poppins" w:eastAsia="Poppins" w:cs="Poppins"/>
                <w:bCs/>
                <w:color w:val="002060"/>
                <w:sz w:val="16"/>
                <w:szCs w:val="16"/>
                <w:lang w:val="fr-FR"/>
              </w:rPr>
            </w:pPr>
          </w:p>
          <w:p w:rsidRPr="000156C6" w:rsidR="00B040DA" w:rsidP="00BF29E1" w:rsidRDefault="00B040DA" w14:paraId="7CEBFDC5" w14:textId="1193248E">
            <w:pPr>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Remarque : l'expérience du GPE a montré que l'alignement est possible dans un grand nombre de contextes </w:t>
            </w:r>
            <w:r w:rsidRPr="000156C6" w:rsidR="00AB4658">
              <w:rPr>
                <w:rFonts w:ascii="Poppins" w:hAnsi="Poppins" w:eastAsia="Poppins" w:cs="Poppins"/>
                <w:bCs/>
                <w:color w:val="002060"/>
                <w:sz w:val="16"/>
                <w:szCs w:val="16"/>
                <w:lang w:val="fr-FR"/>
              </w:rPr>
              <w:t>de pays</w:t>
            </w:r>
            <w:r w:rsidRPr="000156C6">
              <w:rPr>
                <w:rFonts w:ascii="Poppins" w:hAnsi="Poppins" w:eastAsia="Poppins" w:cs="Poppins"/>
                <w:bCs/>
                <w:color w:val="002060"/>
                <w:sz w:val="16"/>
                <w:szCs w:val="16"/>
                <w:lang w:val="fr-FR"/>
              </w:rPr>
              <w:t xml:space="preserve">, à condition que le type d'alignement (cf. supra - </w:t>
            </w:r>
            <w:r w:rsidRPr="000156C6" w:rsidR="00AB4658">
              <w:rPr>
                <w:rFonts w:ascii="Poppins" w:hAnsi="Poppins" w:eastAsia="Poppins" w:cs="Poppins"/>
                <w:bCs/>
                <w:color w:val="002060"/>
                <w:sz w:val="16"/>
                <w:szCs w:val="16"/>
                <w:lang w:val="fr-FR"/>
              </w:rPr>
              <w:t>aide</w:t>
            </w:r>
            <w:r w:rsidRPr="000156C6">
              <w:rPr>
                <w:rFonts w:ascii="Poppins" w:hAnsi="Poppins" w:eastAsia="Poppins" w:cs="Poppins"/>
                <w:bCs/>
                <w:color w:val="002060"/>
                <w:sz w:val="16"/>
                <w:szCs w:val="16"/>
                <w:lang w:val="fr-FR"/>
              </w:rPr>
              <w:t xml:space="preserve"> budgétaire vs aide </w:t>
            </w:r>
            <w:r w:rsidRPr="000156C6" w:rsidR="006E4AB9">
              <w:rPr>
                <w:rFonts w:ascii="Poppins" w:hAnsi="Poppins" w:eastAsia="Poppins" w:cs="Poppins"/>
                <w:bCs/>
                <w:color w:val="002060"/>
                <w:sz w:val="16"/>
                <w:szCs w:val="16"/>
                <w:lang w:val="fr-FR"/>
              </w:rPr>
              <w:t xml:space="preserve">au </w:t>
            </w:r>
            <w:r w:rsidRPr="000156C6">
              <w:rPr>
                <w:rFonts w:ascii="Poppins" w:hAnsi="Poppins" w:eastAsia="Poppins" w:cs="Poppins"/>
                <w:bCs/>
                <w:color w:val="002060"/>
                <w:sz w:val="16"/>
                <w:szCs w:val="16"/>
                <w:lang w:val="fr-FR"/>
              </w:rPr>
              <w:t>budget) soit adapté à la difficulté, ainsi qu</w:t>
            </w:r>
            <w:r w:rsidRPr="000156C6" w:rsidR="005563F0">
              <w:rPr>
                <w:rFonts w:ascii="Poppins" w:hAnsi="Poppins" w:eastAsia="Poppins" w:cs="Poppins"/>
                <w:bCs/>
                <w:color w:val="002060"/>
                <w:sz w:val="16"/>
                <w:szCs w:val="16"/>
                <w:lang w:val="fr-FR"/>
              </w:rPr>
              <w:t>e le</w:t>
            </w:r>
            <w:r w:rsidRPr="000156C6">
              <w:rPr>
                <w:rFonts w:ascii="Poppins" w:hAnsi="Poppins" w:eastAsia="Poppins" w:cs="Poppins"/>
                <w:bCs/>
                <w:color w:val="002060"/>
                <w:sz w:val="16"/>
                <w:szCs w:val="16"/>
                <w:lang w:val="fr-FR"/>
              </w:rPr>
              <w:t xml:space="preserve"> déploiement de mesures supplémentaires appropriées de surveillance, de contrôle et de renforcement des capacités.</w:t>
            </w:r>
          </w:p>
          <w:p w:rsidRPr="000156C6" w:rsidR="005563F0" w:rsidP="00BF29E1" w:rsidRDefault="005563F0" w14:paraId="54EE27A3" w14:textId="4F738011">
            <w:pPr>
              <w:contextualSpacing/>
              <w:rPr>
                <w:rFonts w:ascii="Poppins" w:hAnsi="Poppins" w:eastAsia="Poppins" w:cs="Poppins"/>
                <w:bCs/>
                <w:color w:val="002060"/>
                <w:sz w:val="16"/>
                <w:szCs w:val="16"/>
                <w:lang w:val="fr-FR"/>
              </w:rPr>
            </w:pPr>
          </w:p>
          <w:p w:rsidRPr="000156C6" w:rsidR="00D63DCA" w:rsidP="00D63DCA" w:rsidRDefault="005563F0" w14:paraId="79237D1D" w14:textId="20861568">
            <w:pPr>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Les données empiriques du portefeuille de financements du GPE indiquent que les pays dont la note moyenne </w:t>
            </w:r>
            <w:r w:rsidRPr="000156C6" w:rsidR="00D63DCA">
              <w:rPr>
                <w:rFonts w:ascii="Poppins" w:hAnsi="Poppins" w:eastAsia="Poppins" w:cs="Poppins"/>
                <w:bCs/>
                <w:color w:val="002060"/>
                <w:sz w:val="16"/>
                <w:szCs w:val="16"/>
                <w:lang w:val="fr-FR"/>
              </w:rPr>
              <w:t>obtenue à la catégorie « g</w:t>
            </w:r>
            <w:r w:rsidRPr="000156C6">
              <w:rPr>
                <w:rFonts w:ascii="Poppins" w:hAnsi="Poppins" w:eastAsia="Poppins" w:cs="Poppins"/>
                <w:bCs/>
                <w:color w:val="002060"/>
                <w:sz w:val="16"/>
                <w:szCs w:val="16"/>
                <w:lang w:val="fr-FR"/>
              </w:rPr>
              <w:t>estion et institutions du secteur public</w:t>
            </w:r>
            <w:r w:rsidRPr="000156C6" w:rsidR="00D63DCA">
              <w:rPr>
                <w:rFonts w:ascii="Poppins" w:hAnsi="Poppins" w:eastAsia="Poppins" w:cs="Poppins"/>
                <w:bCs/>
                <w:color w:val="002060"/>
                <w:sz w:val="16"/>
                <w:szCs w:val="16"/>
                <w:lang w:val="fr-FR"/>
              </w:rPr>
              <w:t> »</w:t>
            </w:r>
            <w:r w:rsidRPr="000156C6">
              <w:rPr>
                <w:rFonts w:ascii="Poppins" w:hAnsi="Poppins" w:eastAsia="Poppins" w:cs="Poppins"/>
                <w:bCs/>
                <w:color w:val="002060"/>
                <w:sz w:val="16"/>
                <w:szCs w:val="16"/>
                <w:lang w:val="fr-FR"/>
              </w:rPr>
              <w:t xml:space="preserve"> est de 2,6 ou plus peuvent et ont pu déployer avec succès des modalités de financement alignées, avec les adaptations appropriées en matière de gestion des risques. En revanche, il n'y a actuellement aucun exemple de modalités alignées dans les pays dont l</w:t>
            </w:r>
            <w:r w:rsidRPr="000156C6" w:rsidR="00D63DCA">
              <w:rPr>
                <w:rFonts w:ascii="Poppins" w:hAnsi="Poppins" w:eastAsia="Poppins" w:cs="Poppins"/>
                <w:bCs/>
                <w:color w:val="002060"/>
                <w:sz w:val="16"/>
                <w:szCs w:val="16"/>
                <w:lang w:val="fr-FR"/>
              </w:rPr>
              <w:t xml:space="preserve">a note </w:t>
            </w:r>
            <w:r w:rsidRPr="000156C6">
              <w:rPr>
                <w:rFonts w:ascii="Poppins" w:hAnsi="Poppins" w:eastAsia="Poppins" w:cs="Poppins"/>
                <w:bCs/>
                <w:color w:val="002060"/>
                <w:sz w:val="16"/>
                <w:szCs w:val="16"/>
                <w:lang w:val="fr-FR"/>
              </w:rPr>
              <w:t>est égal</w:t>
            </w:r>
            <w:r w:rsidRPr="000156C6" w:rsidR="00D63DCA">
              <w:rPr>
                <w:rFonts w:ascii="Poppins" w:hAnsi="Poppins" w:eastAsia="Poppins" w:cs="Poppins"/>
                <w:bCs/>
                <w:color w:val="002060"/>
                <w:sz w:val="16"/>
                <w:szCs w:val="16"/>
                <w:lang w:val="fr-FR"/>
              </w:rPr>
              <w:t>e</w:t>
            </w:r>
            <w:r w:rsidRPr="000156C6">
              <w:rPr>
                <w:rFonts w:ascii="Poppins" w:hAnsi="Poppins" w:eastAsia="Poppins" w:cs="Poppins"/>
                <w:bCs/>
                <w:color w:val="002060"/>
                <w:sz w:val="16"/>
                <w:szCs w:val="16"/>
                <w:lang w:val="fr-FR"/>
              </w:rPr>
              <w:t xml:space="preserve"> ou inférieur</w:t>
            </w:r>
            <w:r w:rsidRPr="000156C6" w:rsidR="00D63DCA">
              <w:rPr>
                <w:rFonts w:ascii="Poppins" w:hAnsi="Poppins" w:eastAsia="Poppins" w:cs="Poppins"/>
                <w:bCs/>
                <w:color w:val="002060"/>
                <w:sz w:val="16"/>
                <w:szCs w:val="16"/>
                <w:lang w:val="fr-FR"/>
              </w:rPr>
              <w:t>e</w:t>
            </w:r>
            <w:r w:rsidRPr="000156C6">
              <w:rPr>
                <w:rFonts w:ascii="Poppins" w:hAnsi="Poppins" w:eastAsia="Poppins" w:cs="Poppins"/>
                <w:bCs/>
                <w:color w:val="002060"/>
                <w:sz w:val="16"/>
                <w:szCs w:val="16"/>
                <w:lang w:val="fr-FR"/>
              </w:rPr>
              <w:t xml:space="preserve"> à 2,5.</w:t>
            </w:r>
          </w:p>
          <w:p w:rsidRPr="000156C6" w:rsidR="00A479EF" w:rsidP="00D63DCA" w:rsidRDefault="00A479EF" w14:paraId="52EFF9D7" w14:textId="5B509CBF">
            <w:pPr>
              <w:contextualSpacing/>
              <w:rPr>
                <w:rFonts w:ascii="Poppins" w:hAnsi="Poppins" w:eastAsia="Poppins" w:cs="Poppins"/>
                <w:bCs/>
                <w:color w:val="002060"/>
                <w:sz w:val="16"/>
                <w:szCs w:val="16"/>
                <w:lang w:val="fr-FR"/>
              </w:rPr>
            </w:pPr>
          </w:p>
          <w:p w:rsidRPr="000156C6" w:rsidR="00F6026B" w:rsidP="00A479EF" w:rsidRDefault="00A479EF" w14:paraId="5414AB1E" w14:textId="504D9F1A">
            <w:pPr>
              <w:contextualSpacing/>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 xml:space="preserve">L'évaluation du risque fiduciaire peut être tirée de divers rapports. Pour effectuer une comparaison plus large </w:t>
            </w:r>
            <w:r w:rsidRPr="000156C6" w:rsidR="00207C12">
              <w:rPr>
                <w:rFonts w:ascii="Poppins" w:hAnsi="Poppins" w:eastAsia="Poppins" w:cs="Poppins"/>
                <w:bCs/>
                <w:color w:val="002060"/>
                <w:sz w:val="16"/>
                <w:szCs w:val="16"/>
                <w:lang w:val="fr-FR"/>
              </w:rPr>
              <w:t xml:space="preserve">à l’échelle </w:t>
            </w:r>
            <w:r w:rsidRPr="000156C6">
              <w:rPr>
                <w:rFonts w:ascii="Poppins" w:hAnsi="Poppins" w:eastAsia="Poppins" w:cs="Poppins"/>
                <w:bCs/>
                <w:color w:val="002060"/>
                <w:sz w:val="16"/>
                <w:szCs w:val="16"/>
                <w:lang w:val="fr-FR"/>
              </w:rPr>
              <w:t>international</w:t>
            </w:r>
            <w:r w:rsidRPr="000156C6" w:rsidR="00207C12">
              <w:rPr>
                <w:rFonts w:ascii="Poppins" w:hAnsi="Poppins" w:eastAsia="Poppins" w:cs="Poppins"/>
                <w:bCs/>
                <w:color w:val="002060"/>
                <w:sz w:val="16"/>
                <w:szCs w:val="16"/>
                <w:lang w:val="fr-FR"/>
              </w:rPr>
              <w:t>e</w:t>
            </w:r>
            <w:r w:rsidRPr="000156C6">
              <w:rPr>
                <w:rFonts w:ascii="Poppins" w:hAnsi="Poppins" w:eastAsia="Poppins" w:cs="Poppins"/>
                <w:bCs/>
                <w:color w:val="002060"/>
                <w:sz w:val="16"/>
                <w:szCs w:val="16"/>
                <w:lang w:val="fr-FR"/>
              </w:rPr>
              <w:t xml:space="preserve">, l'évaluation annuelle des politiques et institutions nationales (CPIA) de la Banque mondiale, qui est accessible au public, peut s’avérer utile. Celle-ci donne des notes </w:t>
            </w:r>
            <w:r w:rsidRPr="000156C6" w:rsidR="00207C12">
              <w:rPr>
                <w:rFonts w:ascii="Poppins" w:hAnsi="Poppins" w:eastAsia="Poppins" w:cs="Poppins"/>
                <w:bCs/>
                <w:color w:val="002060"/>
                <w:sz w:val="16"/>
                <w:szCs w:val="16"/>
                <w:lang w:val="fr-FR"/>
              </w:rPr>
              <w:t>une fois par an</w:t>
            </w:r>
            <w:r w:rsidRPr="000156C6">
              <w:rPr>
                <w:rFonts w:ascii="Poppins" w:hAnsi="Poppins" w:eastAsia="Poppins" w:cs="Poppins"/>
                <w:bCs/>
                <w:color w:val="002060"/>
                <w:sz w:val="16"/>
                <w:szCs w:val="16"/>
                <w:lang w:val="fr-FR"/>
              </w:rPr>
              <w:t xml:space="preserve"> à plus de 70 pays (pays ayant droit au soutien de l'IDA). Parmi les notes les plus utiles figurent : i) la note moyenne à la catégorie « Gestion et institutions du secteur public » ; et ii) la note à la catégorie « Transparence, redevabilité et corruption dans le secteur public ». </w:t>
            </w:r>
          </w:p>
        </w:tc>
        <w:tc>
          <w:tcPr>
            <w:tcW w:w="6705" w:type="dxa"/>
            <w:tcBorders>
              <w:top w:val="single" w:color="002060" w:sz="4" w:space="0"/>
              <w:left w:val="single" w:color="002060" w:sz="4" w:space="0"/>
              <w:bottom w:val="single" w:color="002060" w:sz="4" w:space="0"/>
              <w:right w:val="single" w:color="002060" w:sz="6" w:space="0"/>
            </w:tcBorders>
            <w:shd w:val="clear" w:color="auto" w:fill="auto"/>
          </w:tcPr>
          <w:p w:rsidRPr="000156C6" w:rsidR="00703D7D" w:rsidP="00703D7D" w:rsidRDefault="00703D7D" w14:paraId="5A19560B" w14:textId="77777777">
            <w:pPr>
              <w:pStyle w:val="Default"/>
              <w:numPr>
                <w:ilvl w:val="0"/>
                <w:numId w:val="21"/>
              </w:numPr>
              <w:tabs>
                <w:tab w:val="clear" w:pos="720"/>
                <w:tab w:val="num" w:pos="887"/>
              </w:tabs>
              <w:ind w:left="462" w:right="113"/>
              <w:rPr>
                <w:rFonts w:ascii="Poppins" w:hAnsi="Poppins" w:eastAsia="Poppins" w:cs="Poppins"/>
                <w:bCs/>
                <w:color w:val="002060"/>
                <w:sz w:val="16"/>
                <w:szCs w:val="16"/>
                <w:lang w:val="fr-FR"/>
              </w:rPr>
            </w:pPr>
            <w:r w:rsidRPr="000156C6">
              <w:rPr>
                <w:rFonts w:ascii="Poppins" w:hAnsi="Poppins" w:eastAsia="Poppins" w:cs="Poppins"/>
                <w:b/>
                <w:color w:val="002060"/>
                <w:sz w:val="16"/>
                <w:szCs w:val="16"/>
                <w:lang w:val="fr-FR"/>
              </w:rPr>
              <w:t>Identification d'une utilisation accrue ou améliorée des mécanismes de financement alignés et conjoints existants. Cela peut comprendre les cas de sous-performance des mécanismes de financement alignés/conjoints existants</w:t>
            </w:r>
            <w:r w:rsidRPr="000156C6">
              <w:rPr>
                <w:rFonts w:ascii="Poppins" w:hAnsi="Poppins" w:eastAsia="Poppins" w:cs="Poppins"/>
                <w:bCs/>
                <w:color w:val="002060"/>
                <w:sz w:val="16"/>
                <w:szCs w:val="16"/>
                <w:lang w:val="fr-FR"/>
              </w:rPr>
              <w:t xml:space="preserve"> [absorption ou problèmes fiduciaires, par exemple].</w:t>
            </w:r>
          </w:p>
          <w:p w:rsidRPr="000156C6" w:rsidR="00703D7D" w:rsidP="00703D7D" w:rsidRDefault="00703D7D" w14:paraId="469D15BE" w14:textId="77777777">
            <w:pPr>
              <w:pStyle w:val="Default"/>
              <w:numPr>
                <w:ilvl w:val="0"/>
                <w:numId w:val="21"/>
              </w:numPr>
              <w:tabs>
                <w:tab w:val="clear" w:pos="720"/>
                <w:tab w:val="num" w:pos="887"/>
              </w:tabs>
              <w:ind w:left="462" w:right="113"/>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Identification de plans visant à développer un mécanisme de financement aligné et/ou conjoint à l'avenir (à court ou moyen terme).</w:t>
            </w:r>
          </w:p>
          <w:p w:rsidRPr="000156C6" w:rsidR="00703D7D" w:rsidP="00703D7D" w:rsidRDefault="00703D7D" w14:paraId="343249B9" w14:textId="4451A481">
            <w:pPr>
              <w:pStyle w:val="Default"/>
              <w:numPr>
                <w:ilvl w:val="0"/>
                <w:numId w:val="21"/>
              </w:numPr>
              <w:tabs>
                <w:tab w:val="clear" w:pos="720"/>
                <w:tab w:val="num" w:pos="887"/>
              </w:tabs>
              <w:ind w:left="462" w:right="113"/>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Engagement à explorer l’élaboration d'un mécanisme de financement aligné et conjoint (à moyen ou long terme).</w:t>
            </w:r>
          </w:p>
          <w:p w:rsidRPr="000156C6" w:rsidR="00F6026B" w:rsidP="00703D7D" w:rsidRDefault="00703D7D" w14:paraId="55ECF6BA" w14:textId="5D1BCF22">
            <w:pPr>
              <w:pStyle w:val="Default"/>
              <w:numPr>
                <w:ilvl w:val="0"/>
                <w:numId w:val="21"/>
              </w:numPr>
              <w:tabs>
                <w:tab w:val="clear" w:pos="720"/>
                <w:tab w:val="num" w:pos="887"/>
              </w:tabs>
              <w:ind w:left="462" w:right="113"/>
              <w:rPr>
                <w:rFonts w:ascii="Poppins" w:hAnsi="Poppins" w:eastAsia="Poppins" w:cs="Poppins"/>
                <w:bCs/>
                <w:color w:val="002060"/>
                <w:sz w:val="16"/>
                <w:szCs w:val="16"/>
                <w:lang w:val="fr-FR"/>
              </w:rPr>
            </w:pPr>
            <w:r w:rsidRPr="000156C6">
              <w:rPr>
                <w:rFonts w:ascii="Poppins" w:hAnsi="Poppins" w:eastAsia="Poppins" w:cs="Poppins"/>
                <w:bCs/>
                <w:color w:val="002060"/>
                <w:sz w:val="16"/>
                <w:szCs w:val="16"/>
                <w:lang w:val="fr-FR"/>
              </w:rPr>
              <w:t>Existe-t-il des partenaires de développement ayant la capacité et l'expérience pour soutenir un mécanisme de financement aligné et conjoint ?</w:t>
            </w:r>
          </w:p>
        </w:tc>
      </w:tr>
      <w:tr w:rsidRPr="009B5B51" w:rsidR="00F6026B" w:rsidTr="00B720A4" w14:paraId="7E4FA2CD" w14:textId="77777777">
        <w:trPr>
          <w:trHeight w:val="530"/>
        </w:trPr>
        <w:tc>
          <w:tcPr>
            <w:tcW w:w="14170" w:type="dxa"/>
            <w:gridSpan w:val="3"/>
            <w:tcBorders>
              <w:top w:val="single" w:color="002060" w:sz="4" w:space="0"/>
              <w:left w:val="single" w:color="002060" w:sz="4" w:space="0"/>
              <w:bottom w:val="single" w:color="002060" w:sz="4" w:space="0"/>
              <w:right w:val="single" w:color="002060" w:sz="6" w:space="0"/>
            </w:tcBorders>
          </w:tcPr>
          <w:p w:rsidRPr="000156C6" w:rsidR="00F6026B" w:rsidP="00C47ACC" w:rsidRDefault="00C47ACC" w14:paraId="392DDCD7" w14:textId="627D57F6">
            <w:pPr>
              <w:spacing w:after="0" w:line="240" w:lineRule="auto"/>
              <w:contextualSpacing/>
              <w:rPr>
                <w:rFonts w:ascii="Poppins" w:hAnsi="Poppins" w:cs="Poppins"/>
                <w:b/>
                <w:color w:val="002060"/>
                <w:sz w:val="16"/>
                <w:szCs w:val="16"/>
                <w:lang w:val="fr-FR"/>
              </w:rPr>
            </w:pPr>
            <w:r w:rsidRPr="000156C6">
              <w:rPr>
                <w:rFonts w:ascii="Poppins" w:hAnsi="Poppins" w:cs="Poppins"/>
                <w:b/>
                <w:color w:val="002060"/>
                <w:sz w:val="16"/>
                <w:szCs w:val="16"/>
                <w:lang w:val="fr-FR"/>
              </w:rPr>
              <w:t xml:space="preserve">Sources possibles d’éléments factuels : </w:t>
            </w:r>
          </w:p>
          <w:p w:rsidRPr="000156C6" w:rsidR="00292120" w:rsidRDefault="00292120" w14:paraId="28310CB8" w14:textId="0230494F">
            <w:pPr>
              <w:pStyle w:val="NormalWeb"/>
              <w:numPr>
                <w:ilvl w:val="0"/>
                <w:numId w:val="26"/>
              </w:numPr>
              <w:rPr>
                <w:rFonts w:ascii="Poppins" w:hAnsi="Poppins" w:cs="Poppins" w:eastAsiaTheme="minorHAnsi"/>
                <w:bCs/>
                <w:color w:val="002060"/>
                <w:sz w:val="16"/>
                <w:szCs w:val="16"/>
                <w:lang w:val="fr-FR"/>
              </w:rPr>
            </w:pPr>
            <w:r w:rsidRPr="000156C6">
              <w:rPr>
                <w:rFonts w:ascii="Poppins" w:hAnsi="Poppins" w:cs="Poppins" w:eastAsiaTheme="minorHAnsi"/>
                <w:bCs/>
                <w:color w:val="002060"/>
                <w:sz w:val="16"/>
                <w:szCs w:val="16"/>
                <w:lang w:val="fr-FR"/>
              </w:rPr>
              <w:t>Accord de financement conjoint ou protocole d’accord sur les fonds mis en commun</w:t>
            </w:r>
          </w:p>
          <w:p w:rsidRPr="000156C6" w:rsidR="00C47ACC" w:rsidRDefault="00C47ACC" w14:paraId="0EA812C8" w14:textId="5835075D">
            <w:pPr>
              <w:pStyle w:val="NormalWeb"/>
              <w:numPr>
                <w:ilvl w:val="0"/>
                <w:numId w:val="26"/>
              </w:numPr>
              <w:rPr>
                <w:rFonts w:ascii="Poppins" w:hAnsi="Poppins" w:cs="Poppins" w:eastAsiaTheme="minorHAnsi"/>
                <w:bCs/>
                <w:color w:val="002060"/>
                <w:sz w:val="16"/>
                <w:szCs w:val="16"/>
                <w:lang w:val="fr-FR"/>
              </w:rPr>
            </w:pPr>
            <w:r w:rsidRPr="000156C6">
              <w:rPr>
                <w:rFonts w:ascii="Poppins" w:hAnsi="Poppins" w:cs="Poppins" w:eastAsiaTheme="minorHAnsi"/>
                <w:bCs/>
                <w:color w:val="002060"/>
                <w:sz w:val="16"/>
                <w:szCs w:val="16"/>
                <w:lang w:val="fr-FR"/>
              </w:rPr>
              <w:lastRenderedPageBreak/>
              <w:t>Rapports de planification et de mise en œuvre du secteur de l'</w:t>
            </w:r>
            <w:r w:rsidRPr="000156C6" w:rsidR="00DC46EE">
              <w:rPr>
                <w:rFonts w:ascii="Poppins" w:hAnsi="Poppins" w:cs="Poppins" w:eastAsiaTheme="minorHAnsi"/>
                <w:bCs/>
                <w:color w:val="002060"/>
                <w:sz w:val="16"/>
                <w:szCs w:val="16"/>
                <w:lang w:val="fr-FR"/>
              </w:rPr>
              <w:t>éducation</w:t>
            </w:r>
            <w:r w:rsidRPr="000156C6">
              <w:rPr>
                <w:rFonts w:ascii="Poppins" w:hAnsi="Poppins" w:cs="Poppins" w:eastAsiaTheme="minorHAnsi"/>
                <w:bCs/>
                <w:color w:val="002060"/>
                <w:sz w:val="16"/>
                <w:szCs w:val="16"/>
                <w:lang w:val="fr-FR"/>
              </w:rPr>
              <w:t xml:space="preserve"> (données et informations sur l’efficacité et la fragmentation de l'aide) </w:t>
            </w:r>
          </w:p>
          <w:p w:rsidRPr="000156C6" w:rsidR="00C47ACC" w:rsidRDefault="00292120" w14:paraId="60E52C17" w14:textId="2900D5CF">
            <w:pPr>
              <w:pStyle w:val="NormalWeb"/>
              <w:numPr>
                <w:ilvl w:val="0"/>
                <w:numId w:val="26"/>
              </w:numPr>
              <w:rPr>
                <w:rFonts w:ascii="Poppins" w:hAnsi="Poppins" w:cs="Poppins" w:eastAsiaTheme="minorHAnsi"/>
                <w:bCs/>
                <w:color w:val="002060"/>
                <w:sz w:val="16"/>
                <w:szCs w:val="16"/>
                <w:lang w:val="fr-FR"/>
              </w:rPr>
            </w:pPr>
            <w:r w:rsidRPr="000156C6">
              <w:rPr>
                <w:rFonts w:ascii="Poppins" w:hAnsi="Poppins" w:cs="Poppins" w:eastAsiaTheme="minorHAnsi"/>
                <w:bCs/>
                <w:color w:val="002060"/>
                <w:sz w:val="16"/>
                <w:szCs w:val="16"/>
                <w:lang w:val="fr-FR"/>
              </w:rPr>
              <w:t>E</w:t>
            </w:r>
            <w:r w:rsidRPr="000156C6" w:rsidR="00C47ACC">
              <w:rPr>
                <w:rFonts w:ascii="Poppins" w:hAnsi="Poppins" w:cs="Poppins" w:eastAsiaTheme="minorHAnsi"/>
                <w:bCs/>
                <w:color w:val="002060"/>
                <w:sz w:val="16"/>
                <w:szCs w:val="16"/>
                <w:lang w:val="fr-FR"/>
              </w:rPr>
              <w:t>xamen</w:t>
            </w:r>
            <w:r w:rsidRPr="000156C6">
              <w:rPr>
                <w:rFonts w:ascii="Poppins" w:hAnsi="Poppins" w:cs="Poppins" w:eastAsiaTheme="minorHAnsi"/>
                <w:bCs/>
                <w:color w:val="002060"/>
                <w:sz w:val="16"/>
                <w:szCs w:val="16"/>
                <w:lang w:val="fr-FR"/>
              </w:rPr>
              <w:t>s</w:t>
            </w:r>
            <w:r w:rsidRPr="000156C6" w:rsidR="00C47ACC">
              <w:rPr>
                <w:rFonts w:ascii="Poppins" w:hAnsi="Poppins" w:cs="Poppins" w:eastAsiaTheme="minorHAnsi"/>
                <w:bCs/>
                <w:color w:val="002060"/>
                <w:sz w:val="16"/>
                <w:szCs w:val="16"/>
                <w:lang w:val="fr-FR"/>
              </w:rPr>
              <w:t xml:space="preserve"> ou </w:t>
            </w:r>
            <w:r w:rsidRPr="000156C6" w:rsidR="00DC46EE">
              <w:rPr>
                <w:rFonts w:ascii="Poppins" w:hAnsi="Poppins" w:cs="Poppins" w:eastAsiaTheme="minorHAnsi"/>
                <w:bCs/>
                <w:color w:val="002060"/>
                <w:sz w:val="16"/>
                <w:szCs w:val="16"/>
                <w:lang w:val="fr-FR"/>
              </w:rPr>
              <w:t>évaluations</w:t>
            </w:r>
            <w:r w:rsidRPr="000156C6" w:rsidR="00C47ACC">
              <w:rPr>
                <w:rFonts w:ascii="Poppins" w:hAnsi="Poppins" w:cs="Poppins" w:eastAsiaTheme="minorHAnsi"/>
                <w:bCs/>
                <w:color w:val="002060"/>
                <w:sz w:val="16"/>
                <w:szCs w:val="16"/>
                <w:lang w:val="fr-FR"/>
              </w:rPr>
              <w:t xml:space="preserve"> de l'</w:t>
            </w:r>
            <w:r w:rsidRPr="000156C6" w:rsidR="00DC46EE">
              <w:rPr>
                <w:rFonts w:ascii="Poppins" w:hAnsi="Poppins" w:cs="Poppins" w:eastAsiaTheme="minorHAnsi"/>
                <w:bCs/>
                <w:color w:val="002060"/>
                <w:sz w:val="16"/>
                <w:szCs w:val="16"/>
                <w:lang w:val="fr-FR"/>
              </w:rPr>
              <w:t>efficacité</w:t>
            </w:r>
            <w:r w:rsidRPr="000156C6" w:rsidR="00C47ACC">
              <w:rPr>
                <w:rFonts w:ascii="Poppins" w:hAnsi="Poppins" w:cs="Poppins" w:eastAsiaTheme="minorHAnsi"/>
                <w:bCs/>
                <w:color w:val="002060"/>
                <w:sz w:val="16"/>
                <w:szCs w:val="16"/>
                <w:lang w:val="fr-FR"/>
              </w:rPr>
              <w:t>́ de l'aide dans le secteur de l'</w:t>
            </w:r>
            <w:r w:rsidRPr="000156C6" w:rsidR="00DC46EE">
              <w:rPr>
                <w:rFonts w:ascii="Poppins" w:hAnsi="Poppins" w:cs="Poppins" w:eastAsiaTheme="minorHAnsi"/>
                <w:bCs/>
                <w:color w:val="002060"/>
                <w:sz w:val="16"/>
                <w:szCs w:val="16"/>
                <w:lang w:val="fr-FR"/>
              </w:rPr>
              <w:t>éducation</w:t>
            </w:r>
            <w:r w:rsidRPr="000156C6" w:rsidR="00C47ACC">
              <w:rPr>
                <w:rFonts w:ascii="Poppins" w:hAnsi="Poppins" w:cs="Poppins" w:eastAsiaTheme="minorHAnsi"/>
                <w:bCs/>
                <w:color w:val="002060"/>
                <w:sz w:val="16"/>
                <w:szCs w:val="16"/>
                <w:lang w:val="fr-FR"/>
              </w:rPr>
              <w:t xml:space="preserve"> </w:t>
            </w:r>
          </w:p>
          <w:p w:rsidRPr="000156C6" w:rsidR="00C47ACC" w:rsidRDefault="00C47ACC" w14:paraId="52D9595A" w14:textId="3590A1DC">
            <w:pPr>
              <w:pStyle w:val="NormalWeb"/>
              <w:numPr>
                <w:ilvl w:val="0"/>
                <w:numId w:val="26"/>
              </w:numPr>
              <w:rPr>
                <w:rFonts w:ascii="Poppins" w:hAnsi="Poppins" w:cs="Poppins" w:eastAsiaTheme="minorHAnsi"/>
                <w:bCs/>
                <w:color w:val="002060"/>
                <w:sz w:val="16"/>
                <w:szCs w:val="16"/>
                <w:lang w:val="fr-FR"/>
              </w:rPr>
            </w:pPr>
            <w:r w:rsidRPr="000156C6">
              <w:rPr>
                <w:rFonts w:ascii="Poppins" w:hAnsi="Poppins" w:cs="Poppins" w:eastAsiaTheme="minorHAnsi"/>
                <w:bCs/>
                <w:color w:val="002060"/>
                <w:sz w:val="16"/>
                <w:szCs w:val="16"/>
                <w:lang w:val="fr-FR"/>
              </w:rPr>
              <w:t xml:space="preserve">Budget national et </w:t>
            </w:r>
            <w:r w:rsidRPr="000156C6" w:rsidR="00DC46EE">
              <w:rPr>
                <w:rFonts w:ascii="Poppins" w:hAnsi="Poppins" w:cs="Poppins" w:eastAsiaTheme="minorHAnsi"/>
                <w:bCs/>
                <w:color w:val="002060"/>
                <w:sz w:val="16"/>
                <w:szCs w:val="16"/>
                <w:lang w:val="fr-FR"/>
              </w:rPr>
              <w:t>système</w:t>
            </w:r>
            <w:r w:rsidRPr="000156C6">
              <w:rPr>
                <w:rFonts w:ascii="Poppins" w:hAnsi="Poppins" w:cs="Poppins" w:eastAsiaTheme="minorHAnsi"/>
                <w:bCs/>
                <w:color w:val="002060"/>
                <w:sz w:val="16"/>
                <w:szCs w:val="16"/>
                <w:lang w:val="fr-FR"/>
              </w:rPr>
              <w:t xml:space="preserve"> d'information de gestion </w:t>
            </w:r>
            <w:r w:rsidRPr="000156C6" w:rsidR="00DC46EE">
              <w:rPr>
                <w:rFonts w:ascii="Poppins" w:hAnsi="Poppins" w:cs="Poppins" w:eastAsiaTheme="minorHAnsi"/>
                <w:bCs/>
                <w:color w:val="002060"/>
                <w:sz w:val="16"/>
                <w:szCs w:val="16"/>
                <w:lang w:val="fr-FR"/>
              </w:rPr>
              <w:t>budgétaire</w:t>
            </w:r>
            <w:r w:rsidRPr="000156C6">
              <w:rPr>
                <w:rFonts w:ascii="Poppins" w:hAnsi="Poppins" w:cs="Poppins" w:eastAsiaTheme="minorHAnsi"/>
                <w:bCs/>
                <w:color w:val="002060"/>
                <w:sz w:val="16"/>
                <w:szCs w:val="16"/>
                <w:lang w:val="fr-FR"/>
              </w:rPr>
              <w:t xml:space="preserve"> (existence de </w:t>
            </w:r>
            <w:r w:rsidRPr="000156C6" w:rsidR="00DC46EE">
              <w:rPr>
                <w:rFonts w:ascii="Poppins" w:hAnsi="Poppins" w:cs="Poppins" w:eastAsiaTheme="minorHAnsi"/>
                <w:bCs/>
                <w:color w:val="002060"/>
                <w:sz w:val="16"/>
                <w:szCs w:val="16"/>
                <w:lang w:val="fr-FR"/>
              </w:rPr>
              <w:t>modalités</w:t>
            </w:r>
            <w:r w:rsidRPr="000156C6">
              <w:rPr>
                <w:rFonts w:ascii="Poppins" w:hAnsi="Poppins" w:cs="Poppins" w:eastAsiaTheme="minorHAnsi"/>
                <w:bCs/>
                <w:color w:val="002060"/>
                <w:sz w:val="16"/>
                <w:szCs w:val="16"/>
                <w:lang w:val="fr-FR"/>
              </w:rPr>
              <w:t xml:space="preserve"> </w:t>
            </w:r>
            <w:r w:rsidRPr="000156C6" w:rsidR="00DC46EE">
              <w:rPr>
                <w:rFonts w:ascii="Poppins" w:hAnsi="Poppins" w:cs="Poppins" w:eastAsiaTheme="minorHAnsi"/>
                <w:bCs/>
                <w:color w:val="002060"/>
                <w:sz w:val="16"/>
                <w:szCs w:val="16"/>
                <w:lang w:val="fr-FR"/>
              </w:rPr>
              <w:t>alignées</w:t>
            </w:r>
            <w:r w:rsidRPr="000156C6">
              <w:rPr>
                <w:rFonts w:ascii="Poppins" w:hAnsi="Poppins" w:cs="Poppins" w:eastAsiaTheme="minorHAnsi"/>
                <w:bCs/>
                <w:color w:val="002060"/>
                <w:sz w:val="16"/>
                <w:szCs w:val="16"/>
                <w:lang w:val="fr-FR"/>
              </w:rPr>
              <w:t xml:space="preserve">) </w:t>
            </w:r>
          </w:p>
          <w:p w:rsidRPr="000156C6" w:rsidR="00292120" w:rsidRDefault="00292120" w14:paraId="7739C1C8" w14:textId="41B8B9DF">
            <w:pPr>
              <w:pStyle w:val="NormalWeb"/>
              <w:numPr>
                <w:ilvl w:val="0"/>
                <w:numId w:val="26"/>
              </w:numPr>
              <w:rPr>
                <w:rFonts w:ascii="Poppins" w:hAnsi="Poppins" w:cs="Poppins" w:eastAsiaTheme="minorHAnsi"/>
                <w:bCs/>
                <w:color w:val="002060"/>
                <w:sz w:val="16"/>
                <w:szCs w:val="16"/>
                <w:lang w:val="fr-FR"/>
              </w:rPr>
            </w:pPr>
            <w:r w:rsidRPr="000156C6">
              <w:rPr>
                <w:rFonts w:ascii="Poppins" w:hAnsi="Poppins" w:cs="Poppins" w:eastAsiaTheme="minorHAnsi"/>
                <w:bCs/>
                <w:color w:val="002060"/>
                <w:sz w:val="16"/>
                <w:szCs w:val="16"/>
                <w:lang w:val="fr-FR"/>
              </w:rPr>
              <w:t xml:space="preserve">Manuels opérationnels </w:t>
            </w:r>
            <w:r w:rsidRPr="000156C6" w:rsidR="00D26DEA">
              <w:rPr>
                <w:rFonts w:ascii="Poppins" w:hAnsi="Poppins" w:cs="Poppins" w:eastAsiaTheme="minorHAnsi"/>
                <w:bCs/>
                <w:color w:val="002060"/>
                <w:sz w:val="16"/>
                <w:szCs w:val="16"/>
                <w:lang w:val="fr-FR"/>
              </w:rPr>
              <w:t>des</w:t>
            </w:r>
            <w:r w:rsidRPr="000156C6">
              <w:rPr>
                <w:rFonts w:ascii="Poppins" w:hAnsi="Poppins" w:cs="Poppins" w:eastAsiaTheme="minorHAnsi"/>
                <w:bCs/>
                <w:color w:val="002060"/>
                <w:sz w:val="16"/>
                <w:szCs w:val="16"/>
                <w:lang w:val="fr-FR"/>
              </w:rPr>
              <w:t xml:space="preserve"> mécanismes d'aide </w:t>
            </w:r>
            <w:r w:rsidRPr="000156C6" w:rsidR="005E3B5D">
              <w:rPr>
                <w:rFonts w:ascii="Poppins" w:hAnsi="Poppins" w:cs="Poppins" w:eastAsiaTheme="minorHAnsi"/>
                <w:bCs/>
                <w:color w:val="002060"/>
                <w:sz w:val="16"/>
                <w:szCs w:val="16"/>
                <w:lang w:val="fr-FR"/>
              </w:rPr>
              <w:t>au budget</w:t>
            </w:r>
            <w:r w:rsidRPr="000156C6">
              <w:rPr>
                <w:rFonts w:ascii="Poppins" w:hAnsi="Poppins" w:cs="Poppins" w:eastAsiaTheme="minorHAnsi"/>
                <w:bCs/>
                <w:color w:val="002060"/>
                <w:sz w:val="16"/>
                <w:szCs w:val="16"/>
                <w:lang w:val="fr-FR"/>
              </w:rPr>
              <w:t xml:space="preserve"> existants (</w:t>
            </w:r>
            <w:r w:rsidRPr="000156C6" w:rsidR="005E3B5D">
              <w:rPr>
                <w:rFonts w:ascii="Poppins" w:hAnsi="Poppins" w:cs="Poppins" w:eastAsiaTheme="minorHAnsi"/>
                <w:bCs/>
                <w:color w:val="002060"/>
                <w:sz w:val="16"/>
                <w:szCs w:val="16"/>
                <w:lang w:val="fr-FR"/>
              </w:rPr>
              <w:t>soutien</w:t>
            </w:r>
            <w:r w:rsidRPr="000156C6">
              <w:rPr>
                <w:rFonts w:ascii="Poppins" w:hAnsi="Poppins" w:cs="Poppins" w:eastAsiaTheme="minorHAnsi"/>
                <w:bCs/>
                <w:color w:val="002060"/>
                <w:sz w:val="16"/>
                <w:szCs w:val="16"/>
                <w:lang w:val="fr-FR"/>
              </w:rPr>
              <w:t xml:space="preserve"> budgétaire réservé/affecté) </w:t>
            </w:r>
          </w:p>
          <w:p w:rsidRPr="000156C6" w:rsidR="00292120" w:rsidRDefault="00292120" w14:paraId="46B00DC7" w14:textId="062E2852">
            <w:pPr>
              <w:pStyle w:val="NormalWeb"/>
              <w:numPr>
                <w:ilvl w:val="0"/>
                <w:numId w:val="26"/>
              </w:numPr>
              <w:rPr>
                <w:rFonts w:ascii="Poppins" w:hAnsi="Poppins" w:cs="Poppins" w:eastAsiaTheme="minorHAnsi"/>
                <w:bCs/>
                <w:color w:val="002060"/>
                <w:sz w:val="16"/>
                <w:szCs w:val="16"/>
                <w:lang w:val="fr-FR"/>
              </w:rPr>
            </w:pPr>
            <w:r w:rsidRPr="000156C6">
              <w:rPr>
                <w:rFonts w:ascii="Poppins" w:hAnsi="Poppins" w:cs="Poppins" w:eastAsiaTheme="minorHAnsi"/>
                <w:bCs/>
                <w:color w:val="002060"/>
                <w:sz w:val="16"/>
                <w:szCs w:val="16"/>
                <w:lang w:val="fr-FR"/>
              </w:rPr>
              <w:t>Examens ou rapports sur la gestion des finances publiques (</w:t>
            </w:r>
            <w:r w:rsidRPr="000156C6" w:rsidR="00D26DEA">
              <w:rPr>
                <w:rFonts w:ascii="Poppins" w:hAnsi="Poppins" w:cs="Poppins" w:eastAsiaTheme="minorHAnsi"/>
                <w:bCs/>
                <w:color w:val="002060"/>
                <w:sz w:val="16"/>
                <w:szCs w:val="16"/>
                <w:lang w:val="fr-FR"/>
              </w:rPr>
              <w:t>GFP</w:t>
            </w:r>
            <w:r w:rsidRPr="000156C6">
              <w:rPr>
                <w:rFonts w:ascii="Poppins" w:hAnsi="Poppins" w:cs="Poppins" w:eastAsiaTheme="minorHAnsi"/>
                <w:bCs/>
                <w:color w:val="002060"/>
                <w:sz w:val="16"/>
                <w:szCs w:val="16"/>
                <w:lang w:val="fr-FR"/>
              </w:rPr>
              <w:t>)</w:t>
            </w:r>
          </w:p>
          <w:p w:rsidRPr="000156C6" w:rsidR="00C47ACC" w:rsidRDefault="00C47ACC" w14:paraId="7745BA38" w14:textId="4951E432">
            <w:pPr>
              <w:pStyle w:val="NormalWeb"/>
              <w:numPr>
                <w:ilvl w:val="0"/>
                <w:numId w:val="26"/>
              </w:numPr>
              <w:rPr>
                <w:rFonts w:ascii="Poppins" w:hAnsi="Poppins" w:cs="Poppins" w:eastAsiaTheme="minorHAnsi"/>
                <w:bCs/>
                <w:color w:val="002060"/>
                <w:sz w:val="16"/>
                <w:szCs w:val="16"/>
                <w:lang w:val="fr-FR"/>
              </w:rPr>
            </w:pPr>
            <w:r w:rsidRPr="000156C6">
              <w:rPr>
                <w:rFonts w:ascii="Poppins" w:hAnsi="Poppins" w:cs="Poppins" w:eastAsiaTheme="minorHAnsi"/>
                <w:bCs/>
                <w:color w:val="002060"/>
                <w:sz w:val="16"/>
                <w:szCs w:val="16"/>
                <w:lang w:val="fr-FR"/>
              </w:rPr>
              <w:t>Rapports de mise en œuvre du programme</w:t>
            </w:r>
            <w:r w:rsidRPr="000156C6" w:rsidR="009F3A8F">
              <w:rPr>
                <w:rFonts w:ascii="Poppins" w:hAnsi="Poppins" w:cs="Poppins" w:eastAsiaTheme="minorHAnsi"/>
                <w:bCs/>
                <w:color w:val="002060"/>
                <w:sz w:val="16"/>
                <w:szCs w:val="16"/>
                <w:lang w:val="fr-FR"/>
              </w:rPr>
              <w:t>/projet</w:t>
            </w:r>
            <w:r w:rsidRPr="000156C6">
              <w:rPr>
                <w:rFonts w:ascii="Poppins" w:hAnsi="Poppins" w:cs="Poppins" w:eastAsiaTheme="minorHAnsi"/>
                <w:bCs/>
                <w:color w:val="002060"/>
                <w:sz w:val="16"/>
                <w:szCs w:val="16"/>
                <w:lang w:val="fr-FR"/>
              </w:rPr>
              <w:t xml:space="preserve"> actuel financé par le GPE (absorption et examen des performances) </w:t>
            </w:r>
          </w:p>
          <w:p w:rsidRPr="000156C6" w:rsidR="00C47ACC" w:rsidRDefault="00C47ACC" w14:paraId="4905DF18" w14:textId="3B864CB5">
            <w:pPr>
              <w:pStyle w:val="NormalWeb"/>
              <w:numPr>
                <w:ilvl w:val="0"/>
                <w:numId w:val="26"/>
              </w:numPr>
              <w:rPr>
                <w:rFonts w:ascii="Poppins" w:hAnsi="Poppins" w:cs="Poppins" w:eastAsiaTheme="minorHAnsi"/>
                <w:bCs/>
                <w:color w:val="002060"/>
                <w:sz w:val="16"/>
                <w:szCs w:val="16"/>
                <w:lang w:val="fr-FR"/>
              </w:rPr>
            </w:pPr>
            <w:r w:rsidRPr="000156C6">
              <w:rPr>
                <w:rFonts w:ascii="Poppins" w:hAnsi="Poppins" w:cs="Poppins" w:eastAsiaTheme="minorHAnsi"/>
                <w:bCs/>
                <w:color w:val="002060"/>
                <w:sz w:val="16"/>
                <w:szCs w:val="16"/>
                <w:lang w:val="fr-FR"/>
              </w:rPr>
              <w:t xml:space="preserve">Liste des partenaires de </w:t>
            </w:r>
            <w:r w:rsidRPr="000156C6" w:rsidR="00DC46EE">
              <w:rPr>
                <w:rFonts w:ascii="Poppins" w:hAnsi="Poppins" w:cs="Poppins" w:eastAsiaTheme="minorHAnsi"/>
                <w:bCs/>
                <w:color w:val="002060"/>
                <w:sz w:val="16"/>
                <w:szCs w:val="16"/>
                <w:lang w:val="fr-FR"/>
              </w:rPr>
              <w:t>développement</w:t>
            </w:r>
            <w:r w:rsidRPr="000156C6">
              <w:rPr>
                <w:rFonts w:ascii="Poppins" w:hAnsi="Poppins" w:cs="Poppins" w:eastAsiaTheme="minorHAnsi"/>
                <w:bCs/>
                <w:color w:val="002060"/>
                <w:sz w:val="16"/>
                <w:szCs w:val="16"/>
                <w:lang w:val="fr-FR"/>
              </w:rPr>
              <w:t xml:space="preserve"> actifs dans le domaine de l'</w:t>
            </w:r>
            <w:r w:rsidRPr="000156C6" w:rsidR="00DC46EE">
              <w:rPr>
                <w:rFonts w:ascii="Poppins" w:hAnsi="Poppins" w:cs="Poppins" w:eastAsiaTheme="minorHAnsi"/>
                <w:bCs/>
                <w:color w:val="002060"/>
                <w:sz w:val="16"/>
                <w:szCs w:val="16"/>
                <w:lang w:val="fr-FR"/>
              </w:rPr>
              <w:t>éducation</w:t>
            </w:r>
            <w:r w:rsidRPr="000156C6">
              <w:rPr>
                <w:rFonts w:ascii="Poppins" w:hAnsi="Poppins" w:cs="Poppins" w:eastAsiaTheme="minorHAnsi"/>
                <w:bCs/>
                <w:color w:val="002060"/>
                <w:sz w:val="16"/>
                <w:szCs w:val="16"/>
                <w:lang w:val="fr-FR"/>
              </w:rPr>
              <w:t xml:space="preserve"> (potentiel de soutien de la </w:t>
            </w:r>
            <w:r w:rsidRPr="000156C6" w:rsidR="00DC46EE">
              <w:rPr>
                <w:rFonts w:ascii="Poppins" w:hAnsi="Poppins" w:cs="Poppins" w:eastAsiaTheme="minorHAnsi"/>
                <w:bCs/>
                <w:color w:val="002060"/>
                <w:sz w:val="16"/>
                <w:szCs w:val="16"/>
                <w:lang w:val="fr-FR"/>
              </w:rPr>
              <w:t>modalité</w:t>
            </w:r>
            <w:r w:rsidRPr="000156C6">
              <w:rPr>
                <w:rFonts w:ascii="Poppins" w:hAnsi="Poppins" w:cs="Poppins" w:eastAsiaTheme="minorHAnsi"/>
                <w:bCs/>
                <w:color w:val="002060"/>
                <w:sz w:val="16"/>
                <w:szCs w:val="16"/>
                <w:lang w:val="fr-FR"/>
              </w:rPr>
              <w:t xml:space="preserve">́ d'aide </w:t>
            </w:r>
            <w:r w:rsidRPr="000156C6" w:rsidR="00DC46EE">
              <w:rPr>
                <w:rFonts w:ascii="Poppins" w:hAnsi="Poppins" w:cs="Poppins" w:eastAsiaTheme="minorHAnsi"/>
                <w:bCs/>
                <w:color w:val="002060"/>
                <w:sz w:val="16"/>
                <w:szCs w:val="16"/>
                <w:lang w:val="fr-FR"/>
              </w:rPr>
              <w:t>alignée</w:t>
            </w:r>
            <w:r w:rsidRPr="000156C6">
              <w:rPr>
                <w:rFonts w:ascii="Poppins" w:hAnsi="Poppins" w:cs="Poppins" w:eastAsiaTheme="minorHAnsi"/>
                <w:bCs/>
                <w:color w:val="002060"/>
                <w:sz w:val="16"/>
                <w:szCs w:val="16"/>
                <w:lang w:val="fr-FR"/>
              </w:rPr>
              <w:t xml:space="preserve">) </w:t>
            </w:r>
          </w:p>
          <w:p w:rsidRPr="000156C6" w:rsidR="00C47ACC" w:rsidRDefault="00DC46EE" w14:paraId="014C732A" w14:textId="7CC28A2F">
            <w:pPr>
              <w:pStyle w:val="NormalWeb"/>
              <w:numPr>
                <w:ilvl w:val="0"/>
                <w:numId w:val="26"/>
              </w:numPr>
              <w:rPr>
                <w:rFonts w:ascii="Poppins" w:hAnsi="Poppins" w:cs="Poppins" w:eastAsiaTheme="minorHAnsi"/>
                <w:bCs/>
                <w:color w:val="002060"/>
                <w:sz w:val="16"/>
                <w:szCs w:val="16"/>
                <w:lang w:val="fr-FR"/>
              </w:rPr>
            </w:pPr>
            <w:r w:rsidRPr="000156C6">
              <w:rPr>
                <w:rFonts w:ascii="Poppins" w:hAnsi="Poppins" w:cs="Poppins" w:eastAsiaTheme="minorHAnsi"/>
                <w:bCs/>
                <w:color w:val="002060"/>
                <w:sz w:val="16"/>
                <w:szCs w:val="16"/>
                <w:lang w:val="fr-FR"/>
              </w:rPr>
              <w:t>Évaluation</w:t>
            </w:r>
            <w:r w:rsidRPr="000156C6" w:rsidR="00C47ACC">
              <w:rPr>
                <w:rFonts w:ascii="Poppins" w:hAnsi="Poppins" w:cs="Poppins" w:eastAsiaTheme="minorHAnsi"/>
                <w:bCs/>
                <w:color w:val="002060"/>
                <w:sz w:val="16"/>
                <w:szCs w:val="16"/>
                <w:lang w:val="fr-FR"/>
              </w:rPr>
              <w:t xml:space="preserve"> des politiques et institutions nationales (CPIA) de la gestion du secteur public et des institutions</w:t>
            </w:r>
          </w:p>
          <w:p w:rsidRPr="000156C6" w:rsidR="009F3A8F" w:rsidRDefault="009F3A8F" w14:paraId="1E12F3FD" w14:textId="0AE3AE51">
            <w:pPr>
              <w:pStyle w:val="NormalWeb"/>
              <w:numPr>
                <w:ilvl w:val="0"/>
                <w:numId w:val="26"/>
              </w:numPr>
              <w:rPr>
                <w:rFonts w:ascii="Poppins" w:hAnsi="Poppins" w:cs="Poppins" w:eastAsiaTheme="minorHAnsi"/>
                <w:bCs/>
                <w:color w:val="002060"/>
                <w:sz w:val="16"/>
                <w:szCs w:val="16"/>
                <w:lang w:val="fr-FR"/>
              </w:rPr>
            </w:pPr>
            <w:r w:rsidRPr="000156C6">
              <w:rPr>
                <w:rFonts w:ascii="Poppins" w:hAnsi="Poppins" w:cs="Poppins" w:eastAsiaTheme="minorHAnsi"/>
                <w:bCs/>
                <w:color w:val="002060"/>
                <w:sz w:val="16"/>
                <w:szCs w:val="16"/>
                <w:lang w:val="fr-FR"/>
              </w:rPr>
              <w:t>Données et informations compilées par le Secrétariat du GPE sur l'alignement des financements précédents et actuels du GPE</w:t>
            </w:r>
          </w:p>
          <w:p w:rsidRPr="000156C6" w:rsidR="00F6026B" w:rsidRDefault="009F3A8F" w14:paraId="02A490B2" w14:textId="3046ECA1">
            <w:pPr>
              <w:pStyle w:val="NormalWeb"/>
              <w:numPr>
                <w:ilvl w:val="0"/>
                <w:numId w:val="26"/>
              </w:numPr>
              <w:rPr>
                <w:rFonts w:ascii="Poppins" w:hAnsi="Poppins" w:cs="Poppins" w:eastAsiaTheme="minorHAnsi"/>
                <w:bCs/>
                <w:color w:val="002060"/>
                <w:sz w:val="16"/>
                <w:szCs w:val="16"/>
                <w:lang w:val="fr-FR"/>
              </w:rPr>
            </w:pPr>
            <w:r w:rsidRPr="000156C6">
              <w:rPr>
                <w:rFonts w:ascii="Poppins" w:hAnsi="Poppins" w:cs="Poppins" w:eastAsiaTheme="minorHAnsi"/>
                <w:bCs/>
                <w:color w:val="002060"/>
                <w:sz w:val="16"/>
                <w:szCs w:val="16"/>
                <w:lang w:val="fr-FR"/>
              </w:rPr>
              <w:t>Note obtenue à l’évaluation de la Politique et des Institutions Nationales (CPIA) pour la « gestion et institutions du secteur public »</w:t>
            </w:r>
          </w:p>
        </w:tc>
      </w:tr>
    </w:tbl>
    <w:p w:rsidRPr="000156C6" w:rsidR="002B73D5" w:rsidRDefault="002B73D5" w14:paraId="104C84CB" w14:textId="24E7F42D">
      <w:pPr>
        <w:spacing w:after="0" w:line="240" w:lineRule="auto"/>
        <w:rPr>
          <w:rFonts w:asciiTheme="minorHAnsi" w:hAnsiTheme="minorHAnsi" w:cstheme="minorHAnsi"/>
          <w:lang w:val="fr-FR"/>
        </w:rPr>
      </w:pPr>
    </w:p>
    <w:tbl>
      <w:tblPr>
        <w:tblStyle w:val="TableGrid"/>
        <w:tblpPr w:leftFromText="180" w:rightFromText="180" w:vertAnchor="page" w:horzAnchor="margin" w:tblpXSpec="center" w:tblpY="1681"/>
        <w:tblW w:w="13948" w:type="dxa"/>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Look w:val="04A0" w:firstRow="1" w:lastRow="0" w:firstColumn="1" w:lastColumn="0" w:noHBand="0" w:noVBand="1"/>
      </w:tblPr>
      <w:tblGrid>
        <w:gridCol w:w="6385"/>
        <w:gridCol w:w="7563"/>
      </w:tblGrid>
      <w:tr w:rsidRPr="009B5B51" w:rsidR="002B73D5" w:rsidDel="0095715C" w:rsidTr="00BF29E1" w14:paraId="6D2481F9" w14:textId="77777777">
        <w:trPr>
          <w:trHeight w:val="440"/>
        </w:trPr>
        <w:tc>
          <w:tcPr>
            <w:tcW w:w="13948" w:type="dxa"/>
            <w:gridSpan w:val="2"/>
            <w:tcBorders>
              <w:top w:val="single" w:color="43D596" w:themeColor="accent2" w:sz="4" w:space="0"/>
              <w:left w:val="single" w:color="43D596" w:themeColor="accent2" w:sz="4" w:space="0"/>
              <w:bottom w:val="nil"/>
              <w:right w:val="single" w:color="43D596" w:themeColor="accent2" w:sz="4" w:space="0"/>
            </w:tcBorders>
            <w:shd w:val="clear" w:color="auto" w:fill="43D596" w:themeFill="accent2"/>
            <w:vAlign w:val="center"/>
          </w:tcPr>
          <w:p w:rsidRPr="000156C6" w:rsidR="00A62C2E" w:rsidDel="0095715C" w:rsidRDefault="005A220C" w14:paraId="0D5E13A6" w14:textId="7E8FC29F">
            <w:pPr>
              <w:pStyle w:val="ListParagraph"/>
              <w:numPr>
                <w:ilvl w:val="0"/>
                <w:numId w:val="23"/>
              </w:numPr>
              <w:spacing w:after="0" w:line="240" w:lineRule="auto"/>
              <w:jc w:val="center"/>
              <w:textAlignment w:val="baseline"/>
              <w:rPr>
                <w:rFonts w:ascii="Poppins SemiBold" w:hAnsi="Poppins SemiBold" w:cs="Poppins SemiBold"/>
                <w:bCs/>
                <w:color w:val="FFFFFF" w:themeColor="background1"/>
                <w:lang w:val="fr-FR"/>
              </w:rPr>
            </w:pPr>
            <w:r w:rsidRPr="000156C6">
              <w:rPr>
                <w:rFonts w:ascii="Poppins SemiBold" w:hAnsi="Poppins SemiBold" w:cs="Poppins SemiBold"/>
                <w:bCs/>
                <w:color w:val="FFFFFF" w:themeColor="background1"/>
                <w:lang w:val="fr-FR"/>
              </w:rPr>
              <w:lastRenderedPageBreak/>
              <w:t xml:space="preserve">VOLUME, ÉQUITÉ ET EFFICACITÉ DES DÉPENSES PUBLIQUES NATIONALES D'ÉDUCATION </w:t>
            </w:r>
          </w:p>
        </w:tc>
      </w:tr>
      <w:tr w:rsidRPr="000156C6" w:rsidR="002B73D5" w:rsidDel="0095715C" w:rsidTr="00BF29E1" w14:paraId="474BB4B7" w14:textId="77777777">
        <w:trPr>
          <w:trHeight w:val="345"/>
        </w:trPr>
        <w:tc>
          <w:tcPr>
            <w:tcW w:w="6385" w:type="dxa"/>
            <w:tcBorders>
              <w:top w:val="single" w:color="002060" w:sz="4" w:space="0"/>
              <w:left w:val="single" w:color="002060" w:sz="4" w:space="0"/>
              <w:bottom w:val="single" w:color="002060" w:sz="4" w:space="0"/>
              <w:right w:val="nil"/>
            </w:tcBorders>
            <w:shd w:val="clear" w:color="auto" w:fill="062172" w:themeFill="accent1"/>
            <w:vAlign w:val="center"/>
          </w:tcPr>
          <w:p w:rsidRPr="000156C6" w:rsidR="002B73D5" w:rsidDel="0095715C" w:rsidP="00BF29E1" w:rsidRDefault="00876CE8" w14:paraId="2C9B0FEA" w14:textId="00A0E14A">
            <w:pPr>
              <w:spacing w:after="0"/>
              <w:jc w:val="center"/>
              <w:rPr>
                <w:rFonts w:ascii="Poppins SemiBold" w:hAnsi="Poppins SemiBold" w:cs="Poppins SemiBold"/>
                <w:color w:val="FFFFFF" w:themeColor="background1"/>
                <w:sz w:val="18"/>
                <w:szCs w:val="18"/>
                <w:lang w:val="fr-FR"/>
              </w:rPr>
            </w:pPr>
            <w:r w:rsidRPr="000156C6">
              <w:rPr>
                <w:rFonts w:ascii="Poppins SemiBold" w:hAnsi="Poppins SemiBold" w:cs="Poppins SemiBold"/>
                <w:color w:val="FFFFFF"/>
                <w:sz w:val="18"/>
                <w:szCs w:val="18"/>
                <w:lang w:val="fr-FR"/>
              </w:rPr>
              <w:t>Composantes</w:t>
            </w:r>
          </w:p>
        </w:tc>
        <w:tc>
          <w:tcPr>
            <w:tcW w:w="7563" w:type="dxa"/>
            <w:tcBorders>
              <w:top w:val="single" w:color="002060" w:sz="4" w:space="0"/>
              <w:left w:val="nil"/>
              <w:bottom w:val="single" w:color="002060" w:sz="4" w:space="0"/>
              <w:right w:val="single" w:color="002060" w:sz="4" w:space="0"/>
            </w:tcBorders>
            <w:shd w:val="clear" w:color="auto" w:fill="062172" w:themeFill="accent1"/>
            <w:vAlign w:val="center"/>
          </w:tcPr>
          <w:p w:rsidRPr="000156C6" w:rsidR="002B73D5" w:rsidDel="0095715C" w:rsidP="00BF29E1" w:rsidRDefault="00876CE8" w14:paraId="53BE518F" w14:textId="267C6F2C">
            <w:pPr>
              <w:spacing w:after="0"/>
              <w:jc w:val="center"/>
              <w:rPr>
                <w:rFonts w:ascii="Poppins SemiBold" w:hAnsi="Poppins SemiBold" w:cs="Poppins SemiBold"/>
                <w:color w:val="FFFFFF" w:themeColor="background1"/>
                <w:sz w:val="18"/>
                <w:szCs w:val="18"/>
                <w:lang w:val="fr-FR"/>
              </w:rPr>
            </w:pPr>
            <w:r w:rsidRPr="000156C6">
              <w:rPr>
                <w:rFonts w:ascii="Poppins SemiBold" w:hAnsi="Poppins SemiBold" w:cs="Poppins SemiBold"/>
                <w:color w:val="FFFFFF"/>
                <w:sz w:val="18"/>
                <w:szCs w:val="18"/>
                <w:lang w:val="fr-FR"/>
              </w:rPr>
              <w:t>Considérations directrices</w:t>
            </w:r>
          </w:p>
        </w:tc>
      </w:tr>
      <w:tr w:rsidRPr="009B5B51" w:rsidR="002B73D5" w:rsidDel="0095715C" w:rsidTr="005C057E" w14:paraId="23BFBED6" w14:textId="77777777">
        <w:trPr>
          <w:trHeight w:val="2745"/>
        </w:trPr>
        <w:tc>
          <w:tcPr>
            <w:tcW w:w="6385" w:type="dxa"/>
            <w:tcBorders>
              <w:top w:val="single" w:color="002060" w:sz="4" w:space="0"/>
              <w:left w:val="single" w:color="002060" w:sz="6" w:space="0"/>
              <w:bottom w:val="single" w:color="002060" w:sz="6" w:space="0"/>
              <w:right w:val="single" w:color="002060" w:sz="6" w:space="0"/>
            </w:tcBorders>
            <w:vAlign w:val="center"/>
          </w:tcPr>
          <w:p w:rsidRPr="000156C6" w:rsidR="00207C12" w:rsidP="00207C12" w:rsidRDefault="00207C12" w14:paraId="35A36F74" w14:textId="18480592">
            <w:pPr>
              <w:textAlignment w:val="baseline"/>
              <w:rPr>
                <w:rFonts w:ascii="Poppins" w:hAnsi="Poppins" w:eastAsia="Times New Roman" w:cs="Poppins"/>
                <w:bCs/>
                <w:color w:val="002060"/>
                <w:sz w:val="16"/>
                <w:szCs w:val="16"/>
                <w:lang w:val="fr-FR"/>
              </w:rPr>
            </w:pPr>
            <w:r w:rsidRPr="000156C6">
              <w:rPr>
                <w:rFonts w:ascii="Poppins" w:hAnsi="Poppins" w:eastAsia="Times New Roman" w:cs="Poppins"/>
                <w:b/>
                <w:color w:val="002060"/>
                <w:sz w:val="16"/>
                <w:szCs w:val="16"/>
                <w:lang w:val="fr-FR"/>
              </w:rPr>
              <w:t xml:space="preserve">Volume : </w:t>
            </w:r>
            <w:r w:rsidRPr="000156C6">
              <w:rPr>
                <w:rFonts w:ascii="Poppins" w:hAnsi="Poppins" w:eastAsia="Times New Roman" w:cs="Poppins"/>
                <w:bCs/>
                <w:color w:val="002060"/>
                <w:sz w:val="16"/>
                <w:szCs w:val="16"/>
                <w:lang w:val="fr-FR"/>
              </w:rPr>
              <w:t xml:space="preserve">Des ressources suffisantes devraient être allouées à l'éducation afin d'accélérer les progrès pour garantir une éducation de qualité pour tous. </w:t>
            </w:r>
          </w:p>
          <w:p w:rsidRPr="000156C6" w:rsidR="00207C12" w:rsidP="00207C12" w:rsidRDefault="00F67DDA" w14:paraId="10A95E45" w14:textId="5C989102">
            <w:pPr>
              <w:textAlignment w:val="baseline"/>
              <w:rPr>
                <w:rFonts w:ascii="Poppins" w:hAnsi="Poppins" w:eastAsia="Times New Roman" w:cs="Poppins"/>
                <w:bCs/>
                <w:color w:val="002060"/>
                <w:sz w:val="16"/>
                <w:szCs w:val="16"/>
                <w:lang w:val="fr-FR"/>
              </w:rPr>
            </w:pPr>
            <w:r w:rsidRPr="000156C6">
              <w:rPr>
                <w:rFonts w:ascii="Poppins" w:hAnsi="Poppins" w:eastAsia="Times New Roman" w:cs="Poppins"/>
                <w:bCs/>
                <w:color w:val="002060"/>
                <w:sz w:val="16"/>
                <w:szCs w:val="16"/>
                <w:lang w:val="fr-FR"/>
              </w:rPr>
              <w:t>Dans le cadre de leurs engagements envers les instruments juridiques internationaux, l</w:t>
            </w:r>
            <w:r w:rsidRPr="000156C6" w:rsidR="00207C12">
              <w:rPr>
                <w:rFonts w:ascii="Poppins" w:hAnsi="Poppins" w:eastAsia="Times New Roman" w:cs="Poppins"/>
                <w:bCs/>
                <w:color w:val="002060"/>
                <w:sz w:val="16"/>
                <w:szCs w:val="16"/>
                <w:lang w:val="fr-FR"/>
              </w:rPr>
              <w:t>es gouvernements ont l'obligation</w:t>
            </w:r>
            <w:r w:rsidRPr="000156C6">
              <w:rPr>
                <w:rFonts w:ascii="Poppins" w:hAnsi="Poppins" w:eastAsia="Times New Roman" w:cs="Poppins"/>
                <w:bCs/>
                <w:color w:val="002060"/>
                <w:sz w:val="16"/>
                <w:szCs w:val="16"/>
                <w:lang w:val="fr-FR"/>
              </w:rPr>
              <w:t xml:space="preserve"> </w:t>
            </w:r>
            <w:r w:rsidRPr="000156C6" w:rsidR="00207C12">
              <w:rPr>
                <w:rFonts w:ascii="Poppins" w:hAnsi="Poppins" w:eastAsia="Times New Roman" w:cs="Poppins"/>
                <w:bCs/>
                <w:color w:val="002060"/>
                <w:sz w:val="16"/>
                <w:szCs w:val="16"/>
                <w:lang w:val="fr-FR"/>
              </w:rPr>
              <w:t xml:space="preserve">d'allouer des ressources </w:t>
            </w:r>
            <w:r w:rsidRPr="000156C6">
              <w:rPr>
                <w:rFonts w:ascii="Poppins" w:hAnsi="Poppins" w:eastAsia="Times New Roman" w:cs="Poppins"/>
                <w:bCs/>
                <w:color w:val="002060"/>
                <w:sz w:val="16"/>
                <w:szCs w:val="16"/>
                <w:lang w:val="fr-FR"/>
              </w:rPr>
              <w:t>suffisantes</w:t>
            </w:r>
            <w:r w:rsidRPr="000156C6" w:rsidR="00207C12">
              <w:rPr>
                <w:rFonts w:ascii="Poppins" w:hAnsi="Poppins" w:eastAsia="Times New Roman" w:cs="Poppins"/>
                <w:bCs/>
                <w:color w:val="002060"/>
                <w:sz w:val="16"/>
                <w:szCs w:val="16"/>
                <w:lang w:val="fr-FR"/>
              </w:rPr>
              <w:t xml:space="preserve"> à l'éducation et de mobiliser le maximum de ressources disponibles afin de </w:t>
            </w:r>
            <w:r w:rsidRPr="000156C6">
              <w:rPr>
                <w:rFonts w:ascii="Poppins" w:hAnsi="Poppins" w:eastAsia="Times New Roman" w:cs="Poppins"/>
                <w:bCs/>
                <w:color w:val="002060"/>
                <w:sz w:val="16"/>
                <w:szCs w:val="16"/>
                <w:lang w:val="fr-FR"/>
              </w:rPr>
              <w:t>garantir</w:t>
            </w:r>
            <w:r w:rsidRPr="000156C6" w:rsidR="00207C12">
              <w:rPr>
                <w:rFonts w:ascii="Poppins" w:hAnsi="Poppins" w:eastAsia="Times New Roman" w:cs="Poppins"/>
                <w:bCs/>
                <w:color w:val="002060"/>
                <w:sz w:val="16"/>
                <w:szCs w:val="16"/>
                <w:lang w:val="fr-FR"/>
              </w:rPr>
              <w:t xml:space="preserve"> le droit à l'éducation. </w:t>
            </w:r>
          </w:p>
          <w:p w:rsidRPr="000156C6" w:rsidR="00F67DDA" w:rsidP="00F67DDA" w:rsidRDefault="00F67DDA" w14:paraId="078C1758" w14:textId="63F916DE">
            <w:pPr>
              <w:textAlignment w:val="baseline"/>
              <w:rPr>
                <w:rFonts w:ascii="Poppins" w:hAnsi="Poppins" w:eastAsia="Times New Roman" w:cs="Poppins"/>
                <w:bCs/>
                <w:color w:val="002060"/>
                <w:sz w:val="16"/>
                <w:szCs w:val="16"/>
                <w:lang w:val="fr-FR"/>
              </w:rPr>
            </w:pPr>
            <w:r w:rsidRPr="000156C6">
              <w:rPr>
                <w:rFonts w:ascii="Poppins" w:hAnsi="Poppins" w:eastAsia="Times New Roman" w:cs="Poppins"/>
                <w:bCs/>
                <w:color w:val="002060"/>
                <w:sz w:val="16"/>
                <w:szCs w:val="16"/>
                <w:lang w:val="fr-FR"/>
              </w:rPr>
              <w:t xml:space="preserve">Les pays partenaires sont censés a) démontrer leur engagement à consacrer au moins 20 % du budget public (hors service de la dette) à l'éducation, ou b) s'engager à augmenter progressivement les niveaux de financement public pour atteindre 20 % du budget public total, ou c) consacrer au moins 4 % du produit intérieur brut (PIB) à l'éducation. </w:t>
            </w:r>
          </w:p>
          <w:p w:rsidRPr="000156C6" w:rsidR="00F67DDA" w:rsidP="00F67DDA" w:rsidRDefault="00F67DDA" w14:paraId="63FFDE34" w14:textId="0E5E3715">
            <w:pPr>
              <w:textAlignment w:val="baseline"/>
              <w:rPr>
                <w:rFonts w:ascii="Poppins" w:hAnsi="Poppins" w:eastAsia="Times New Roman" w:cs="Poppins"/>
                <w:bCs/>
                <w:color w:val="002060"/>
                <w:sz w:val="16"/>
                <w:szCs w:val="16"/>
                <w:lang w:val="fr-FR"/>
              </w:rPr>
            </w:pPr>
            <w:r w:rsidRPr="000156C6">
              <w:rPr>
                <w:rFonts w:ascii="Poppins" w:hAnsi="Poppins" w:eastAsia="Times New Roman" w:cs="Poppins"/>
                <w:bCs/>
                <w:color w:val="002060"/>
                <w:sz w:val="16"/>
                <w:szCs w:val="16"/>
                <w:lang w:val="fr-FR"/>
              </w:rPr>
              <w:t xml:space="preserve">Il est essentiel que les fonds alloués soient à la fois crédibles et durables pour mettre en œuvre les </w:t>
            </w:r>
            <w:r w:rsidRPr="000156C6" w:rsidR="00701D89">
              <w:rPr>
                <w:rFonts w:ascii="Poppins" w:hAnsi="Poppins" w:eastAsia="Times New Roman" w:cs="Poppins"/>
                <w:bCs/>
                <w:color w:val="002060"/>
                <w:sz w:val="16"/>
                <w:szCs w:val="16"/>
                <w:lang w:val="fr-FR"/>
              </w:rPr>
              <w:t xml:space="preserve">grandes </w:t>
            </w:r>
            <w:r w:rsidRPr="000156C6">
              <w:rPr>
                <w:rFonts w:ascii="Poppins" w:hAnsi="Poppins" w:eastAsia="Times New Roman" w:cs="Poppins"/>
                <w:bCs/>
                <w:color w:val="002060"/>
                <w:sz w:val="16"/>
                <w:szCs w:val="16"/>
                <w:lang w:val="fr-FR"/>
              </w:rPr>
              <w:t xml:space="preserve">réformes </w:t>
            </w:r>
            <w:r w:rsidRPr="000156C6" w:rsidR="00701D89">
              <w:rPr>
                <w:rFonts w:ascii="Poppins" w:hAnsi="Poppins" w:eastAsia="Times New Roman" w:cs="Poppins"/>
                <w:bCs/>
                <w:color w:val="002060"/>
                <w:sz w:val="16"/>
                <w:szCs w:val="16"/>
                <w:lang w:val="fr-FR"/>
              </w:rPr>
              <w:t>de l’éducation</w:t>
            </w:r>
            <w:r w:rsidRPr="000156C6">
              <w:rPr>
                <w:rFonts w:ascii="Poppins" w:hAnsi="Poppins" w:eastAsia="Times New Roman" w:cs="Poppins"/>
                <w:bCs/>
                <w:color w:val="002060"/>
                <w:sz w:val="16"/>
                <w:szCs w:val="16"/>
                <w:lang w:val="fr-FR"/>
              </w:rPr>
              <w:t xml:space="preserve">. Cela signifie qu'il faut se concentrer à la fois sur la part du budget allouée à l'éducation et sur </w:t>
            </w:r>
            <w:r w:rsidRPr="000156C6" w:rsidR="005558BF">
              <w:rPr>
                <w:rFonts w:ascii="Poppins" w:hAnsi="Poppins" w:eastAsia="Times New Roman" w:cs="Poppins"/>
                <w:bCs/>
                <w:color w:val="002060"/>
                <w:sz w:val="16"/>
                <w:szCs w:val="16"/>
                <w:lang w:val="fr-FR"/>
              </w:rPr>
              <w:t>la marge de manœuvre budgétaire</w:t>
            </w:r>
            <w:r w:rsidRPr="000156C6">
              <w:rPr>
                <w:rFonts w:ascii="Poppins" w:hAnsi="Poppins" w:eastAsia="Times New Roman" w:cs="Poppins"/>
                <w:bCs/>
                <w:color w:val="002060"/>
                <w:sz w:val="16"/>
                <w:szCs w:val="16"/>
                <w:lang w:val="fr-FR"/>
              </w:rPr>
              <w:t xml:space="preserve"> global</w:t>
            </w:r>
            <w:r w:rsidRPr="000156C6" w:rsidR="005558BF">
              <w:rPr>
                <w:rFonts w:ascii="Poppins" w:hAnsi="Poppins" w:eastAsia="Times New Roman" w:cs="Poppins"/>
                <w:bCs/>
                <w:color w:val="002060"/>
                <w:sz w:val="16"/>
                <w:szCs w:val="16"/>
                <w:lang w:val="fr-FR"/>
              </w:rPr>
              <w:t>e</w:t>
            </w:r>
            <w:r w:rsidRPr="000156C6">
              <w:rPr>
                <w:rFonts w:ascii="Poppins" w:hAnsi="Poppins" w:eastAsia="Times New Roman" w:cs="Poppins"/>
                <w:bCs/>
                <w:color w:val="002060"/>
                <w:sz w:val="16"/>
                <w:szCs w:val="16"/>
                <w:lang w:val="fr-FR"/>
              </w:rPr>
              <w:t xml:space="preserve"> d'un pays, ou sur la capacité du pays à générer (principalement) des recettes fiscales.</w:t>
            </w:r>
          </w:p>
          <w:p w:rsidRPr="000156C6" w:rsidR="002B73D5" w:rsidDel="0095715C" w:rsidP="00BF29E1" w:rsidRDefault="005558BF" w14:paraId="1B2E3796" w14:textId="74EE1A26">
            <w:pPr>
              <w:textAlignment w:val="baseline"/>
              <w:rPr>
                <w:rFonts w:ascii="Poppins" w:hAnsi="Poppins" w:eastAsia="Times New Roman" w:cs="Poppins"/>
                <w:bCs/>
                <w:color w:val="002060"/>
                <w:sz w:val="16"/>
                <w:szCs w:val="16"/>
                <w:lang w:val="fr-FR"/>
              </w:rPr>
            </w:pPr>
            <w:r w:rsidRPr="000156C6">
              <w:rPr>
                <w:rFonts w:ascii="Poppins" w:hAnsi="Poppins" w:eastAsia="Times New Roman" w:cs="Poppins"/>
                <w:bCs/>
                <w:color w:val="002060"/>
                <w:sz w:val="16"/>
                <w:szCs w:val="16"/>
                <w:lang w:val="fr-FR"/>
              </w:rPr>
              <w:t>Les niveaux élevés du service de la dette dans certains pays réduisent également les fonds disponibles pour l'éducation et les autres dépenses du secteur social. Les taux d'exécution élevés semblent indiquer des engagements crédibles qui se traduisent par un soutien effectif au secteur de l'éducation.</w:t>
            </w:r>
          </w:p>
        </w:tc>
        <w:tc>
          <w:tcPr>
            <w:tcW w:w="7563" w:type="dxa"/>
            <w:tcBorders>
              <w:top w:val="single" w:color="002060" w:sz="4" w:space="0"/>
              <w:left w:val="single" w:color="002060" w:sz="6" w:space="0"/>
              <w:bottom w:val="single" w:color="002060" w:sz="6" w:space="0"/>
              <w:right w:val="single" w:color="002060" w:sz="6" w:space="0"/>
            </w:tcBorders>
            <w:shd w:val="clear" w:color="auto" w:fill="FFFFFF" w:themeFill="background1"/>
          </w:tcPr>
          <w:p w:rsidRPr="000156C6" w:rsidR="00D676D8" w:rsidDel="0095715C" w:rsidRDefault="00D676D8" w14:paraId="7C364DAA" w14:textId="64B01776">
            <w:pPr>
              <w:numPr>
                <w:ilvl w:val="0"/>
                <w:numId w:val="22"/>
              </w:numPr>
              <w:spacing w:after="0" w:line="240" w:lineRule="auto"/>
              <w:contextualSpacing/>
              <w:rPr>
                <w:rFonts w:ascii="Poppins" w:hAnsi="Poppins" w:cs="Poppins"/>
                <w:iCs/>
                <w:color w:val="002060"/>
                <w:sz w:val="16"/>
                <w:szCs w:val="16"/>
                <w:lang w:val="fr-FR"/>
              </w:rPr>
            </w:pPr>
            <w:r w:rsidRPr="000156C6">
              <w:rPr>
                <w:rFonts w:ascii="Poppins" w:hAnsi="Poppins" w:cs="Poppins"/>
                <w:b/>
                <w:bCs/>
                <w:iCs/>
                <w:color w:val="002060"/>
                <w:sz w:val="16"/>
                <w:szCs w:val="16"/>
                <w:lang w:val="fr-FR"/>
              </w:rPr>
              <w:t xml:space="preserve">Niveau global des dépenses consacrées </w:t>
            </w:r>
            <w:r w:rsidRPr="000156C6" w:rsidR="0004430D">
              <w:rPr>
                <w:rFonts w:ascii="Poppins" w:hAnsi="Poppins" w:cs="Poppins"/>
                <w:b/>
                <w:bCs/>
                <w:iCs/>
                <w:color w:val="002060"/>
                <w:sz w:val="16"/>
                <w:szCs w:val="16"/>
                <w:lang w:val="fr-FR"/>
              </w:rPr>
              <w:t>à</w:t>
            </w:r>
            <w:r w:rsidRPr="000156C6">
              <w:rPr>
                <w:rFonts w:ascii="Poppins" w:hAnsi="Poppins" w:cs="Poppins"/>
                <w:b/>
                <w:bCs/>
                <w:iCs/>
                <w:color w:val="002060"/>
                <w:sz w:val="16"/>
                <w:szCs w:val="16"/>
                <w:lang w:val="fr-FR"/>
              </w:rPr>
              <w:t xml:space="preserve"> l'éducation par rapport i) aux dépenses publiques totales et ii) au produit intérieur brut </w:t>
            </w:r>
            <w:r w:rsidRPr="000156C6">
              <w:rPr>
                <w:rFonts w:ascii="Poppins" w:hAnsi="Poppins" w:cs="Poppins"/>
                <w:iCs/>
                <w:color w:val="002060"/>
                <w:sz w:val="16"/>
                <w:szCs w:val="16"/>
                <w:lang w:val="fr-FR"/>
              </w:rPr>
              <w:t>(selon la matrice de financement des dépenses publiques) et son évolution au cours des années précédentes et futures.</w:t>
            </w:r>
          </w:p>
          <w:p w:rsidRPr="000156C6" w:rsidR="00D676D8" w:rsidP="00D676D8" w:rsidRDefault="00D676D8" w14:paraId="41D2B9CB" w14:textId="77777777">
            <w:pPr>
              <w:numPr>
                <w:ilvl w:val="1"/>
                <w:numId w:val="22"/>
              </w:numPr>
              <w:spacing w:after="0" w:line="240" w:lineRule="auto"/>
              <w:contextualSpacing/>
              <w:rPr>
                <w:rFonts w:ascii="Poppins" w:hAnsi="Poppins" w:cs="Poppins"/>
                <w:iCs/>
                <w:color w:val="002060"/>
                <w:sz w:val="16"/>
                <w:szCs w:val="16"/>
                <w:lang w:val="fr-FR"/>
              </w:rPr>
            </w:pPr>
            <w:r w:rsidRPr="000156C6">
              <w:rPr>
                <w:rFonts w:ascii="Poppins" w:hAnsi="Poppins" w:cs="Poppins"/>
                <w:iCs/>
                <w:color w:val="002060"/>
                <w:sz w:val="16"/>
                <w:szCs w:val="16"/>
                <w:lang w:val="fr-FR"/>
              </w:rPr>
              <w:t>Les documents justificatifs, y compris le budget national, sont essentiels pour démontrer la crédibilité des engagements.</w:t>
            </w:r>
          </w:p>
          <w:p w:rsidRPr="000156C6" w:rsidR="00D676D8" w:rsidP="00D676D8" w:rsidRDefault="00D676D8" w14:paraId="7226ABB4" w14:textId="3D3B1C92">
            <w:pPr>
              <w:numPr>
                <w:ilvl w:val="1"/>
                <w:numId w:val="22"/>
              </w:numPr>
              <w:spacing w:after="0" w:line="240" w:lineRule="auto"/>
              <w:contextualSpacing/>
              <w:rPr>
                <w:rFonts w:ascii="Poppins" w:hAnsi="Poppins" w:cs="Poppins"/>
                <w:iCs/>
                <w:color w:val="002060"/>
                <w:sz w:val="16"/>
                <w:szCs w:val="16"/>
                <w:lang w:val="fr-FR"/>
              </w:rPr>
            </w:pPr>
            <w:r w:rsidRPr="000156C6">
              <w:rPr>
                <w:rFonts w:ascii="Poppins" w:hAnsi="Poppins" w:cs="Poppins"/>
                <w:iCs/>
                <w:color w:val="002060"/>
                <w:sz w:val="16"/>
                <w:szCs w:val="16"/>
                <w:lang w:val="fr-FR"/>
              </w:rPr>
              <w:t xml:space="preserve">Les tendances à la baisse des dépenses </w:t>
            </w:r>
            <w:r w:rsidRPr="000156C6" w:rsidR="0004430D">
              <w:rPr>
                <w:rFonts w:ascii="Poppins" w:hAnsi="Poppins" w:cs="Poppins"/>
                <w:iCs/>
                <w:color w:val="002060"/>
                <w:sz w:val="16"/>
                <w:szCs w:val="16"/>
                <w:lang w:val="fr-FR"/>
              </w:rPr>
              <w:t>consacrées à l’</w:t>
            </w:r>
            <w:r w:rsidRPr="000156C6">
              <w:rPr>
                <w:rFonts w:ascii="Poppins" w:hAnsi="Poppins" w:cs="Poppins"/>
                <w:iCs/>
                <w:color w:val="002060"/>
                <w:sz w:val="16"/>
                <w:szCs w:val="16"/>
                <w:lang w:val="fr-FR"/>
              </w:rPr>
              <w:t>éducation peuvent être accompagnées d'un bref aperçu des facteurs d'atténuation et des raisons de la réorientation des priorités vers d'autres secteurs.</w:t>
            </w:r>
          </w:p>
          <w:p w:rsidRPr="000156C6" w:rsidR="00806382" w:rsidP="00806382" w:rsidRDefault="00806382" w14:paraId="19EB5797" w14:textId="7C37EAFE">
            <w:pPr>
              <w:numPr>
                <w:ilvl w:val="0"/>
                <w:numId w:val="22"/>
              </w:numPr>
              <w:spacing w:after="0" w:line="240" w:lineRule="auto"/>
              <w:contextualSpacing/>
              <w:rPr>
                <w:rFonts w:ascii="Poppins" w:hAnsi="Poppins" w:cs="Poppins"/>
                <w:iCs/>
                <w:color w:val="002060"/>
                <w:sz w:val="16"/>
                <w:szCs w:val="16"/>
                <w:lang w:val="fr-FR"/>
              </w:rPr>
            </w:pPr>
            <w:r w:rsidRPr="000156C6">
              <w:rPr>
                <w:rFonts w:ascii="Poppins" w:hAnsi="Poppins" w:cs="Poppins"/>
                <w:iCs/>
                <w:color w:val="002060"/>
                <w:sz w:val="16"/>
                <w:szCs w:val="16"/>
                <w:lang w:val="fr-FR"/>
              </w:rPr>
              <w:t>Les facteurs macroéconomiques qui déterminent la marge de manœuvre budgétaire, y compris le ratio des recettes fiscales rapportées au PIB et le niveau du service de la dette.</w:t>
            </w:r>
          </w:p>
          <w:p w:rsidRPr="000156C6" w:rsidR="00245450" w:rsidDel="0095715C" w:rsidP="00245450" w:rsidRDefault="00806382" w14:paraId="5D0F01AA" w14:textId="4CB2B895">
            <w:pPr>
              <w:numPr>
                <w:ilvl w:val="0"/>
                <w:numId w:val="22"/>
              </w:numPr>
              <w:spacing w:after="0" w:line="240" w:lineRule="auto"/>
              <w:contextualSpacing/>
              <w:rPr>
                <w:rFonts w:ascii="Poppins" w:hAnsi="Poppins" w:cs="Poppins"/>
                <w:iCs/>
                <w:color w:val="002060"/>
                <w:sz w:val="16"/>
                <w:szCs w:val="16"/>
                <w:lang w:val="fr-FR"/>
              </w:rPr>
            </w:pPr>
            <w:r w:rsidRPr="000156C6">
              <w:rPr>
                <w:rFonts w:ascii="Poppins" w:hAnsi="Poppins" w:cs="Poppins"/>
                <w:iCs/>
                <w:color w:val="002060"/>
                <w:sz w:val="16"/>
                <w:szCs w:val="16"/>
                <w:lang w:val="fr-FR"/>
              </w:rPr>
              <w:t>L’allocation budgétaire par rapport aux taux d'exécution (en particulier pour les dépenses non salariales), la répartition entre les dépenses récurrentes et les dépenses d'investissement.</w:t>
            </w:r>
          </w:p>
        </w:tc>
      </w:tr>
      <w:tr w:rsidRPr="009B5B51" w:rsidR="002B73D5" w:rsidDel="0095715C" w:rsidTr="005C057E" w14:paraId="31AAE0F4" w14:textId="77777777">
        <w:trPr>
          <w:trHeight w:val="2058"/>
        </w:trPr>
        <w:tc>
          <w:tcPr>
            <w:tcW w:w="6385" w:type="dxa"/>
            <w:tcBorders>
              <w:top w:val="single" w:color="002060" w:sz="6" w:space="0"/>
              <w:left w:val="single" w:color="002060" w:sz="6" w:space="0"/>
              <w:bottom w:val="single" w:color="002060" w:sz="6" w:space="0"/>
              <w:right w:val="single" w:color="002060" w:sz="6" w:space="0"/>
            </w:tcBorders>
          </w:tcPr>
          <w:p w:rsidRPr="000156C6" w:rsidR="00F440AD" w:rsidP="00245450" w:rsidRDefault="00806382" w14:paraId="3AD968E6" w14:textId="270B8CFA">
            <w:pPr>
              <w:spacing w:after="0" w:line="240" w:lineRule="auto"/>
              <w:textAlignment w:val="baseline"/>
              <w:rPr>
                <w:rFonts w:ascii="Poppins" w:hAnsi="Poppins" w:eastAsia="Times New Roman" w:cs="Poppins"/>
                <w:color w:val="002060"/>
                <w:sz w:val="16"/>
                <w:szCs w:val="16"/>
                <w:lang w:val="fr-FR"/>
              </w:rPr>
            </w:pPr>
            <w:r w:rsidRPr="000156C6">
              <w:rPr>
                <w:rFonts w:ascii="Poppins" w:hAnsi="Poppins" w:eastAsia="Times New Roman" w:cs="Poppins"/>
                <w:b/>
                <w:bCs/>
                <w:color w:val="002060"/>
                <w:sz w:val="16"/>
                <w:szCs w:val="16"/>
                <w:lang w:val="fr-FR"/>
              </w:rPr>
              <w:t xml:space="preserve">L'équité : </w:t>
            </w:r>
            <w:r w:rsidRPr="000156C6" w:rsidR="00245450">
              <w:rPr>
                <w:rFonts w:ascii="Poppins" w:hAnsi="Poppins" w:eastAsia="Times New Roman" w:cs="Poppins"/>
                <w:color w:val="002060"/>
                <w:sz w:val="16"/>
                <w:szCs w:val="16"/>
                <w:lang w:val="fr-FR"/>
              </w:rPr>
              <w:t>Souvent, le</w:t>
            </w:r>
            <w:r w:rsidRPr="000156C6">
              <w:rPr>
                <w:rFonts w:ascii="Poppins" w:hAnsi="Poppins" w:eastAsia="Times New Roman" w:cs="Poppins"/>
                <w:color w:val="002060"/>
                <w:sz w:val="16"/>
                <w:szCs w:val="16"/>
                <w:lang w:val="fr-FR"/>
              </w:rPr>
              <w:t xml:space="preserve">s ménages les plus pauvres supportent souvent une charge disproportionnée dans le financement de l'éducation, et les dépenses publiques </w:t>
            </w:r>
            <w:r w:rsidRPr="000156C6" w:rsidR="00245450">
              <w:rPr>
                <w:rFonts w:ascii="Poppins" w:hAnsi="Poppins" w:eastAsia="Times New Roman" w:cs="Poppins"/>
                <w:color w:val="002060"/>
                <w:sz w:val="16"/>
                <w:szCs w:val="16"/>
                <w:lang w:val="fr-FR"/>
              </w:rPr>
              <w:t>consacrées à l’</w:t>
            </w:r>
            <w:r w:rsidRPr="000156C6">
              <w:rPr>
                <w:rFonts w:ascii="Poppins" w:hAnsi="Poppins" w:eastAsia="Times New Roman" w:cs="Poppins"/>
                <w:color w:val="002060"/>
                <w:sz w:val="16"/>
                <w:szCs w:val="16"/>
                <w:lang w:val="fr-FR"/>
              </w:rPr>
              <w:t xml:space="preserve">éducation ont tendance à </w:t>
            </w:r>
            <w:r w:rsidRPr="000156C6" w:rsidR="00245450">
              <w:rPr>
                <w:rFonts w:ascii="Poppins" w:hAnsi="Poppins" w:eastAsia="Times New Roman" w:cs="Poppins"/>
                <w:color w:val="002060"/>
                <w:sz w:val="16"/>
                <w:szCs w:val="16"/>
                <w:lang w:val="fr-FR"/>
              </w:rPr>
              <w:t>profiter</w:t>
            </w:r>
            <w:r w:rsidRPr="000156C6">
              <w:rPr>
                <w:rFonts w:ascii="Poppins" w:hAnsi="Poppins" w:eastAsia="Times New Roman" w:cs="Poppins"/>
                <w:color w:val="002060"/>
                <w:sz w:val="16"/>
                <w:szCs w:val="16"/>
                <w:lang w:val="fr-FR"/>
              </w:rPr>
              <w:t xml:space="preserve"> </w:t>
            </w:r>
            <w:r w:rsidRPr="000156C6" w:rsidR="00245450">
              <w:rPr>
                <w:rFonts w:ascii="Poppins" w:hAnsi="Poppins" w:eastAsia="Times New Roman" w:cs="Poppins"/>
                <w:color w:val="002060"/>
                <w:sz w:val="16"/>
                <w:szCs w:val="16"/>
                <w:lang w:val="fr-FR"/>
              </w:rPr>
              <w:t>aux</w:t>
            </w:r>
            <w:r w:rsidRPr="000156C6">
              <w:rPr>
                <w:rFonts w:ascii="Poppins" w:hAnsi="Poppins" w:eastAsia="Times New Roman" w:cs="Poppins"/>
                <w:color w:val="002060"/>
                <w:sz w:val="16"/>
                <w:szCs w:val="16"/>
                <w:lang w:val="fr-FR"/>
              </w:rPr>
              <w:t xml:space="preserve"> groupes plus riches et plus puissants. Par conséquent, il est important </w:t>
            </w:r>
            <w:r w:rsidRPr="000156C6" w:rsidR="00245450">
              <w:rPr>
                <w:rFonts w:ascii="Poppins" w:hAnsi="Poppins" w:eastAsia="Times New Roman" w:cs="Poppins"/>
                <w:color w:val="002060"/>
                <w:sz w:val="16"/>
                <w:szCs w:val="16"/>
                <w:lang w:val="fr-FR"/>
              </w:rPr>
              <w:t xml:space="preserve">que les financements tiennent compte de la problématique de genre et d’inclusion </w:t>
            </w:r>
            <w:r w:rsidRPr="000156C6">
              <w:rPr>
                <w:rFonts w:ascii="Poppins" w:hAnsi="Poppins" w:eastAsia="Times New Roman" w:cs="Poppins"/>
                <w:color w:val="002060"/>
                <w:sz w:val="16"/>
                <w:szCs w:val="16"/>
                <w:lang w:val="fr-FR"/>
              </w:rPr>
              <w:t xml:space="preserve">afin de s'assurer que les engagements </w:t>
            </w:r>
            <w:r w:rsidRPr="000156C6" w:rsidR="00245450">
              <w:rPr>
                <w:rFonts w:ascii="Poppins" w:hAnsi="Poppins" w:eastAsia="Times New Roman" w:cs="Poppins"/>
                <w:color w:val="002060"/>
                <w:sz w:val="16"/>
                <w:szCs w:val="16"/>
                <w:lang w:val="fr-FR"/>
              </w:rPr>
              <w:t>envers la lutte contre</w:t>
            </w:r>
            <w:r w:rsidRPr="000156C6">
              <w:rPr>
                <w:rFonts w:ascii="Poppins" w:hAnsi="Poppins" w:eastAsia="Times New Roman" w:cs="Poppins"/>
                <w:color w:val="002060"/>
                <w:sz w:val="16"/>
                <w:szCs w:val="16"/>
                <w:lang w:val="fr-FR"/>
              </w:rPr>
              <w:t xml:space="preserve"> </w:t>
            </w:r>
            <w:r w:rsidRPr="000156C6" w:rsidR="00245450">
              <w:rPr>
                <w:rFonts w:ascii="Poppins" w:hAnsi="Poppins" w:eastAsia="Times New Roman" w:cs="Poppins"/>
                <w:color w:val="002060"/>
                <w:sz w:val="16"/>
                <w:szCs w:val="16"/>
                <w:lang w:val="fr-FR"/>
              </w:rPr>
              <w:t>les</w:t>
            </w:r>
            <w:r w:rsidRPr="000156C6">
              <w:rPr>
                <w:rFonts w:ascii="Poppins" w:hAnsi="Poppins" w:eastAsia="Times New Roman" w:cs="Poppins"/>
                <w:color w:val="002060"/>
                <w:sz w:val="16"/>
                <w:szCs w:val="16"/>
                <w:lang w:val="fr-FR"/>
              </w:rPr>
              <w:t xml:space="preserve"> inégalités </w:t>
            </w:r>
            <w:r w:rsidRPr="000156C6" w:rsidR="00245450">
              <w:rPr>
                <w:rFonts w:ascii="Poppins" w:hAnsi="Poppins" w:eastAsia="Times New Roman" w:cs="Poppins"/>
                <w:color w:val="002060"/>
                <w:sz w:val="16"/>
                <w:szCs w:val="16"/>
                <w:lang w:val="fr-FR"/>
              </w:rPr>
              <w:t>bénéficient de</w:t>
            </w:r>
            <w:r w:rsidRPr="000156C6">
              <w:rPr>
                <w:rFonts w:ascii="Poppins" w:hAnsi="Poppins" w:eastAsia="Times New Roman" w:cs="Poppins"/>
                <w:color w:val="002060"/>
                <w:sz w:val="16"/>
                <w:szCs w:val="16"/>
                <w:lang w:val="fr-FR"/>
              </w:rPr>
              <w:t xml:space="preserve"> ressources </w:t>
            </w:r>
            <w:r w:rsidRPr="000156C6" w:rsidR="00245450">
              <w:rPr>
                <w:rFonts w:ascii="Poppins" w:hAnsi="Poppins" w:eastAsia="Times New Roman" w:cs="Poppins"/>
                <w:color w:val="002060"/>
                <w:sz w:val="16"/>
                <w:szCs w:val="16"/>
                <w:lang w:val="fr-FR"/>
              </w:rPr>
              <w:t>suffisantes</w:t>
            </w:r>
            <w:r w:rsidRPr="000156C6">
              <w:rPr>
                <w:rFonts w:ascii="Poppins" w:hAnsi="Poppins" w:eastAsia="Times New Roman" w:cs="Poppins"/>
                <w:color w:val="002060"/>
                <w:sz w:val="16"/>
                <w:szCs w:val="16"/>
                <w:lang w:val="fr-FR"/>
              </w:rPr>
              <w:t xml:space="preserve">. </w:t>
            </w:r>
            <w:r w:rsidRPr="000156C6" w:rsidR="00F440AD">
              <w:rPr>
                <w:rFonts w:ascii="Poppins" w:hAnsi="Poppins" w:eastAsia="Times New Roman" w:cs="Poppins"/>
                <w:color w:val="002060"/>
                <w:sz w:val="16"/>
                <w:szCs w:val="16"/>
                <w:lang w:val="fr-FR"/>
              </w:rPr>
              <w:t xml:space="preserve">Ceci est particulièrement important dès lors que les progrès réalisés en matière d'accès à l'éducation peuvent masquer les faibles taux d'achèvement des groupes vulnérables. </w:t>
            </w:r>
          </w:p>
          <w:p w:rsidRPr="000156C6" w:rsidR="005C057E" w:rsidP="0069437B" w:rsidRDefault="00F440AD" w14:paraId="1C15145D" w14:textId="7C78BDF8">
            <w:pPr>
              <w:spacing w:after="0" w:line="240" w:lineRule="auto"/>
              <w:textAlignment w:val="baseline"/>
              <w:rPr>
                <w:rFonts w:ascii="Poppins" w:hAnsi="Poppins" w:eastAsia="Times New Roman" w:cs="Poppins"/>
                <w:color w:val="002060"/>
                <w:sz w:val="16"/>
                <w:szCs w:val="16"/>
                <w:lang w:val="fr-FR"/>
              </w:rPr>
            </w:pPr>
            <w:r w:rsidRPr="000156C6">
              <w:rPr>
                <w:rFonts w:ascii="Poppins" w:hAnsi="Poppins" w:eastAsia="Times New Roman" w:cs="Poppins"/>
                <w:color w:val="002060"/>
                <w:sz w:val="16"/>
                <w:szCs w:val="16"/>
                <w:lang w:val="fr-FR"/>
              </w:rPr>
              <w:lastRenderedPageBreak/>
              <w:t xml:space="preserve">Le financement public </w:t>
            </w:r>
            <w:r w:rsidRPr="000156C6" w:rsidR="001A4E95">
              <w:rPr>
                <w:rFonts w:ascii="Poppins" w:hAnsi="Poppins" w:eastAsia="Times New Roman" w:cs="Poppins"/>
                <w:color w:val="002060"/>
                <w:sz w:val="16"/>
                <w:szCs w:val="16"/>
                <w:lang w:val="fr-FR"/>
              </w:rPr>
              <w:t>consacré à</w:t>
            </w:r>
            <w:r w:rsidRPr="000156C6">
              <w:rPr>
                <w:rFonts w:ascii="Poppins" w:hAnsi="Poppins" w:eastAsia="Times New Roman" w:cs="Poppins"/>
                <w:color w:val="002060"/>
                <w:sz w:val="16"/>
                <w:szCs w:val="16"/>
                <w:lang w:val="fr-FR"/>
              </w:rPr>
              <w:t xml:space="preserve"> l'éducation devrait </w:t>
            </w:r>
            <w:r w:rsidRPr="000156C6" w:rsidR="001A4E95">
              <w:rPr>
                <w:rFonts w:ascii="Poppins" w:hAnsi="Poppins" w:eastAsia="Times New Roman" w:cs="Poppins"/>
                <w:color w:val="002060"/>
                <w:sz w:val="16"/>
                <w:szCs w:val="16"/>
                <w:lang w:val="fr-FR"/>
              </w:rPr>
              <w:t>cibler</w:t>
            </w:r>
            <w:r w:rsidRPr="000156C6">
              <w:rPr>
                <w:rFonts w:ascii="Poppins" w:hAnsi="Poppins" w:eastAsia="Times New Roman" w:cs="Poppins"/>
                <w:color w:val="002060"/>
                <w:sz w:val="16"/>
                <w:szCs w:val="16"/>
                <w:lang w:val="fr-FR"/>
              </w:rPr>
              <w:t xml:space="preserve"> les plus marginalisés, en </w:t>
            </w:r>
            <w:r w:rsidRPr="000156C6" w:rsidR="001662B2">
              <w:rPr>
                <w:rFonts w:ascii="Poppins" w:hAnsi="Poppins" w:eastAsia="Times New Roman" w:cs="Poppins"/>
                <w:color w:val="002060"/>
                <w:sz w:val="16"/>
                <w:szCs w:val="16"/>
                <w:lang w:val="fr-FR"/>
              </w:rPr>
              <w:t xml:space="preserve">leur </w:t>
            </w:r>
            <w:r w:rsidRPr="000156C6">
              <w:rPr>
                <w:rFonts w:ascii="Poppins" w:hAnsi="Poppins" w:eastAsia="Times New Roman" w:cs="Poppins"/>
                <w:color w:val="002060"/>
                <w:sz w:val="16"/>
                <w:szCs w:val="16"/>
                <w:lang w:val="fr-FR"/>
              </w:rPr>
              <w:t xml:space="preserve">garantissant non seulement l'accès </w:t>
            </w:r>
            <w:r w:rsidRPr="000156C6" w:rsidR="001662B2">
              <w:rPr>
                <w:rFonts w:ascii="Poppins" w:hAnsi="Poppins" w:eastAsia="Times New Roman" w:cs="Poppins"/>
                <w:color w:val="002060"/>
                <w:sz w:val="16"/>
                <w:szCs w:val="16"/>
                <w:lang w:val="fr-FR"/>
              </w:rPr>
              <w:t xml:space="preserve">à l’éducation </w:t>
            </w:r>
            <w:r w:rsidRPr="000156C6">
              <w:rPr>
                <w:rFonts w:ascii="Poppins" w:hAnsi="Poppins" w:eastAsia="Times New Roman" w:cs="Poppins"/>
                <w:color w:val="002060"/>
                <w:sz w:val="16"/>
                <w:szCs w:val="16"/>
                <w:lang w:val="fr-FR"/>
              </w:rPr>
              <w:t xml:space="preserve">mais aussi un apprentissage de qualité </w:t>
            </w:r>
            <w:r w:rsidRPr="000156C6" w:rsidR="001A4E95">
              <w:rPr>
                <w:rFonts w:ascii="Poppins" w:hAnsi="Poppins" w:eastAsia="Times New Roman" w:cs="Poppins"/>
                <w:color w:val="002060"/>
                <w:sz w:val="16"/>
                <w:szCs w:val="16"/>
                <w:lang w:val="fr-FR"/>
              </w:rPr>
              <w:t xml:space="preserve">dans tous les cycles de l’enseignement. </w:t>
            </w:r>
            <w:r w:rsidRPr="000156C6" w:rsidR="0069437B">
              <w:rPr>
                <w:rFonts w:ascii="Poppins" w:hAnsi="Poppins" w:eastAsia="Times New Roman" w:cs="Poppins"/>
                <w:color w:val="002060"/>
                <w:sz w:val="16"/>
                <w:szCs w:val="16"/>
                <w:lang w:val="fr-FR"/>
              </w:rPr>
              <w:t>Il s’agit, p</w:t>
            </w:r>
            <w:r w:rsidRPr="000156C6" w:rsidR="001662B2">
              <w:rPr>
                <w:rFonts w:ascii="Poppins" w:hAnsi="Poppins" w:eastAsia="Times New Roman" w:cs="Poppins"/>
                <w:color w:val="002060"/>
                <w:sz w:val="16"/>
                <w:szCs w:val="16"/>
                <w:lang w:val="fr-FR"/>
              </w:rPr>
              <w:t xml:space="preserve">ar exemple, </w:t>
            </w:r>
            <w:r w:rsidRPr="000156C6" w:rsidR="0069437B">
              <w:rPr>
                <w:rFonts w:ascii="Poppins" w:hAnsi="Poppins" w:eastAsia="Times New Roman" w:cs="Poppins"/>
                <w:color w:val="002060"/>
                <w:sz w:val="16"/>
                <w:szCs w:val="16"/>
                <w:lang w:val="fr-FR"/>
              </w:rPr>
              <w:t xml:space="preserve">d’intégrer une perspective de genre dans le processus budgétaire </w:t>
            </w:r>
            <w:r w:rsidRPr="000156C6">
              <w:rPr>
                <w:rFonts w:ascii="Poppins" w:hAnsi="Poppins" w:eastAsia="Times New Roman" w:cs="Poppins"/>
                <w:color w:val="002060"/>
                <w:sz w:val="16"/>
                <w:szCs w:val="16"/>
                <w:lang w:val="fr-FR"/>
              </w:rPr>
              <w:t xml:space="preserve">mais aussi </w:t>
            </w:r>
            <w:r w:rsidRPr="000156C6" w:rsidR="0069437B">
              <w:rPr>
                <w:rFonts w:ascii="Poppins" w:hAnsi="Poppins" w:eastAsia="Times New Roman" w:cs="Poppins"/>
                <w:color w:val="002060"/>
                <w:sz w:val="16"/>
                <w:szCs w:val="16"/>
                <w:lang w:val="fr-FR"/>
              </w:rPr>
              <w:t xml:space="preserve">de prévoir un budget </w:t>
            </w:r>
            <w:r w:rsidRPr="000156C6">
              <w:rPr>
                <w:rFonts w:ascii="Poppins" w:hAnsi="Poppins" w:eastAsia="Times New Roman" w:cs="Poppins"/>
                <w:color w:val="002060"/>
                <w:sz w:val="16"/>
                <w:szCs w:val="16"/>
                <w:lang w:val="fr-FR"/>
              </w:rPr>
              <w:t xml:space="preserve">pour les réfugiés et l'allocation de ressources supplémentaires aux écoles </w:t>
            </w:r>
            <w:r w:rsidRPr="000156C6" w:rsidR="008B1A5A">
              <w:rPr>
                <w:rFonts w:ascii="Poppins" w:hAnsi="Poppins" w:eastAsia="Times New Roman" w:cs="Poppins"/>
                <w:color w:val="002060"/>
                <w:sz w:val="16"/>
                <w:szCs w:val="16"/>
                <w:lang w:val="fr-FR"/>
              </w:rPr>
              <w:t>qui se trouvent</w:t>
            </w:r>
            <w:r w:rsidRPr="000156C6" w:rsidR="001A4E95">
              <w:rPr>
                <w:rFonts w:ascii="Poppins" w:hAnsi="Poppins" w:eastAsia="Times New Roman" w:cs="Poppins"/>
                <w:color w:val="002060"/>
                <w:sz w:val="16"/>
                <w:szCs w:val="16"/>
                <w:lang w:val="fr-FR"/>
              </w:rPr>
              <w:t xml:space="preserve"> </w:t>
            </w:r>
            <w:r w:rsidRPr="000156C6">
              <w:rPr>
                <w:rFonts w:ascii="Poppins" w:hAnsi="Poppins" w:eastAsia="Times New Roman" w:cs="Poppins"/>
                <w:color w:val="002060"/>
                <w:sz w:val="16"/>
                <w:szCs w:val="16"/>
                <w:lang w:val="fr-FR"/>
              </w:rPr>
              <w:t xml:space="preserve">dans les communautés </w:t>
            </w:r>
            <w:r w:rsidRPr="000156C6" w:rsidR="001A4E95">
              <w:rPr>
                <w:rFonts w:ascii="Poppins" w:hAnsi="Poppins" w:eastAsia="Times New Roman" w:cs="Poppins"/>
                <w:color w:val="002060"/>
                <w:sz w:val="16"/>
                <w:szCs w:val="16"/>
                <w:lang w:val="fr-FR"/>
              </w:rPr>
              <w:t>accueill</w:t>
            </w:r>
            <w:r w:rsidRPr="000156C6" w:rsidR="008B1A5A">
              <w:rPr>
                <w:rFonts w:ascii="Poppins" w:hAnsi="Poppins" w:eastAsia="Times New Roman" w:cs="Poppins"/>
                <w:color w:val="002060"/>
                <w:sz w:val="16"/>
                <w:szCs w:val="16"/>
                <w:lang w:val="fr-FR"/>
              </w:rPr>
              <w:t>a</w:t>
            </w:r>
            <w:r w:rsidRPr="000156C6" w:rsidR="001A4E95">
              <w:rPr>
                <w:rFonts w:ascii="Poppins" w:hAnsi="Poppins" w:eastAsia="Times New Roman" w:cs="Poppins"/>
                <w:color w:val="002060"/>
                <w:sz w:val="16"/>
                <w:szCs w:val="16"/>
                <w:lang w:val="fr-FR"/>
              </w:rPr>
              <w:t>nt</w:t>
            </w:r>
            <w:r w:rsidRPr="000156C6">
              <w:rPr>
                <w:rFonts w:ascii="Poppins" w:hAnsi="Poppins" w:eastAsia="Times New Roman" w:cs="Poppins"/>
                <w:color w:val="002060"/>
                <w:sz w:val="16"/>
                <w:szCs w:val="16"/>
                <w:lang w:val="fr-FR"/>
              </w:rPr>
              <w:t xml:space="preserve"> des réfugiés et des personnes déplacées à l'intérieur du pays.</w:t>
            </w:r>
          </w:p>
          <w:p w:rsidRPr="000156C6" w:rsidR="00584771" w:rsidP="0069437B" w:rsidRDefault="00584771" w14:paraId="3F1CE055" w14:textId="51D705DA">
            <w:pPr>
              <w:spacing w:after="0" w:line="240" w:lineRule="auto"/>
              <w:textAlignment w:val="baseline"/>
              <w:rPr>
                <w:rFonts w:ascii="Poppins" w:hAnsi="Poppins" w:eastAsia="Times New Roman" w:cs="Poppins"/>
                <w:color w:val="002060"/>
                <w:sz w:val="16"/>
                <w:szCs w:val="16"/>
                <w:lang w:val="fr-FR"/>
              </w:rPr>
            </w:pPr>
          </w:p>
          <w:p w:rsidRPr="000156C6" w:rsidR="002B73D5" w:rsidDel="0095715C" w:rsidP="00C12C8C" w:rsidRDefault="00584771" w14:paraId="0420C13C" w14:textId="4A110212">
            <w:pPr>
              <w:spacing w:after="0" w:line="240" w:lineRule="auto"/>
              <w:textAlignment w:val="baseline"/>
              <w:rPr>
                <w:rFonts w:ascii="Poppins" w:hAnsi="Poppins" w:eastAsia="Times New Roman" w:cs="Poppins"/>
                <w:color w:val="002060"/>
                <w:sz w:val="16"/>
                <w:szCs w:val="16"/>
                <w:lang w:val="fr-FR"/>
              </w:rPr>
            </w:pPr>
            <w:r w:rsidRPr="000156C6">
              <w:rPr>
                <w:rFonts w:ascii="Poppins" w:hAnsi="Poppins" w:eastAsia="Times New Roman" w:cs="Poppins"/>
                <w:color w:val="002060"/>
                <w:sz w:val="16"/>
                <w:szCs w:val="16"/>
                <w:lang w:val="fr-FR"/>
              </w:rPr>
              <w:t>La crise de la COVID-19 a davantage mis en évidence les conséquences des disparités sociales sur l’apprentissage. Les perturbations des moyens de subsistance des ménages sont susceptibles de renforcer l'importance d</w:t>
            </w:r>
            <w:r w:rsidRPr="000156C6" w:rsidR="00C12C8C">
              <w:rPr>
                <w:rFonts w:ascii="Poppins" w:hAnsi="Poppins" w:eastAsia="Times New Roman" w:cs="Poppins"/>
                <w:color w:val="002060"/>
                <w:sz w:val="16"/>
                <w:szCs w:val="16"/>
                <w:lang w:val="fr-FR"/>
              </w:rPr>
              <w:t>e tenir compte de la problématique</w:t>
            </w:r>
            <w:r w:rsidRPr="000156C6">
              <w:rPr>
                <w:rFonts w:ascii="Poppins" w:hAnsi="Poppins" w:eastAsia="Times New Roman" w:cs="Poppins"/>
                <w:color w:val="002060"/>
                <w:sz w:val="16"/>
                <w:szCs w:val="16"/>
                <w:lang w:val="fr-FR"/>
              </w:rPr>
              <w:t xml:space="preserve"> d</w:t>
            </w:r>
            <w:r w:rsidRPr="000156C6" w:rsidR="00C12C8C">
              <w:rPr>
                <w:rFonts w:ascii="Poppins" w:hAnsi="Poppins" w:eastAsia="Times New Roman" w:cs="Poppins"/>
                <w:color w:val="002060"/>
                <w:sz w:val="16"/>
                <w:szCs w:val="16"/>
                <w:lang w:val="fr-FR"/>
              </w:rPr>
              <w:t>u</w:t>
            </w:r>
            <w:r w:rsidRPr="000156C6">
              <w:rPr>
                <w:rFonts w:ascii="Poppins" w:hAnsi="Poppins" w:eastAsia="Times New Roman" w:cs="Poppins"/>
                <w:color w:val="002060"/>
                <w:sz w:val="16"/>
                <w:szCs w:val="16"/>
                <w:lang w:val="fr-FR"/>
              </w:rPr>
              <w:t xml:space="preserve"> genre.</w:t>
            </w:r>
            <w:r w:rsidRPr="00BB0694" w:rsidR="002B73D5">
              <w:rPr>
                <w:rFonts w:ascii="Poppins" w:hAnsi="Poppins" w:eastAsia="Times New Roman" w:cs="Poppins"/>
                <w:b/>
                <w:bCs/>
                <w:color w:val="062172" w:themeColor="accent1"/>
                <w:sz w:val="16"/>
                <w:szCs w:val="16"/>
                <w:u w:val="single"/>
                <w:lang w:val="fr-FR"/>
              </w:rPr>
              <w:t xml:space="preserve"> </w:t>
            </w:r>
          </w:p>
        </w:tc>
        <w:tc>
          <w:tcPr>
            <w:tcW w:w="7563" w:type="dxa"/>
            <w:tcBorders>
              <w:top w:val="single" w:color="002060" w:sz="6" w:space="0"/>
              <w:left w:val="single" w:color="002060" w:sz="6" w:space="0"/>
              <w:bottom w:val="single" w:color="002060" w:sz="6" w:space="0"/>
              <w:right w:val="single" w:color="002060" w:sz="6" w:space="0"/>
            </w:tcBorders>
            <w:shd w:val="clear" w:color="auto" w:fill="FFFFFF" w:themeFill="background1"/>
          </w:tcPr>
          <w:p w:rsidRPr="00BB0694" w:rsidR="00DC261E" w:rsidP="009A51BB" w:rsidRDefault="00C10C60" w14:paraId="1AB3F3C9" w14:textId="445BEEC4">
            <w:pPr>
              <w:numPr>
                <w:ilvl w:val="0"/>
                <w:numId w:val="22"/>
              </w:numPr>
              <w:spacing w:after="0" w:line="240" w:lineRule="auto"/>
              <w:contextualSpacing/>
              <w:rPr>
                <w:rFonts w:ascii="Poppins" w:hAnsi="Poppins" w:cs="Poppins"/>
                <w:color w:val="062172" w:themeColor="accent1"/>
                <w:sz w:val="16"/>
                <w:szCs w:val="16"/>
                <w:lang w:val="fr-FR"/>
              </w:rPr>
            </w:pPr>
            <w:r w:rsidRPr="00BB0694">
              <w:rPr>
                <w:rFonts w:ascii="Poppins" w:hAnsi="Poppins" w:cs="Poppins"/>
                <w:color w:val="062172" w:themeColor="accent1"/>
                <w:sz w:val="16"/>
                <w:szCs w:val="16"/>
                <w:lang w:val="fr-FR"/>
              </w:rPr>
              <w:lastRenderedPageBreak/>
              <w:t xml:space="preserve">Niveaux de </w:t>
            </w:r>
            <w:r w:rsidRPr="00BB0694" w:rsidR="00B02BFC">
              <w:rPr>
                <w:rFonts w:ascii="Poppins" w:hAnsi="Poppins" w:cs="Poppins"/>
                <w:color w:val="062172" w:themeColor="accent1"/>
                <w:sz w:val="16"/>
                <w:szCs w:val="16"/>
                <w:lang w:val="fr-FR"/>
              </w:rPr>
              <w:t>dépenses</w:t>
            </w:r>
            <w:r w:rsidRPr="00BB0694">
              <w:rPr>
                <w:rFonts w:ascii="Poppins" w:hAnsi="Poppins" w:cs="Poppins"/>
                <w:color w:val="062172" w:themeColor="accent1"/>
                <w:sz w:val="16"/>
                <w:szCs w:val="16"/>
                <w:lang w:val="fr-FR"/>
              </w:rPr>
              <w:t xml:space="preserve"> par habitant et taille de la population d'enfants non </w:t>
            </w:r>
            <w:r w:rsidRPr="00BB0694" w:rsidR="00B02BFC">
              <w:rPr>
                <w:rFonts w:ascii="Poppins" w:hAnsi="Poppins" w:cs="Poppins"/>
                <w:color w:val="062172" w:themeColor="accent1"/>
                <w:sz w:val="16"/>
                <w:szCs w:val="16"/>
                <w:lang w:val="fr-FR"/>
              </w:rPr>
              <w:t>scolarisés</w:t>
            </w:r>
            <w:r w:rsidRPr="00BB0694">
              <w:rPr>
                <w:rFonts w:ascii="Poppins" w:hAnsi="Poppins" w:cs="Poppins"/>
                <w:color w:val="062172" w:themeColor="accent1"/>
                <w:sz w:val="16"/>
                <w:szCs w:val="16"/>
                <w:lang w:val="fr-FR"/>
              </w:rPr>
              <w:t xml:space="preserve"> pour les </w:t>
            </w:r>
            <w:r w:rsidRPr="00BB0694" w:rsidR="00B02BFC">
              <w:rPr>
                <w:rFonts w:ascii="Poppins" w:hAnsi="Poppins" w:cs="Poppins"/>
                <w:color w:val="062172" w:themeColor="accent1"/>
                <w:sz w:val="16"/>
                <w:szCs w:val="16"/>
                <w:lang w:val="fr-FR"/>
              </w:rPr>
              <w:t>différents</w:t>
            </w:r>
            <w:r w:rsidRPr="00BB0694">
              <w:rPr>
                <w:rFonts w:ascii="Poppins" w:hAnsi="Poppins" w:cs="Poppins"/>
                <w:color w:val="062172" w:themeColor="accent1"/>
                <w:sz w:val="16"/>
                <w:szCs w:val="16"/>
                <w:lang w:val="fr-FR"/>
              </w:rPr>
              <w:t xml:space="preserve"> sous-secteurs (</w:t>
            </w:r>
            <w:r w:rsidRPr="00BB0694" w:rsidR="00B02BFC">
              <w:rPr>
                <w:rFonts w:ascii="Poppins" w:hAnsi="Poppins" w:cs="Poppins"/>
                <w:color w:val="062172" w:themeColor="accent1"/>
                <w:sz w:val="16"/>
                <w:szCs w:val="16"/>
                <w:lang w:val="fr-FR"/>
              </w:rPr>
              <w:t>préscolaire</w:t>
            </w:r>
            <w:r w:rsidRPr="00BB0694">
              <w:rPr>
                <w:rFonts w:ascii="Poppins" w:hAnsi="Poppins" w:cs="Poppins"/>
                <w:color w:val="062172" w:themeColor="accent1"/>
                <w:sz w:val="16"/>
                <w:szCs w:val="16"/>
                <w:lang w:val="fr-FR"/>
              </w:rPr>
              <w:t xml:space="preserve">/primaire/premier et </w:t>
            </w:r>
            <w:r w:rsidRPr="00BB0694" w:rsidR="00B02BFC">
              <w:rPr>
                <w:rFonts w:ascii="Poppins" w:hAnsi="Poppins" w:cs="Poppins"/>
                <w:color w:val="062172" w:themeColor="accent1"/>
                <w:sz w:val="16"/>
                <w:szCs w:val="16"/>
                <w:lang w:val="fr-FR"/>
              </w:rPr>
              <w:t>deuxième</w:t>
            </w:r>
            <w:r w:rsidRPr="00BB0694">
              <w:rPr>
                <w:rFonts w:ascii="Poppins" w:hAnsi="Poppins" w:cs="Poppins"/>
                <w:color w:val="062172" w:themeColor="accent1"/>
                <w:sz w:val="16"/>
                <w:szCs w:val="16"/>
                <w:lang w:val="fr-FR"/>
              </w:rPr>
              <w:t xml:space="preserve"> cycle du secondaire) - Les niveaux sont-ils </w:t>
            </w:r>
            <w:r w:rsidRPr="00BB0694" w:rsidR="00B02BFC">
              <w:rPr>
                <w:rFonts w:ascii="Poppins" w:hAnsi="Poppins" w:cs="Poppins"/>
                <w:color w:val="062172" w:themeColor="accent1"/>
                <w:sz w:val="16"/>
                <w:szCs w:val="16"/>
                <w:lang w:val="fr-FR"/>
              </w:rPr>
              <w:t>adaptés</w:t>
            </w:r>
            <w:r w:rsidRPr="00BB0694">
              <w:rPr>
                <w:rFonts w:ascii="Poppins" w:hAnsi="Poppins" w:cs="Poppins"/>
                <w:color w:val="062172" w:themeColor="accent1"/>
                <w:sz w:val="16"/>
                <w:szCs w:val="16"/>
                <w:lang w:val="fr-FR"/>
              </w:rPr>
              <w:t xml:space="preserve"> pour </w:t>
            </w:r>
            <w:r w:rsidRPr="00BB0694" w:rsidR="00DC261E">
              <w:rPr>
                <w:rFonts w:ascii="Poppins" w:hAnsi="Poppins" w:cs="Poppins"/>
                <w:color w:val="062172" w:themeColor="accent1"/>
                <w:sz w:val="16"/>
                <w:szCs w:val="16"/>
                <w:lang w:val="fr-FR"/>
              </w:rPr>
              <w:t>assurer l’accès universel à l’</w:t>
            </w:r>
            <w:r w:rsidRPr="00BB0694" w:rsidR="00B02BFC">
              <w:rPr>
                <w:rFonts w:ascii="Poppins" w:hAnsi="Poppins" w:cs="Poppins"/>
                <w:color w:val="062172" w:themeColor="accent1"/>
                <w:sz w:val="16"/>
                <w:szCs w:val="16"/>
                <w:lang w:val="fr-FR"/>
              </w:rPr>
              <w:t>éducation</w:t>
            </w:r>
            <w:r w:rsidRPr="00BB0694">
              <w:rPr>
                <w:rFonts w:ascii="Poppins" w:hAnsi="Poppins" w:cs="Poppins"/>
                <w:color w:val="062172" w:themeColor="accent1"/>
                <w:sz w:val="16"/>
                <w:szCs w:val="16"/>
                <w:lang w:val="fr-FR"/>
              </w:rPr>
              <w:t xml:space="preserve"> </w:t>
            </w:r>
            <w:r w:rsidRPr="00BB0694" w:rsidR="00B02BFC">
              <w:rPr>
                <w:rFonts w:ascii="Poppins" w:hAnsi="Poppins" w:cs="Poppins"/>
                <w:color w:val="062172" w:themeColor="accent1"/>
                <w:sz w:val="16"/>
                <w:szCs w:val="16"/>
                <w:lang w:val="fr-FR"/>
              </w:rPr>
              <w:t>primaire ?</w:t>
            </w:r>
          </w:p>
          <w:p w:rsidRPr="00BB0694" w:rsidR="00DC261E" w:rsidP="009A51BB" w:rsidRDefault="00DC261E" w14:paraId="6E4FDEDB" w14:textId="71D51AA7">
            <w:pPr>
              <w:numPr>
                <w:ilvl w:val="0"/>
                <w:numId w:val="22"/>
              </w:numPr>
              <w:spacing w:after="0" w:line="240" w:lineRule="auto"/>
              <w:contextualSpacing/>
              <w:rPr>
                <w:rFonts w:ascii="Poppins" w:hAnsi="Poppins" w:cs="Poppins"/>
                <w:color w:val="062172" w:themeColor="accent1"/>
                <w:sz w:val="16"/>
                <w:szCs w:val="16"/>
                <w:lang w:val="fr-FR"/>
              </w:rPr>
            </w:pPr>
            <w:r w:rsidRPr="00BB0694">
              <w:rPr>
                <w:rFonts w:ascii="Poppins" w:hAnsi="Poppins" w:cs="Poppins"/>
                <w:color w:val="062172" w:themeColor="accent1"/>
                <w:sz w:val="16"/>
                <w:szCs w:val="16"/>
                <w:lang w:val="fr-FR"/>
              </w:rPr>
              <w:t xml:space="preserve">Distribution </w:t>
            </w:r>
            <w:r w:rsidRPr="00BB0694" w:rsidR="00B02BFC">
              <w:rPr>
                <w:rFonts w:ascii="Poppins" w:hAnsi="Poppins" w:cs="Poppins"/>
                <w:color w:val="062172" w:themeColor="accent1"/>
                <w:sz w:val="16"/>
                <w:szCs w:val="16"/>
                <w:lang w:val="fr-FR"/>
              </w:rPr>
              <w:t>équitable</w:t>
            </w:r>
            <w:r w:rsidRPr="00BB0694">
              <w:rPr>
                <w:rFonts w:ascii="Poppins" w:hAnsi="Poppins" w:cs="Poppins"/>
                <w:color w:val="062172" w:themeColor="accent1"/>
                <w:sz w:val="16"/>
                <w:szCs w:val="16"/>
                <w:lang w:val="fr-FR"/>
              </w:rPr>
              <w:t xml:space="preserve"> des ressources : </w:t>
            </w:r>
            <w:r w:rsidRPr="00BB0694" w:rsidR="00B02BFC">
              <w:rPr>
                <w:rFonts w:ascii="Poppins" w:hAnsi="Poppins" w:cs="Poppins"/>
                <w:color w:val="062172" w:themeColor="accent1"/>
                <w:sz w:val="16"/>
                <w:szCs w:val="16"/>
                <w:lang w:val="fr-FR"/>
              </w:rPr>
              <w:t>dépenses</w:t>
            </w:r>
            <w:r w:rsidRPr="00BB0694">
              <w:rPr>
                <w:rFonts w:ascii="Poppins" w:hAnsi="Poppins" w:cs="Poppins"/>
                <w:color w:val="062172" w:themeColor="accent1"/>
                <w:sz w:val="16"/>
                <w:szCs w:val="16"/>
                <w:lang w:val="fr-FR"/>
              </w:rPr>
              <w:t xml:space="preserve"> publiques par niveau d'</w:t>
            </w:r>
            <w:r w:rsidRPr="00BB0694" w:rsidR="00B02BFC">
              <w:rPr>
                <w:rFonts w:ascii="Poppins" w:hAnsi="Poppins" w:cs="Poppins"/>
                <w:color w:val="062172" w:themeColor="accent1"/>
                <w:sz w:val="16"/>
                <w:szCs w:val="16"/>
                <w:lang w:val="fr-FR"/>
              </w:rPr>
              <w:t>éducation</w:t>
            </w:r>
            <w:r w:rsidRPr="00BB0694">
              <w:rPr>
                <w:rFonts w:ascii="Poppins" w:hAnsi="Poppins" w:cs="Poppins"/>
                <w:color w:val="062172" w:themeColor="accent1"/>
                <w:sz w:val="16"/>
                <w:szCs w:val="16"/>
                <w:lang w:val="fr-FR"/>
              </w:rPr>
              <w:t xml:space="preserve"> et/ou quintile de revenu/richesse et/ou </w:t>
            </w:r>
            <w:r w:rsidRPr="00BB0694" w:rsidR="00B02BFC">
              <w:rPr>
                <w:rFonts w:ascii="Poppins" w:hAnsi="Poppins" w:cs="Poppins"/>
                <w:color w:val="062172" w:themeColor="accent1"/>
                <w:sz w:val="16"/>
                <w:szCs w:val="16"/>
                <w:lang w:val="fr-FR"/>
              </w:rPr>
              <w:t>région</w:t>
            </w:r>
            <w:r w:rsidRPr="00BB0694">
              <w:rPr>
                <w:rFonts w:ascii="Poppins" w:hAnsi="Poppins" w:cs="Poppins"/>
                <w:color w:val="062172" w:themeColor="accent1"/>
                <w:sz w:val="16"/>
                <w:szCs w:val="16"/>
                <w:lang w:val="fr-FR"/>
              </w:rPr>
              <w:t xml:space="preserve"> </w:t>
            </w:r>
            <w:r w:rsidRPr="00BB0694" w:rsidR="00B02BFC">
              <w:rPr>
                <w:rFonts w:ascii="Poppins" w:hAnsi="Poppins" w:cs="Poppins"/>
                <w:color w:val="062172" w:themeColor="accent1"/>
                <w:sz w:val="16"/>
                <w:szCs w:val="16"/>
                <w:lang w:val="fr-FR"/>
              </w:rPr>
              <w:t>géographique</w:t>
            </w:r>
            <w:r w:rsidRPr="00BB0694">
              <w:rPr>
                <w:rFonts w:ascii="Poppins" w:hAnsi="Poppins" w:cs="Poppins"/>
                <w:color w:val="062172" w:themeColor="accent1"/>
                <w:sz w:val="16"/>
                <w:szCs w:val="16"/>
                <w:lang w:val="fr-FR"/>
              </w:rPr>
              <w:t xml:space="preserve"> et/ou quintile de </w:t>
            </w:r>
            <w:r w:rsidRPr="00BB0694" w:rsidR="00B02BFC">
              <w:rPr>
                <w:rFonts w:ascii="Poppins" w:hAnsi="Poppins" w:cs="Poppins"/>
                <w:color w:val="062172" w:themeColor="accent1"/>
                <w:sz w:val="16"/>
                <w:szCs w:val="16"/>
                <w:lang w:val="fr-FR"/>
              </w:rPr>
              <w:t>résultats</w:t>
            </w:r>
            <w:r w:rsidRPr="00BB0694">
              <w:rPr>
                <w:rFonts w:ascii="Poppins" w:hAnsi="Poppins" w:cs="Poppins"/>
                <w:color w:val="062172" w:themeColor="accent1"/>
                <w:sz w:val="16"/>
                <w:szCs w:val="16"/>
                <w:lang w:val="fr-FR"/>
              </w:rPr>
              <w:t xml:space="preserve"> d'apprentissage. </w:t>
            </w:r>
            <w:r w:rsidRPr="00BB0694" w:rsidR="005976DA">
              <w:rPr>
                <w:rFonts w:ascii="Poppins" w:hAnsi="Poppins" w:cs="Poppins"/>
                <w:color w:val="062172" w:themeColor="accent1"/>
                <w:sz w:val="16"/>
                <w:szCs w:val="16"/>
                <w:lang w:val="fr-FR"/>
              </w:rPr>
              <w:t>Ceci peut se traduire par des différences au niveau de l</w:t>
            </w:r>
            <w:r w:rsidRPr="00BB0694">
              <w:rPr>
                <w:rFonts w:ascii="Poppins" w:hAnsi="Poppins" w:cs="Poppins"/>
                <w:color w:val="062172" w:themeColor="accent1"/>
                <w:sz w:val="16"/>
                <w:szCs w:val="16"/>
                <w:lang w:val="fr-FR"/>
              </w:rPr>
              <w:t xml:space="preserve">a </w:t>
            </w:r>
            <w:r w:rsidRPr="00BB0694" w:rsidR="00B02BFC">
              <w:rPr>
                <w:rFonts w:ascii="Poppins" w:hAnsi="Poppins" w:cs="Poppins"/>
                <w:color w:val="062172" w:themeColor="accent1"/>
                <w:sz w:val="16"/>
                <w:szCs w:val="16"/>
                <w:lang w:val="fr-FR"/>
              </w:rPr>
              <w:t>répartition</w:t>
            </w:r>
            <w:r w:rsidRPr="00BB0694">
              <w:rPr>
                <w:rFonts w:ascii="Poppins" w:hAnsi="Poppins" w:cs="Poppins"/>
                <w:color w:val="062172" w:themeColor="accent1"/>
                <w:sz w:val="16"/>
                <w:szCs w:val="16"/>
                <w:lang w:val="fr-FR"/>
              </w:rPr>
              <w:t xml:space="preserve"> des enseignants, la </w:t>
            </w:r>
            <w:r w:rsidRPr="00BB0694" w:rsidR="00B02BFC">
              <w:rPr>
                <w:rFonts w:ascii="Poppins" w:hAnsi="Poppins" w:cs="Poppins"/>
                <w:color w:val="062172" w:themeColor="accent1"/>
                <w:sz w:val="16"/>
                <w:szCs w:val="16"/>
                <w:lang w:val="fr-FR"/>
              </w:rPr>
              <w:t>qualité</w:t>
            </w:r>
            <w:r w:rsidRPr="00BB0694">
              <w:rPr>
                <w:rFonts w:ascii="Poppins" w:hAnsi="Poppins" w:cs="Poppins"/>
                <w:color w:val="062172" w:themeColor="accent1"/>
                <w:sz w:val="16"/>
                <w:szCs w:val="16"/>
                <w:lang w:val="fr-FR"/>
              </w:rPr>
              <w:t xml:space="preserve">́ de l'environnement scolaire, les </w:t>
            </w:r>
            <w:r w:rsidRPr="00BB0694" w:rsidR="00B02BFC">
              <w:rPr>
                <w:rFonts w:ascii="Poppins" w:hAnsi="Poppins" w:cs="Poppins"/>
                <w:color w:val="062172" w:themeColor="accent1"/>
                <w:sz w:val="16"/>
                <w:szCs w:val="16"/>
                <w:lang w:val="fr-FR"/>
              </w:rPr>
              <w:t>matériels</w:t>
            </w:r>
            <w:r w:rsidRPr="00BB0694">
              <w:rPr>
                <w:rFonts w:ascii="Poppins" w:hAnsi="Poppins" w:cs="Poppins"/>
                <w:color w:val="062172" w:themeColor="accent1"/>
                <w:sz w:val="16"/>
                <w:szCs w:val="16"/>
                <w:lang w:val="fr-FR"/>
              </w:rPr>
              <w:t xml:space="preserve"> d'apprentissage, etc. entre les groupes.</w:t>
            </w:r>
          </w:p>
          <w:p w:rsidRPr="000156C6" w:rsidR="005976DA" w:rsidP="009A51BB" w:rsidRDefault="005976DA" w14:paraId="53B674CD" w14:textId="047FEBA4">
            <w:pPr>
              <w:numPr>
                <w:ilvl w:val="0"/>
                <w:numId w:val="22"/>
              </w:numPr>
              <w:spacing w:after="0" w:line="240" w:lineRule="auto"/>
              <w:contextualSpacing/>
              <w:rPr>
                <w:rFonts w:ascii="Poppins" w:hAnsi="Poppins" w:cs="Poppins"/>
                <w:color w:val="002060"/>
                <w:sz w:val="16"/>
                <w:szCs w:val="16"/>
                <w:lang w:val="fr-FR"/>
              </w:rPr>
            </w:pPr>
            <w:r w:rsidRPr="000156C6">
              <w:rPr>
                <w:rFonts w:ascii="Poppins" w:hAnsi="Poppins" w:cs="Poppins"/>
                <w:color w:val="002060"/>
                <w:sz w:val="16"/>
                <w:szCs w:val="16"/>
                <w:lang w:val="fr-FR"/>
              </w:rPr>
              <w:lastRenderedPageBreak/>
              <w:t>Part de l'éducation dans les dépenses totales des ménages (dépenses privées) en fonction du quintile de revenu/richesse et/ou du type d'école et/ou de la région géographique et/ou du niveau d'éducation (pré-primaire/primaire/</w:t>
            </w:r>
            <w:r w:rsidRPr="000156C6" w:rsidR="009A51BB">
              <w:rPr>
                <w:rFonts w:ascii="Poppins" w:hAnsi="Poppins" w:cs="Poppins"/>
                <w:color w:val="002060"/>
                <w:sz w:val="16"/>
                <w:szCs w:val="16"/>
                <w:lang w:val="fr-FR"/>
              </w:rPr>
              <w:t xml:space="preserve">premier et deuxième cycle du </w:t>
            </w:r>
            <w:r w:rsidRPr="000156C6">
              <w:rPr>
                <w:rFonts w:ascii="Poppins" w:hAnsi="Poppins" w:cs="Poppins"/>
                <w:color w:val="002060"/>
                <w:sz w:val="16"/>
                <w:szCs w:val="16"/>
                <w:lang w:val="fr-FR"/>
              </w:rPr>
              <w:t>secondaire) et/ou du niveau d'éducation du chef de ménage.</w:t>
            </w:r>
          </w:p>
          <w:p w:rsidRPr="000156C6" w:rsidR="009A51BB" w:rsidP="009A51BB" w:rsidRDefault="009A51BB" w14:paraId="79DDEF8E" w14:textId="42559D60">
            <w:pPr>
              <w:numPr>
                <w:ilvl w:val="0"/>
                <w:numId w:val="22"/>
              </w:numPr>
              <w:spacing w:after="0" w:line="240" w:lineRule="auto"/>
              <w:contextualSpacing/>
              <w:rPr>
                <w:rFonts w:ascii="Poppins" w:hAnsi="Poppins" w:cs="Poppins"/>
                <w:color w:val="002060"/>
                <w:sz w:val="16"/>
                <w:szCs w:val="16"/>
                <w:lang w:val="fr-FR"/>
              </w:rPr>
            </w:pPr>
            <w:r w:rsidRPr="000156C6">
              <w:rPr>
                <w:rFonts w:ascii="Poppins" w:hAnsi="Poppins" w:cs="Poppins"/>
                <w:b/>
                <w:bCs/>
                <w:color w:val="002060"/>
                <w:sz w:val="16"/>
                <w:szCs w:val="16"/>
                <w:lang w:val="fr-FR"/>
              </w:rPr>
              <w:t xml:space="preserve">Présence de formules de financement pour l'allocation des ressources qui </w:t>
            </w:r>
            <w:r w:rsidRPr="000156C6" w:rsidR="00453A69">
              <w:rPr>
                <w:rFonts w:ascii="Poppins" w:hAnsi="Poppins" w:cs="Poppins"/>
                <w:b/>
                <w:bCs/>
                <w:color w:val="002060"/>
                <w:sz w:val="16"/>
                <w:szCs w:val="16"/>
                <w:lang w:val="fr-FR"/>
              </w:rPr>
              <w:t>tiennent</w:t>
            </w:r>
            <w:r w:rsidRPr="000156C6">
              <w:rPr>
                <w:rFonts w:ascii="Poppins" w:hAnsi="Poppins" w:cs="Poppins"/>
                <w:b/>
                <w:bCs/>
                <w:color w:val="002060"/>
                <w:sz w:val="16"/>
                <w:szCs w:val="16"/>
                <w:lang w:val="fr-FR"/>
              </w:rPr>
              <w:t xml:space="preserve"> explicitement </w:t>
            </w:r>
            <w:r w:rsidRPr="000156C6" w:rsidR="00453A69">
              <w:rPr>
                <w:rFonts w:ascii="Poppins" w:hAnsi="Poppins" w:cs="Poppins"/>
                <w:b/>
                <w:bCs/>
                <w:color w:val="002060"/>
                <w:sz w:val="16"/>
                <w:szCs w:val="16"/>
                <w:lang w:val="fr-FR"/>
              </w:rPr>
              <w:t xml:space="preserve">compte </w:t>
            </w:r>
            <w:r w:rsidRPr="000156C6">
              <w:rPr>
                <w:rFonts w:ascii="Poppins" w:hAnsi="Poppins" w:cs="Poppins"/>
                <w:b/>
                <w:bCs/>
                <w:color w:val="002060"/>
                <w:sz w:val="16"/>
                <w:szCs w:val="16"/>
                <w:lang w:val="fr-FR"/>
              </w:rPr>
              <w:t>de</w:t>
            </w:r>
            <w:r w:rsidRPr="000156C6" w:rsidR="003D18CA">
              <w:rPr>
                <w:rFonts w:ascii="Poppins" w:hAnsi="Poppins" w:cs="Poppins"/>
                <w:b/>
                <w:bCs/>
                <w:color w:val="002060"/>
                <w:sz w:val="16"/>
                <w:szCs w:val="16"/>
                <w:lang w:val="fr-FR"/>
              </w:rPr>
              <w:t xml:space="preserve"> la dimension </w:t>
            </w:r>
            <w:r w:rsidRPr="000156C6">
              <w:rPr>
                <w:rFonts w:ascii="Poppins" w:hAnsi="Poppins" w:cs="Poppins"/>
                <w:b/>
                <w:bCs/>
                <w:color w:val="002060"/>
                <w:sz w:val="16"/>
                <w:szCs w:val="16"/>
                <w:lang w:val="fr-FR"/>
              </w:rPr>
              <w:t>d'équité,</w:t>
            </w:r>
            <w:r w:rsidRPr="000156C6">
              <w:rPr>
                <w:rFonts w:ascii="Poppins" w:hAnsi="Poppins" w:cs="Poppins"/>
                <w:color w:val="002060"/>
                <w:sz w:val="16"/>
                <w:szCs w:val="16"/>
                <w:lang w:val="fr-FR"/>
              </w:rPr>
              <w:t xml:space="preserve"> y compris : </w:t>
            </w:r>
          </w:p>
          <w:p w:rsidRPr="000156C6" w:rsidR="009A51BB" w:rsidP="009A51BB" w:rsidRDefault="00453A69" w14:paraId="523C26B3" w14:textId="4BEF3C9E">
            <w:pPr>
              <w:pStyle w:val="ListParagraph"/>
              <w:numPr>
                <w:ilvl w:val="0"/>
                <w:numId w:val="39"/>
              </w:numPr>
              <w:spacing w:after="0" w:line="240" w:lineRule="auto"/>
              <w:rPr>
                <w:rFonts w:ascii="Poppins" w:hAnsi="Poppins" w:cs="Poppins"/>
                <w:color w:val="002060"/>
                <w:sz w:val="16"/>
                <w:szCs w:val="16"/>
                <w:lang w:val="fr-FR"/>
              </w:rPr>
            </w:pPr>
            <w:r w:rsidRPr="000156C6">
              <w:rPr>
                <w:rFonts w:ascii="Poppins" w:hAnsi="Poppins" w:cs="Poppins"/>
                <w:color w:val="002060"/>
                <w:sz w:val="16"/>
                <w:szCs w:val="16"/>
                <w:lang w:val="fr-FR"/>
              </w:rPr>
              <w:t>Les m</w:t>
            </w:r>
            <w:r w:rsidRPr="000156C6" w:rsidR="009A51BB">
              <w:rPr>
                <w:rFonts w:ascii="Poppins" w:hAnsi="Poppins" w:cs="Poppins"/>
                <w:color w:val="002060"/>
                <w:sz w:val="16"/>
                <w:szCs w:val="16"/>
                <w:lang w:val="fr-FR"/>
              </w:rPr>
              <w:t xml:space="preserve">écanismes permettant le financement de programmes destinés aux </w:t>
            </w:r>
            <w:r w:rsidRPr="000156C6">
              <w:rPr>
                <w:rFonts w:ascii="Poppins" w:hAnsi="Poppins" w:cs="Poppins"/>
                <w:color w:val="002060"/>
                <w:sz w:val="16"/>
                <w:szCs w:val="16"/>
                <w:lang w:val="fr-FR"/>
              </w:rPr>
              <w:t>élèves</w:t>
            </w:r>
            <w:r w:rsidRPr="000156C6" w:rsidR="009A51BB">
              <w:rPr>
                <w:rFonts w:ascii="Poppins" w:hAnsi="Poppins" w:cs="Poppins"/>
                <w:color w:val="002060"/>
                <w:sz w:val="16"/>
                <w:szCs w:val="16"/>
                <w:lang w:val="fr-FR"/>
              </w:rPr>
              <w:t xml:space="preserve"> marginalisés/populations vulnérables, y compris les réfugiés et les personnes déplacées à l'intérieur de leur pays.</w:t>
            </w:r>
          </w:p>
          <w:p w:rsidRPr="000156C6" w:rsidR="002B73D5" w:rsidDel="0095715C" w:rsidP="003D18CA" w:rsidRDefault="003D18CA" w14:paraId="2B09CA84" w14:textId="0747F779">
            <w:pPr>
              <w:pStyle w:val="ListParagraph"/>
              <w:numPr>
                <w:ilvl w:val="0"/>
                <w:numId w:val="39"/>
              </w:numPr>
              <w:spacing w:after="0" w:line="240" w:lineRule="auto"/>
              <w:rPr>
                <w:rFonts w:ascii="Poppins" w:hAnsi="Poppins" w:cs="Poppins"/>
                <w:color w:val="002060"/>
                <w:sz w:val="16"/>
                <w:szCs w:val="16"/>
                <w:lang w:val="fr-FR"/>
              </w:rPr>
            </w:pPr>
            <w:r w:rsidRPr="000156C6">
              <w:rPr>
                <w:rFonts w:ascii="Poppins" w:hAnsi="Poppins" w:cs="Poppins"/>
                <w:color w:val="002060"/>
                <w:sz w:val="16"/>
                <w:szCs w:val="16"/>
                <w:lang w:val="fr-FR"/>
              </w:rPr>
              <w:t>La p</w:t>
            </w:r>
            <w:r w:rsidRPr="000156C6" w:rsidR="009A51BB">
              <w:rPr>
                <w:rFonts w:ascii="Poppins" w:hAnsi="Poppins" w:cs="Poppins"/>
                <w:color w:val="002060"/>
                <w:sz w:val="16"/>
                <w:szCs w:val="16"/>
                <w:lang w:val="fr-FR"/>
              </w:rPr>
              <w:t xml:space="preserve">résence et </w:t>
            </w:r>
            <w:r w:rsidRPr="000156C6">
              <w:rPr>
                <w:rFonts w:ascii="Poppins" w:hAnsi="Poppins" w:cs="Poppins"/>
                <w:color w:val="002060"/>
                <w:sz w:val="16"/>
                <w:szCs w:val="16"/>
                <w:lang w:val="fr-FR"/>
              </w:rPr>
              <w:t>l’</w:t>
            </w:r>
            <w:r w:rsidRPr="000156C6" w:rsidR="009A51BB">
              <w:rPr>
                <w:rFonts w:ascii="Poppins" w:hAnsi="Poppins" w:cs="Poppins"/>
                <w:color w:val="002060"/>
                <w:sz w:val="16"/>
                <w:szCs w:val="16"/>
                <w:lang w:val="fr-FR"/>
              </w:rPr>
              <w:t xml:space="preserve">utilisation </w:t>
            </w:r>
            <w:r w:rsidRPr="000156C6">
              <w:rPr>
                <w:rFonts w:ascii="Poppins" w:hAnsi="Poppins" w:cs="Poppins"/>
                <w:color w:val="002060"/>
                <w:sz w:val="16"/>
                <w:szCs w:val="16"/>
                <w:lang w:val="fr-FR"/>
              </w:rPr>
              <w:t>d’une</w:t>
            </w:r>
            <w:r w:rsidRPr="000156C6">
              <w:rPr>
                <w:lang w:val="fr-FR"/>
              </w:rPr>
              <w:t xml:space="preserve"> </w:t>
            </w:r>
            <w:r w:rsidRPr="000156C6">
              <w:rPr>
                <w:rFonts w:ascii="Poppins" w:hAnsi="Poppins" w:cs="Poppins"/>
                <w:color w:val="002060"/>
                <w:sz w:val="16"/>
                <w:szCs w:val="16"/>
                <w:lang w:val="fr-FR"/>
              </w:rPr>
              <w:t>budgétisation favorable à l’égalité des genres</w:t>
            </w:r>
            <w:r w:rsidRPr="000156C6">
              <w:rPr>
                <w:lang w:val="fr-FR"/>
              </w:rPr>
              <w:t xml:space="preserve"> </w:t>
            </w:r>
            <w:r w:rsidRPr="000156C6" w:rsidR="009A51BB">
              <w:rPr>
                <w:rFonts w:ascii="Poppins" w:hAnsi="Poppins" w:cs="Poppins"/>
                <w:color w:val="002060"/>
                <w:sz w:val="16"/>
                <w:szCs w:val="16"/>
                <w:lang w:val="fr-FR"/>
              </w:rPr>
              <w:t>ou d'autres outils prenant en compte l</w:t>
            </w:r>
            <w:r w:rsidRPr="000156C6">
              <w:rPr>
                <w:rFonts w:ascii="Poppins" w:hAnsi="Poppins" w:cs="Poppins"/>
                <w:color w:val="002060"/>
                <w:sz w:val="16"/>
                <w:szCs w:val="16"/>
                <w:lang w:val="fr-FR"/>
              </w:rPr>
              <w:t xml:space="preserve">a problématique </w:t>
            </w:r>
            <w:r w:rsidRPr="000156C6" w:rsidR="009A51BB">
              <w:rPr>
                <w:rFonts w:ascii="Poppins" w:hAnsi="Poppins" w:cs="Poppins"/>
                <w:color w:val="002060"/>
                <w:sz w:val="16"/>
                <w:szCs w:val="16"/>
                <w:lang w:val="fr-FR"/>
              </w:rPr>
              <w:t xml:space="preserve">de genre pour </w:t>
            </w:r>
            <w:r w:rsidRPr="000156C6">
              <w:rPr>
                <w:rFonts w:ascii="Poppins" w:hAnsi="Poppins" w:cs="Poppins"/>
                <w:color w:val="002060"/>
                <w:sz w:val="16"/>
                <w:szCs w:val="16"/>
                <w:lang w:val="fr-FR"/>
              </w:rPr>
              <w:t xml:space="preserve">garantir </w:t>
            </w:r>
            <w:r w:rsidRPr="000156C6" w:rsidR="009A51BB">
              <w:rPr>
                <w:rFonts w:ascii="Poppins" w:hAnsi="Poppins" w:cs="Poppins"/>
                <w:color w:val="002060"/>
                <w:sz w:val="16"/>
                <w:szCs w:val="16"/>
                <w:lang w:val="fr-FR"/>
              </w:rPr>
              <w:t>une allocation équitable des ressources.</w:t>
            </w:r>
          </w:p>
        </w:tc>
      </w:tr>
      <w:tr w:rsidRPr="009B5B51" w:rsidR="002B73D5" w:rsidDel="0095715C" w:rsidTr="005C057E" w14:paraId="1BA1071B" w14:textId="77777777">
        <w:trPr>
          <w:trHeight w:val="960"/>
        </w:trPr>
        <w:tc>
          <w:tcPr>
            <w:tcW w:w="6385" w:type="dxa"/>
            <w:tcBorders>
              <w:top w:val="single" w:color="002060" w:sz="6" w:space="0"/>
              <w:left w:val="single" w:color="002060" w:sz="6" w:space="0"/>
              <w:bottom w:val="single" w:color="002060" w:sz="6" w:space="0"/>
              <w:right w:val="single" w:color="002060" w:sz="6" w:space="0"/>
            </w:tcBorders>
          </w:tcPr>
          <w:p w:rsidRPr="000156C6" w:rsidR="003D18CA" w:rsidP="00BF29E1" w:rsidRDefault="003D18CA" w14:paraId="0499E3AD" w14:textId="3DF8352B">
            <w:pPr>
              <w:textAlignment w:val="baseline"/>
              <w:rPr>
                <w:rFonts w:ascii="Poppins" w:hAnsi="Poppins" w:eastAsia="Times New Roman" w:cs="Poppins"/>
                <w:color w:val="002060"/>
                <w:sz w:val="16"/>
                <w:szCs w:val="16"/>
                <w:lang w:val="fr-FR"/>
              </w:rPr>
            </w:pPr>
            <w:r w:rsidRPr="000156C6">
              <w:rPr>
                <w:rFonts w:ascii="Poppins" w:hAnsi="Poppins" w:eastAsia="Times New Roman" w:cs="Poppins"/>
                <w:b/>
                <w:bCs/>
                <w:color w:val="002060"/>
                <w:sz w:val="16"/>
                <w:szCs w:val="16"/>
                <w:lang w:val="fr-FR"/>
              </w:rPr>
              <w:t>Efficacité :</w:t>
            </w:r>
            <w:r w:rsidRPr="000156C6">
              <w:rPr>
                <w:rFonts w:ascii="Poppins" w:hAnsi="Poppins" w:eastAsia="Times New Roman" w:cs="Poppins"/>
                <w:color w:val="002060"/>
                <w:sz w:val="16"/>
                <w:szCs w:val="16"/>
                <w:lang w:val="fr-FR"/>
              </w:rPr>
              <w:t xml:space="preserve"> On estime que près d'un tiers des dépenses consacrées à l'éducation sont perdues en raison d'inefficacités. Pour évaluer ce facteur, le GPE se préoccupe principalement de l'efficacité technique (utilisation de niveaux de ressources minimaux pour obtenir les meilleurs résultats) et de l'efficacité interne (</w:t>
            </w:r>
            <w:r w:rsidRPr="000156C6" w:rsidR="00503067">
              <w:rPr>
                <w:rFonts w:ascii="Poppins" w:hAnsi="Poppins" w:eastAsia="Times New Roman" w:cs="Poppins"/>
                <w:color w:val="002060"/>
                <w:sz w:val="16"/>
                <w:szCs w:val="16"/>
                <w:lang w:val="fr-FR"/>
              </w:rPr>
              <w:t>diminution</w:t>
            </w:r>
            <w:r w:rsidRPr="000156C6">
              <w:rPr>
                <w:rFonts w:ascii="Poppins" w:hAnsi="Poppins" w:eastAsia="Times New Roman" w:cs="Poppins"/>
                <w:color w:val="002060"/>
                <w:sz w:val="16"/>
                <w:szCs w:val="16"/>
                <w:lang w:val="fr-FR"/>
              </w:rPr>
              <w:t xml:space="preserve"> des abandons </w:t>
            </w:r>
            <w:r w:rsidRPr="000156C6" w:rsidR="00503067">
              <w:rPr>
                <w:rFonts w:ascii="Poppins" w:hAnsi="Poppins" w:eastAsia="Times New Roman" w:cs="Poppins"/>
                <w:color w:val="002060"/>
                <w:sz w:val="16"/>
                <w:szCs w:val="16"/>
                <w:lang w:val="fr-FR"/>
              </w:rPr>
              <w:t xml:space="preserve">scolaires </w:t>
            </w:r>
            <w:r w:rsidRPr="000156C6">
              <w:rPr>
                <w:rFonts w:ascii="Poppins" w:hAnsi="Poppins" w:eastAsia="Times New Roman" w:cs="Poppins"/>
                <w:color w:val="002060"/>
                <w:sz w:val="16"/>
                <w:szCs w:val="16"/>
                <w:lang w:val="fr-FR"/>
              </w:rPr>
              <w:t>et des redoublements).</w:t>
            </w:r>
          </w:p>
          <w:p w:rsidRPr="000156C6" w:rsidR="002B73D5" w:rsidDel="0095715C" w:rsidP="00BF29E1" w:rsidRDefault="00503067" w14:paraId="0384B08F" w14:textId="528E86BA">
            <w:pPr>
              <w:textAlignment w:val="baseline"/>
              <w:rPr>
                <w:rFonts w:ascii="Poppins" w:hAnsi="Poppins" w:eastAsia="Times New Roman" w:cs="Poppins"/>
                <w:color w:val="002060"/>
                <w:sz w:val="16"/>
                <w:szCs w:val="16"/>
                <w:lang w:val="fr-FR"/>
              </w:rPr>
            </w:pPr>
            <w:r w:rsidRPr="000156C6">
              <w:rPr>
                <w:rFonts w:ascii="Poppins" w:hAnsi="Poppins" w:eastAsia="Times New Roman" w:cs="Poppins"/>
                <w:color w:val="002060"/>
                <w:sz w:val="16"/>
                <w:szCs w:val="16"/>
                <w:lang w:val="fr-FR"/>
              </w:rPr>
              <w:t xml:space="preserve">Les principales préoccupations en matière d'efficacité concernent les faibles niveaux d'apprentissage, les taux de redoublement élevés, le gaspillage dans la passation de marchés et la garantie d'une meilleure affectation et d'une rémunération plus transparente des enseignants. Pour lutter contre les inefficacités, il convient également d’améliorer le suivi et la planification financière, en utilisant des données en temps réel pour suivre la manière dont les ressources sont dépensées. </w:t>
            </w:r>
            <w:r w:rsidRPr="000156C6" w:rsidR="007D5B25">
              <w:rPr>
                <w:rFonts w:ascii="Poppins" w:hAnsi="Poppins" w:eastAsia="Times New Roman" w:cs="Poppins"/>
                <w:color w:val="002060"/>
                <w:sz w:val="16"/>
                <w:szCs w:val="16"/>
                <w:lang w:val="fr-FR"/>
              </w:rPr>
              <w:t>Une meilleure</w:t>
            </w:r>
            <w:r w:rsidRPr="000156C6">
              <w:rPr>
                <w:rFonts w:ascii="Poppins" w:hAnsi="Poppins" w:eastAsia="Times New Roman" w:cs="Poppins"/>
                <w:color w:val="002060"/>
                <w:sz w:val="16"/>
                <w:szCs w:val="16"/>
                <w:lang w:val="fr-FR"/>
              </w:rPr>
              <w:t xml:space="preserve"> responsabili</w:t>
            </w:r>
            <w:r w:rsidRPr="000156C6" w:rsidR="007D5B25">
              <w:rPr>
                <w:rFonts w:ascii="Poppins" w:hAnsi="Poppins" w:eastAsia="Times New Roman" w:cs="Poppins"/>
                <w:color w:val="002060"/>
                <w:sz w:val="16"/>
                <w:szCs w:val="16"/>
                <w:lang w:val="fr-FR"/>
              </w:rPr>
              <w:t>sation</w:t>
            </w:r>
            <w:r w:rsidRPr="000156C6">
              <w:rPr>
                <w:rFonts w:ascii="Poppins" w:hAnsi="Poppins" w:eastAsia="Times New Roman" w:cs="Poppins"/>
                <w:color w:val="002060"/>
                <w:sz w:val="16"/>
                <w:szCs w:val="16"/>
                <w:lang w:val="fr-FR"/>
              </w:rPr>
              <w:t xml:space="preserve"> en matière de dépenses et la démonstration de résultats convaincants constituent également une étape </w:t>
            </w:r>
            <w:r w:rsidRPr="000156C6" w:rsidR="007D5B25">
              <w:rPr>
                <w:rFonts w:ascii="Poppins" w:hAnsi="Poppins" w:eastAsia="Times New Roman" w:cs="Poppins"/>
                <w:color w:val="002060"/>
                <w:sz w:val="16"/>
                <w:szCs w:val="16"/>
                <w:lang w:val="fr-FR"/>
              </w:rPr>
              <w:t>essentielle</w:t>
            </w:r>
            <w:r w:rsidRPr="000156C6">
              <w:rPr>
                <w:rFonts w:ascii="Poppins" w:hAnsi="Poppins" w:eastAsia="Times New Roman" w:cs="Poppins"/>
                <w:color w:val="002060"/>
                <w:sz w:val="16"/>
                <w:szCs w:val="16"/>
                <w:lang w:val="fr-FR"/>
              </w:rPr>
              <w:t xml:space="preserve"> </w:t>
            </w:r>
            <w:r w:rsidRPr="000156C6" w:rsidR="007D5B25">
              <w:rPr>
                <w:rFonts w:ascii="Poppins" w:hAnsi="Poppins" w:eastAsia="Times New Roman" w:cs="Poppins"/>
                <w:color w:val="002060"/>
                <w:sz w:val="16"/>
                <w:szCs w:val="16"/>
                <w:lang w:val="fr-FR"/>
              </w:rPr>
              <w:t>pour renforcer le</w:t>
            </w:r>
            <w:r w:rsidRPr="000156C6">
              <w:rPr>
                <w:rFonts w:ascii="Poppins" w:hAnsi="Poppins" w:eastAsia="Times New Roman" w:cs="Poppins"/>
                <w:color w:val="002060"/>
                <w:sz w:val="16"/>
                <w:szCs w:val="16"/>
                <w:lang w:val="fr-FR"/>
              </w:rPr>
              <w:t xml:space="preserve"> dialogue avec le ministère des </w:t>
            </w:r>
            <w:r w:rsidRPr="000156C6" w:rsidR="007D5B25">
              <w:rPr>
                <w:rFonts w:ascii="Poppins" w:hAnsi="Poppins" w:eastAsia="Times New Roman" w:cs="Poppins"/>
                <w:color w:val="002060"/>
                <w:sz w:val="16"/>
                <w:szCs w:val="16"/>
                <w:lang w:val="fr-FR"/>
              </w:rPr>
              <w:t>F</w:t>
            </w:r>
            <w:r w:rsidRPr="000156C6">
              <w:rPr>
                <w:rFonts w:ascii="Poppins" w:hAnsi="Poppins" w:eastAsia="Times New Roman" w:cs="Poppins"/>
                <w:color w:val="002060"/>
                <w:sz w:val="16"/>
                <w:szCs w:val="16"/>
                <w:lang w:val="fr-FR"/>
              </w:rPr>
              <w:t>inances.</w:t>
            </w:r>
          </w:p>
        </w:tc>
        <w:tc>
          <w:tcPr>
            <w:tcW w:w="7563" w:type="dxa"/>
            <w:tcBorders>
              <w:top w:val="single" w:color="002060" w:sz="6" w:space="0"/>
              <w:left w:val="single" w:color="002060" w:sz="6" w:space="0"/>
              <w:bottom w:val="single" w:color="002060" w:sz="6" w:space="0"/>
              <w:right w:val="single" w:color="002060" w:sz="6" w:space="0"/>
            </w:tcBorders>
            <w:shd w:val="clear" w:color="auto" w:fill="FFFFFF" w:themeFill="background1"/>
          </w:tcPr>
          <w:p w:rsidRPr="000156C6" w:rsidR="002B49CA" w:rsidP="00EB1042" w:rsidRDefault="002B49CA" w14:paraId="023C4FD0" w14:textId="223FC044">
            <w:pPr>
              <w:numPr>
                <w:ilvl w:val="0"/>
                <w:numId w:val="22"/>
              </w:numPr>
              <w:spacing w:after="0" w:line="240" w:lineRule="auto"/>
              <w:contextualSpacing/>
              <w:rPr>
                <w:rFonts w:ascii="Poppins" w:hAnsi="Poppins" w:cs="Poppins"/>
                <w:color w:val="002060"/>
                <w:sz w:val="16"/>
                <w:szCs w:val="16"/>
                <w:lang w:val="fr-FR"/>
              </w:rPr>
            </w:pPr>
            <w:r w:rsidRPr="000156C6">
              <w:rPr>
                <w:rFonts w:ascii="Poppins" w:hAnsi="Poppins" w:cs="Poppins"/>
                <w:color w:val="002060"/>
                <w:sz w:val="16"/>
                <w:szCs w:val="16"/>
                <w:lang w:val="fr-FR"/>
              </w:rPr>
              <w:t xml:space="preserve">Utilisation efficace du personnel enseignant et non enseignant, y compris </w:t>
            </w:r>
            <w:r w:rsidRPr="000156C6" w:rsidR="00E7107E">
              <w:rPr>
                <w:rFonts w:ascii="Poppins" w:hAnsi="Poppins" w:cs="Poppins"/>
                <w:color w:val="002060"/>
                <w:sz w:val="16"/>
                <w:szCs w:val="16"/>
                <w:lang w:val="fr-FR"/>
              </w:rPr>
              <w:t>le recrutement</w:t>
            </w:r>
            <w:r w:rsidRPr="000156C6">
              <w:rPr>
                <w:rFonts w:ascii="Poppins" w:hAnsi="Poppins" w:cs="Poppins"/>
                <w:color w:val="002060"/>
                <w:sz w:val="16"/>
                <w:szCs w:val="16"/>
                <w:lang w:val="fr-FR"/>
              </w:rPr>
              <w:t xml:space="preserve"> et le déploiement des enseignants, le paiement des salaires, le contrôle </w:t>
            </w:r>
            <w:r w:rsidRPr="000156C6" w:rsidR="00E7107E">
              <w:rPr>
                <w:rFonts w:ascii="Poppins" w:hAnsi="Poppins" w:cs="Poppins"/>
                <w:color w:val="002060"/>
                <w:sz w:val="16"/>
                <w:szCs w:val="16"/>
                <w:lang w:val="fr-FR"/>
              </w:rPr>
              <w:t>des salaires</w:t>
            </w:r>
            <w:r w:rsidRPr="000156C6">
              <w:rPr>
                <w:rFonts w:ascii="Poppins" w:hAnsi="Poppins" w:cs="Poppins"/>
                <w:color w:val="002060"/>
                <w:sz w:val="16"/>
                <w:szCs w:val="16"/>
                <w:lang w:val="fr-FR"/>
              </w:rPr>
              <w:t xml:space="preserve"> et des indemnités, et les mesures de responsabilisation pour réduire l'absentéisme non autorisé des enseignants. </w:t>
            </w:r>
          </w:p>
          <w:p w:rsidRPr="000156C6" w:rsidR="002B49CA" w:rsidP="00EB1042" w:rsidRDefault="002B49CA" w14:paraId="7FFA4FDD" w14:textId="0314A4BF">
            <w:pPr>
              <w:numPr>
                <w:ilvl w:val="0"/>
                <w:numId w:val="22"/>
              </w:numPr>
              <w:spacing w:after="0" w:line="240" w:lineRule="auto"/>
              <w:contextualSpacing/>
              <w:rPr>
                <w:rFonts w:ascii="Poppins" w:hAnsi="Poppins" w:cs="Poppins"/>
                <w:color w:val="002060"/>
                <w:sz w:val="16"/>
                <w:szCs w:val="16"/>
                <w:lang w:val="fr-FR"/>
              </w:rPr>
            </w:pPr>
            <w:r w:rsidRPr="000156C6">
              <w:rPr>
                <w:rFonts w:ascii="Poppins" w:hAnsi="Poppins" w:cs="Poppins"/>
                <w:color w:val="002060"/>
                <w:sz w:val="16"/>
                <w:szCs w:val="16"/>
                <w:lang w:val="fr-FR"/>
              </w:rPr>
              <w:t>Mobilisation efficace des ressources entre les différents niveaux de gouvernement (plus pertinent dans les systèmes fédéraux)</w:t>
            </w:r>
          </w:p>
          <w:p w:rsidRPr="000156C6" w:rsidR="00EB1042" w:rsidP="00EB1042" w:rsidRDefault="00E7107E" w14:paraId="2E760431" w14:textId="1F1765A4">
            <w:pPr>
              <w:numPr>
                <w:ilvl w:val="0"/>
                <w:numId w:val="22"/>
              </w:numPr>
              <w:spacing w:after="0" w:line="240" w:lineRule="auto"/>
              <w:contextualSpacing/>
              <w:rPr>
                <w:rFonts w:ascii="Poppins" w:hAnsi="Poppins" w:cs="Poppins"/>
                <w:color w:val="002060"/>
                <w:sz w:val="16"/>
                <w:szCs w:val="16"/>
                <w:lang w:val="fr-FR"/>
              </w:rPr>
            </w:pPr>
            <w:r w:rsidRPr="000156C6">
              <w:rPr>
                <w:rFonts w:ascii="Poppins" w:hAnsi="Poppins" w:cs="Poppins"/>
                <w:color w:val="002060"/>
                <w:sz w:val="16"/>
                <w:szCs w:val="16"/>
                <w:lang w:val="fr-FR"/>
              </w:rPr>
              <w:t>Résultats de l'apprentissage, par exemple</w:t>
            </w:r>
            <w:r w:rsidRPr="000156C6" w:rsidR="00EB1042">
              <w:rPr>
                <w:rFonts w:ascii="Poppins" w:hAnsi="Poppins" w:cs="Poppins"/>
                <w:color w:val="002060"/>
                <w:sz w:val="16"/>
                <w:szCs w:val="16"/>
                <w:lang w:val="fr-FR"/>
              </w:rPr>
              <w:t>,</w:t>
            </w:r>
            <w:r w:rsidRPr="000156C6">
              <w:rPr>
                <w:rFonts w:ascii="Poppins" w:hAnsi="Poppins" w:cs="Poppins"/>
                <w:color w:val="002060"/>
                <w:sz w:val="16"/>
                <w:szCs w:val="16"/>
                <w:lang w:val="fr-FR"/>
              </w:rPr>
              <w:t xml:space="preserve"> </w:t>
            </w:r>
            <w:r w:rsidRPr="000156C6" w:rsidR="00EB1042">
              <w:rPr>
                <w:rFonts w:ascii="Poppins" w:hAnsi="Poppins" w:cs="Poppins"/>
                <w:color w:val="002060"/>
                <w:sz w:val="16"/>
                <w:szCs w:val="16"/>
                <w:lang w:val="fr-FR"/>
              </w:rPr>
              <w:t xml:space="preserve">les années de scolarité corrigées en fonction de l’apprentissage </w:t>
            </w:r>
            <w:r w:rsidRPr="000156C6">
              <w:rPr>
                <w:rFonts w:ascii="Poppins" w:hAnsi="Poppins" w:cs="Poppins"/>
                <w:color w:val="002060"/>
                <w:sz w:val="16"/>
                <w:szCs w:val="16"/>
                <w:lang w:val="fr-FR"/>
              </w:rPr>
              <w:t>de la Banque mondiale - c'est-à-dire est-ce que l'argent dépensé se traduit par un apprentissage, et non par une simple présence ?</w:t>
            </w:r>
          </w:p>
          <w:p w:rsidRPr="000156C6" w:rsidR="00E7107E" w:rsidP="00EB1042" w:rsidRDefault="00E7107E" w14:paraId="4A00DE78" w14:textId="60A488B8">
            <w:pPr>
              <w:numPr>
                <w:ilvl w:val="0"/>
                <w:numId w:val="22"/>
              </w:numPr>
              <w:spacing w:after="0" w:line="240" w:lineRule="auto"/>
              <w:contextualSpacing/>
              <w:rPr>
                <w:rFonts w:ascii="Poppins" w:hAnsi="Poppins" w:cs="Poppins"/>
                <w:color w:val="002060"/>
                <w:sz w:val="16"/>
                <w:szCs w:val="16"/>
                <w:lang w:val="fr-FR"/>
              </w:rPr>
            </w:pPr>
            <w:r w:rsidRPr="000156C6">
              <w:rPr>
                <w:rFonts w:ascii="Poppins" w:hAnsi="Poppins" w:cs="Poppins"/>
                <w:b/>
                <w:bCs/>
                <w:color w:val="002060"/>
                <w:sz w:val="16"/>
                <w:szCs w:val="16"/>
                <w:lang w:val="fr-FR"/>
              </w:rPr>
              <w:t xml:space="preserve">Coefficient d'efficacité interne, ou taux de redoublement et d'abandon </w:t>
            </w:r>
            <w:r w:rsidRPr="000156C6" w:rsidR="00EB1042">
              <w:rPr>
                <w:rFonts w:ascii="Poppins" w:hAnsi="Poppins" w:cs="Poppins"/>
                <w:b/>
                <w:bCs/>
                <w:color w:val="002060"/>
                <w:sz w:val="16"/>
                <w:szCs w:val="16"/>
                <w:lang w:val="fr-FR"/>
              </w:rPr>
              <w:t xml:space="preserve">scolaire </w:t>
            </w:r>
            <w:r w:rsidRPr="000156C6">
              <w:rPr>
                <w:rFonts w:ascii="Poppins" w:hAnsi="Poppins" w:cs="Poppins"/>
                <w:b/>
                <w:bCs/>
                <w:color w:val="002060"/>
                <w:sz w:val="16"/>
                <w:szCs w:val="16"/>
                <w:lang w:val="fr-FR"/>
              </w:rPr>
              <w:t>en tant qu'indicateur s'il n'est pas disponible</w:t>
            </w:r>
            <w:r w:rsidRPr="000156C6">
              <w:rPr>
                <w:rFonts w:ascii="Poppins" w:hAnsi="Poppins" w:cs="Poppins"/>
                <w:color w:val="002060"/>
                <w:sz w:val="16"/>
                <w:szCs w:val="16"/>
                <w:lang w:val="fr-FR"/>
              </w:rPr>
              <w:t xml:space="preserve"> ; </w:t>
            </w:r>
            <w:r w:rsidRPr="000156C6" w:rsidR="00EB1042">
              <w:rPr>
                <w:rFonts w:ascii="Poppins" w:hAnsi="Poppins" w:cs="Poppins"/>
                <w:color w:val="002060"/>
                <w:sz w:val="16"/>
                <w:szCs w:val="16"/>
                <w:lang w:val="fr-FR"/>
              </w:rPr>
              <w:t xml:space="preserve">pourcentage d’élèves scolarisés précocement et tardivement. </w:t>
            </w:r>
          </w:p>
          <w:p w:rsidRPr="000156C6" w:rsidR="00EB1042" w:rsidP="00EB1042" w:rsidRDefault="00EB1042" w14:paraId="231DF25B" w14:textId="02F8D76E">
            <w:pPr>
              <w:numPr>
                <w:ilvl w:val="0"/>
                <w:numId w:val="22"/>
              </w:numPr>
              <w:spacing w:after="0" w:line="240" w:lineRule="auto"/>
              <w:contextualSpacing/>
              <w:rPr>
                <w:rFonts w:ascii="Poppins" w:hAnsi="Poppins" w:cs="Poppins"/>
                <w:color w:val="002060"/>
                <w:sz w:val="16"/>
                <w:szCs w:val="16"/>
                <w:lang w:val="fr-FR"/>
              </w:rPr>
            </w:pPr>
            <w:r w:rsidRPr="000156C6">
              <w:rPr>
                <w:rFonts w:ascii="Poppins" w:hAnsi="Poppins" w:cs="Poppins"/>
                <w:color w:val="002060"/>
                <w:sz w:val="16"/>
                <w:szCs w:val="16"/>
                <w:lang w:val="fr-FR"/>
              </w:rPr>
              <w:t>Les dépenses sont-elles optimisées dans les domaines où elles sont importantes (enseignants, manuels scolaires, construction de salles de classe, etc.) ?</w:t>
            </w:r>
          </w:p>
          <w:p w:rsidRPr="000156C6" w:rsidR="004B7308" w:rsidDel="0095715C" w:rsidP="00B5454A" w:rsidRDefault="00B5454A" w14:paraId="442A08D1" w14:textId="62704D14">
            <w:pPr>
              <w:numPr>
                <w:ilvl w:val="0"/>
                <w:numId w:val="22"/>
              </w:numPr>
              <w:spacing w:after="0" w:line="240" w:lineRule="auto"/>
              <w:contextualSpacing/>
              <w:rPr>
                <w:rFonts w:ascii="Poppins" w:hAnsi="Poppins" w:cs="Poppins"/>
                <w:color w:val="002060"/>
                <w:sz w:val="16"/>
                <w:szCs w:val="16"/>
                <w:lang w:val="fr-FR"/>
              </w:rPr>
            </w:pPr>
            <w:r w:rsidRPr="000156C6">
              <w:rPr>
                <w:rFonts w:ascii="Poppins" w:hAnsi="Poppins" w:cs="Poppins"/>
                <w:color w:val="002060"/>
                <w:sz w:val="16"/>
                <w:szCs w:val="16"/>
                <w:lang w:val="fr-FR"/>
              </w:rPr>
              <w:t>Des q</w:t>
            </w:r>
            <w:r w:rsidRPr="000156C6" w:rsidR="00EB1042">
              <w:rPr>
                <w:rFonts w:ascii="Poppins" w:hAnsi="Poppins" w:cs="Poppins"/>
                <w:color w:val="002060"/>
                <w:sz w:val="16"/>
                <w:szCs w:val="16"/>
                <w:lang w:val="fr-FR"/>
              </w:rPr>
              <w:t xml:space="preserve">uestions systémiques plus larges, notamment le cadre budgétaire, les processus de passation de marchés, les contrôles contre la fraude et la corruption, ainsi que la gestion des fonctionnaires. </w:t>
            </w:r>
            <w:r w:rsidRPr="000156C6">
              <w:rPr>
                <w:rFonts w:ascii="Poppins" w:hAnsi="Poppins" w:cs="Poppins"/>
                <w:color w:val="002060"/>
                <w:sz w:val="16"/>
                <w:szCs w:val="16"/>
                <w:lang w:val="fr-FR"/>
              </w:rPr>
              <w:t xml:space="preserve">Les questions de </w:t>
            </w:r>
            <w:r w:rsidRPr="000156C6" w:rsidR="00EB1042">
              <w:rPr>
                <w:rFonts w:ascii="Poppins" w:hAnsi="Poppins" w:cs="Poppins"/>
                <w:color w:val="002060"/>
                <w:sz w:val="16"/>
                <w:szCs w:val="16"/>
                <w:lang w:val="fr-FR"/>
              </w:rPr>
              <w:t xml:space="preserve">transparence et </w:t>
            </w:r>
            <w:r w:rsidRPr="000156C6">
              <w:rPr>
                <w:rFonts w:ascii="Poppins" w:hAnsi="Poppins" w:cs="Poppins"/>
                <w:color w:val="002060"/>
                <w:sz w:val="16"/>
                <w:szCs w:val="16"/>
                <w:lang w:val="fr-FR"/>
              </w:rPr>
              <w:t>de</w:t>
            </w:r>
            <w:r w:rsidRPr="000156C6" w:rsidR="00EB1042">
              <w:rPr>
                <w:rFonts w:ascii="Poppins" w:hAnsi="Poppins" w:cs="Poppins"/>
                <w:color w:val="002060"/>
                <w:sz w:val="16"/>
                <w:szCs w:val="16"/>
                <w:lang w:val="fr-FR"/>
              </w:rPr>
              <w:t xml:space="preserve"> responsabili</w:t>
            </w:r>
            <w:r w:rsidRPr="000156C6">
              <w:rPr>
                <w:rFonts w:ascii="Poppins" w:hAnsi="Poppins" w:cs="Poppins"/>
                <w:color w:val="002060"/>
                <w:sz w:val="16"/>
                <w:szCs w:val="16"/>
                <w:lang w:val="fr-FR"/>
              </w:rPr>
              <w:t>sation</w:t>
            </w:r>
            <w:r w:rsidRPr="000156C6" w:rsidR="00EB1042">
              <w:rPr>
                <w:rFonts w:ascii="Poppins" w:hAnsi="Poppins" w:cs="Poppins"/>
                <w:color w:val="002060"/>
                <w:sz w:val="16"/>
                <w:szCs w:val="16"/>
                <w:lang w:val="fr-FR"/>
              </w:rPr>
              <w:t xml:space="preserve"> </w:t>
            </w:r>
            <w:r w:rsidRPr="000156C6">
              <w:rPr>
                <w:rFonts w:ascii="Poppins" w:hAnsi="Poppins" w:cs="Poppins"/>
                <w:color w:val="002060"/>
                <w:sz w:val="16"/>
                <w:szCs w:val="16"/>
                <w:lang w:val="fr-FR"/>
              </w:rPr>
              <w:t xml:space="preserve">doivent également être prises en compte </w:t>
            </w:r>
            <w:r w:rsidRPr="000156C6" w:rsidR="00EB1042">
              <w:rPr>
                <w:rFonts w:ascii="Poppins" w:hAnsi="Poppins" w:cs="Poppins"/>
                <w:color w:val="002060"/>
                <w:sz w:val="16"/>
                <w:szCs w:val="16"/>
                <w:lang w:val="fr-FR"/>
              </w:rPr>
              <w:t>dans les rapports financiers, avec des données complètes et à jour sur les dépenses exécutées.</w:t>
            </w:r>
          </w:p>
        </w:tc>
      </w:tr>
      <w:tr w:rsidRPr="009B5B51" w:rsidR="005C057E" w:rsidDel="0095715C" w:rsidTr="00E00111" w14:paraId="27EAD60E" w14:textId="77777777">
        <w:trPr>
          <w:trHeight w:val="960"/>
        </w:trPr>
        <w:tc>
          <w:tcPr>
            <w:tcW w:w="13948" w:type="dxa"/>
            <w:gridSpan w:val="2"/>
            <w:tcBorders>
              <w:top w:val="single" w:color="002060" w:sz="6" w:space="0"/>
              <w:left w:val="single" w:color="002060" w:sz="6" w:space="0"/>
              <w:bottom w:val="single" w:color="002060" w:sz="6" w:space="0"/>
              <w:right w:val="single" w:color="002060" w:sz="6" w:space="0"/>
            </w:tcBorders>
          </w:tcPr>
          <w:p w:rsidRPr="000156C6" w:rsidR="005C057E" w:rsidP="000B494B" w:rsidRDefault="00B5454A" w14:paraId="20C42D2C" w14:textId="3A96920D">
            <w:pPr>
              <w:spacing w:after="0" w:line="240" w:lineRule="auto"/>
              <w:contextualSpacing/>
              <w:rPr>
                <w:rFonts w:ascii="Poppins" w:hAnsi="Poppins" w:cs="Poppins"/>
                <w:b/>
                <w:color w:val="002060"/>
                <w:sz w:val="16"/>
                <w:szCs w:val="16"/>
                <w:lang w:val="fr-FR"/>
              </w:rPr>
            </w:pPr>
            <w:r w:rsidRPr="000156C6">
              <w:rPr>
                <w:rFonts w:ascii="Poppins" w:hAnsi="Poppins" w:cs="Poppins"/>
                <w:b/>
                <w:color w:val="002060"/>
                <w:sz w:val="16"/>
                <w:szCs w:val="16"/>
                <w:lang w:val="fr-FR"/>
              </w:rPr>
              <w:t xml:space="preserve">Sources possibles d’éléments factuels : </w:t>
            </w:r>
          </w:p>
          <w:p w:rsidRPr="000156C6" w:rsidR="00B5454A" w:rsidP="000B494B" w:rsidRDefault="00B5454A" w14:paraId="6AAF0DFD" w14:textId="33DB976C">
            <w:pPr>
              <w:numPr>
                <w:ilvl w:val="0"/>
                <w:numId w:val="27"/>
              </w:numPr>
              <w:spacing w:before="240" w:after="0" w:line="240" w:lineRule="auto"/>
              <w:contextualSpacing/>
              <w:rPr>
                <w:rFonts w:ascii="Poppins" w:hAnsi="Poppins" w:eastAsia="Times New Roman" w:cs="Poppins"/>
                <w:color w:val="002060"/>
                <w:sz w:val="16"/>
                <w:szCs w:val="16"/>
                <w:lang w:val="fr-FR"/>
              </w:rPr>
            </w:pPr>
            <w:r w:rsidRPr="000156C6">
              <w:rPr>
                <w:rFonts w:ascii="Poppins" w:hAnsi="Poppins" w:eastAsia="Times New Roman" w:cs="Poppins"/>
                <w:color w:val="002060"/>
                <w:sz w:val="16"/>
                <w:szCs w:val="16"/>
                <w:lang w:val="fr-FR"/>
              </w:rPr>
              <w:t xml:space="preserve">Documents budgétaires nationaux indiquant les dépenses exécutées et prévues, y compris le cadre </w:t>
            </w:r>
            <w:r w:rsidRPr="000156C6" w:rsidR="000B494B">
              <w:rPr>
                <w:rFonts w:ascii="Poppins" w:hAnsi="Poppins" w:eastAsia="Times New Roman" w:cs="Poppins"/>
                <w:color w:val="002060"/>
                <w:sz w:val="16"/>
                <w:szCs w:val="16"/>
                <w:lang w:val="fr-FR"/>
              </w:rPr>
              <w:t xml:space="preserve">national et/ou sectoriel </w:t>
            </w:r>
            <w:r w:rsidRPr="000156C6">
              <w:rPr>
                <w:rFonts w:ascii="Poppins" w:hAnsi="Poppins" w:eastAsia="Times New Roman" w:cs="Poppins"/>
                <w:color w:val="002060"/>
                <w:sz w:val="16"/>
                <w:szCs w:val="16"/>
                <w:lang w:val="fr-FR"/>
              </w:rPr>
              <w:t>de dépenses à moyen terme.</w:t>
            </w:r>
          </w:p>
          <w:p w:rsidRPr="000156C6" w:rsidR="00B5454A" w:rsidP="000B494B" w:rsidRDefault="00B5454A" w14:paraId="770FD680" w14:textId="2DEBD698">
            <w:pPr>
              <w:numPr>
                <w:ilvl w:val="0"/>
                <w:numId w:val="27"/>
              </w:numPr>
              <w:spacing w:before="240" w:after="0" w:line="240" w:lineRule="auto"/>
              <w:contextualSpacing/>
              <w:rPr>
                <w:rFonts w:ascii="Poppins" w:hAnsi="Poppins" w:eastAsia="Times New Roman" w:cs="Poppins"/>
                <w:color w:val="002060"/>
                <w:sz w:val="16"/>
                <w:szCs w:val="16"/>
                <w:lang w:val="fr-FR"/>
              </w:rPr>
            </w:pPr>
            <w:r w:rsidRPr="000156C6">
              <w:rPr>
                <w:rFonts w:ascii="Poppins" w:hAnsi="Poppins" w:eastAsia="Times New Roman" w:cs="Poppins"/>
                <w:color w:val="002060"/>
                <w:sz w:val="16"/>
                <w:szCs w:val="16"/>
                <w:lang w:val="fr-FR"/>
              </w:rPr>
              <w:t>Modèle de simulation financière</w:t>
            </w:r>
          </w:p>
          <w:p w:rsidRPr="000156C6" w:rsidR="000B494B" w:rsidP="000B494B" w:rsidRDefault="000B494B" w14:paraId="0DD94FAF" w14:textId="77777777">
            <w:pPr>
              <w:numPr>
                <w:ilvl w:val="0"/>
                <w:numId w:val="27"/>
              </w:numPr>
              <w:spacing w:before="240" w:after="0" w:line="240" w:lineRule="auto"/>
              <w:contextualSpacing/>
              <w:rPr>
                <w:rFonts w:ascii="Poppins" w:hAnsi="Poppins" w:eastAsia="Times New Roman" w:cs="Poppins"/>
                <w:color w:val="002060"/>
                <w:sz w:val="16"/>
                <w:szCs w:val="16"/>
                <w:lang w:val="fr-FR"/>
              </w:rPr>
            </w:pPr>
            <w:r w:rsidRPr="000156C6">
              <w:rPr>
                <w:rFonts w:ascii="Poppins" w:hAnsi="Poppins" w:eastAsia="Times New Roman" w:cs="Poppins"/>
                <w:color w:val="002060"/>
                <w:sz w:val="16"/>
                <w:szCs w:val="16"/>
                <w:lang w:val="fr-FR"/>
              </w:rPr>
              <w:t xml:space="preserve">Projections macroéconomiques du Fonds monétaire international (FMI) et de la Banque mondiale </w:t>
            </w:r>
          </w:p>
          <w:p w:rsidRPr="000156C6" w:rsidR="000B494B" w:rsidP="000B494B" w:rsidRDefault="000B494B" w14:paraId="4B945132" w14:textId="04132830">
            <w:pPr>
              <w:numPr>
                <w:ilvl w:val="0"/>
                <w:numId w:val="27"/>
              </w:numPr>
              <w:spacing w:before="240" w:after="0" w:line="240" w:lineRule="auto"/>
              <w:contextualSpacing/>
              <w:rPr>
                <w:rFonts w:ascii="Poppins" w:hAnsi="Poppins" w:eastAsia="Times New Roman" w:cs="Poppins"/>
                <w:color w:val="002060"/>
                <w:sz w:val="16"/>
                <w:szCs w:val="16"/>
                <w:lang w:val="fr-FR"/>
              </w:rPr>
            </w:pPr>
            <w:r w:rsidRPr="000156C6">
              <w:rPr>
                <w:rFonts w:ascii="Poppins" w:hAnsi="Poppins" w:eastAsia="Times New Roman" w:cs="Poppins"/>
                <w:color w:val="002060"/>
                <w:sz w:val="16"/>
                <w:szCs w:val="16"/>
                <w:lang w:val="fr-FR"/>
              </w:rPr>
              <w:t>Analyse sectorielle de l'éducation (ASE)</w:t>
            </w:r>
          </w:p>
          <w:p w:rsidRPr="000156C6" w:rsidR="000B494B" w:rsidP="000B494B" w:rsidRDefault="000B494B" w14:paraId="6EEA6CC4" w14:textId="74598345">
            <w:pPr>
              <w:numPr>
                <w:ilvl w:val="0"/>
                <w:numId w:val="27"/>
              </w:numPr>
              <w:spacing w:before="240" w:after="0" w:line="240" w:lineRule="auto"/>
              <w:contextualSpacing/>
              <w:rPr>
                <w:rFonts w:ascii="Poppins" w:hAnsi="Poppins" w:eastAsia="Times New Roman" w:cs="Poppins"/>
                <w:color w:val="002060"/>
                <w:sz w:val="16"/>
                <w:szCs w:val="16"/>
                <w:lang w:val="fr-FR"/>
              </w:rPr>
            </w:pPr>
            <w:r w:rsidRPr="000156C6">
              <w:rPr>
                <w:rFonts w:ascii="Poppins" w:hAnsi="Poppins" w:eastAsia="Times New Roman" w:cs="Poppins"/>
                <w:color w:val="002060"/>
                <w:sz w:val="16"/>
                <w:szCs w:val="16"/>
                <w:lang w:val="fr-FR"/>
              </w:rPr>
              <w:t>Revues des dépenses publiques (RDP) de la Banque mondiale</w:t>
            </w:r>
          </w:p>
          <w:p w:rsidRPr="000156C6" w:rsidR="000B494B" w:rsidDel="0095715C" w:rsidP="000B494B" w:rsidRDefault="000B494B" w14:paraId="3C4B182A" w14:textId="57F3AF3D">
            <w:pPr>
              <w:numPr>
                <w:ilvl w:val="0"/>
                <w:numId w:val="27"/>
              </w:numPr>
              <w:spacing w:before="240" w:after="0" w:line="240" w:lineRule="auto"/>
              <w:contextualSpacing/>
              <w:rPr>
                <w:rFonts w:ascii="Poppins" w:hAnsi="Poppins" w:eastAsia="Times New Roman" w:cs="Poppins"/>
                <w:color w:val="002060"/>
                <w:sz w:val="16"/>
                <w:szCs w:val="16"/>
                <w:lang w:val="fr-FR"/>
              </w:rPr>
            </w:pPr>
            <w:r w:rsidRPr="000156C6">
              <w:rPr>
                <w:rFonts w:ascii="Poppins" w:hAnsi="Poppins" w:eastAsia="Times New Roman" w:cs="Poppins"/>
                <w:color w:val="002060"/>
                <w:sz w:val="16"/>
                <w:szCs w:val="16"/>
                <w:lang w:val="fr-FR"/>
              </w:rPr>
              <w:t>Rapports sur les dépenses publiques et la responsabilité financière (PEFA)</w:t>
            </w:r>
          </w:p>
        </w:tc>
      </w:tr>
    </w:tbl>
    <w:p w:rsidRPr="000156C6" w:rsidR="002B73D5" w:rsidRDefault="0019038D" w14:paraId="1670606D" w14:textId="77777777">
      <w:pPr>
        <w:spacing w:after="0" w:line="240" w:lineRule="auto"/>
        <w:rPr>
          <w:rFonts w:asciiTheme="minorHAnsi" w:hAnsiTheme="minorHAnsi" w:cstheme="minorHAnsi"/>
          <w:lang w:val="fr-FR"/>
        </w:rPr>
        <w:sectPr w:rsidRPr="000156C6" w:rsidR="002B73D5" w:rsidSect="007E0E19">
          <w:pgSz w:w="15840" w:h="12240" w:orient="landscape"/>
          <w:pgMar w:top="1134" w:right="1134" w:bottom="1134" w:left="1350" w:header="708" w:footer="234" w:gutter="0"/>
          <w:cols w:space="708"/>
          <w:titlePg/>
          <w:docGrid w:linePitch="360"/>
        </w:sectPr>
      </w:pPr>
      <w:r w:rsidRPr="000156C6">
        <w:rPr>
          <w:rFonts w:asciiTheme="minorHAnsi" w:hAnsiTheme="minorHAnsi" w:cstheme="minorHAnsi"/>
          <w:lang w:val="fr-FR"/>
        </w:rPr>
        <w:br w:type="page"/>
      </w:r>
    </w:p>
    <w:p w:rsidRPr="000156C6" w:rsidR="0019038D" w:rsidRDefault="0019038D" w14:paraId="64502CAB" w14:textId="5849DAF9">
      <w:pPr>
        <w:spacing w:after="0" w:line="240" w:lineRule="auto"/>
        <w:rPr>
          <w:rFonts w:asciiTheme="minorHAnsi" w:hAnsiTheme="minorHAnsi" w:cstheme="minorHAnsi"/>
          <w:lang w:val="fr-FR"/>
        </w:rPr>
      </w:pPr>
    </w:p>
    <w:p w:rsidRPr="000156C6" w:rsidR="00D046C8" w:rsidP="00117333" w:rsidRDefault="00B66EAA" w14:paraId="364CC1EA" w14:textId="3AF196E7">
      <w:pPr>
        <w:spacing w:after="0" w:line="240" w:lineRule="auto"/>
        <w:rPr>
          <w:rFonts w:asciiTheme="minorHAnsi" w:hAnsiTheme="minorHAnsi" w:cstheme="minorHAnsi"/>
          <w:lang w:val="fr-FR"/>
        </w:rPr>
      </w:pPr>
      <w:r w:rsidRPr="000156C6">
        <w:rPr>
          <w:rFonts w:cs="Poppins"/>
          <w:b/>
          <w:bCs/>
          <w:noProof/>
          <w:color w:val="002060"/>
          <w:sz w:val="20"/>
          <w:szCs w:val="20"/>
          <w:lang w:val="fr-FR"/>
        </w:rPr>
        <mc:AlternateContent>
          <mc:Choice Requires="wps">
            <w:drawing>
              <wp:anchor distT="0" distB="0" distL="114300" distR="114300" simplePos="0" relativeHeight="251658243" behindDoc="0" locked="0" layoutInCell="1" allowOverlap="1" wp14:anchorId="642040DB" wp14:editId="384480B1">
                <wp:simplePos x="0" y="0"/>
                <wp:positionH relativeFrom="page">
                  <wp:posOffset>-25190</wp:posOffset>
                </wp:positionH>
                <wp:positionV relativeFrom="paragraph">
                  <wp:posOffset>-950966</wp:posOffset>
                </wp:positionV>
                <wp:extent cx="7843520" cy="10058400"/>
                <wp:effectExtent l="0" t="0" r="24130" b="19050"/>
                <wp:wrapNone/>
                <wp:docPr id="907" name="Rectangle 907"/>
                <wp:cNvGraphicFramePr/>
                <a:graphic xmlns:a="http://schemas.openxmlformats.org/drawingml/2006/main">
                  <a:graphicData uri="http://schemas.microsoft.com/office/word/2010/wordprocessingShape">
                    <wps:wsp>
                      <wps:cNvSpPr/>
                      <wps:spPr>
                        <a:xfrm>
                          <a:off x="0" y="0"/>
                          <a:ext cx="7843520" cy="10058400"/>
                        </a:xfrm>
                        <a:prstGeom prst="rect">
                          <a:avLst/>
                        </a:prstGeom>
                        <a:blipFill dpi="0" rotWithShape="1">
                          <a:blip r:embed="rId34">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907" style="position:absolute;margin-left:-2pt;margin-top:-74.9pt;width:617.6pt;height:11in;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strokecolor="#031038 [1604]" strokeweight="1pt" w14:anchorId="4972592A"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">
                <v:fill type="frame" o:title="" recolor="t" rotate="t" r:id="rId39"/>
                <w10:wrap anchorx="page"/>
              </v:rect>
            </w:pict>
          </mc:Fallback>
        </mc:AlternateContent>
      </w:r>
    </w:p>
    <w:sectPr w:rsidRPr="000156C6" w:rsidR="00D046C8" w:rsidSect="002B73D5">
      <w:pgSz w:w="12240" w:h="15840" w:orient="portrait"/>
      <w:pgMar w:top="1134" w:right="1134" w:bottom="1350" w:left="1134"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56EB" w:rsidP="00DE4439" w:rsidRDefault="006556EB" w14:paraId="61AA034E" w14:textId="77777777">
      <w:r>
        <w:separator/>
      </w:r>
    </w:p>
  </w:endnote>
  <w:endnote w:type="continuationSeparator" w:id="0">
    <w:p w:rsidR="006556EB" w:rsidP="00DE4439" w:rsidRDefault="006556EB" w14:paraId="083B40DE" w14:textId="77777777">
      <w:r>
        <w:continuationSeparator/>
      </w:r>
    </w:p>
  </w:endnote>
  <w:endnote w:type="continuationNotice" w:id="1">
    <w:p w:rsidR="006556EB" w:rsidRDefault="006556EB" w14:paraId="41B8FC8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4D"/>
    <w:family w:val="auto"/>
    <w:pitch w:val="variable"/>
    <w:sig w:usb0="00008007" w:usb1="00000000" w:usb2="00000000" w:usb3="00000000" w:csb0="00000093"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ebas Neue">
    <w:panose1 w:val="020B0606020202050201"/>
    <w:charset w:val="4D"/>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oppins (Corpo)">
    <w:altName w:val="Times New Roman"/>
    <w:charset w:val="4D"/>
    <w:family w:val="auto"/>
    <w:pitch w:val="variable"/>
    <w:sig w:usb0="00008007" w:usb1="00000000" w:usb2="00000000" w:usb3="00000000" w:csb0="00000093" w:csb1="00000000"/>
  </w:font>
  <w:font w:name="@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LT Std">
    <w:altName w:val="Calibri"/>
    <w:panose1 w:val="00000000000000000000"/>
    <w:charset w:val="00"/>
    <w:family w:val="swiss"/>
    <w:notTrueType/>
    <w:pitch w:val="default"/>
    <w:sig w:usb0="00000003" w:usb1="00000000" w:usb2="00000000" w:usb3="00000000" w:csb0="00000001" w:csb1="00000000"/>
  </w:font>
  <w:font w:name="Bebas Neue Bold">
    <w:altName w:val="Bebas Neue"/>
    <w:panose1 w:val="00000000000000000000"/>
    <w:charset w:val="00"/>
    <w:family w:val="swiss"/>
    <w:notTrueType/>
    <w:pitch w:val="variable"/>
    <w:sig w:usb0="A000022F" w:usb1="0000005B" w:usb2="00000000" w:usb3="00000000" w:csb0="00000097" w:csb1="00000000"/>
  </w:font>
  <w:font w:name="Times New Roman (Headings CS)">
    <w:altName w:val="Times New Roman"/>
    <w:charset w:val="00"/>
    <w:family w:val="roman"/>
    <w:pitch w:val="variable"/>
    <w:sig w:usb0="E0002AEF" w:usb1="C0007841"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DengXian Light">
    <w:charset w:val="86"/>
    <w:family w:val="auto"/>
    <w:pitch w:val="variable"/>
    <w:sig w:usb0="A00002BF" w:usb1="38CF7CFA" w:usb2="00000016" w:usb3="00000000" w:csb0="0004000F" w:csb1="00000000"/>
  </w:font>
  <w:font w:name="Poppins SemiBold">
    <w:panose1 w:val="000007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44F8" w:rsidRDefault="00C444F8" w14:paraId="31D3D8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711266"/>
      <w:docPartObj>
        <w:docPartGallery w:val="Page Numbers (Bottom of Page)"/>
        <w:docPartUnique/>
      </w:docPartObj>
    </w:sdtPr>
    <w:sdtEndPr>
      <w:rPr>
        <w:rFonts w:ascii="Poppins SemiBold" w:hAnsi="Poppins SemiBold" w:cs="Poppins SemiBold"/>
        <w:noProof/>
        <w:color w:val="062172" w:themeColor="accent1"/>
      </w:rPr>
    </w:sdtEndPr>
    <w:sdtContent>
      <w:p w:rsidR="00A078E1" w:rsidRDefault="00A078E1" w14:paraId="35347A8E" w14:textId="4DE04E8C">
        <w:pPr>
          <w:pStyle w:val="Footer"/>
          <w:jc w:val="right"/>
        </w:pPr>
        <w:r w:rsidRPr="00A078E1">
          <w:rPr>
            <w:rFonts w:ascii="Poppins SemiBold" w:hAnsi="Poppins SemiBold" w:cs="Poppins SemiBold"/>
            <w:color w:val="062172" w:themeColor="accent1"/>
          </w:rPr>
          <w:fldChar w:fldCharType="begin"/>
        </w:r>
        <w:r w:rsidRPr="00A078E1">
          <w:rPr>
            <w:rFonts w:ascii="Poppins SemiBold" w:hAnsi="Poppins SemiBold" w:cs="Poppins SemiBold"/>
            <w:color w:val="062172" w:themeColor="accent1"/>
          </w:rPr>
          <w:instrText xml:space="preserve"> PAGE   \* MERGEFORMAT </w:instrText>
        </w:r>
        <w:r w:rsidRPr="00A078E1">
          <w:rPr>
            <w:rFonts w:ascii="Poppins SemiBold" w:hAnsi="Poppins SemiBold" w:cs="Poppins SemiBold"/>
            <w:color w:val="062172" w:themeColor="accent1"/>
          </w:rPr>
          <w:fldChar w:fldCharType="separate"/>
        </w:r>
        <w:r w:rsidRPr="00A078E1">
          <w:rPr>
            <w:rFonts w:ascii="Poppins SemiBold" w:hAnsi="Poppins SemiBold" w:cs="Poppins SemiBold"/>
            <w:noProof/>
            <w:color w:val="062172" w:themeColor="accent1"/>
          </w:rPr>
          <w:t>2</w:t>
        </w:r>
        <w:r w:rsidRPr="00A078E1">
          <w:rPr>
            <w:rFonts w:ascii="Poppins SemiBold" w:hAnsi="Poppins SemiBold" w:cs="Poppins SemiBold"/>
            <w:noProof/>
            <w:color w:val="062172" w:themeColor="accent1"/>
          </w:rPr>
          <w:fldChar w:fldCharType="end"/>
        </w:r>
      </w:p>
    </w:sdtContent>
  </w:sdt>
  <w:p w:rsidR="00A078E1" w:rsidRDefault="00A078E1" w14:paraId="015968B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E09" w:rsidRDefault="00F50E09" w14:paraId="720248DE" w14:textId="4CF680B1">
    <w:pPr>
      <w:pStyle w:val="Footer"/>
      <w:jc w:val="right"/>
    </w:pPr>
    <w:r w:rsidRPr="00F50E09">
      <w:rPr>
        <w:rFonts w:ascii="Poppins SemiBold" w:hAnsi="Poppins SemiBold" w:cs="Poppins SemiBold"/>
        <w:color w:val="062172" w:themeColor="accent1"/>
      </w:rPr>
      <w:fldChar w:fldCharType="begin"/>
    </w:r>
    <w:r w:rsidRPr="00F50E09">
      <w:rPr>
        <w:rFonts w:ascii="Poppins SemiBold" w:hAnsi="Poppins SemiBold" w:cs="Poppins SemiBold"/>
        <w:color w:val="062172" w:themeColor="accent1"/>
      </w:rPr>
      <w:instrText xml:space="preserve"> PAGE   \* MERGEFORMAT </w:instrText>
    </w:r>
    <w:r w:rsidRPr="00F50E09">
      <w:rPr>
        <w:rFonts w:ascii="Poppins SemiBold" w:hAnsi="Poppins SemiBold" w:cs="Poppins SemiBold"/>
        <w:color w:val="062172" w:themeColor="accent1"/>
      </w:rPr>
      <w:fldChar w:fldCharType="separate"/>
    </w:r>
    <w:r w:rsidRPr="00F50E09">
      <w:rPr>
        <w:rFonts w:ascii="Poppins SemiBold" w:hAnsi="Poppins SemiBold" w:cs="Poppins SemiBold"/>
        <w:noProof/>
        <w:color w:val="062172" w:themeColor="accent1"/>
      </w:rPr>
      <w:t>2</w:t>
    </w:r>
    <w:r w:rsidRPr="00F50E09">
      <w:rPr>
        <w:rFonts w:ascii="Poppins SemiBold" w:hAnsi="Poppins SemiBold" w:cs="Poppins SemiBold"/>
        <w:noProof/>
        <w:color w:val="062172" w:themeColor="accent1"/>
      </w:rPr>
      <w:fldChar w:fldCharType="end"/>
    </w:r>
  </w:p>
  <w:p w:rsidR="00AE1255" w:rsidRDefault="00AE1255" w14:paraId="330D22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56EB" w:rsidP="00DE4439" w:rsidRDefault="006556EB" w14:paraId="4AB0C31C" w14:textId="77777777">
      <w:r>
        <w:separator/>
      </w:r>
    </w:p>
  </w:footnote>
  <w:footnote w:type="continuationSeparator" w:id="0">
    <w:p w:rsidR="006556EB" w:rsidP="00DE4439" w:rsidRDefault="006556EB" w14:paraId="186AEB6A" w14:textId="77777777">
      <w:r>
        <w:continuationSeparator/>
      </w:r>
    </w:p>
  </w:footnote>
  <w:footnote w:type="continuationNotice" w:id="1">
    <w:p w:rsidR="006556EB" w:rsidRDefault="006556EB" w14:paraId="2312F9F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44F8" w:rsidRDefault="00C444F8" w14:paraId="427115B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44F8" w:rsidRDefault="00C444F8" w14:paraId="3346B75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44F8" w:rsidRDefault="00C444F8" w14:paraId="3D003E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F29"/>
    <w:multiLevelType w:val="hybridMultilevel"/>
    <w:tmpl w:val="B20CE3E8"/>
    <w:lvl w:ilvl="0" w:tplc="2BF6D39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21A9"/>
    <w:multiLevelType w:val="hybridMultilevel"/>
    <w:tmpl w:val="34B42F70"/>
    <w:lvl w:ilvl="0" w:tplc="E496DA4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5EF4"/>
    <w:multiLevelType w:val="hybridMultilevel"/>
    <w:tmpl w:val="345AB98C"/>
    <w:lvl w:ilvl="0" w:tplc="4AD8B9E0">
      <w:start w:val="1"/>
      <w:numFmt w:val="bullet"/>
      <w:lvlText w:val=""/>
      <w:lvlJc w:val="left"/>
      <w:pPr>
        <w:ind w:left="550" w:hanging="360"/>
      </w:pPr>
      <w:rPr>
        <w:rFonts w:hint="default" w:ascii="Wingdings" w:hAnsi="Wingdings"/>
        <w:color w:val="002060"/>
      </w:rPr>
    </w:lvl>
    <w:lvl w:ilvl="1" w:tplc="04090003" w:tentative="1">
      <w:start w:val="1"/>
      <w:numFmt w:val="bullet"/>
      <w:lvlText w:val="o"/>
      <w:lvlJc w:val="left"/>
      <w:pPr>
        <w:ind w:left="1630" w:hanging="360"/>
      </w:pPr>
      <w:rPr>
        <w:rFonts w:hint="default" w:ascii="Courier New" w:hAnsi="Courier New" w:cs="Courier New"/>
      </w:rPr>
    </w:lvl>
    <w:lvl w:ilvl="2" w:tplc="04090005" w:tentative="1">
      <w:start w:val="1"/>
      <w:numFmt w:val="bullet"/>
      <w:lvlText w:val=""/>
      <w:lvlJc w:val="left"/>
      <w:pPr>
        <w:ind w:left="2350" w:hanging="360"/>
      </w:pPr>
      <w:rPr>
        <w:rFonts w:hint="default" w:ascii="Wingdings" w:hAnsi="Wingdings"/>
      </w:rPr>
    </w:lvl>
    <w:lvl w:ilvl="3" w:tplc="04090001" w:tentative="1">
      <w:start w:val="1"/>
      <w:numFmt w:val="bullet"/>
      <w:lvlText w:val=""/>
      <w:lvlJc w:val="left"/>
      <w:pPr>
        <w:ind w:left="3070" w:hanging="360"/>
      </w:pPr>
      <w:rPr>
        <w:rFonts w:hint="default" w:ascii="Symbol" w:hAnsi="Symbol"/>
      </w:rPr>
    </w:lvl>
    <w:lvl w:ilvl="4" w:tplc="04090003" w:tentative="1">
      <w:start w:val="1"/>
      <w:numFmt w:val="bullet"/>
      <w:lvlText w:val="o"/>
      <w:lvlJc w:val="left"/>
      <w:pPr>
        <w:ind w:left="3790" w:hanging="360"/>
      </w:pPr>
      <w:rPr>
        <w:rFonts w:hint="default" w:ascii="Courier New" w:hAnsi="Courier New" w:cs="Courier New"/>
      </w:rPr>
    </w:lvl>
    <w:lvl w:ilvl="5" w:tplc="04090005" w:tentative="1">
      <w:start w:val="1"/>
      <w:numFmt w:val="bullet"/>
      <w:lvlText w:val=""/>
      <w:lvlJc w:val="left"/>
      <w:pPr>
        <w:ind w:left="4510" w:hanging="360"/>
      </w:pPr>
      <w:rPr>
        <w:rFonts w:hint="default" w:ascii="Wingdings" w:hAnsi="Wingdings"/>
      </w:rPr>
    </w:lvl>
    <w:lvl w:ilvl="6" w:tplc="04090001" w:tentative="1">
      <w:start w:val="1"/>
      <w:numFmt w:val="bullet"/>
      <w:lvlText w:val=""/>
      <w:lvlJc w:val="left"/>
      <w:pPr>
        <w:ind w:left="5230" w:hanging="360"/>
      </w:pPr>
      <w:rPr>
        <w:rFonts w:hint="default" w:ascii="Symbol" w:hAnsi="Symbol"/>
      </w:rPr>
    </w:lvl>
    <w:lvl w:ilvl="7" w:tplc="04090003" w:tentative="1">
      <w:start w:val="1"/>
      <w:numFmt w:val="bullet"/>
      <w:lvlText w:val="o"/>
      <w:lvlJc w:val="left"/>
      <w:pPr>
        <w:ind w:left="5950" w:hanging="360"/>
      </w:pPr>
      <w:rPr>
        <w:rFonts w:hint="default" w:ascii="Courier New" w:hAnsi="Courier New" w:cs="Courier New"/>
      </w:rPr>
    </w:lvl>
    <w:lvl w:ilvl="8" w:tplc="04090005" w:tentative="1">
      <w:start w:val="1"/>
      <w:numFmt w:val="bullet"/>
      <w:lvlText w:val=""/>
      <w:lvlJc w:val="left"/>
      <w:pPr>
        <w:ind w:left="6670" w:hanging="360"/>
      </w:pPr>
      <w:rPr>
        <w:rFonts w:hint="default" w:ascii="Wingdings" w:hAnsi="Wingdings"/>
      </w:rPr>
    </w:lvl>
  </w:abstractNum>
  <w:abstractNum w:abstractNumId="3" w15:restartNumberingAfterBreak="0">
    <w:nsid w:val="096529A0"/>
    <w:multiLevelType w:val="hybridMultilevel"/>
    <w:tmpl w:val="6C28B6F0"/>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A128C1"/>
    <w:multiLevelType w:val="hybridMultilevel"/>
    <w:tmpl w:val="F2C28192"/>
    <w:lvl w:ilvl="0" w:tplc="9B70BDF0">
      <w:start w:val="1"/>
      <w:numFmt w:val="decimal"/>
      <w:lvlText w:val="%1."/>
      <w:lvlJc w:val="left"/>
      <w:pPr>
        <w:ind w:left="4536"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C2F80"/>
    <w:multiLevelType w:val="hybridMultilevel"/>
    <w:tmpl w:val="38743A58"/>
    <w:lvl w:ilvl="0" w:tplc="4AD8B9E0">
      <w:start w:val="1"/>
      <w:numFmt w:val="bullet"/>
      <w:lvlText w:val=""/>
      <w:lvlJc w:val="left"/>
      <w:pPr>
        <w:ind w:left="360" w:hanging="360"/>
      </w:pPr>
      <w:rPr>
        <w:rFonts w:hint="default" w:ascii="Wingdings" w:hAnsi="Wingdings"/>
        <w:color w:val="002060"/>
      </w:rPr>
    </w:lvl>
    <w:lvl w:ilvl="1" w:tplc="A61CF0B0">
      <w:start w:val="10"/>
      <w:numFmt w:val="bullet"/>
      <w:lvlText w:val="·"/>
      <w:lvlJc w:val="left"/>
      <w:pPr>
        <w:ind w:left="1080" w:hanging="360"/>
      </w:pPr>
      <w:rPr>
        <w:rFonts w:hint="eastAsia" w:ascii="MS Mincho" w:hAnsi="MS Mincho" w:eastAsia="MS Mincho" w:cs="Times New Roman"/>
        <w:i w:val="0"/>
        <w:color w:val="auto"/>
        <w:sz w:val="21"/>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02751A1"/>
    <w:multiLevelType w:val="hybridMultilevel"/>
    <w:tmpl w:val="94C61A80"/>
    <w:lvl w:ilvl="0" w:tplc="4AD8B9E0">
      <w:start w:val="1"/>
      <w:numFmt w:val="bullet"/>
      <w:lvlText w:val=""/>
      <w:lvlJc w:val="left"/>
      <w:pPr>
        <w:ind w:left="360" w:hanging="360"/>
      </w:pPr>
      <w:rPr>
        <w:rFonts w:hint="default" w:ascii="Wingdings" w:hAnsi="Wingdings"/>
        <w:color w:val="002060"/>
      </w:rPr>
    </w:lvl>
    <w:lvl w:ilvl="1" w:tplc="04090003">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0386EC4"/>
    <w:multiLevelType w:val="hybridMultilevel"/>
    <w:tmpl w:val="1D2A358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663518"/>
    <w:multiLevelType w:val="hybridMultilevel"/>
    <w:tmpl w:val="49965BA0"/>
    <w:lvl w:ilvl="0" w:tplc="4AD8B9E0">
      <w:start w:val="1"/>
      <w:numFmt w:val="bullet"/>
      <w:lvlText w:val=""/>
      <w:lvlJc w:val="left"/>
      <w:pPr>
        <w:ind w:left="360" w:hanging="360"/>
      </w:pPr>
      <w:rPr>
        <w:rFonts w:hint="default" w:ascii="Wingdings" w:hAnsi="Wingdings"/>
        <w:color w:val="002060"/>
      </w:rPr>
    </w:lvl>
    <w:lvl w:ilvl="1" w:tplc="99D4BF72">
      <w:start w:val="10"/>
      <w:numFmt w:val="bullet"/>
      <w:lvlText w:val=""/>
      <w:lvlJc w:val="left"/>
      <w:pPr>
        <w:ind w:left="1080" w:hanging="360"/>
      </w:pPr>
      <w:rPr>
        <w:rFonts w:hint="default" w:ascii="Poppins" w:hAnsi="Poppins" w:eastAsia="Times New Roman" w:cs="Poppins"/>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5B315FB"/>
    <w:multiLevelType w:val="hybridMultilevel"/>
    <w:tmpl w:val="92DEDF9A"/>
    <w:lvl w:ilvl="0" w:tplc="D7F0A538">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82B4DBA"/>
    <w:multiLevelType w:val="hybridMultilevel"/>
    <w:tmpl w:val="4558C49C"/>
    <w:lvl w:ilvl="0" w:tplc="D7F0A538">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9492A45"/>
    <w:multiLevelType w:val="multilevel"/>
    <w:tmpl w:val="7604F88E"/>
    <w:lvl w:ilvl="0">
      <w:start w:val="1"/>
      <w:numFmt w:val="bullet"/>
      <w:lvlText w:val=""/>
      <w:lvlJc w:val="left"/>
      <w:pPr>
        <w:tabs>
          <w:tab w:val="num" w:pos="7201"/>
        </w:tabs>
        <w:ind w:left="720" w:hanging="360"/>
      </w:pPr>
      <w:rPr>
        <w:rFonts w:hint="default" w:ascii="Symbol" w:hAnsi="Symbol"/>
        <w:color w:val="062172" w:themeColor="accent1"/>
      </w:rPr>
    </w:lvl>
    <w:lvl w:ilvl="1">
      <w:start w:val="1"/>
      <w:numFmt w:val="bullet"/>
      <w:lvlText w:val=""/>
      <w:lvlJc w:val="left"/>
      <w:pPr>
        <w:tabs>
          <w:tab w:val="num" w:pos="720"/>
        </w:tabs>
        <w:ind w:left="1440" w:hanging="720"/>
      </w:pPr>
      <w:rPr>
        <w:rFonts w:hint="default" w:ascii="Symbol" w:hAnsi="Symbol"/>
        <w:color w:val="auto"/>
      </w:rPr>
    </w:lvl>
    <w:lvl w:ilvl="2">
      <w:start w:val="1"/>
      <w:numFmt w:val="bullet"/>
      <w:lvlText w:val=""/>
      <w:lvlJc w:val="left"/>
      <w:pPr>
        <w:tabs>
          <w:tab w:val="num" w:pos="720"/>
        </w:tabs>
        <w:ind w:left="2160" w:hanging="720"/>
      </w:pPr>
      <w:rPr>
        <w:rFonts w:hint="default" w:ascii="Symbol" w:hAnsi="Symbol"/>
        <w:color w:val="auto"/>
      </w:rPr>
    </w:lvl>
    <w:lvl w:ilvl="3">
      <w:start w:val="1"/>
      <w:numFmt w:val="bullet"/>
      <w:lvlText w:val=""/>
      <w:lvlJc w:val="left"/>
      <w:pPr>
        <w:tabs>
          <w:tab w:val="num" w:pos="720"/>
        </w:tabs>
        <w:ind w:left="2880" w:hanging="720"/>
      </w:pPr>
      <w:rPr>
        <w:rFonts w:hint="default" w:ascii="Symbol" w:hAnsi="Symbol"/>
        <w:color w:val="auto"/>
      </w:rPr>
    </w:lvl>
    <w:lvl w:ilvl="4">
      <w:start w:val="1"/>
      <w:numFmt w:val="bullet"/>
      <w:lvlText w:val=""/>
      <w:lvlJc w:val="left"/>
      <w:pPr>
        <w:tabs>
          <w:tab w:val="num" w:pos="720"/>
        </w:tabs>
        <w:ind w:left="3600" w:hanging="720"/>
      </w:pPr>
      <w:rPr>
        <w:rFonts w:hint="default" w:ascii="Symbol" w:hAnsi="Symbol"/>
        <w:color w:val="auto"/>
      </w:rPr>
    </w:lvl>
    <w:lvl w:ilvl="5">
      <w:start w:val="1"/>
      <w:numFmt w:val="bullet"/>
      <w:lvlText w:val=""/>
      <w:lvlJc w:val="left"/>
      <w:pPr>
        <w:tabs>
          <w:tab w:val="num" w:pos="720"/>
        </w:tabs>
        <w:ind w:left="4320" w:hanging="720"/>
      </w:pPr>
      <w:rPr>
        <w:rFonts w:hint="default" w:ascii="Symbol" w:hAnsi="Symbol"/>
        <w:color w:val="auto"/>
      </w:rPr>
    </w:lvl>
    <w:lvl w:ilvl="6">
      <w:start w:val="1"/>
      <w:numFmt w:val="bullet"/>
      <w:lvlText w:val=""/>
      <w:lvlJc w:val="left"/>
      <w:pPr>
        <w:tabs>
          <w:tab w:val="num" w:pos="720"/>
        </w:tabs>
        <w:ind w:left="5040" w:hanging="719"/>
      </w:pPr>
      <w:rPr>
        <w:rFonts w:hint="default" w:ascii="Symbol" w:hAnsi="Symbol"/>
        <w:color w:val="auto"/>
      </w:rPr>
    </w:lvl>
    <w:lvl w:ilvl="7">
      <w:start w:val="1"/>
      <w:numFmt w:val="bullet"/>
      <w:lvlText w:val=""/>
      <w:lvlJc w:val="left"/>
      <w:pPr>
        <w:tabs>
          <w:tab w:val="num" w:pos="720"/>
        </w:tabs>
        <w:ind w:left="5760" w:hanging="719"/>
      </w:pPr>
      <w:rPr>
        <w:rFonts w:hint="default" w:ascii="Symbol" w:hAnsi="Symbol"/>
        <w:color w:val="auto"/>
      </w:rPr>
    </w:lvl>
    <w:lvl w:ilvl="8">
      <w:start w:val="1"/>
      <w:numFmt w:val="bullet"/>
      <w:lvlText w:val=""/>
      <w:lvlJc w:val="left"/>
      <w:pPr>
        <w:tabs>
          <w:tab w:val="num" w:pos="720"/>
        </w:tabs>
        <w:ind w:left="6480" w:hanging="719"/>
      </w:pPr>
      <w:rPr>
        <w:rFonts w:hint="default" w:ascii="Symbol" w:hAnsi="Symbol"/>
        <w:color w:val="auto"/>
      </w:rPr>
    </w:lvl>
  </w:abstractNum>
  <w:abstractNum w:abstractNumId="12" w15:restartNumberingAfterBreak="0">
    <w:nsid w:val="1E6E1FC5"/>
    <w:multiLevelType w:val="hybridMultilevel"/>
    <w:tmpl w:val="FCE4565E"/>
    <w:lvl w:ilvl="0" w:tplc="C45A422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B38F8"/>
    <w:multiLevelType w:val="hybridMultilevel"/>
    <w:tmpl w:val="6164B674"/>
    <w:lvl w:ilvl="0" w:tplc="08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28F132E"/>
    <w:multiLevelType w:val="hybridMultilevel"/>
    <w:tmpl w:val="92D69828"/>
    <w:lvl w:ilvl="0" w:tplc="742E6B5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E7266"/>
    <w:multiLevelType w:val="hybridMultilevel"/>
    <w:tmpl w:val="F0AA6D70"/>
    <w:lvl w:ilvl="0" w:tplc="D89C5514">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B919DF"/>
    <w:multiLevelType w:val="hybridMultilevel"/>
    <w:tmpl w:val="4C0CCFC6"/>
    <w:lvl w:ilvl="0" w:tplc="5F2A5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E4149"/>
    <w:multiLevelType w:val="hybridMultilevel"/>
    <w:tmpl w:val="A504F8CE"/>
    <w:lvl w:ilvl="0" w:tplc="4AD8B9E0">
      <w:start w:val="1"/>
      <w:numFmt w:val="bullet"/>
      <w:lvlText w:val=""/>
      <w:lvlJc w:val="left"/>
      <w:pPr>
        <w:ind w:left="360" w:hanging="360"/>
      </w:pPr>
      <w:rPr>
        <w:rFonts w:hint="default" w:ascii="Wingdings" w:hAnsi="Wingdings"/>
        <w:color w:val="002060"/>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28B31285"/>
    <w:multiLevelType w:val="multilevel"/>
    <w:tmpl w:val="C45CA9E4"/>
    <w:lvl w:ilvl="0">
      <w:start w:val="1"/>
      <w:numFmt w:val="bullet"/>
      <w:lvlText w:val=""/>
      <w:lvlJc w:val="left"/>
      <w:pPr>
        <w:tabs>
          <w:tab w:val="num" w:pos="7201"/>
        </w:tabs>
        <w:ind w:left="720" w:hanging="360"/>
      </w:pPr>
      <w:rPr>
        <w:rFonts w:hint="default" w:ascii="Symbol" w:hAnsi="Symbol"/>
        <w:color w:val="062172" w:themeColor="accent1"/>
      </w:rPr>
    </w:lvl>
    <w:lvl w:ilvl="1">
      <w:start w:val="1"/>
      <w:numFmt w:val="bullet"/>
      <w:lvlText w:val=""/>
      <w:lvlJc w:val="left"/>
      <w:pPr>
        <w:tabs>
          <w:tab w:val="num" w:pos="720"/>
        </w:tabs>
        <w:ind w:left="1440" w:hanging="720"/>
      </w:pPr>
      <w:rPr>
        <w:rFonts w:hint="default" w:ascii="Symbol" w:hAnsi="Symbol"/>
        <w:color w:val="auto"/>
      </w:rPr>
    </w:lvl>
    <w:lvl w:ilvl="2">
      <w:start w:val="1"/>
      <w:numFmt w:val="bullet"/>
      <w:lvlText w:val=""/>
      <w:lvlJc w:val="left"/>
      <w:pPr>
        <w:tabs>
          <w:tab w:val="num" w:pos="720"/>
        </w:tabs>
        <w:ind w:left="2160" w:hanging="720"/>
      </w:pPr>
      <w:rPr>
        <w:rFonts w:hint="default" w:ascii="Symbol" w:hAnsi="Symbol"/>
        <w:color w:val="auto"/>
      </w:rPr>
    </w:lvl>
    <w:lvl w:ilvl="3">
      <w:start w:val="1"/>
      <w:numFmt w:val="bullet"/>
      <w:lvlText w:val=""/>
      <w:lvlJc w:val="left"/>
      <w:pPr>
        <w:tabs>
          <w:tab w:val="num" w:pos="720"/>
        </w:tabs>
        <w:ind w:left="2880" w:hanging="720"/>
      </w:pPr>
      <w:rPr>
        <w:rFonts w:hint="default" w:ascii="Symbol" w:hAnsi="Symbol"/>
        <w:color w:val="auto"/>
      </w:rPr>
    </w:lvl>
    <w:lvl w:ilvl="4">
      <w:start w:val="1"/>
      <w:numFmt w:val="bullet"/>
      <w:lvlText w:val=""/>
      <w:lvlJc w:val="left"/>
      <w:pPr>
        <w:tabs>
          <w:tab w:val="num" w:pos="720"/>
        </w:tabs>
        <w:ind w:left="3600" w:hanging="720"/>
      </w:pPr>
      <w:rPr>
        <w:rFonts w:hint="default" w:ascii="Symbol" w:hAnsi="Symbol"/>
        <w:color w:val="auto"/>
      </w:rPr>
    </w:lvl>
    <w:lvl w:ilvl="5">
      <w:start w:val="1"/>
      <w:numFmt w:val="bullet"/>
      <w:lvlText w:val=""/>
      <w:lvlJc w:val="left"/>
      <w:pPr>
        <w:tabs>
          <w:tab w:val="num" w:pos="720"/>
        </w:tabs>
        <w:ind w:left="4320" w:hanging="720"/>
      </w:pPr>
      <w:rPr>
        <w:rFonts w:hint="default" w:ascii="Symbol" w:hAnsi="Symbol"/>
        <w:color w:val="auto"/>
      </w:rPr>
    </w:lvl>
    <w:lvl w:ilvl="6">
      <w:start w:val="1"/>
      <w:numFmt w:val="bullet"/>
      <w:lvlText w:val=""/>
      <w:lvlJc w:val="left"/>
      <w:pPr>
        <w:tabs>
          <w:tab w:val="num" w:pos="720"/>
        </w:tabs>
        <w:ind w:left="5040" w:hanging="719"/>
      </w:pPr>
      <w:rPr>
        <w:rFonts w:hint="default" w:ascii="Symbol" w:hAnsi="Symbol"/>
        <w:color w:val="auto"/>
      </w:rPr>
    </w:lvl>
    <w:lvl w:ilvl="7">
      <w:start w:val="1"/>
      <w:numFmt w:val="bullet"/>
      <w:lvlText w:val=""/>
      <w:lvlJc w:val="left"/>
      <w:pPr>
        <w:tabs>
          <w:tab w:val="num" w:pos="720"/>
        </w:tabs>
        <w:ind w:left="5760" w:hanging="719"/>
      </w:pPr>
      <w:rPr>
        <w:rFonts w:hint="default" w:ascii="Symbol" w:hAnsi="Symbol"/>
        <w:color w:val="auto"/>
      </w:rPr>
    </w:lvl>
    <w:lvl w:ilvl="8">
      <w:start w:val="1"/>
      <w:numFmt w:val="bullet"/>
      <w:lvlText w:val=""/>
      <w:lvlJc w:val="left"/>
      <w:pPr>
        <w:tabs>
          <w:tab w:val="num" w:pos="720"/>
        </w:tabs>
        <w:ind w:left="6480" w:hanging="719"/>
      </w:pPr>
      <w:rPr>
        <w:rFonts w:hint="default" w:ascii="Symbol" w:hAnsi="Symbol"/>
        <w:color w:val="auto"/>
      </w:rPr>
    </w:lvl>
  </w:abstractNum>
  <w:abstractNum w:abstractNumId="19" w15:restartNumberingAfterBreak="0">
    <w:nsid w:val="294D2A74"/>
    <w:multiLevelType w:val="multilevel"/>
    <w:tmpl w:val="B48E29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2A1D4F6A"/>
    <w:multiLevelType w:val="multilevel"/>
    <w:tmpl w:val="FCC4804E"/>
    <w:lvl w:ilvl="0">
      <w:start w:val="1"/>
      <w:numFmt w:val="bullet"/>
      <w:pStyle w:val="Bullets"/>
      <w:lvlText w:val=""/>
      <w:lvlJc w:val="left"/>
      <w:pPr>
        <w:tabs>
          <w:tab w:val="num" w:pos="7201"/>
        </w:tabs>
        <w:ind w:left="720" w:hanging="360"/>
      </w:pPr>
      <w:rPr>
        <w:rFonts w:hint="default" w:ascii="Symbol" w:hAnsi="Symbol"/>
        <w:color w:val="auto"/>
        <w:sz w:val="12"/>
        <w:lang w:val="en-US"/>
      </w:rPr>
    </w:lvl>
    <w:lvl w:ilvl="1">
      <w:start w:val="1"/>
      <w:numFmt w:val="bullet"/>
      <w:lvlText w:val=""/>
      <w:lvlJc w:val="left"/>
      <w:pPr>
        <w:ind w:left="1083" w:hanging="363"/>
      </w:pPr>
      <w:rPr>
        <w:rFonts w:hint="default" w:ascii="Symbol" w:hAnsi="Symbol"/>
        <w:color w:val="auto"/>
        <w:sz w:val="12"/>
      </w:rPr>
    </w:lvl>
    <w:lvl w:ilvl="2">
      <w:start w:val="1"/>
      <w:numFmt w:val="bullet"/>
      <w:lvlText w:val=""/>
      <w:lvlJc w:val="left"/>
      <w:pPr>
        <w:ind w:left="1446" w:hanging="363"/>
      </w:pPr>
      <w:rPr>
        <w:rFonts w:hint="default" w:ascii="Symbol" w:hAnsi="Symbol"/>
        <w:color w:val="auto"/>
        <w:sz w:val="12"/>
      </w:rPr>
    </w:lvl>
    <w:lvl w:ilvl="3">
      <w:start w:val="1"/>
      <w:numFmt w:val="bullet"/>
      <w:lvlText w:val=""/>
      <w:lvlJc w:val="left"/>
      <w:pPr>
        <w:tabs>
          <w:tab w:val="num" w:pos="1797"/>
        </w:tabs>
        <w:ind w:left="1809" w:hanging="363"/>
      </w:pPr>
      <w:rPr>
        <w:rFonts w:hint="default" w:ascii="Symbol" w:hAnsi="Symbol"/>
        <w:color w:val="auto"/>
        <w:sz w:val="12"/>
      </w:rPr>
    </w:lvl>
    <w:lvl w:ilvl="4">
      <w:start w:val="1"/>
      <w:numFmt w:val="bullet"/>
      <w:lvlText w:val=""/>
      <w:lvlJc w:val="left"/>
      <w:pPr>
        <w:tabs>
          <w:tab w:val="num" w:pos="2517"/>
        </w:tabs>
        <w:ind w:left="2172" w:hanging="363"/>
      </w:pPr>
      <w:rPr>
        <w:rFonts w:hint="default" w:ascii="Symbol" w:hAnsi="Symbol"/>
        <w:color w:val="auto"/>
        <w:sz w:val="12"/>
      </w:rPr>
    </w:lvl>
    <w:lvl w:ilvl="5">
      <w:start w:val="1"/>
      <w:numFmt w:val="bullet"/>
      <w:lvlText w:val=""/>
      <w:lvlJc w:val="left"/>
      <w:pPr>
        <w:tabs>
          <w:tab w:val="num" w:pos="3238"/>
        </w:tabs>
        <w:ind w:left="2534" w:hanging="362"/>
      </w:pPr>
      <w:rPr>
        <w:rFonts w:hint="default" w:ascii="Symbol" w:hAnsi="Symbol"/>
        <w:color w:val="auto"/>
        <w:sz w:val="12"/>
      </w:rPr>
    </w:lvl>
    <w:lvl w:ilvl="6">
      <w:start w:val="1"/>
      <w:numFmt w:val="bullet"/>
      <w:lvlText w:val=""/>
      <w:lvlJc w:val="left"/>
      <w:pPr>
        <w:tabs>
          <w:tab w:val="num" w:pos="3958"/>
        </w:tabs>
        <w:ind w:left="2897" w:hanging="363"/>
      </w:pPr>
      <w:rPr>
        <w:rFonts w:hint="default" w:ascii="Symbol" w:hAnsi="Symbol"/>
        <w:color w:val="auto"/>
        <w:sz w:val="12"/>
      </w:rPr>
    </w:lvl>
    <w:lvl w:ilvl="7">
      <w:start w:val="1"/>
      <w:numFmt w:val="bullet"/>
      <w:lvlText w:val=""/>
      <w:lvlJc w:val="left"/>
      <w:pPr>
        <w:tabs>
          <w:tab w:val="num" w:pos="4678"/>
        </w:tabs>
        <w:ind w:left="3260" w:hanging="363"/>
      </w:pPr>
      <w:rPr>
        <w:rFonts w:hint="default" w:ascii="Symbol" w:hAnsi="Symbol"/>
        <w:color w:val="auto"/>
        <w:sz w:val="12"/>
      </w:rPr>
    </w:lvl>
    <w:lvl w:ilvl="8">
      <w:start w:val="1"/>
      <w:numFmt w:val="bullet"/>
      <w:lvlText w:val=""/>
      <w:lvlJc w:val="left"/>
      <w:pPr>
        <w:ind w:left="3623" w:hanging="363"/>
      </w:pPr>
      <w:rPr>
        <w:rFonts w:hint="default" w:ascii="Symbol" w:hAnsi="Symbol"/>
        <w:color w:val="auto"/>
        <w:sz w:val="12"/>
      </w:rPr>
    </w:lvl>
  </w:abstractNum>
  <w:abstractNum w:abstractNumId="21" w15:restartNumberingAfterBreak="0">
    <w:nsid w:val="2DB64E0F"/>
    <w:multiLevelType w:val="hybridMultilevel"/>
    <w:tmpl w:val="B5CE2768"/>
    <w:lvl w:ilvl="0" w:tplc="241489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C44225"/>
    <w:multiLevelType w:val="multilevel"/>
    <w:tmpl w:val="B1766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5C212F5"/>
    <w:multiLevelType w:val="hybridMultilevel"/>
    <w:tmpl w:val="0588A130"/>
    <w:lvl w:ilvl="0" w:tplc="25B01E26">
      <w:start w:val="1"/>
      <w:numFmt w:val="bullet"/>
      <w:lvlText w:val=""/>
      <w:lvlJc w:val="left"/>
      <w:pPr>
        <w:tabs>
          <w:tab w:val="num" w:pos="720"/>
        </w:tabs>
        <w:ind w:left="720" w:hanging="360"/>
      </w:pPr>
      <w:rPr>
        <w:rFonts w:hint="default" w:ascii="Symbol" w:hAnsi="Symbol"/>
      </w:rPr>
    </w:lvl>
    <w:lvl w:ilvl="1" w:tplc="194E4BCC">
      <w:start w:val="1"/>
      <w:numFmt w:val="bullet"/>
      <w:lvlText w:val=""/>
      <w:lvlJc w:val="left"/>
      <w:pPr>
        <w:tabs>
          <w:tab w:val="num" w:pos="1440"/>
        </w:tabs>
        <w:ind w:left="1440" w:hanging="360"/>
      </w:pPr>
      <w:rPr>
        <w:rFonts w:hint="default" w:ascii="Symbol" w:hAnsi="Symbol"/>
      </w:rPr>
    </w:lvl>
    <w:lvl w:ilvl="2" w:tplc="51F46ADE" w:tentative="1">
      <w:start w:val="1"/>
      <w:numFmt w:val="bullet"/>
      <w:lvlText w:val=""/>
      <w:lvlJc w:val="left"/>
      <w:pPr>
        <w:tabs>
          <w:tab w:val="num" w:pos="2160"/>
        </w:tabs>
        <w:ind w:left="2160" w:hanging="360"/>
      </w:pPr>
      <w:rPr>
        <w:rFonts w:hint="default" w:ascii="Symbol" w:hAnsi="Symbol"/>
      </w:rPr>
    </w:lvl>
    <w:lvl w:ilvl="3" w:tplc="5E9AB622" w:tentative="1">
      <w:start w:val="1"/>
      <w:numFmt w:val="bullet"/>
      <w:lvlText w:val=""/>
      <w:lvlJc w:val="left"/>
      <w:pPr>
        <w:tabs>
          <w:tab w:val="num" w:pos="2880"/>
        </w:tabs>
        <w:ind w:left="2880" w:hanging="360"/>
      </w:pPr>
      <w:rPr>
        <w:rFonts w:hint="default" w:ascii="Symbol" w:hAnsi="Symbol"/>
      </w:rPr>
    </w:lvl>
    <w:lvl w:ilvl="4" w:tplc="C81C8508" w:tentative="1">
      <w:start w:val="1"/>
      <w:numFmt w:val="bullet"/>
      <w:lvlText w:val=""/>
      <w:lvlJc w:val="left"/>
      <w:pPr>
        <w:tabs>
          <w:tab w:val="num" w:pos="3600"/>
        </w:tabs>
        <w:ind w:left="3600" w:hanging="360"/>
      </w:pPr>
      <w:rPr>
        <w:rFonts w:hint="default" w:ascii="Symbol" w:hAnsi="Symbol"/>
      </w:rPr>
    </w:lvl>
    <w:lvl w:ilvl="5" w:tplc="E8BE5226" w:tentative="1">
      <w:start w:val="1"/>
      <w:numFmt w:val="bullet"/>
      <w:lvlText w:val=""/>
      <w:lvlJc w:val="left"/>
      <w:pPr>
        <w:tabs>
          <w:tab w:val="num" w:pos="4320"/>
        </w:tabs>
        <w:ind w:left="4320" w:hanging="360"/>
      </w:pPr>
      <w:rPr>
        <w:rFonts w:hint="default" w:ascii="Symbol" w:hAnsi="Symbol"/>
      </w:rPr>
    </w:lvl>
    <w:lvl w:ilvl="6" w:tplc="D172BB74" w:tentative="1">
      <w:start w:val="1"/>
      <w:numFmt w:val="bullet"/>
      <w:lvlText w:val=""/>
      <w:lvlJc w:val="left"/>
      <w:pPr>
        <w:tabs>
          <w:tab w:val="num" w:pos="5040"/>
        </w:tabs>
        <w:ind w:left="5040" w:hanging="360"/>
      </w:pPr>
      <w:rPr>
        <w:rFonts w:hint="default" w:ascii="Symbol" w:hAnsi="Symbol"/>
      </w:rPr>
    </w:lvl>
    <w:lvl w:ilvl="7" w:tplc="ECD2F244" w:tentative="1">
      <w:start w:val="1"/>
      <w:numFmt w:val="bullet"/>
      <w:lvlText w:val=""/>
      <w:lvlJc w:val="left"/>
      <w:pPr>
        <w:tabs>
          <w:tab w:val="num" w:pos="5760"/>
        </w:tabs>
        <w:ind w:left="5760" w:hanging="360"/>
      </w:pPr>
      <w:rPr>
        <w:rFonts w:hint="default" w:ascii="Symbol" w:hAnsi="Symbol"/>
      </w:rPr>
    </w:lvl>
    <w:lvl w:ilvl="8" w:tplc="BD5C1E4E" w:tentative="1">
      <w:start w:val="1"/>
      <w:numFmt w:val="bullet"/>
      <w:lvlText w:val=""/>
      <w:lvlJc w:val="left"/>
      <w:pPr>
        <w:tabs>
          <w:tab w:val="num" w:pos="6480"/>
        </w:tabs>
        <w:ind w:left="6480" w:hanging="360"/>
      </w:pPr>
      <w:rPr>
        <w:rFonts w:hint="default" w:ascii="Symbol" w:hAnsi="Symbol"/>
      </w:rPr>
    </w:lvl>
  </w:abstractNum>
  <w:abstractNum w:abstractNumId="24" w15:restartNumberingAfterBreak="0">
    <w:nsid w:val="36162EE2"/>
    <w:multiLevelType w:val="hybridMultilevel"/>
    <w:tmpl w:val="40E26BBC"/>
    <w:lvl w:ilvl="0" w:tplc="9A0AE4CA">
      <w:start w:val="1"/>
      <w:numFmt w:val="bullet"/>
      <w:lvlText w:val=""/>
      <w:lvlJc w:val="left"/>
      <w:pPr>
        <w:ind w:left="720" w:hanging="360"/>
      </w:pPr>
      <w:rPr>
        <w:rFonts w:hint="default" w:ascii="Symbol" w:hAnsi="Symbol"/>
        <w:lang w:val="fr-FR"/>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9D14899"/>
    <w:multiLevelType w:val="hybridMultilevel"/>
    <w:tmpl w:val="AD6816C0"/>
    <w:lvl w:ilvl="0" w:tplc="08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ACC626E"/>
    <w:multiLevelType w:val="hybridMultilevel"/>
    <w:tmpl w:val="DFD212EA"/>
    <w:lvl w:ilvl="0" w:tplc="BB7E6FD2">
      <w:start w:val="1"/>
      <w:numFmt w:val="bullet"/>
      <w:lvlText w:val="o"/>
      <w:lvlJc w:val="left"/>
      <w:pPr>
        <w:ind w:left="720" w:hanging="360"/>
      </w:pPr>
      <w:rPr>
        <w:rFonts w:hint="default" w:ascii="Courier New" w:hAnsi="Courier New"/>
        <w:color w:val="002060"/>
      </w:rPr>
    </w:lvl>
    <w:lvl w:ilvl="1" w:tplc="BB7E6FD2">
      <w:start w:val="1"/>
      <w:numFmt w:val="bullet"/>
      <w:lvlText w:val="o"/>
      <w:lvlJc w:val="left"/>
      <w:pPr>
        <w:ind w:left="1440" w:hanging="360"/>
      </w:pPr>
      <w:rPr>
        <w:rFonts w:hint="default" w:ascii="Courier New" w:hAnsi="Courier New"/>
        <w:i w:val="0"/>
        <w:color w:val="002060"/>
        <w:sz w:val="21"/>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5050DB0"/>
    <w:multiLevelType w:val="multilevel"/>
    <w:tmpl w:val="B2F874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82037B5"/>
    <w:multiLevelType w:val="hybridMultilevel"/>
    <w:tmpl w:val="9DF0B050"/>
    <w:lvl w:ilvl="0" w:tplc="A0487E6A">
      <w:start w:val="1"/>
      <w:numFmt w:val="bullet"/>
      <w:lvlText w:val=""/>
      <w:lvlJc w:val="left"/>
      <w:pPr>
        <w:tabs>
          <w:tab w:val="num" w:pos="720"/>
        </w:tabs>
        <w:ind w:left="720" w:hanging="360"/>
      </w:pPr>
      <w:rPr>
        <w:rFonts w:hint="default" w:ascii="Wingdings" w:hAnsi="Wingdings"/>
      </w:rPr>
    </w:lvl>
    <w:lvl w:ilvl="1" w:tplc="2F868B96">
      <w:start w:val="1"/>
      <w:numFmt w:val="bullet"/>
      <w:lvlText w:val=""/>
      <w:lvlJc w:val="left"/>
      <w:pPr>
        <w:tabs>
          <w:tab w:val="num" w:pos="1440"/>
        </w:tabs>
        <w:ind w:left="1440" w:hanging="360"/>
      </w:pPr>
      <w:rPr>
        <w:rFonts w:hint="default" w:ascii="Wingdings" w:hAnsi="Wingdings"/>
      </w:rPr>
    </w:lvl>
    <w:lvl w:ilvl="2" w:tplc="5BA05AFA" w:tentative="1">
      <w:start w:val="1"/>
      <w:numFmt w:val="bullet"/>
      <w:lvlText w:val=""/>
      <w:lvlJc w:val="left"/>
      <w:pPr>
        <w:tabs>
          <w:tab w:val="num" w:pos="2160"/>
        </w:tabs>
        <w:ind w:left="2160" w:hanging="360"/>
      </w:pPr>
      <w:rPr>
        <w:rFonts w:hint="default" w:ascii="Wingdings" w:hAnsi="Wingdings"/>
      </w:rPr>
    </w:lvl>
    <w:lvl w:ilvl="3" w:tplc="B7720A7E" w:tentative="1">
      <w:start w:val="1"/>
      <w:numFmt w:val="bullet"/>
      <w:lvlText w:val=""/>
      <w:lvlJc w:val="left"/>
      <w:pPr>
        <w:tabs>
          <w:tab w:val="num" w:pos="2880"/>
        </w:tabs>
        <w:ind w:left="2880" w:hanging="360"/>
      </w:pPr>
      <w:rPr>
        <w:rFonts w:hint="default" w:ascii="Wingdings" w:hAnsi="Wingdings"/>
      </w:rPr>
    </w:lvl>
    <w:lvl w:ilvl="4" w:tplc="DCD468DC" w:tentative="1">
      <w:start w:val="1"/>
      <w:numFmt w:val="bullet"/>
      <w:lvlText w:val=""/>
      <w:lvlJc w:val="left"/>
      <w:pPr>
        <w:tabs>
          <w:tab w:val="num" w:pos="3600"/>
        </w:tabs>
        <w:ind w:left="3600" w:hanging="360"/>
      </w:pPr>
      <w:rPr>
        <w:rFonts w:hint="default" w:ascii="Wingdings" w:hAnsi="Wingdings"/>
      </w:rPr>
    </w:lvl>
    <w:lvl w:ilvl="5" w:tplc="40241BBE" w:tentative="1">
      <w:start w:val="1"/>
      <w:numFmt w:val="bullet"/>
      <w:lvlText w:val=""/>
      <w:lvlJc w:val="left"/>
      <w:pPr>
        <w:tabs>
          <w:tab w:val="num" w:pos="4320"/>
        </w:tabs>
        <w:ind w:left="4320" w:hanging="360"/>
      </w:pPr>
      <w:rPr>
        <w:rFonts w:hint="default" w:ascii="Wingdings" w:hAnsi="Wingdings"/>
      </w:rPr>
    </w:lvl>
    <w:lvl w:ilvl="6" w:tplc="AF70051C" w:tentative="1">
      <w:start w:val="1"/>
      <w:numFmt w:val="bullet"/>
      <w:lvlText w:val=""/>
      <w:lvlJc w:val="left"/>
      <w:pPr>
        <w:tabs>
          <w:tab w:val="num" w:pos="5040"/>
        </w:tabs>
        <w:ind w:left="5040" w:hanging="360"/>
      </w:pPr>
      <w:rPr>
        <w:rFonts w:hint="default" w:ascii="Wingdings" w:hAnsi="Wingdings"/>
      </w:rPr>
    </w:lvl>
    <w:lvl w:ilvl="7" w:tplc="4F3AECCC" w:tentative="1">
      <w:start w:val="1"/>
      <w:numFmt w:val="bullet"/>
      <w:lvlText w:val=""/>
      <w:lvlJc w:val="left"/>
      <w:pPr>
        <w:tabs>
          <w:tab w:val="num" w:pos="5760"/>
        </w:tabs>
        <w:ind w:left="5760" w:hanging="360"/>
      </w:pPr>
      <w:rPr>
        <w:rFonts w:hint="default" w:ascii="Wingdings" w:hAnsi="Wingdings"/>
      </w:rPr>
    </w:lvl>
    <w:lvl w:ilvl="8" w:tplc="E0D28A82"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9575A51"/>
    <w:multiLevelType w:val="multilevel"/>
    <w:tmpl w:val="4C801B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AA904B2"/>
    <w:multiLevelType w:val="multilevel"/>
    <w:tmpl w:val="890AB8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B3005AA"/>
    <w:multiLevelType w:val="hybridMultilevel"/>
    <w:tmpl w:val="6D9F1C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FDB5D76"/>
    <w:multiLevelType w:val="hybridMultilevel"/>
    <w:tmpl w:val="52C84A12"/>
    <w:lvl w:ilvl="0" w:tplc="D7F0A538">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552114CD"/>
    <w:multiLevelType w:val="hybridMultilevel"/>
    <w:tmpl w:val="78CCAF04"/>
    <w:lvl w:ilvl="0" w:tplc="0518AC72">
      <w:start w:val="10"/>
      <w:numFmt w:val="decimal"/>
      <w:lvlText w:val="%1."/>
      <w:lvlJc w:val="left"/>
      <w:pPr>
        <w:ind w:left="720" w:hanging="360"/>
      </w:pPr>
      <w:rPr>
        <w:rFonts w:hint="default"/>
        <w:color w:val="062172"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FC5C84"/>
    <w:multiLevelType w:val="hybridMultilevel"/>
    <w:tmpl w:val="E9142438"/>
    <w:lvl w:ilvl="0" w:tplc="4AD8B9E0">
      <w:start w:val="1"/>
      <w:numFmt w:val="bullet"/>
      <w:lvlText w:val=""/>
      <w:lvlJc w:val="left"/>
      <w:pPr>
        <w:ind w:left="360" w:hanging="360"/>
      </w:pPr>
      <w:rPr>
        <w:rFonts w:hint="default" w:ascii="Wingdings" w:hAnsi="Wingdings"/>
        <w:color w:val="002060"/>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59090417"/>
    <w:multiLevelType w:val="multilevel"/>
    <w:tmpl w:val="4CB8C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A0C37D5"/>
    <w:multiLevelType w:val="multilevel"/>
    <w:tmpl w:val="2AFC94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38249A1"/>
    <w:multiLevelType w:val="multilevel"/>
    <w:tmpl w:val="CD3069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4E606F7"/>
    <w:multiLevelType w:val="hybridMultilevel"/>
    <w:tmpl w:val="9E583468"/>
    <w:lvl w:ilvl="0" w:tplc="08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59D7414"/>
    <w:multiLevelType w:val="multilevel"/>
    <w:tmpl w:val="255A42DC"/>
    <w:styleLink w:val="Bulletlist"/>
    <w:lvl w:ilvl="0">
      <w:start w:val="1"/>
      <w:numFmt w:val="bullet"/>
      <w:lvlText w:val=""/>
      <w:lvlJc w:val="left"/>
      <w:pPr>
        <w:tabs>
          <w:tab w:val="num" w:pos="7201"/>
        </w:tabs>
        <w:ind w:left="720" w:hanging="360"/>
      </w:pPr>
      <w:rPr>
        <w:rFonts w:hint="default" w:ascii="Symbol" w:hAnsi="Symbol"/>
        <w:color w:val="auto"/>
        <w:sz w:val="16"/>
      </w:rPr>
    </w:lvl>
    <w:lvl w:ilvl="1">
      <w:start w:val="1"/>
      <w:numFmt w:val="bullet"/>
      <w:lvlText w:val=""/>
      <w:lvlJc w:val="left"/>
      <w:pPr>
        <w:ind w:left="1083" w:hanging="363"/>
      </w:pPr>
      <w:rPr>
        <w:rFonts w:hint="default" w:ascii="Symbol" w:hAnsi="Symbol"/>
        <w:color w:val="auto"/>
        <w:sz w:val="16"/>
      </w:rPr>
    </w:lvl>
    <w:lvl w:ilvl="2">
      <w:start w:val="1"/>
      <w:numFmt w:val="bullet"/>
      <w:lvlText w:val=""/>
      <w:lvlJc w:val="left"/>
      <w:pPr>
        <w:ind w:left="1446" w:hanging="363"/>
      </w:pPr>
      <w:rPr>
        <w:rFonts w:hint="default" w:ascii="Symbol" w:hAnsi="Symbol"/>
        <w:color w:val="auto"/>
        <w:sz w:val="16"/>
      </w:rPr>
    </w:lvl>
    <w:lvl w:ilvl="3">
      <w:start w:val="1"/>
      <w:numFmt w:val="bullet"/>
      <w:lvlText w:val=""/>
      <w:lvlJc w:val="left"/>
      <w:pPr>
        <w:tabs>
          <w:tab w:val="num" w:pos="1797"/>
        </w:tabs>
        <w:ind w:left="1809" w:hanging="363"/>
      </w:pPr>
      <w:rPr>
        <w:rFonts w:hint="default" w:ascii="Symbol" w:hAnsi="Symbol"/>
        <w:color w:val="auto"/>
        <w:sz w:val="16"/>
      </w:rPr>
    </w:lvl>
    <w:lvl w:ilvl="4">
      <w:start w:val="1"/>
      <w:numFmt w:val="bullet"/>
      <w:lvlText w:val=""/>
      <w:lvlJc w:val="left"/>
      <w:pPr>
        <w:tabs>
          <w:tab w:val="num" w:pos="2517"/>
        </w:tabs>
        <w:ind w:left="2172" w:hanging="363"/>
      </w:pPr>
      <w:rPr>
        <w:rFonts w:hint="default" w:ascii="Symbol" w:hAnsi="Symbol"/>
        <w:color w:val="auto"/>
        <w:sz w:val="16"/>
      </w:rPr>
    </w:lvl>
    <w:lvl w:ilvl="5">
      <w:start w:val="1"/>
      <w:numFmt w:val="bullet"/>
      <w:lvlText w:val=""/>
      <w:lvlJc w:val="left"/>
      <w:pPr>
        <w:tabs>
          <w:tab w:val="num" w:pos="3238"/>
        </w:tabs>
        <w:ind w:left="2534" w:hanging="362"/>
      </w:pPr>
      <w:rPr>
        <w:rFonts w:hint="default" w:ascii="Symbol" w:hAnsi="Symbol"/>
        <w:color w:val="auto"/>
        <w:sz w:val="16"/>
      </w:rPr>
    </w:lvl>
    <w:lvl w:ilvl="6">
      <w:start w:val="1"/>
      <w:numFmt w:val="bullet"/>
      <w:lvlText w:val=""/>
      <w:lvlJc w:val="left"/>
      <w:pPr>
        <w:tabs>
          <w:tab w:val="num" w:pos="3958"/>
        </w:tabs>
        <w:ind w:left="2897" w:hanging="363"/>
      </w:pPr>
      <w:rPr>
        <w:rFonts w:hint="default" w:ascii="Symbol" w:hAnsi="Symbol"/>
        <w:color w:val="auto"/>
        <w:sz w:val="16"/>
      </w:rPr>
    </w:lvl>
    <w:lvl w:ilvl="7">
      <w:start w:val="1"/>
      <w:numFmt w:val="bullet"/>
      <w:lvlText w:val=""/>
      <w:lvlJc w:val="left"/>
      <w:pPr>
        <w:tabs>
          <w:tab w:val="num" w:pos="4678"/>
        </w:tabs>
        <w:ind w:left="3260" w:hanging="363"/>
      </w:pPr>
      <w:rPr>
        <w:rFonts w:hint="default" w:ascii="Symbol" w:hAnsi="Symbol"/>
        <w:color w:val="auto"/>
        <w:sz w:val="16"/>
      </w:rPr>
    </w:lvl>
    <w:lvl w:ilvl="8">
      <w:start w:val="1"/>
      <w:numFmt w:val="bullet"/>
      <w:lvlText w:val=""/>
      <w:lvlJc w:val="left"/>
      <w:pPr>
        <w:ind w:left="3623" w:hanging="363"/>
      </w:pPr>
      <w:rPr>
        <w:rFonts w:hint="default" w:ascii="Symbol" w:hAnsi="Symbol"/>
        <w:color w:val="auto"/>
        <w:sz w:val="16"/>
      </w:rPr>
    </w:lvl>
  </w:abstractNum>
  <w:abstractNum w:abstractNumId="40" w15:restartNumberingAfterBreak="0">
    <w:nsid w:val="6ECB3463"/>
    <w:multiLevelType w:val="hybridMultilevel"/>
    <w:tmpl w:val="E8BAA5A2"/>
    <w:lvl w:ilvl="0" w:tplc="D7F0A538">
      <w:start w:val="1"/>
      <w:numFmt w:val="bullet"/>
      <w:lvlText w:val=""/>
      <w:lvlJc w:val="left"/>
      <w:pPr>
        <w:tabs>
          <w:tab w:val="num" w:pos="720"/>
        </w:tabs>
        <w:ind w:left="720" w:hanging="360"/>
      </w:pPr>
      <w:rPr>
        <w:rFonts w:hint="default" w:ascii="Wingdings" w:hAnsi="Wingdings"/>
      </w:rPr>
    </w:lvl>
    <w:lvl w:ilvl="1" w:tplc="BED46A14">
      <w:start w:val="1"/>
      <w:numFmt w:val="bullet"/>
      <w:lvlText w:val=""/>
      <w:lvlJc w:val="left"/>
      <w:pPr>
        <w:tabs>
          <w:tab w:val="num" w:pos="1440"/>
        </w:tabs>
        <w:ind w:left="1440" w:hanging="360"/>
      </w:pPr>
      <w:rPr>
        <w:rFonts w:hint="default" w:ascii="Wingdings" w:hAnsi="Wingdings"/>
      </w:rPr>
    </w:lvl>
    <w:lvl w:ilvl="2" w:tplc="FAE83D42" w:tentative="1">
      <w:start w:val="1"/>
      <w:numFmt w:val="bullet"/>
      <w:lvlText w:val=""/>
      <w:lvlJc w:val="left"/>
      <w:pPr>
        <w:tabs>
          <w:tab w:val="num" w:pos="2160"/>
        </w:tabs>
        <w:ind w:left="2160" w:hanging="360"/>
      </w:pPr>
      <w:rPr>
        <w:rFonts w:hint="default" w:ascii="Wingdings" w:hAnsi="Wingdings"/>
      </w:rPr>
    </w:lvl>
    <w:lvl w:ilvl="3" w:tplc="9702CAB8" w:tentative="1">
      <w:start w:val="1"/>
      <w:numFmt w:val="bullet"/>
      <w:lvlText w:val=""/>
      <w:lvlJc w:val="left"/>
      <w:pPr>
        <w:tabs>
          <w:tab w:val="num" w:pos="2880"/>
        </w:tabs>
        <w:ind w:left="2880" w:hanging="360"/>
      </w:pPr>
      <w:rPr>
        <w:rFonts w:hint="default" w:ascii="Wingdings" w:hAnsi="Wingdings"/>
      </w:rPr>
    </w:lvl>
    <w:lvl w:ilvl="4" w:tplc="67FA6032" w:tentative="1">
      <w:start w:val="1"/>
      <w:numFmt w:val="bullet"/>
      <w:lvlText w:val=""/>
      <w:lvlJc w:val="left"/>
      <w:pPr>
        <w:tabs>
          <w:tab w:val="num" w:pos="3600"/>
        </w:tabs>
        <w:ind w:left="3600" w:hanging="360"/>
      </w:pPr>
      <w:rPr>
        <w:rFonts w:hint="default" w:ascii="Wingdings" w:hAnsi="Wingdings"/>
      </w:rPr>
    </w:lvl>
    <w:lvl w:ilvl="5" w:tplc="F50A33A4" w:tentative="1">
      <w:start w:val="1"/>
      <w:numFmt w:val="bullet"/>
      <w:lvlText w:val=""/>
      <w:lvlJc w:val="left"/>
      <w:pPr>
        <w:tabs>
          <w:tab w:val="num" w:pos="4320"/>
        </w:tabs>
        <w:ind w:left="4320" w:hanging="360"/>
      </w:pPr>
      <w:rPr>
        <w:rFonts w:hint="default" w:ascii="Wingdings" w:hAnsi="Wingdings"/>
      </w:rPr>
    </w:lvl>
    <w:lvl w:ilvl="6" w:tplc="6F4AE02A" w:tentative="1">
      <w:start w:val="1"/>
      <w:numFmt w:val="bullet"/>
      <w:lvlText w:val=""/>
      <w:lvlJc w:val="left"/>
      <w:pPr>
        <w:tabs>
          <w:tab w:val="num" w:pos="5040"/>
        </w:tabs>
        <w:ind w:left="5040" w:hanging="360"/>
      </w:pPr>
      <w:rPr>
        <w:rFonts w:hint="default" w:ascii="Wingdings" w:hAnsi="Wingdings"/>
      </w:rPr>
    </w:lvl>
    <w:lvl w:ilvl="7" w:tplc="6542289C" w:tentative="1">
      <w:start w:val="1"/>
      <w:numFmt w:val="bullet"/>
      <w:lvlText w:val=""/>
      <w:lvlJc w:val="left"/>
      <w:pPr>
        <w:tabs>
          <w:tab w:val="num" w:pos="5760"/>
        </w:tabs>
        <w:ind w:left="5760" w:hanging="360"/>
      </w:pPr>
      <w:rPr>
        <w:rFonts w:hint="default" w:ascii="Wingdings" w:hAnsi="Wingdings"/>
      </w:rPr>
    </w:lvl>
    <w:lvl w:ilvl="8" w:tplc="3444855E"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6FC823BF"/>
    <w:multiLevelType w:val="multilevel"/>
    <w:tmpl w:val="4A587512"/>
    <w:lvl w:ilvl="0">
      <w:start w:val="1"/>
      <w:numFmt w:val="bullet"/>
      <w:lvlText w:val=""/>
      <w:lvlJc w:val="left"/>
      <w:pPr>
        <w:tabs>
          <w:tab w:val="num" w:pos="7201"/>
        </w:tabs>
        <w:ind w:left="720" w:hanging="360"/>
      </w:pPr>
      <w:rPr>
        <w:rFonts w:hint="default" w:ascii="Symbol" w:hAnsi="Symbol"/>
        <w:color w:val="062172" w:themeColor="accent1"/>
      </w:rPr>
    </w:lvl>
    <w:lvl w:ilvl="1">
      <w:start w:val="1"/>
      <w:numFmt w:val="bullet"/>
      <w:lvlText w:val=""/>
      <w:lvlJc w:val="left"/>
      <w:pPr>
        <w:tabs>
          <w:tab w:val="num" w:pos="720"/>
        </w:tabs>
        <w:ind w:left="1440" w:hanging="720"/>
      </w:pPr>
      <w:rPr>
        <w:rFonts w:hint="default" w:ascii="Symbol" w:hAnsi="Symbol"/>
        <w:color w:val="auto"/>
      </w:rPr>
    </w:lvl>
    <w:lvl w:ilvl="2">
      <w:start w:val="1"/>
      <w:numFmt w:val="bullet"/>
      <w:lvlText w:val=""/>
      <w:lvlJc w:val="left"/>
      <w:pPr>
        <w:tabs>
          <w:tab w:val="num" w:pos="720"/>
        </w:tabs>
        <w:ind w:left="2160" w:hanging="720"/>
      </w:pPr>
      <w:rPr>
        <w:rFonts w:hint="default" w:ascii="Symbol" w:hAnsi="Symbol"/>
        <w:color w:val="auto"/>
      </w:rPr>
    </w:lvl>
    <w:lvl w:ilvl="3">
      <w:start w:val="1"/>
      <w:numFmt w:val="bullet"/>
      <w:lvlText w:val=""/>
      <w:lvlJc w:val="left"/>
      <w:pPr>
        <w:tabs>
          <w:tab w:val="num" w:pos="720"/>
        </w:tabs>
        <w:ind w:left="2880" w:hanging="720"/>
      </w:pPr>
      <w:rPr>
        <w:rFonts w:hint="default" w:ascii="Symbol" w:hAnsi="Symbol"/>
        <w:color w:val="auto"/>
      </w:rPr>
    </w:lvl>
    <w:lvl w:ilvl="4">
      <w:start w:val="1"/>
      <w:numFmt w:val="bullet"/>
      <w:lvlText w:val=""/>
      <w:lvlJc w:val="left"/>
      <w:pPr>
        <w:tabs>
          <w:tab w:val="num" w:pos="720"/>
        </w:tabs>
        <w:ind w:left="3600" w:hanging="720"/>
      </w:pPr>
      <w:rPr>
        <w:rFonts w:hint="default" w:ascii="Symbol" w:hAnsi="Symbol"/>
        <w:color w:val="auto"/>
      </w:rPr>
    </w:lvl>
    <w:lvl w:ilvl="5">
      <w:start w:val="1"/>
      <w:numFmt w:val="bullet"/>
      <w:lvlText w:val=""/>
      <w:lvlJc w:val="left"/>
      <w:pPr>
        <w:tabs>
          <w:tab w:val="num" w:pos="720"/>
        </w:tabs>
        <w:ind w:left="4320" w:hanging="720"/>
      </w:pPr>
      <w:rPr>
        <w:rFonts w:hint="default" w:ascii="Symbol" w:hAnsi="Symbol"/>
        <w:color w:val="auto"/>
      </w:rPr>
    </w:lvl>
    <w:lvl w:ilvl="6">
      <w:start w:val="1"/>
      <w:numFmt w:val="bullet"/>
      <w:lvlText w:val=""/>
      <w:lvlJc w:val="left"/>
      <w:pPr>
        <w:tabs>
          <w:tab w:val="num" w:pos="720"/>
        </w:tabs>
        <w:ind w:left="5040" w:hanging="719"/>
      </w:pPr>
      <w:rPr>
        <w:rFonts w:hint="default" w:ascii="Symbol" w:hAnsi="Symbol"/>
        <w:color w:val="auto"/>
      </w:rPr>
    </w:lvl>
    <w:lvl w:ilvl="7">
      <w:start w:val="1"/>
      <w:numFmt w:val="bullet"/>
      <w:lvlText w:val=""/>
      <w:lvlJc w:val="left"/>
      <w:pPr>
        <w:tabs>
          <w:tab w:val="num" w:pos="720"/>
        </w:tabs>
        <w:ind w:left="5760" w:hanging="719"/>
      </w:pPr>
      <w:rPr>
        <w:rFonts w:hint="default" w:ascii="Symbol" w:hAnsi="Symbol"/>
        <w:color w:val="auto"/>
      </w:rPr>
    </w:lvl>
    <w:lvl w:ilvl="8">
      <w:start w:val="1"/>
      <w:numFmt w:val="bullet"/>
      <w:lvlText w:val=""/>
      <w:lvlJc w:val="left"/>
      <w:pPr>
        <w:tabs>
          <w:tab w:val="num" w:pos="720"/>
        </w:tabs>
        <w:ind w:left="6480" w:hanging="719"/>
      </w:pPr>
      <w:rPr>
        <w:rFonts w:hint="default" w:ascii="Symbol" w:hAnsi="Symbol"/>
        <w:color w:val="auto"/>
      </w:rPr>
    </w:lvl>
  </w:abstractNum>
  <w:abstractNum w:abstractNumId="42" w15:restartNumberingAfterBreak="0">
    <w:nsid w:val="768D520E"/>
    <w:multiLevelType w:val="multilevel"/>
    <w:tmpl w:val="6B0407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7467853"/>
    <w:multiLevelType w:val="hybridMultilevel"/>
    <w:tmpl w:val="BB5C3322"/>
    <w:lvl w:ilvl="0" w:tplc="32F2FB70">
      <w:start w:val="1"/>
      <w:numFmt w:val="lowerRoman"/>
      <w:lvlText w:val="%1."/>
      <w:lvlJc w:val="left"/>
      <w:pPr>
        <w:ind w:left="1440" w:hanging="1080"/>
      </w:pPr>
      <w:rPr>
        <w:rFonts w:hint="default" w:ascii="Poppins" w:hAnsi="Poppins" w:eastAsia="+mn-ea" w:cs="+mn-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5355D5"/>
    <w:multiLevelType w:val="hybridMultilevel"/>
    <w:tmpl w:val="114259B6"/>
    <w:lvl w:ilvl="0" w:tplc="0122DE2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F5589E"/>
    <w:multiLevelType w:val="multilevel"/>
    <w:tmpl w:val="D2021C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55625423">
    <w:abstractNumId w:val="39"/>
  </w:num>
  <w:num w:numId="2" w16cid:durableId="996415606">
    <w:abstractNumId w:val="20"/>
  </w:num>
  <w:num w:numId="3" w16cid:durableId="406270837">
    <w:abstractNumId w:val="18"/>
  </w:num>
  <w:num w:numId="4" w16cid:durableId="1230964383">
    <w:abstractNumId w:val="41"/>
  </w:num>
  <w:num w:numId="5" w16cid:durableId="381246770">
    <w:abstractNumId w:val="11"/>
  </w:num>
  <w:num w:numId="6" w16cid:durableId="1322276627">
    <w:abstractNumId w:val="4"/>
  </w:num>
  <w:num w:numId="7" w16cid:durableId="207572814">
    <w:abstractNumId w:val="12"/>
  </w:num>
  <w:num w:numId="8" w16cid:durableId="1007444321">
    <w:abstractNumId w:val="0"/>
  </w:num>
  <w:num w:numId="9" w16cid:durableId="946349012">
    <w:abstractNumId w:val="1"/>
  </w:num>
  <w:num w:numId="10" w16cid:durableId="1542395639">
    <w:abstractNumId w:val="16"/>
  </w:num>
  <w:num w:numId="11" w16cid:durableId="1408456392">
    <w:abstractNumId w:val="42"/>
  </w:num>
  <w:num w:numId="12" w16cid:durableId="226576829">
    <w:abstractNumId w:val="6"/>
  </w:num>
  <w:num w:numId="13" w16cid:durableId="1633711080">
    <w:abstractNumId w:val="44"/>
  </w:num>
  <w:num w:numId="14" w16cid:durableId="1436170481">
    <w:abstractNumId w:val="43"/>
  </w:num>
  <w:num w:numId="15" w16cid:durableId="491220831">
    <w:abstractNumId w:val="5"/>
  </w:num>
  <w:num w:numId="16" w16cid:durableId="2053382762">
    <w:abstractNumId w:val="8"/>
  </w:num>
  <w:num w:numId="17" w16cid:durableId="1577082663">
    <w:abstractNumId w:val="34"/>
  </w:num>
  <w:num w:numId="18" w16cid:durableId="1395083040">
    <w:abstractNumId w:val="26"/>
  </w:num>
  <w:num w:numId="19" w16cid:durableId="2090996589">
    <w:abstractNumId w:val="2"/>
  </w:num>
  <w:num w:numId="20" w16cid:durableId="1165894550">
    <w:abstractNumId w:val="7"/>
  </w:num>
  <w:num w:numId="21" w16cid:durableId="934705285">
    <w:abstractNumId w:val="23"/>
  </w:num>
  <w:num w:numId="22" w16cid:durableId="1250457440">
    <w:abstractNumId w:val="17"/>
  </w:num>
  <w:num w:numId="23" w16cid:durableId="857963391">
    <w:abstractNumId w:val="21"/>
  </w:num>
  <w:num w:numId="24" w16cid:durableId="893662065">
    <w:abstractNumId w:val="24"/>
  </w:num>
  <w:num w:numId="25" w16cid:durableId="1523279957">
    <w:abstractNumId w:val="40"/>
  </w:num>
  <w:num w:numId="26" w16cid:durableId="1189294995">
    <w:abstractNumId w:val="31"/>
  </w:num>
  <w:num w:numId="27" w16cid:durableId="1883590588">
    <w:abstractNumId w:val="28"/>
  </w:num>
  <w:num w:numId="28" w16cid:durableId="1520703895">
    <w:abstractNumId w:val="15"/>
  </w:num>
  <w:num w:numId="29" w16cid:durableId="1940674347">
    <w:abstractNumId w:val="33"/>
  </w:num>
  <w:num w:numId="30" w16cid:durableId="1381324028">
    <w:abstractNumId w:val="9"/>
  </w:num>
  <w:num w:numId="31" w16cid:durableId="1786268143">
    <w:abstractNumId w:val="10"/>
  </w:num>
  <w:num w:numId="32" w16cid:durableId="400102918">
    <w:abstractNumId w:val="13"/>
  </w:num>
  <w:num w:numId="33" w16cid:durableId="1995714918">
    <w:abstractNumId w:val="32"/>
  </w:num>
  <w:num w:numId="34" w16cid:durableId="358120717">
    <w:abstractNumId w:val="25"/>
  </w:num>
  <w:num w:numId="35" w16cid:durableId="1520463391">
    <w:abstractNumId w:val="38"/>
  </w:num>
  <w:num w:numId="36" w16cid:durableId="1742368265">
    <w:abstractNumId w:val="19"/>
  </w:num>
  <w:num w:numId="37" w16cid:durableId="807816164">
    <w:abstractNumId w:val="36"/>
  </w:num>
  <w:num w:numId="38" w16cid:durableId="731582259">
    <w:abstractNumId w:val="27"/>
  </w:num>
  <w:num w:numId="39" w16cid:durableId="957564635">
    <w:abstractNumId w:val="3"/>
  </w:num>
  <w:num w:numId="40" w16cid:durableId="1497913012">
    <w:abstractNumId w:val="22"/>
  </w:num>
  <w:num w:numId="41" w16cid:durableId="1667703640">
    <w:abstractNumId w:val="37"/>
  </w:num>
  <w:num w:numId="42" w16cid:durableId="1764259588">
    <w:abstractNumId w:val="29"/>
  </w:num>
  <w:num w:numId="43" w16cid:durableId="1157190049">
    <w:abstractNumId w:val="35"/>
  </w:num>
  <w:num w:numId="44" w16cid:durableId="933057431">
    <w:abstractNumId w:val="30"/>
  </w:num>
  <w:num w:numId="45" w16cid:durableId="36201947">
    <w:abstractNumId w:val="45"/>
  </w:num>
  <w:num w:numId="46" w16cid:durableId="280839830">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3MDM3NTAxNDI2MTNV0lEKTi0uzszPAykwqgUAJSymSywAAAA="/>
  </w:docVars>
  <w:rsids>
    <w:rsidRoot w:val="00AE08DB"/>
    <w:rsid w:val="00000000"/>
    <w:rsid w:val="0000033D"/>
    <w:rsid w:val="00000A45"/>
    <w:rsid w:val="00001359"/>
    <w:rsid w:val="00001509"/>
    <w:rsid w:val="000028D5"/>
    <w:rsid w:val="00002B8B"/>
    <w:rsid w:val="00004902"/>
    <w:rsid w:val="00004A22"/>
    <w:rsid w:val="00004B6B"/>
    <w:rsid w:val="000051FA"/>
    <w:rsid w:val="00005A01"/>
    <w:rsid w:val="00006212"/>
    <w:rsid w:val="00010D8F"/>
    <w:rsid w:val="00010E75"/>
    <w:rsid w:val="00011157"/>
    <w:rsid w:val="00011B99"/>
    <w:rsid w:val="00011C11"/>
    <w:rsid w:val="00012453"/>
    <w:rsid w:val="0001302A"/>
    <w:rsid w:val="000156C4"/>
    <w:rsid w:val="000156C6"/>
    <w:rsid w:val="00015A01"/>
    <w:rsid w:val="00015DE6"/>
    <w:rsid w:val="0001618A"/>
    <w:rsid w:val="0001619E"/>
    <w:rsid w:val="0001736B"/>
    <w:rsid w:val="000178C4"/>
    <w:rsid w:val="000220C1"/>
    <w:rsid w:val="00022688"/>
    <w:rsid w:val="00023DEC"/>
    <w:rsid w:val="00024260"/>
    <w:rsid w:val="0002559B"/>
    <w:rsid w:val="00025EB1"/>
    <w:rsid w:val="00026121"/>
    <w:rsid w:val="0002655A"/>
    <w:rsid w:val="00027529"/>
    <w:rsid w:val="000315B7"/>
    <w:rsid w:val="00031825"/>
    <w:rsid w:val="00033B2D"/>
    <w:rsid w:val="0003459E"/>
    <w:rsid w:val="0003521E"/>
    <w:rsid w:val="000355AA"/>
    <w:rsid w:val="00035B68"/>
    <w:rsid w:val="00035FC2"/>
    <w:rsid w:val="00036500"/>
    <w:rsid w:val="00036C91"/>
    <w:rsid w:val="00036EAC"/>
    <w:rsid w:val="000402BC"/>
    <w:rsid w:val="00040923"/>
    <w:rsid w:val="00040AFD"/>
    <w:rsid w:val="0004193B"/>
    <w:rsid w:val="0004430D"/>
    <w:rsid w:val="00045723"/>
    <w:rsid w:val="00046CA1"/>
    <w:rsid w:val="00047AA4"/>
    <w:rsid w:val="000503C8"/>
    <w:rsid w:val="000511BA"/>
    <w:rsid w:val="00051798"/>
    <w:rsid w:val="0005209B"/>
    <w:rsid w:val="00052AF6"/>
    <w:rsid w:val="000565DE"/>
    <w:rsid w:val="000604CB"/>
    <w:rsid w:val="00060E27"/>
    <w:rsid w:val="0006148A"/>
    <w:rsid w:val="0006354C"/>
    <w:rsid w:val="0006404A"/>
    <w:rsid w:val="00066668"/>
    <w:rsid w:val="00066812"/>
    <w:rsid w:val="00067692"/>
    <w:rsid w:val="00067D14"/>
    <w:rsid w:val="000710CF"/>
    <w:rsid w:val="000712C5"/>
    <w:rsid w:val="00071475"/>
    <w:rsid w:val="00071AA4"/>
    <w:rsid w:val="00072A10"/>
    <w:rsid w:val="00073182"/>
    <w:rsid w:val="00073705"/>
    <w:rsid w:val="000737BA"/>
    <w:rsid w:val="00074275"/>
    <w:rsid w:val="0007491B"/>
    <w:rsid w:val="00075B12"/>
    <w:rsid w:val="00075DDC"/>
    <w:rsid w:val="0007676D"/>
    <w:rsid w:val="000774C4"/>
    <w:rsid w:val="00077519"/>
    <w:rsid w:val="00077725"/>
    <w:rsid w:val="00077A01"/>
    <w:rsid w:val="00080E61"/>
    <w:rsid w:val="000812B3"/>
    <w:rsid w:val="000815A7"/>
    <w:rsid w:val="00081B9F"/>
    <w:rsid w:val="00081C9A"/>
    <w:rsid w:val="00081DDD"/>
    <w:rsid w:val="00081FCF"/>
    <w:rsid w:val="0008328E"/>
    <w:rsid w:val="00083A09"/>
    <w:rsid w:val="00083B9F"/>
    <w:rsid w:val="00084026"/>
    <w:rsid w:val="000862A0"/>
    <w:rsid w:val="0008692C"/>
    <w:rsid w:val="0008711E"/>
    <w:rsid w:val="000873FC"/>
    <w:rsid w:val="00090DA7"/>
    <w:rsid w:val="00090FA3"/>
    <w:rsid w:val="00091DA3"/>
    <w:rsid w:val="00092445"/>
    <w:rsid w:val="000930DF"/>
    <w:rsid w:val="00093A36"/>
    <w:rsid w:val="00094F1B"/>
    <w:rsid w:val="000957FB"/>
    <w:rsid w:val="00095D67"/>
    <w:rsid w:val="00095E89"/>
    <w:rsid w:val="0009677A"/>
    <w:rsid w:val="00096CBE"/>
    <w:rsid w:val="000A00E9"/>
    <w:rsid w:val="000A1FCD"/>
    <w:rsid w:val="000A2972"/>
    <w:rsid w:val="000A2BC9"/>
    <w:rsid w:val="000A3DF3"/>
    <w:rsid w:val="000A4CB8"/>
    <w:rsid w:val="000A5841"/>
    <w:rsid w:val="000A58FD"/>
    <w:rsid w:val="000A5F5B"/>
    <w:rsid w:val="000A6EBF"/>
    <w:rsid w:val="000A79DD"/>
    <w:rsid w:val="000A7EFD"/>
    <w:rsid w:val="000B0825"/>
    <w:rsid w:val="000B0E1F"/>
    <w:rsid w:val="000B494B"/>
    <w:rsid w:val="000B5AB2"/>
    <w:rsid w:val="000B63AF"/>
    <w:rsid w:val="000B64DD"/>
    <w:rsid w:val="000B6E22"/>
    <w:rsid w:val="000B758D"/>
    <w:rsid w:val="000B7A5A"/>
    <w:rsid w:val="000C1865"/>
    <w:rsid w:val="000C34AD"/>
    <w:rsid w:val="000C383E"/>
    <w:rsid w:val="000C5597"/>
    <w:rsid w:val="000C5ABA"/>
    <w:rsid w:val="000C69BF"/>
    <w:rsid w:val="000D019D"/>
    <w:rsid w:val="000D0688"/>
    <w:rsid w:val="000D06B5"/>
    <w:rsid w:val="000D1150"/>
    <w:rsid w:val="000D13A6"/>
    <w:rsid w:val="000D18E3"/>
    <w:rsid w:val="000D1A67"/>
    <w:rsid w:val="000D2B20"/>
    <w:rsid w:val="000D2CD0"/>
    <w:rsid w:val="000D3664"/>
    <w:rsid w:val="000D3D79"/>
    <w:rsid w:val="000D4F12"/>
    <w:rsid w:val="000D5938"/>
    <w:rsid w:val="000D65F8"/>
    <w:rsid w:val="000D68BC"/>
    <w:rsid w:val="000D7042"/>
    <w:rsid w:val="000D73A8"/>
    <w:rsid w:val="000D7E0A"/>
    <w:rsid w:val="000E0FB6"/>
    <w:rsid w:val="000E1EA2"/>
    <w:rsid w:val="000E27EC"/>
    <w:rsid w:val="000E41A1"/>
    <w:rsid w:val="000E4434"/>
    <w:rsid w:val="000E4A4C"/>
    <w:rsid w:val="000E4E13"/>
    <w:rsid w:val="000E7474"/>
    <w:rsid w:val="000E7A68"/>
    <w:rsid w:val="000E7F66"/>
    <w:rsid w:val="000F09C0"/>
    <w:rsid w:val="000F1447"/>
    <w:rsid w:val="000F186A"/>
    <w:rsid w:val="000F1C64"/>
    <w:rsid w:val="000F1F79"/>
    <w:rsid w:val="000F2363"/>
    <w:rsid w:val="000F39F3"/>
    <w:rsid w:val="000F3EE1"/>
    <w:rsid w:val="000F57EA"/>
    <w:rsid w:val="000F5802"/>
    <w:rsid w:val="000F6805"/>
    <w:rsid w:val="000F6B3C"/>
    <w:rsid w:val="0010321A"/>
    <w:rsid w:val="001043F4"/>
    <w:rsid w:val="00104574"/>
    <w:rsid w:val="00104B33"/>
    <w:rsid w:val="0010589C"/>
    <w:rsid w:val="001058A7"/>
    <w:rsid w:val="001066E2"/>
    <w:rsid w:val="00106F51"/>
    <w:rsid w:val="00107634"/>
    <w:rsid w:val="001108FE"/>
    <w:rsid w:val="00111D28"/>
    <w:rsid w:val="0011244E"/>
    <w:rsid w:val="00112D85"/>
    <w:rsid w:val="001139E4"/>
    <w:rsid w:val="00114D0B"/>
    <w:rsid w:val="0011634F"/>
    <w:rsid w:val="00116BBC"/>
    <w:rsid w:val="00117333"/>
    <w:rsid w:val="0011753E"/>
    <w:rsid w:val="001176B6"/>
    <w:rsid w:val="00120080"/>
    <w:rsid w:val="00120899"/>
    <w:rsid w:val="0012168E"/>
    <w:rsid w:val="001218FD"/>
    <w:rsid w:val="001222BA"/>
    <w:rsid w:val="00122EA0"/>
    <w:rsid w:val="001233D1"/>
    <w:rsid w:val="00123565"/>
    <w:rsid w:val="0012417A"/>
    <w:rsid w:val="00124E31"/>
    <w:rsid w:val="001265D8"/>
    <w:rsid w:val="001269EA"/>
    <w:rsid w:val="0013245A"/>
    <w:rsid w:val="00132C92"/>
    <w:rsid w:val="00133EAF"/>
    <w:rsid w:val="001351F5"/>
    <w:rsid w:val="0013528F"/>
    <w:rsid w:val="001364DE"/>
    <w:rsid w:val="00143435"/>
    <w:rsid w:val="0014359A"/>
    <w:rsid w:val="001435CA"/>
    <w:rsid w:val="00143D43"/>
    <w:rsid w:val="00145859"/>
    <w:rsid w:val="0014594C"/>
    <w:rsid w:val="00145B0F"/>
    <w:rsid w:val="00146C40"/>
    <w:rsid w:val="00147207"/>
    <w:rsid w:val="0014770F"/>
    <w:rsid w:val="00150E25"/>
    <w:rsid w:val="001525FB"/>
    <w:rsid w:val="00153FF7"/>
    <w:rsid w:val="00154305"/>
    <w:rsid w:val="0015550C"/>
    <w:rsid w:val="0015596C"/>
    <w:rsid w:val="001565D2"/>
    <w:rsid w:val="0015663E"/>
    <w:rsid w:val="00156CF4"/>
    <w:rsid w:val="00157170"/>
    <w:rsid w:val="00157500"/>
    <w:rsid w:val="001577DA"/>
    <w:rsid w:val="001600D5"/>
    <w:rsid w:val="0016114A"/>
    <w:rsid w:val="001628EB"/>
    <w:rsid w:val="00163D07"/>
    <w:rsid w:val="00164860"/>
    <w:rsid w:val="001654A6"/>
    <w:rsid w:val="00165507"/>
    <w:rsid w:val="0016614D"/>
    <w:rsid w:val="001661C6"/>
    <w:rsid w:val="001662B2"/>
    <w:rsid w:val="00166A65"/>
    <w:rsid w:val="00166CED"/>
    <w:rsid w:val="001670AE"/>
    <w:rsid w:val="00167AE4"/>
    <w:rsid w:val="001704A5"/>
    <w:rsid w:val="00170A7E"/>
    <w:rsid w:val="001711B3"/>
    <w:rsid w:val="001727B4"/>
    <w:rsid w:val="00174A4D"/>
    <w:rsid w:val="00174A5D"/>
    <w:rsid w:val="00175418"/>
    <w:rsid w:val="001772C7"/>
    <w:rsid w:val="00177524"/>
    <w:rsid w:val="00177757"/>
    <w:rsid w:val="00183248"/>
    <w:rsid w:val="001833F7"/>
    <w:rsid w:val="00183DDA"/>
    <w:rsid w:val="00183E24"/>
    <w:rsid w:val="00184B7A"/>
    <w:rsid w:val="00185F70"/>
    <w:rsid w:val="00186902"/>
    <w:rsid w:val="00186A3A"/>
    <w:rsid w:val="00186C83"/>
    <w:rsid w:val="0018706F"/>
    <w:rsid w:val="001870F4"/>
    <w:rsid w:val="0019038D"/>
    <w:rsid w:val="0019059E"/>
    <w:rsid w:val="00190991"/>
    <w:rsid w:val="001909DE"/>
    <w:rsid w:val="00192A68"/>
    <w:rsid w:val="00192ABF"/>
    <w:rsid w:val="00192B46"/>
    <w:rsid w:val="00193F15"/>
    <w:rsid w:val="00194A10"/>
    <w:rsid w:val="00196871"/>
    <w:rsid w:val="001979C6"/>
    <w:rsid w:val="001A12D9"/>
    <w:rsid w:val="001A26AC"/>
    <w:rsid w:val="001A3583"/>
    <w:rsid w:val="001A46EA"/>
    <w:rsid w:val="001A4E95"/>
    <w:rsid w:val="001A60B1"/>
    <w:rsid w:val="001A7422"/>
    <w:rsid w:val="001A7AFF"/>
    <w:rsid w:val="001B02D9"/>
    <w:rsid w:val="001B0BB8"/>
    <w:rsid w:val="001B17B4"/>
    <w:rsid w:val="001B1A3A"/>
    <w:rsid w:val="001B1AF2"/>
    <w:rsid w:val="001B3364"/>
    <w:rsid w:val="001B3D81"/>
    <w:rsid w:val="001B3DB3"/>
    <w:rsid w:val="001B438B"/>
    <w:rsid w:val="001B4494"/>
    <w:rsid w:val="001B45D7"/>
    <w:rsid w:val="001B480C"/>
    <w:rsid w:val="001B5762"/>
    <w:rsid w:val="001B5A4A"/>
    <w:rsid w:val="001B5D89"/>
    <w:rsid w:val="001B64B9"/>
    <w:rsid w:val="001B7DB9"/>
    <w:rsid w:val="001C05A9"/>
    <w:rsid w:val="001C17DD"/>
    <w:rsid w:val="001C1F8B"/>
    <w:rsid w:val="001C2624"/>
    <w:rsid w:val="001C265B"/>
    <w:rsid w:val="001C32BF"/>
    <w:rsid w:val="001C438F"/>
    <w:rsid w:val="001C4905"/>
    <w:rsid w:val="001C49A2"/>
    <w:rsid w:val="001C5714"/>
    <w:rsid w:val="001C5F2F"/>
    <w:rsid w:val="001C68CB"/>
    <w:rsid w:val="001C7739"/>
    <w:rsid w:val="001D168E"/>
    <w:rsid w:val="001D1911"/>
    <w:rsid w:val="001D1CF5"/>
    <w:rsid w:val="001D1FA8"/>
    <w:rsid w:val="001D20DE"/>
    <w:rsid w:val="001D2115"/>
    <w:rsid w:val="001D268F"/>
    <w:rsid w:val="001D2820"/>
    <w:rsid w:val="001D44AB"/>
    <w:rsid w:val="001D485B"/>
    <w:rsid w:val="001D4DEA"/>
    <w:rsid w:val="001D55A3"/>
    <w:rsid w:val="001D6127"/>
    <w:rsid w:val="001D664D"/>
    <w:rsid w:val="001D687B"/>
    <w:rsid w:val="001E1542"/>
    <w:rsid w:val="001E2AAE"/>
    <w:rsid w:val="001E2F42"/>
    <w:rsid w:val="001E32C1"/>
    <w:rsid w:val="001E505A"/>
    <w:rsid w:val="001E5988"/>
    <w:rsid w:val="001E5E6E"/>
    <w:rsid w:val="001E6386"/>
    <w:rsid w:val="001E6574"/>
    <w:rsid w:val="001E665F"/>
    <w:rsid w:val="001E68C8"/>
    <w:rsid w:val="001E7964"/>
    <w:rsid w:val="001F085E"/>
    <w:rsid w:val="001F1364"/>
    <w:rsid w:val="001F14E3"/>
    <w:rsid w:val="001F2267"/>
    <w:rsid w:val="001F2549"/>
    <w:rsid w:val="001F3DD9"/>
    <w:rsid w:val="001F76EE"/>
    <w:rsid w:val="001F7DA8"/>
    <w:rsid w:val="0020035E"/>
    <w:rsid w:val="002010AD"/>
    <w:rsid w:val="0020164C"/>
    <w:rsid w:val="002021B9"/>
    <w:rsid w:val="002024E7"/>
    <w:rsid w:val="00202CE5"/>
    <w:rsid w:val="00203BDB"/>
    <w:rsid w:val="0020738E"/>
    <w:rsid w:val="00207C12"/>
    <w:rsid w:val="00207E9B"/>
    <w:rsid w:val="00210663"/>
    <w:rsid w:val="002118A7"/>
    <w:rsid w:val="00211EB6"/>
    <w:rsid w:val="0021216F"/>
    <w:rsid w:val="00213FE6"/>
    <w:rsid w:val="00214425"/>
    <w:rsid w:val="00220313"/>
    <w:rsid w:val="002208D7"/>
    <w:rsid w:val="00220988"/>
    <w:rsid w:val="00220B1C"/>
    <w:rsid w:val="00220EAD"/>
    <w:rsid w:val="00221E07"/>
    <w:rsid w:val="00221F3C"/>
    <w:rsid w:val="00221F4B"/>
    <w:rsid w:val="00222297"/>
    <w:rsid w:val="00222638"/>
    <w:rsid w:val="002226F1"/>
    <w:rsid w:val="00222B26"/>
    <w:rsid w:val="00223937"/>
    <w:rsid w:val="00223B66"/>
    <w:rsid w:val="00223CC9"/>
    <w:rsid w:val="00226849"/>
    <w:rsid w:val="0023001C"/>
    <w:rsid w:val="002301A7"/>
    <w:rsid w:val="002329EA"/>
    <w:rsid w:val="00233B84"/>
    <w:rsid w:val="00234293"/>
    <w:rsid w:val="002343DA"/>
    <w:rsid w:val="0023523B"/>
    <w:rsid w:val="00235C9C"/>
    <w:rsid w:val="00235D8A"/>
    <w:rsid w:val="00237315"/>
    <w:rsid w:val="00240DFC"/>
    <w:rsid w:val="002414BC"/>
    <w:rsid w:val="00241792"/>
    <w:rsid w:val="0024263F"/>
    <w:rsid w:val="00242E0B"/>
    <w:rsid w:val="00243526"/>
    <w:rsid w:val="00243A66"/>
    <w:rsid w:val="00244299"/>
    <w:rsid w:val="00244ED2"/>
    <w:rsid w:val="00245450"/>
    <w:rsid w:val="00246C2B"/>
    <w:rsid w:val="0024768B"/>
    <w:rsid w:val="00247CD4"/>
    <w:rsid w:val="002501DC"/>
    <w:rsid w:val="00250E76"/>
    <w:rsid w:val="002518B5"/>
    <w:rsid w:val="00253047"/>
    <w:rsid w:val="00253B45"/>
    <w:rsid w:val="00254959"/>
    <w:rsid w:val="00255BCF"/>
    <w:rsid w:val="002575B1"/>
    <w:rsid w:val="00260EB7"/>
    <w:rsid w:val="002615E2"/>
    <w:rsid w:val="0026217A"/>
    <w:rsid w:val="002649B5"/>
    <w:rsid w:val="0026737E"/>
    <w:rsid w:val="002709D2"/>
    <w:rsid w:val="00270F50"/>
    <w:rsid w:val="00271BF8"/>
    <w:rsid w:val="00272A76"/>
    <w:rsid w:val="002734F1"/>
    <w:rsid w:val="00274D95"/>
    <w:rsid w:val="002753C9"/>
    <w:rsid w:val="00275A7C"/>
    <w:rsid w:val="0027695F"/>
    <w:rsid w:val="002779AF"/>
    <w:rsid w:val="00277CC3"/>
    <w:rsid w:val="00280361"/>
    <w:rsid w:val="0028073D"/>
    <w:rsid w:val="002816B6"/>
    <w:rsid w:val="00281FFD"/>
    <w:rsid w:val="0028210D"/>
    <w:rsid w:val="00283DE2"/>
    <w:rsid w:val="002854E4"/>
    <w:rsid w:val="00285F44"/>
    <w:rsid w:val="00286C67"/>
    <w:rsid w:val="00286EF0"/>
    <w:rsid w:val="00287A32"/>
    <w:rsid w:val="00290564"/>
    <w:rsid w:val="0029163D"/>
    <w:rsid w:val="00291946"/>
    <w:rsid w:val="00292120"/>
    <w:rsid w:val="00293323"/>
    <w:rsid w:val="00293876"/>
    <w:rsid w:val="0029388A"/>
    <w:rsid w:val="00293A2F"/>
    <w:rsid w:val="002941A5"/>
    <w:rsid w:val="00295934"/>
    <w:rsid w:val="0029633E"/>
    <w:rsid w:val="002963D3"/>
    <w:rsid w:val="002967DE"/>
    <w:rsid w:val="00296912"/>
    <w:rsid w:val="00296E9F"/>
    <w:rsid w:val="00297F90"/>
    <w:rsid w:val="002A0857"/>
    <w:rsid w:val="002A0868"/>
    <w:rsid w:val="002A1228"/>
    <w:rsid w:val="002A1778"/>
    <w:rsid w:val="002A1CF8"/>
    <w:rsid w:val="002A21DB"/>
    <w:rsid w:val="002A2BE6"/>
    <w:rsid w:val="002A2EDB"/>
    <w:rsid w:val="002A3BCE"/>
    <w:rsid w:val="002A496F"/>
    <w:rsid w:val="002A6584"/>
    <w:rsid w:val="002A671D"/>
    <w:rsid w:val="002B12B2"/>
    <w:rsid w:val="002B28A9"/>
    <w:rsid w:val="002B2CE4"/>
    <w:rsid w:val="002B2EC0"/>
    <w:rsid w:val="002B349F"/>
    <w:rsid w:val="002B395D"/>
    <w:rsid w:val="002B3D36"/>
    <w:rsid w:val="002B49CA"/>
    <w:rsid w:val="002B4D6D"/>
    <w:rsid w:val="002B520F"/>
    <w:rsid w:val="002B6D01"/>
    <w:rsid w:val="002B73D5"/>
    <w:rsid w:val="002B74A1"/>
    <w:rsid w:val="002C0294"/>
    <w:rsid w:val="002C09DA"/>
    <w:rsid w:val="002C0CC0"/>
    <w:rsid w:val="002C1832"/>
    <w:rsid w:val="002C189B"/>
    <w:rsid w:val="002C364C"/>
    <w:rsid w:val="002C36A5"/>
    <w:rsid w:val="002C448F"/>
    <w:rsid w:val="002C50D9"/>
    <w:rsid w:val="002C51FA"/>
    <w:rsid w:val="002C5439"/>
    <w:rsid w:val="002C57CD"/>
    <w:rsid w:val="002C6335"/>
    <w:rsid w:val="002C673C"/>
    <w:rsid w:val="002C6F47"/>
    <w:rsid w:val="002C7D5B"/>
    <w:rsid w:val="002D09F1"/>
    <w:rsid w:val="002D125A"/>
    <w:rsid w:val="002D12DF"/>
    <w:rsid w:val="002D16F4"/>
    <w:rsid w:val="002D23B0"/>
    <w:rsid w:val="002D3C06"/>
    <w:rsid w:val="002D7B26"/>
    <w:rsid w:val="002E0C02"/>
    <w:rsid w:val="002E0C73"/>
    <w:rsid w:val="002E0CC8"/>
    <w:rsid w:val="002E0D5B"/>
    <w:rsid w:val="002E27F9"/>
    <w:rsid w:val="002E28C0"/>
    <w:rsid w:val="002E2FC7"/>
    <w:rsid w:val="002E3AC3"/>
    <w:rsid w:val="002E3DDA"/>
    <w:rsid w:val="002E4893"/>
    <w:rsid w:val="002E7044"/>
    <w:rsid w:val="002E72CF"/>
    <w:rsid w:val="002F06AB"/>
    <w:rsid w:val="002F1449"/>
    <w:rsid w:val="002F1E6C"/>
    <w:rsid w:val="002F63B8"/>
    <w:rsid w:val="002F6A66"/>
    <w:rsid w:val="002F74BE"/>
    <w:rsid w:val="0030013F"/>
    <w:rsid w:val="00300F65"/>
    <w:rsid w:val="00301DF0"/>
    <w:rsid w:val="00301F08"/>
    <w:rsid w:val="003029BA"/>
    <w:rsid w:val="00302CF3"/>
    <w:rsid w:val="0030561F"/>
    <w:rsid w:val="00306A49"/>
    <w:rsid w:val="00306D96"/>
    <w:rsid w:val="003075D1"/>
    <w:rsid w:val="00307E3C"/>
    <w:rsid w:val="0031023E"/>
    <w:rsid w:val="003104FA"/>
    <w:rsid w:val="00310B84"/>
    <w:rsid w:val="003128DC"/>
    <w:rsid w:val="0031330E"/>
    <w:rsid w:val="00313872"/>
    <w:rsid w:val="00313A06"/>
    <w:rsid w:val="00313BA7"/>
    <w:rsid w:val="003144E9"/>
    <w:rsid w:val="00314A07"/>
    <w:rsid w:val="003155B2"/>
    <w:rsid w:val="00316935"/>
    <w:rsid w:val="00317673"/>
    <w:rsid w:val="00317992"/>
    <w:rsid w:val="00320065"/>
    <w:rsid w:val="003203D0"/>
    <w:rsid w:val="0032143F"/>
    <w:rsid w:val="0032168E"/>
    <w:rsid w:val="003233EA"/>
    <w:rsid w:val="0032489B"/>
    <w:rsid w:val="0032645B"/>
    <w:rsid w:val="00326FF7"/>
    <w:rsid w:val="00330208"/>
    <w:rsid w:val="003304E6"/>
    <w:rsid w:val="00330C92"/>
    <w:rsid w:val="00330D70"/>
    <w:rsid w:val="003318CA"/>
    <w:rsid w:val="00331C9A"/>
    <w:rsid w:val="00331FD1"/>
    <w:rsid w:val="00332BEA"/>
    <w:rsid w:val="00333B3A"/>
    <w:rsid w:val="00334237"/>
    <w:rsid w:val="00335B11"/>
    <w:rsid w:val="00336965"/>
    <w:rsid w:val="00337840"/>
    <w:rsid w:val="00337B5A"/>
    <w:rsid w:val="00337CA8"/>
    <w:rsid w:val="00337D04"/>
    <w:rsid w:val="00340020"/>
    <w:rsid w:val="0034020A"/>
    <w:rsid w:val="00340A11"/>
    <w:rsid w:val="00342675"/>
    <w:rsid w:val="00342F57"/>
    <w:rsid w:val="003430E1"/>
    <w:rsid w:val="003440F7"/>
    <w:rsid w:val="00344573"/>
    <w:rsid w:val="00345148"/>
    <w:rsid w:val="0034557B"/>
    <w:rsid w:val="003466FF"/>
    <w:rsid w:val="00346C82"/>
    <w:rsid w:val="00350F32"/>
    <w:rsid w:val="00351026"/>
    <w:rsid w:val="0035130F"/>
    <w:rsid w:val="003513CB"/>
    <w:rsid w:val="0035142A"/>
    <w:rsid w:val="003524AF"/>
    <w:rsid w:val="00352927"/>
    <w:rsid w:val="003530BB"/>
    <w:rsid w:val="00354924"/>
    <w:rsid w:val="003549C4"/>
    <w:rsid w:val="00354F46"/>
    <w:rsid w:val="00356168"/>
    <w:rsid w:val="003570D5"/>
    <w:rsid w:val="00357802"/>
    <w:rsid w:val="00357DA7"/>
    <w:rsid w:val="00361249"/>
    <w:rsid w:val="00364D69"/>
    <w:rsid w:val="0036509F"/>
    <w:rsid w:val="003651C0"/>
    <w:rsid w:val="003652C5"/>
    <w:rsid w:val="003654BA"/>
    <w:rsid w:val="003661EE"/>
    <w:rsid w:val="003665F4"/>
    <w:rsid w:val="00367F97"/>
    <w:rsid w:val="00372F7F"/>
    <w:rsid w:val="0037309F"/>
    <w:rsid w:val="00374BD0"/>
    <w:rsid w:val="0037644E"/>
    <w:rsid w:val="00376599"/>
    <w:rsid w:val="00376856"/>
    <w:rsid w:val="00377424"/>
    <w:rsid w:val="00377C86"/>
    <w:rsid w:val="00381349"/>
    <w:rsid w:val="00382417"/>
    <w:rsid w:val="00383C2D"/>
    <w:rsid w:val="003853E0"/>
    <w:rsid w:val="00385DB4"/>
    <w:rsid w:val="003865B0"/>
    <w:rsid w:val="003873C2"/>
    <w:rsid w:val="003904DF"/>
    <w:rsid w:val="00391082"/>
    <w:rsid w:val="003915E6"/>
    <w:rsid w:val="00391F74"/>
    <w:rsid w:val="003926C9"/>
    <w:rsid w:val="003931F5"/>
    <w:rsid w:val="00393703"/>
    <w:rsid w:val="003943DD"/>
    <w:rsid w:val="00394754"/>
    <w:rsid w:val="003951C6"/>
    <w:rsid w:val="00395368"/>
    <w:rsid w:val="003955C7"/>
    <w:rsid w:val="0039743F"/>
    <w:rsid w:val="00397C74"/>
    <w:rsid w:val="00397D60"/>
    <w:rsid w:val="003A125A"/>
    <w:rsid w:val="003A16CB"/>
    <w:rsid w:val="003A1B94"/>
    <w:rsid w:val="003A2103"/>
    <w:rsid w:val="003A2439"/>
    <w:rsid w:val="003A2D56"/>
    <w:rsid w:val="003A30A9"/>
    <w:rsid w:val="003A3159"/>
    <w:rsid w:val="003A37EE"/>
    <w:rsid w:val="003A3D8C"/>
    <w:rsid w:val="003A496D"/>
    <w:rsid w:val="003A52AA"/>
    <w:rsid w:val="003A5CE0"/>
    <w:rsid w:val="003A6274"/>
    <w:rsid w:val="003B0857"/>
    <w:rsid w:val="003B0FA8"/>
    <w:rsid w:val="003B1D62"/>
    <w:rsid w:val="003B1E0E"/>
    <w:rsid w:val="003B2246"/>
    <w:rsid w:val="003B3010"/>
    <w:rsid w:val="003B3570"/>
    <w:rsid w:val="003B4748"/>
    <w:rsid w:val="003B4D03"/>
    <w:rsid w:val="003B5B21"/>
    <w:rsid w:val="003B6D90"/>
    <w:rsid w:val="003C0366"/>
    <w:rsid w:val="003C1033"/>
    <w:rsid w:val="003C1137"/>
    <w:rsid w:val="003C17B0"/>
    <w:rsid w:val="003C1CA8"/>
    <w:rsid w:val="003C1D63"/>
    <w:rsid w:val="003C2CEB"/>
    <w:rsid w:val="003C3F66"/>
    <w:rsid w:val="003C3FBD"/>
    <w:rsid w:val="003C4458"/>
    <w:rsid w:val="003C4540"/>
    <w:rsid w:val="003C47DA"/>
    <w:rsid w:val="003C610C"/>
    <w:rsid w:val="003C6A16"/>
    <w:rsid w:val="003C6D9C"/>
    <w:rsid w:val="003C7A64"/>
    <w:rsid w:val="003C7E1C"/>
    <w:rsid w:val="003C7F11"/>
    <w:rsid w:val="003D0A43"/>
    <w:rsid w:val="003D0B4C"/>
    <w:rsid w:val="003D1148"/>
    <w:rsid w:val="003D18CA"/>
    <w:rsid w:val="003D2CC0"/>
    <w:rsid w:val="003D383B"/>
    <w:rsid w:val="003D3BD8"/>
    <w:rsid w:val="003D4448"/>
    <w:rsid w:val="003D6034"/>
    <w:rsid w:val="003D621B"/>
    <w:rsid w:val="003E0211"/>
    <w:rsid w:val="003E0A74"/>
    <w:rsid w:val="003E0D7C"/>
    <w:rsid w:val="003E330C"/>
    <w:rsid w:val="003E356B"/>
    <w:rsid w:val="003E44FB"/>
    <w:rsid w:val="003E4582"/>
    <w:rsid w:val="003E46C9"/>
    <w:rsid w:val="003E4D66"/>
    <w:rsid w:val="003E566A"/>
    <w:rsid w:val="003E5F98"/>
    <w:rsid w:val="003E67C5"/>
    <w:rsid w:val="003E7D17"/>
    <w:rsid w:val="003F0031"/>
    <w:rsid w:val="003F0638"/>
    <w:rsid w:val="003F0B6C"/>
    <w:rsid w:val="003F0E34"/>
    <w:rsid w:val="003F1334"/>
    <w:rsid w:val="003F16AC"/>
    <w:rsid w:val="003F28D1"/>
    <w:rsid w:val="003F3479"/>
    <w:rsid w:val="003F353F"/>
    <w:rsid w:val="003F6F94"/>
    <w:rsid w:val="003F75ED"/>
    <w:rsid w:val="003F7657"/>
    <w:rsid w:val="003F7693"/>
    <w:rsid w:val="003F7E37"/>
    <w:rsid w:val="003F7EDD"/>
    <w:rsid w:val="004007C9"/>
    <w:rsid w:val="00402B95"/>
    <w:rsid w:val="004035CD"/>
    <w:rsid w:val="00403747"/>
    <w:rsid w:val="00404224"/>
    <w:rsid w:val="00404731"/>
    <w:rsid w:val="004055BE"/>
    <w:rsid w:val="00405C5E"/>
    <w:rsid w:val="00405D38"/>
    <w:rsid w:val="00405F67"/>
    <w:rsid w:val="00406309"/>
    <w:rsid w:val="00406370"/>
    <w:rsid w:val="00406BF2"/>
    <w:rsid w:val="00406EA3"/>
    <w:rsid w:val="00407146"/>
    <w:rsid w:val="00407E2B"/>
    <w:rsid w:val="0041130D"/>
    <w:rsid w:val="00413ED2"/>
    <w:rsid w:val="00414C62"/>
    <w:rsid w:val="004162DC"/>
    <w:rsid w:val="00420F61"/>
    <w:rsid w:val="004213BD"/>
    <w:rsid w:val="0042229D"/>
    <w:rsid w:val="00423051"/>
    <w:rsid w:val="00423BD8"/>
    <w:rsid w:val="00423D35"/>
    <w:rsid w:val="00424076"/>
    <w:rsid w:val="004253BE"/>
    <w:rsid w:val="00426C07"/>
    <w:rsid w:val="00427BA8"/>
    <w:rsid w:val="004302EF"/>
    <w:rsid w:val="00430619"/>
    <w:rsid w:val="00430A29"/>
    <w:rsid w:val="00430E11"/>
    <w:rsid w:val="00431175"/>
    <w:rsid w:val="0043235C"/>
    <w:rsid w:val="00432897"/>
    <w:rsid w:val="004334D7"/>
    <w:rsid w:val="00436316"/>
    <w:rsid w:val="00436612"/>
    <w:rsid w:val="00436F9A"/>
    <w:rsid w:val="004379AE"/>
    <w:rsid w:val="0044169F"/>
    <w:rsid w:val="00442121"/>
    <w:rsid w:val="00442136"/>
    <w:rsid w:val="004424BB"/>
    <w:rsid w:val="004425E4"/>
    <w:rsid w:val="00443C85"/>
    <w:rsid w:val="00444EE5"/>
    <w:rsid w:val="00445033"/>
    <w:rsid w:val="0045023B"/>
    <w:rsid w:val="004502E9"/>
    <w:rsid w:val="00451745"/>
    <w:rsid w:val="00451DE3"/>
    <w:rsid w:val="00452C4F"/>
    <w:rsid w:val="00453A69"/>
    <w:rsid w:val="004545D4"/>
    <w:rsid w:val="004609C8"/>
    <w:rsid w:val="00461D04"/>
    <w:rsid w:val="004622CE"/>
    <w:rsid w:val="004622D3"/>
    <w:rsid w:val="00463F76"/>
    <w:rsid w:val="00464700"/>
    <w:rsid w:val="004656DE"/>
    <w:rsid w:val="00466674"/>
    <w:rsid w:val="004667EE"/>
    <w:rsid w:val="00466CA1"/>
    <w:rsid w:val="00467821"/>
    <w:rsid w:val="00467E25"/>
    <w:rsid w:val="00470754"/>
    <w:rsid w:val="00470B4A"/>
    <w:rsid w:val="00471014"/>
    <w:rsid w:val="004710E7"/>
    <w:rsid w:val="004718D1"/>
    <w:rsid w:val="00471D74"/>
    <w:rsid w:val="0047291B"/>
    <w:rsid w:val="00472C92"/>
    <w:rsid w:val="00473671"/>
    <w:rsid w:val="00473EF6"/>
    <w:rsid w:val="004745E1"/>
    <w:rsid w:val="004756E8"/>
    <w:rsid w:val="00475D6A"/>
    <w:rsid w:val="004761A6"/>
    <w:rsid w:val="004761D8"/>
    <w:rsid w:val="004764B3"/>
    <w:rsid w:val="00476CD9"/>
    <w:rsid w:val="0048024B"/>
    <w:rsid w:val="00480272"/>
    <w:rsid w:val="004809F9"/>
    <w:rsid w:val="00481371"/>
    <w:rsid w:val="00481A0D"/>
    <w:rsid w:val="004836D1"/>
    <w:rsid w:val="00483F4D"/>
    <w:rsid w:val="0048516A"/>
    <w:rsid w:val="00485825"/>
    <w:rsid w:val="004868DF"/>
    <w:rsid w:val="00486946"/>
    <w:rsid w:val="00486F4D"/>
    <w:rsid w:val="004905BC"/>
    <w:rsid w:val="00491FCB"/>
    <w:rsid w:val="00493C9B"/>
    <w:rsid w:val="00493E7D"/>
    <w:rsid w:val="0049453E"/>
    <w:rsid w:val="004948D8"/>
    <w:rsid w:val="0049565E"/>
    <w:rsid w:val="00495877"/>
    <w:rsid w:val="004961C8"/>
    <w:rsid w:val="00496605"/>
    <w:rsid w:val="00497296"/>
    <w:rsid w:val="004A0ADC"/>
    <w:rsid w:val="004A2D1D"/>
    <w:rsid w:val="004A3CCC"/>
    <w:rsid w:val="004A3E53"/>
    <w:rsid w:val="004A4B88"/>
    <w:rsid w:val="004A6C28"/>
    <w:rsid w:val="004A6FF6"/>
    <w:rsid w:val="004A7256"/>
    <w:rsid w:val="004B028E"/>
    <w:rsid w:val="004B0C59"/>
    <w:rsid w:val="004B2471"/>
    <w:rsid w:val="004B29F1"/>
    <w:rsid w:val="004B2D5A"/>
    <w:rsid w:val="004B2D71"/>
    <w:rsid w:val="004B31BA"/>
    <w:rsid w:val="004B38A3"/>
    <w:rsid w:val="004B4B23"/>
    <w:rsid w:val="004B5651"/>
    <w:rsid w:val="004B7308"/>
    <w:rsid w:val="004B7DFB"/>
    <w:rsid w:val="004C00F5"/>
    <w:rsid w:val="004C0C4C"/>
    <w:rsid w:val="004C0DB5"/>
    <w:rsid w:val="004C0E9D"/>
    <w:rsid w:val="004C19FD"/>
    <w:rsid w:val="004C2602"/>
    <w:rsid w:val="004C3030"/>
    <w:rsid w:val="004C3976"/>
    <w:rsid w:val="004C3BC3"/>
    <w:rsid w:val="004C44C6"/>
    <w:rsid w:val="004C4810"/>
    <w:rsid w:val="004C50A3"/>
    <w:rsid w:val="004C5307"/>
    <w:rsid w:val="004C6F55"/>
    <w:rsid w:val="004C6FBA"/>
    <w:rsid w:val="004C74C0"/>
    <w:rsid w:val="004D1AF9"/>
    <w:rsid w:val="004D27D5"/>
    <w:rsid w:val="004D2A23"/>
    <w:rsid w:val="004D2FFB"/>
    <w:rsid w:val="004D31ED"/>
    <w:rsid w:val="004D3438"/>
    <w:rsid w:val="004D3CA7"/>
    <w:rsid w:val="004D3E25"/>
    <w:rsid w:val="004D3E44"/>
    <w:rsid w:val="004D42B9"/>
    <w:rsid w:val="004D480E"/>
    <w:rsid w:val="004D54B7"/>
    <w:rsid w:val="004D54CC"/>
    <w:rsid w:val="004D5C07"/>
    <w:rsid w:val="004D7681"/>
    <w:rsid w:val="004E0037"/>
    <w:rsid w:val="004E13FF"/>
    <w:rsid w:val="004E1861"/>
    <w:rsid w:val="004E1CBE"/>
    <w:rsid w:val="004E444E"/>
    <w:rsid w:val="004E53CF"/>
    <w:rsid w:val="004E5D6B"/>
    <w:rsid w:val="004E6933"/>
    <w:rsid w:val="004E6A2D"/>
    <w:rsid w:val="004E7022"/>
    <w:rsid w:val="004E734F"/>
    <w:rsid w:val="004E7404"/>
    <w:rsid w:val="004F05DA"/>
    <w:rsid w:val="004F0918"/>
    <w:rsid w:val="004F1412"/>
    <w:rsid w:val="004F20AC"/>
    <w:rsid w:val="004F2845"/>
    <w:rsid w:val="004F4009"/>
    <w:rsid w:val="004F45F7"/>
    <w:rsid w:val="004F543A"/>
    <w:rsid w:val="004F5A6E"/>
    <w:rsid w:val="004F7366"/>
    <w:rsid w:val="00500310"/>
    <w:rsid w:val="00500F71"/>
    <w:rsid w:val="005013EE"/>
    <w:rsid w:val="005020DF"/>
    <w:rsid w:val="00502BFD"/>
    <w:rsid w:val="00503067"/>
    <w:rsid w:val="00503099"/>
    <w:rsid w:val="0050311E"/>
    <w:rsid w:val="0050398A"/>
    <w:rsid w:val="00503C58"/>
    <w:rsid w:val="0050445A"/>
    <w:rsid w:val="0050445B"/>
    <w:rsid w:val="0050454B"/>
    <w:rsid w:val="005053CD"/>
    <w:rsid w:val="0050576D"/>
    <w:rsid w:val="005066AE"/>
    <w:rsid w:val="00506AA8"/>
    <w:rsid w:val="00506C6B"/>
    <w:rsid w:val="00506F3C"/>
    <w:rsid w:val="00506F7C"/>
    <w:rsid w:val="005073D2"/>
    <w:rsid w:val="00507F38"/>
    <w:rsid w:val="00512234"/>
    <w:rsid w:val="005125EA"/>
    <w:rsid w:val="00513241"/>
    <w:rsid w:val="005143DB"/>
    <w:rsid w:val="00515CC8"/>
    <w:rsid w:val="005162CD"/>
    <w:rsid w:val="00517BD6"/>
    <w:rsid w:val="005202CD"/>
    <w:rsid w:val="005203F6"/>
    <w:rsid w:val="0052241C"/>
    <w:rsid w:val="00523915"/>
    <w:rsid w:val="00526953"/>
    <w:rsid w:val="00526C37"/>
    <w:rsid w:val="005303E7"/>
    <w:rsid w:val="00530DC7"/>
    <w:rsid w:val="00530E27"/>
    <w:rsid w:val="00531C7F"/>
    <w:rsid w:val="00531E45"/>
    <w:rsid w:val="00532F07"/>
    <w:rsid w:val="0053447A"/>
    <w:rsid w:val="00535E26"/>
    <w:rsid w:val="00535E72"/>
    <w:rsid w:val="005360F7"/>
    <w:rsid w:val="0053736B"/>
    <w:rsid w:val="0053745B"/>
    <w:rsid w:val="00537D4E"/>
    <w:rsid w:val="00540957"/>
    <w:rsid w:val="005416F7"/>
    <w:rsid w:val="005418FB"/>
    <w:rsid w:val="00541A3F"/>
    <w:rsid w:val="00544366"/>
    <w:rsid w:val="00545481"/>
    <w:rsid w:val="00546163"/>
    <w:rsid w:val="005468D5"/>
    <w:rsid w:val="00546FBD"/>
    <w:rsid w:val="005503DC"/>
    <w:rsid w:val="00550A3A"/>
    <w:rsid w:val="00551429"/>
    <w:rsid w:val="00551581"/>
    <w:rsid w:val="0055173E"/>
    <w:rsid w:val="005519DE"/>
    <w:rsid w:val="00551A4C"/>
    <w:rsid w:val="00551CBE"/>
    <w:rsid w:val="005538AC"/>
    <w:rsid w:val="005545AF"/>
    <w:rsid w:val="005547ED"/>
    <w:rsid w:val="005558BF"/>
    <w:rsid w:val="00555AFD"/>
    <w:rsid w:val="005563F0"/>
    <w:rsid w:val="00556D44"/>
    <w:rsid w:val="00561E6B"/>
    <w:rsid w:val="00562422"/>
    <w:rsid w:val="0056318D"/>
    <w:rsid w:val="00563304"/>
    <w:rsid w:val="005640C0"/>
    <w:rsid w:val="00565766"/>
    <w:rsid w:val="005659FB"/>
    <w:rsid w:val="00570970"/>
    <w:rsid w:val="00570ADC"/>
    <w:rsid w:val="00571AB5"/>
    <w:rsid w:val="00571F95"/>
    <w:rsid w:val="005727C2"/>
    <w:rsid w:val="0057325E"/>
    <w:rsid w:val="00573348"/>
    <w:rsid w:val="0057553F"/>
    <w:rsid w:val="0057604A"/>
    <w:rsid w:val="00576A95"/>
    <w:rsid w:val="0058078F"/>
    <w:rsid w:val="00580E2A"/>
    <w:rsid w:val="005826E5"/>
    <w:rsid w:val="005829B2"/>
    <w:rsid w:val="00582F3A"/>
    <w:rsid w:val="0058369E"/>
    <w:rsid w:val="00583BFB"/>
    <w:rsid w:val="00584771"/>
    <w:rsid w:val="00584E46"/>
    <w:rsid w:val="0058612C"/>
    <w:rsid w:val="0058690F"/>
    <w:rsid w:val="00587AA7"/>
    <w:rsid w:val="00587D5E"/>
    <w:rsid w:val="00590554"/>
    <w:rsid w:val="00590938"/>
    <w:rsid w:val="00590A48"/>
    <w:rsid w:val="00590B1D"/>
    <w:rsid w:val="00590BD1"/>
    <w:rsid w:val="0059177A"/>
    <w:rsid w:val="00591798"/>
    <w:rsid w:val="00591B3D"/>
    <w:rsid w:val="00591FFF"/>
    <w:rsid w:val="00594BD0"/>
    <w:rsid w:val="00595478"/>
    <w:rsid w:val="005959C9"/>
    <w:rsid w:val="005964D5"/>
    <w:rsid w:val="00596B5B"/>
    <w:rsid w:val="005976DA"/>
    <w:rsid w:val="005977C3"/>
    <w:rsid w:val="00597A2F"/>
    <w:rsid w:val="005A09A7"/>
    <w:rsid w:val="005A0ECF"/>
    <w:rsid w:val="005A0EEF"/>
    <w:rsid w:val="005A2021"/>
    <w:rsid w:val="005A220C"/>
    <w:rsid w:val="005A27FC"/>
    <w:rsid w:val="005A2C88"/>
    <w:rsid w:val="005A3915"/>
    <w:rsid w:val="005A3A2D"/>
    <w:rsid w:val="005A40FA"/>
    <w:rsid w:val="005A475C"/>
    <w:rsid w:val="005A4817"/>
    <w:rsid w:val="005A4BE6"/>
    <w:rsid w:val="005A4DB0"/>
    <w:rsid w:val="005A7EEE"/>
    <w:rsid w:val="005B02A8"/>
    <w:rsid w:val="005B0F60"/>
    <w:rsid w:val="005B251D"/>
    <w:rsid w:val="005B2563"/>
    <w:rsid w:val="005B2D96"/>
    <w:rsid w:val="005B34AA"/>
    <w:rsid w:val="005B4045"/>
    <w:rsid w:val="005B4C11"/>
    <w:rsid w:val="005B7B44"/>
    <w:rsid w:val="005C057E"/>
    <w:rsid w:val="005C0D30"/>
    <w:rsid w:val="005C0DCF"/>
    <w:rsid w:val="005C16E5"/>
    <w:rsid w:val="005C1B49"/>
    <w:rsid w:val="005C24CC"/>
    <w:rsid w:val="005C33B1"/>
    <w:rsid w:val="005C3A27"/>
    <w:rsid w:val="005C3AA1"/>
    <w:rsid w:val="005C53C9"/>
    <w:rsid w:val="005C59FA"/>
    <w:rsid w:val="005C5CC1"/>
    <w:rsid w:val="005C640F"/>
    <w:rsid w:val="005C754E"/>
    <w:rsid w:val="005C7841"/>
    <w:rsid w:val="005D170B"/>
    <w:rsid w:val="005D1E9A"/>
    <w:rsid w:val="005D22B6"/>
    <w:rsid w:val="005D3824"/>
    <w:rsid w:val="005D44BE"/>
    <w:rsid w:val="005D4CE2"/>
    <w:rsid w:val="005D5530"/>
    <w:rsid w:val="005E1B95"/>
    <w:rsid w:val="005E1F01"/>
    <w:rsid w:val="005E22DD"/>
    <w:rsid w:val="005E2679"/>
    <w:rsid w:val="005E2A8C"/>
    <w:rsid w:val="005E3129"/>
    <w:rsid w:val="005E350F"/>
    <w:rsid w:val="005E3926"/>
    <w:rsid w:val="005E3B5D"/>
    <w:rsid w:val="005E3E24"/>
    <w:rsid w:val="005E485F"/>
    <w:rsid w:val="005E55E6"/>
    <w:rsid w:val="005E59F7"/>
    <w:rsid w:val="005E71A4"/>
    <w:rsid w:val="005F06B6"/>
    <w:rsid w:val="005F0B69"/>
    <w:rsid w:val="005F17C8"/>
    <w:rsid w:val="005F2BC6"/>
    <w:rsid w:val="005F2CCD"/>
    <w:rsid w:val="005F30CB"/>
    <w:rsid w:val="005F555D"/>
    <w:rsid w:val="005F617B"/>
    <w:rsid w:val="005F668A"/>
    <w:rsid w:val="005F66CF"/>
    <w:rsid w:val="005F72BC"/>
    <w:rsid w:val="005F7DC9"/>
    <w:rsid w:val="0060036E"/>
    <w:rsid w:val="00602E59"/>
    <w:rsid w:val="00603184"/>
    <w:rsid w:val="00604353"/>
    <w:rsid w:val="006050B3"/>
    <w:rsid w:val="00605971"/>
    <w:rsid w:val="00605BCD"/>
    <w:rsid w:val="00606F56"/>
    <w:rsid w:val="00606F80"/>
    <w:rsid w:val="0061003E"/>
    <w:rsid w:val="00610244"/>
    <w:rsid w:val="00610E06"/>
    <w:rsid w:val="0061163D"/>
    <w:rsid w:val="006117E7"/>
    <w:rsid w:val="00611C75"/>
    <w:rsid w:val="00611D03"/>
    <w:rsid w:val="006122F0"/>
    <w:rsid w:val="00612C12"/>
    <w:rsid w:val="0061301D"/>
    <w:rsid w:val="00615269"/>
    <w:rsid w:val="00616CE3"/>
    <w:rsid w:val="00617173"/>
    <w:rsid w:val="00617C8F"/>
    <w:rsid w:val="00620800"/>
    <w:rsid w:val="006219C1"/>
    <w:rsid w:val="00621B5B"/>
    <w:rsid w:val="00621CA5"/>
    <w:rsid w:val="006239A2"/>
    <w:rsid w:val="006247BF"/>
    <w:rsid w:val="00626689"/>
    <w:rsid w:val="006269B1"/>
    <w:rsid w:val="00627614"/>
    <w:rsid w:val="00630D3F"/>
    <w:rsid w:val="00631411"/>
    <w:rsid w:val="00631AA3"/>
    <w:rsid w:val="00631ECF"/>
    <w:rsid w:val="00631F59"/>
    <w:rsid w:val="00634090"/>
    <w:rsid w:val="00634584"/>
    <w:rsid w:val="00634C7A"/>
    <w:rsid w:val="00636546"/>
    <w:rsid w:val="00637310"/>
    <w:rsid w:val="0064008B"/>
    <w:rsid w:val="006402D8"/>
    <w:rsid w:val="006416EB"/>
    <w:rsid w:val="0064359F"/>
    <w:rsid w:val="00643BF8"/>
    <w:rsid w:val="00643F51"/>
    <w:rsid w:val="006448FB"/>
    <w:rsid w:val="00644C2D"/>
    <w:rsid w:val="0064588D"/>
    <w:rsid w:val="00645C8A"/>
    <w:rsid w:val="00645F65"/>
    <w:rsid w:val="00646024"/>
    <w:rsid w:val="006466B0"/>
    <w:rsid w:val="00647281"/>
    <w:rsid w:val="00650432"/>
    <w:rsid w:val="00651B0E"/>
    <w:rsid w:val="00651FEA"/>
    <w:rsid w:val="006523B7"/>
    <w:rsid w:val="006524D2"/>
    <w:rsid w:val="00652887"/>
    <w:rsid w:val="0065288C"/>
    <w:rsid w:val="00652D25"/>
    <w:rsid w:val="0065410A"/>
    <w:rsid w:val="0065427D"/>
    <w:rsid w:val="0065497D"/>
    <w:rsid w:val="006556EB"/>
    <w:rsid w:val="00656590"/>
    <w:rsid w:val="00656B65"/>
    <w:rsid w:val="00656D3A"/>
    <w:rsid w:val="00657926"/>
    <w:rsid w:val="00660448"/>
    <w:rsid w:val="00660EBD"/>
    <w:rsid w:val="00662A4D"/>
    <w:rsid w:val="00663293"/>
    <w:rsid w:val="00663B28"/>
    <w:rsid w:val="00663E74"/>
    <w:rsid w:val="006648A0"/>
    <w:rsid w:val="00667379"/>
    <w:rsid w:val="006673ED"/>
    <w:rsid w:val="00670AAB"/>
    <w:rsid w:val="00670F07"/>
    <w:rsid w:val="006723C5"/>
    <w:rsid w:val="006723DF"/>
    <w:rsid w:val="00672B14"/>
    <w:rsid w:val="00672C51"/>
    <w:rsid w:val="0067317C"/>
    <w:rsid w:val="00674674"/>
    <w:rsid w:val="00675031"/>
    <w:rsid w:val="00677648"/>
    <w:rsid w:val="0067785B"/>
    <w:rsid w:val="00677BD0"/>
    <w:rsid w:val="006811FE"/>
    <w:rsid w:val="00681D88"/>
    <w:rsid w:val="00681F72"/>
    <w:rsid w:val="0068379A"/>
    <w:rsid w:val="00683CBD"/>
    <w:rsid w:val="00684541"/>
    <w:rsid w:val="006846CC"/>
    <w:rsid w:val="006852E1"/>
    <w:rsid w:val="00685336"/>
    <w:rsid w:val="006856F6"/>
    <w:rsid w:val="00687468"/>
    <w:rsid w:val="0068751F"/>
    <w:rsid w:val="006878EE"/>
    <w:rsid w:val="00687E0C"/>
    <w:rsid w:val="00687EED"/>
    <w:rsid w:val="00690D14"/>
    <w:rsid w:val="00692E0D"/>
    <w:rsid w:val="00693334"/>
    <w:rsid w:val="0069437B"/>
    <w:rsid w:val="00696A38"/>
    <w:rsid w:val="006A02F2"/>
    <w:rsid w:val="006A27F6"/>
    <w:rsid w:val="006A2B23"/>
    <w:rsid w:val="006A2BC5"/>
    <w:rsid w:val="006A2D4C"/>
    <w:rsid w:val="006A39B2"/>
    <w:rsid w:val="006A3B7D"/>
    <w:rsid w:val="006A5AC2"/>
    <w:rsid w:val="006A5D8E"/>
    <w:rsid w:val="006A6677"/>
    <w:rsid w:val="006A6C6E"/>
    <w:rsid w:val="006A767F"/>
    <w:rsid w:val="006B0349"/>
    <w:rsid w:val="006B04E9"/>
    <w:rsid w:val="006B07D1"/>
    <w:rsid w:val="006B1664"/>
    <w:rsid w:val="006B1B4F"/>
    <w:rsid w:val="006B499A"/>
    <w:rsid w:val="006B4AFD"/>
    <w:rsid w:val="006B4CA0"/>
    <w:rsid w:val="006B4CB7"/>
    <w:rsid w:val="006B4FB5"/>
    <w:rsid w:val="006B6041"/>
    <w:rsid w:val="006B64FC"/>
    <w:rsid w:val="006B7415"/>
    <w:rsid w:val="006C2306"/>
    <w:rsid w:val="006C2551"/>
    <w:rsid w:val="006C2832"/>
    <w:rsid w:val="006C2F7F"/>
    <w:rsid w:val="006C3951"/>
    <w:rsid w:val="006C45C8"/>
    <w:rsid w:val="006C4A12"/>
    <w:rsid w:val="006C4CF0"/>
    <w:rsid w:val="006C5266"/>
    <w:rsid w:val="006C54F8"/>
    <w:rsid w:val="006C64DB"/>
    <w:rsid w:val="006C6A2A"/>
    <w:rsid w:val="006C6C44"/>
    <w:rsid w:val="006C7667"/>
    <w:rsid w:val="006D251C"/>
    <w:rsid w:val="006D2593"/>
    <w:rsid w:val="006D29F4"/>
    <w:rsid w:val="006D352C"/>
    <w:rsid w:val="006D3A22"/>
    <w:rsid w:val="006D3BFA"/>
    <w:rsid w:val="006D3E0B"/>
    <w:rsid w:val="006D45C2"/>
    <w:rsid w:val="006D4C38"/>
    <w:rsid w:val="006D5651"/>
    <w:rsid w:val="006D5698"/>
    <w:rsid w:val="006D5F57"/>
    <w:rsid w:val="006D69A6"/>
    <w:rsid w:val="006D75A9"/>
    <w:rsid w:val="006D79B1"/>
    <w:rsid w:val="006E0274"/>
    <w:rsid w:val="006E0C56"/>
    <w:rsid w:val="006E284F"/>
    <w:rsid w:val="006E36C2"/>
    <w:rsid w:val="006E494A"/>
    <w:rsid w:val="006E4AB9"/>
    <w:rsid w:val="006E57E0"/>
    <w:rsid w:val="006E5A71"/>
    <w:rsid w:val="006E61E5"/>
    <w:rsid w:val="006E66C5"/>
    <w:rsid w:val="006E6DAF"/>
    <w:rsid w:val="006E6E49"/>
    <w:rsid w:val="006E7229"/>
    <w:rsid w:val="006E79D2"/>
    <w:rsid w:val="006E7F3E"/>
    <w:rsid w:val="006F04A1"/>
    <w:rsid w:val="006F059D"/>
    <w:rsid w:val="006F21A5"/>
    <w:rsid w:val="006F257B"/>
    <w:rsid w:val="006F2C7C"/>
    <w:rsid w:val="006F3F75"/>
    <w:rsid w:val="006F62A5"/>
    <w:rsid w:val="006F62EE"/>
    <w:rsid w:val="006F6D64"/>
    <w:rsid w:val="006F6E2E"/>
    <w:rsid w:val="00700828"/>
    <w:rsid w:val="007012CB"/>
    <w:rsid w:val="007015E0"/>
    <w:rsid w:val="00701D89"/>
    <w:rsid w:val="007021D7"/>
    <w:rsid w:val="0070287A"/>
    <w:rsid w:val="00702BFE"/>
    <w:rsid w:val="00702E51"/>
    <w:rsid w:val="00702EAA"/>
    <w:rsid w:val="00703C3E"/>
    <w:rsid w:val="00703D7D"/>
    <w:rsid w:val="00703F1C"/>
    <w:rsid w:val="007056F6"/>
    <w:rsid w:val="00706641"/>
    <w:rsid w:val="007077C6"/>
    <w:rsid w:val="0071172A"/>
    <w:rsid w:val="00712297"/>
    <w:rsid w:val="007125F5"/>
    <w:rsid w:val="0071268A"/>
    <w:rsid w:val="00712805"/>
    <w:rsid w:val="007128B1"/>
    <w:rsid w:val="00712BFE"/>
    <w:rsid w:val="007142B3"/>
    <w:rsid w:val="007157AC"/>
    <w:rsid w:val="0071705C"/>
    <w:rsid w:val="00717640"/>
    <w:rsid w:val="0072047B"/>
    <w:rsid w:val="007204AD"/>
    <w:rsid w:val="0072075F"/>
    <w:rsid w:val="00720D9E"/>
    <w:rsid w:val="0072225B"/>
    <w:rsid w:val="00724646"/>
    <w:rsid w:val="00725292"/>
    <w:rsid w:val="007259E1"/>
    <w:rsid w:val="00725A92"/>
    <w:rsid w:val="00726E51"/>
    <w:rsid w:val="007305DE"/>
    <w:rsid w:val="00730A56"/>
    <w:rsid w:val="00731DCC"/>
    <w:rsid w:val="00732AE4"/>
    <w:rsid w:val="007352FA"/>
    <w:rsid w:val="00737164"/>
    <w:rsid w:val="00737D46"/>
    <w:rsid w:val="007401D5"/>
    <w:rsid w:val="00740E2C"/>
    <w:rsid w:val="007424B2"/>
    <w:rsid w:val="007427B8"/>
    <w:rsid w:val="00742C98"/>
    <w:rsid w:val="0074502B"/>
    <w:rsid w:val="007456BB"/>
    <w:rsid w:val="00745951"/>
    <w:rsid w:val="007459F4"/>
    <w:rsid w:val="00745E90"/>
    <w:rsid w:val="007464B2"/>
    <w:rsid w:val="00746A0A"/>
    <w:rsid w:val="00746A22"/>
    <w:rsid w:val="00746EB1"/>
    <w:rsid w:val="00747517"/>
    <w:rsid w:val="00747F88"/>
    <w:rsid w:val="00750065"/>
    <w:rsid w:val="00750E0C"/>
    <w:rsid w:val="00752340"/>
    <w:rsid w:val="00752605"/>
    <w:rsid w:val="00752AB6"/>
    <w:rsid w:val="00752E46"/>
    <w:rsid w:val="00753A8F"/>
    <w:rsid w:val="00754969"/>
    <w:rsid w:val="0075684F"/>
    <w:rsid w:val="00757E81"/>
    <w:rsid w:val="007602C7"/>
    <w:rsid w:val="00760650"/>
    <w:rsid w:val="00760854"/>
    <w:rsid w:val="00760948"/>
    <w:rsid w:val="00760D63"/>
    <w:rsid w:val="007611D3"/>
    <w:rsid w:val="0076124A"/>
    <w:rsid w:val="0076126C"/>
    <w:rsid w:val="007616A4"/>
    <w:rsid w:val="007624B3"/>
    <w:rsid w:val="00762D6C"/>
    <w:rsid w:val="00763DAF"/>
    <w:rsid w:val="00764058"/>
    <w:rsid w:val="00764BAE"/>
    <w:rsid w:val="00765D9C"/>
    <w:rsid w:val="0076698E"/>
    <w:rsid w:val="00770268"/>
    <w:rsid w:val="007711F4"/>
    <w:rsid w:val="00771F78"/>
    <w:rsid w:val="0077397E"/>
    <w:rsid w:val="007741D4"/>
    <w:rsid w:val="00780075"/>
    <w:rsid w:val="00782144"/>
    <w:rsid w:val="007828C4"/>
    <w:rsid w:val="0078308A"/>
    <w:rsid w:val="00784B50"/>
    <w:rsid w:val="00784F0A"/>
    <w:rsid w:val="00785449"/>
    <w:rsid w:val="00786397"/>
    <w:rsid w:val="00786B3E"/>
    <w:rsid w:val="00786B9A"/>
    <w:rsid w:val="00786E2F"/>
    <w:rsid w:val="00787B07"/>
    <w:rsid w:val="00790237"/>
    <w:rsid w:val="00790FC8"/>
    <w:rsid w:val="00791064"/>
    <w:rsid w:val="00791272"/>
    <w:rsid w:val="00791DB8"/>
    <w:rsid w:val="00791F87"/>
    <w:rsid w:val="007944F4"/>
    <w:rsid w:val="00795A63"/>
    <w:rsid w:val="00795C82"/>
    <w:rsid w:val="00795E37"/>
    <w:rsid w:val="00796F4A"/>
    <w:rsid w:val="00797313"/>
    <w:rsid w:val="00797A4F"/>
    <w:rsid w:val="00797BD2"/>
    <w:rsid w:val="00797BD4"/>
    <w:rsid w:val="00797E13"/>
    <w:rsid w:val="007A07AB"/>
    <w:rsid w:val="007A26E4"/>
    <w:rsid w:val="007A3089"/>
    <w:rsid w:val="007A5267"/>
    <w:rsid w:val="007A672B"/>
    <w:rsid w:val="007A687E"/>
    <w:rsid w:val="007A6961"/>
    <w:rsid w:val="007A702A"/>
    <w:rsid w:val="007A7344"/>
    <w:rsid w:val="007A750C"/>
    <w:rsid w:val="007A7964"/>
    <w:rsid w:val="007B0ECA"/>
    <w:rsid w:val="007B0FC7"/>
    <w:rsid w:val="007B1553"/>
    <w:rsid w:val="007B175E"/>
    <w:rsid w:val="007B2C7D"/>
    <w:rsid w:val="007B3155"/>
    <w:rsid w:val="007B362A"/>
    <w:rsid w:val="007B3C63"/>
    <w:rsid w:val="007B4A81"/>
    <w:rsid w:val="007B60C2"/>
    <w:rsid w:val="007B6526"/>
    <w:rsid w:val="007B6B2D"/>
    <w:rsid w:val="007B7216"/>
    <w:rsid w:val="007B760E"/>
    <w:rsid w:val="007C04F0"/>
    <w:rsid w:val="007C107B"/>
    <w:rsid w:val="007C1B13"/>
    <w:rsid w:val="007C1FDE"/>
    <w:rsid w:val="007C2C10"/>
    <w:rsid w:val="007C306C"/>
    <w:rsid w:val="007C3099"/>
    <w:rsid w:val="007C3800"/>
    <w:rsid w:val="007C3B39"/>
    <w:rsid w:val="007C4B90"/>
    <w:rsid w:val="007C4EA0"/>
    <w:rsid w:val="007C50FC"/>
    <w:rsid w:val="007C5250"/>
    <w:rsid w:val="007C5483"/>
    <w:rsid w:val="007C5836"/>
    <w:rsid w:val="007C69FD"/>
    <w:rsid w:val="007C7343"/>
    <w:rsid w:val="007C7EDC"/>
    <w:rsid w:val="007D0CA7"/>
    <w:rsid w:val="007D1FB7"/>
    <w:rsid w:val="007D1FC6"/>
    <w:rsid w:val="007D28A9"/>
    <w:rsid w:val="007D3CE4"/>
    <w:rsid w:val="007D4146"/>
    <w:rsid w:val="007D451C"/>
    <w:rsid w:val="007D5A8D"/>
    <w:rsid w:val="007D5B25"/>
    <w:rsid w:val="007D6E13"/>
    <w:rsid w:val="007D79EE"/>
    <w:rsid w:val="007E01A1"/>
    <w:rsid w:val="007E0A9C"/>
    <w:rsid w:val="007E0E19"/>
    <w:rsid w:val="007E0F70"/>
    <w:rsid w:val="007E1AED"/>
    <w:rsid w:val="007E2D9F"/>
    <w:rsid w:val="007E4D4A"/>
    <w:rsid w:val="007E55DA"/>
    <w:rsid w:val="007E5879"/>
    <w:rsid w:val="007E64D8"/>
    <w:rsid w:val="007E657E"/>
    <w:rsid w:val="007E7909"/>
    <w:rsid w:val="007F0610"/>
    <w:rsid w:val="007F11AF"/>
    <w:rsid w:val="007F1485"/>
    <w:rsid w:val="007F283C"/>
    <w:rsid w:val="007F2FE5"/>
    <w:rsid w:val="007F3556"/>
    <w:rsid w:val="007F3C5D"/>
    <w:rsid w:val="007F4D22"/>
    <w:rsid w:val="007F4F85"/>
    <w:rsid w:val="007F54DB"/>
    <w:rsid w:val="007F5B45"/>
    <w:rsid w:val="007F6291"/>
    <w:rsid w:val="007F77A3"/>
    <w:rsid w:val="007F7BDE"/>
    <w:rsid w:val="00800321"/>
    <w:rsid w:val="0080047B"/>
    <w:rsid w:val="00800AD8"/>
    <w:rsid w:val="00800CD4"/>
    <w:rsid w:val="00801432"/>
    <w:rsid w:val="008023DB"/>
    <w:rsid w:val="008034F1"/>
    <w:rsid w:val="0080376A"/>
    <w:rsid w:val="008038DD"/>
    <w:rsid w:val="00803F72"/>
    <w:rsid w:val="00805278"/>
    <w:rsid w:val="00805416"/>
    <w:rsid w:val="0080552D"/>
    <w:rsid w:val="0080559F"/>
    <w:rsid w:val="00805998"/>
    <w:rsid w:val="00806382"/>
    <w:rsid w:val="0080642B"/>
    <w:rsid w:val="008115E4"/>
    <w:rsid w:val="00811698"/>
    <w:rsid w:val="00811885"/>
    <w:rsid w:val="008123EB"/>
    <w:rsid w:val="0081295F"/>
    <w:rsid w:val="00813F60"/>
    <w:rsid w:val="008151E6"/>
    <w:rsid w:val="00815A65"/>
    <w:rsid w:val="00816672"/>
    <w:rsid w:val="00817311"/>
    <w:rsid w:val="00817736"/>
    <w:rsid w:val="00820F44"/>
    <w:rsid w:val="00822963"/>
    <w:rsid w:val="0082591D"/>
    <w:rsid w:val="00827B54"/>
    <w:rsid w:val="00830667"/>
    <w:rsid w:val="00830A45"/>
    <w:rsid w:val="00830E2D"/>
    <w:rsid w:val="00831CCE"/>
    <w:rsid w:val="00831DAC"/>
    <w:rsid w:val="0083260D"/>
    <w:rsid w:val="008333D2"/>
    <w:rsid w:val="008336CC"/>
    <w:rsid w:val="00833CCE"/>
    <w:rsid w:val="00834114"/>
    <w:rsid w:val="0083448B"/>
    <w:rsid w:val="00834789"/>
    <w:rsid w:val="0083696D"/>
    <w:rsid w:val="00840063"/>
    <w:rsid w:val="008420DF"/>
    <w:rsid w:val="008425F8"/>
    <w:rsid w:val="008432BB"/>
    <w:rsid w:val="00845AB7"/>
    <w:rsid w:val="008470F9"/>
    <w:rsid w:val="00847986"/>
    <w:rsid w:val="00847B16"/>
    <w:rsid w:val="00851591"/>
    <w:rsid w:val="00852AD0"/>
    <w:rsid w:val="00852E8F"/>
    <w:rsid w:val="008530D5"/>
    <w:rsid w:val="0085370B"/>
    <w:rsid w:val="00854407"/>
    <w:rsid w:val="00854F1F"/>
    <w:rsid w:val="0085611E"/>
    <w:rsid w:val="00856D4E"/>
    <w:rsid w:val="0086090D"/>
    <w:rsid w:val="008610AC"/>
    <w:rsid w:val="00862FDA"/>
    <w:rsid w:val="00863AFC"/>
    <w:rsid w:val="00864023"/>
    <w:rsid w:val="00865344"/>
    <w:rsid w:val="008653C4"/>
    <w:rsid w:val="00865851"/>
    <w:rsid w:val="00865D50"/>
    <w:rsid w:val="00866213"/>
    <w:rsid w:val="00867977"/>
    <w:rsid w:val="00867C42"/>
    <w:rsid w:val="00871110"/>
    <w:rsid w:val="00871F8C"/>
    <w:rsid w:val="00872F9A"/>
    <w:rsid w:val="0087357F"/>
    <w:rsid w:val="00876609"/>
    <w:rsid w:val="00876CE8"/>
    <w:rsid w:val="00880154"/>
    <w:rsid w:val="008807E1"/>
    <w:rsid w:val="0088118D"/>
    <w:rsid w:val="008826E7"/>
    <w:rsid w:val="008862B6"/>
    <w:rsid w:val="008875AE"/>
    <w:rsid w:val="00891A1D"/>
    <w:rsid w:val="008921A3"/>
    <w:rsid w:val="00892985"/>
    <w:rsid w:val="00893081"/>
    <w:rsid w:val="008931D6"/>
    <w:rsid w:val="008932BD"/>
    <w:rsid w:val="008941E8"/>
    <w:rsid w:val="008949E8"/>
    <w:rsid w:val="00895B21"/>
    <w:rsid w:val="008A0786"/>
    <w:rsid w:val="008A10A8"/>
    <w:rsid w:val="008A1729"/>
    <w:rsid w:val="008A258C"/>
    <w:rsid w:val="008A436F"/>
    <w:rsid w:val="008A5E9F"/>
    <w:rsid w:val="008A6A51"/>
    <w:rsid w:val="008A6E54"/>
    <w:rsid w:val="008A7500"/>
    <w:rsid w:val="008A7B86"/>
    <w:rsid w:val="008B10D3"/>
    <w:rsid w:val="008B1171"/>
    <w:rsid w:val="008B13AC"/>
    <w:rsid w:val="008B15F5"/>
    <w:rsid w:val="008B1A5A"/>
    <w:rsid w:val="008B2E8E"/>
    <w:rsid w:val="008B335E"/>
    <w:rsid w:val="008B47C6"/>
    <w:rsid w:val="008B5B9E"/>
    <w:rsid w:val="008B5ED3"/>
    <w:rsid w:val="008B7670"/>
    <w:rsid w:val="008B771A"/>
    <w:rsid w:val="008B7F60"/>
    <w:rsid w:val="008C0D36"/>
    <w:rsid w:val="008C237A"/>
    <w:rsid w:val="008C2EB4"/>
    <w:rsid w:val="008C6747"/>
    <w:rsid w:val="008C7087"/>
    <w:rsid w:val="008C7F90"/>
    <w:rsid w:val="008D0FBB"/>
    <w:rsid w:val="008D15EA"/>
    <w:rsid w:val="008D182A"/>
    <w:rsid w:val="008D18CF"/>
    <w:rsid w:val="008D1B3D"/>
    <w:rsid w:val="008D1DC3"/>
    <w:rsid w:val="008D1F46"/>
    <w:rsid w:val="008D4608"/>
    <w:rsid w:val="008D50FE"/>
    <w:rsid w:val="008D5234"/>
    <w:rsid w:val="008D559E"/>
    <w:rsid w:val="008D6203"/>
    <w:rsid w:val="008D65A6"/>
    <w:rsid w:val="008D6B9B"/>
    <w:rsid w:val="008D7FA0"/>
    <w:rsid w:val="008E08C2"/>
    <w:rsid w:val="008E1862"/>
    <w:rsid w:val="008E1E73"/>
    <w:rsid w:val="008E20EF"/>
    <w:rsid w:val="008E2870"/>
    <w:rsid w:val="008E2AAF"/>
    <w:rsid w:val="008E2B15"/>
    <w:rsid w:val="008E4576"/>
    <w:rsid w:val="008E6B59"/>
    <w:rsid w:val="008F0492"/>
    <w:rsid w:val="008F0BFF"/>
    <w:rsid w:val="008F1A91"/>
    <w:rsid w:val="008F2057"/>
    <w:rsid w:val="008F3475"/>
    <w:rsid w:val="008F3673"/>
    <w:rsid w:val="008F4505"/>
    <w:rsid w:val="008F5C48"/>
    <w:rsid w:val="008F6C2B"/>
    <w:rsid w:val="00900629"/>
    <w:rsid w:val="00902424"/>
    <w:rsid w:val="009025BF"/>
    <w:rsid w:val="00902974"/>
    <w:rsid w:val="0090312D"/>
    <w:rsid w:val="00903DEC"/>
    <w:rsid w:val="009041EB"/>
    <w:rsid w:val="0090425F"/>
    <w:rsid w:val="00904D2C"/>
    <w:rsid w:val="00905AC9"/>
    <w:rsid w:val="00906EB8"/>
    <w:rsid w:val="00907C41"/>
    <w:rsid w:val="00910308"/>
    <w:rsid w:val="0091054F"/>
    <w:rsid w:val="00910564"/>
    <w:rsid w:val="009114E5"/>
    <w:rsid w:val="00911D2D"/>
    <w:rsid w:val="00912D56"/>
    <w:rsid w:val="009131F1"/>
    <w:rsid w:val="009132DF"/>
    <w:rsid w:val="00913397"/>
    <w:rsid w:val="00913D4E"/>
    <w:rsid w:val="0091490A"/>
    <w:rsid w:val="009152A3"/>
    <w:rsid w:val="00917A19"/>
    <w:rsid w:val="00920372"/>
    <w:rsid w:val="009203A9"/>
    <w:rsid w:val="00921D6D"/>
    <w:rsid w:val="0092356A"/>
    <w:rsid w:val="009239A8"/>
    <w:rsid w:val="00923EA9"/>
    <w:rsid w:val="009242D1"/>
    <w:rsid w:val="009250AD"/>
    <w:rsid w:val="009257FF"/>
    <w:rsid w:val="00925B1D"/>
    <w:rsid w:val="009264D5"/>
    <w:rsid w:val="009264FA"/>
    <w:rsid w:val="009279C9"/>
    <w:rsid w:val="00927C6F"/>
    <w:rsid w:val="00930054"/>
    <w:rsid w:val="009313CD"/>
    <w:rsid w:val="00931CAB"/>
    <w:rsid w:val="00931E62"/>
    <w:rsid w:val="0093213F"/>
    <w:rsid w:val="009334AE"/>
    <w:rsid w:val="00934116"/>
    <w:rsid w:val="00934298"/>
    <w:rsid w:val="009356FA"/>
    <w:rsid w:val="009404BB"/>
    <w:rsid w:val="0094130C"/>
    <w:rsid w:val="009414C2"/>
    <w:rsid w:val="0094198B"/>
    <w:rsid w:val="00941B41"/>
    <w:rsid w:val="00941BD5"/>
    <w:rsid w:val="00942133"/>
    <w:rsid w:val="00945A34"/>
    <w:rsid w:val="00946378"/>
    <w:rsid w:val="00946683"/>
    <w:rsid w:val="00947141"/>
    <w:rsid w:val="009502D7"/>
    <w:rsid w:val="00950B82"/>
    <w:rsid w:val="00950F0D"/>
    <w:rsid w:val="00953561"/>
    <w:rsid w:val="00953DB2"/>
    <w:rsid w:val="00954350"/>
    <w:rsid w:val="009544ED"/>
    <w:rsid w:val="00954603"/>
    <w:rsid w:val="009550A6"/>
    <w:rsid w:val="00955B0E"/>
    <w:rsid w:val="00955E79"/>
    <w:rsid w:val="00955F5A"/>
    <w:rsid w:val="009571F0"/>
    <w:rsid w:val="00960308"/>
    <w:rsid w:val="009612F6"/>
    <w:rsid w:val="00961399"/>
    <w:rsid w:val="00961407"/>
    <w:rsid w:val="00963308"/>
    <w:rsid w:val="009640D2"/>
    <w:rsid w:val="00966283"/>
    <w:rsid w:val="00966D58"/>
    <w:rsid w:val="00966E05"/>
    <w:rsid w:val="009671F2"/>
    <w:rsid w:val="00967226"/>
    <w:rsid w:val="0096769E"/>
    <w:rsid w:val="00970928"/>
    <w:rsid w:val="00970D8A"/>
    <w:rsid w:val="00971029"/>
    <w:rsid w:val="00971048"/>
    <w:rsid w:val="00972CE7"/>
    <w:rsid w:val="00972F9C"/>
    <w:rsid w:val="009730E5"/>
    <w:rsid w:val="009746CE"/>
    <w:rsid w:val="00975E53"/>
    <w:rsid w:val="0097728E"/>
    <w:rsid w:val="00980226"/>
    <w:rsid w:val="00981272"/>
    <w:rsid w:val="00982CCB"/>
    <w:rsid w:val="00982E0D"/>
    <w:rsid w:val="00982F30"/>
    <w:rsid w:val="0098324E"/>
    <w:rsid w:val="00984A9D"/>
    <w:rsid w:val="00985A75"/>
    <w:rsid w:val="009900F6"/>
    <w:rsid w:val="0099162D"/>
    <w:rsid w:val="00992106"/>
    <w:rsid w:val="009931F2"/>
    <w:rsid w:val="0099337C"/>
    <w:rsid w:val="00993EFD"/>
    <w:rsid w:val="00994422"/>
    <w:rsid w:val="0099488D"/>
    <w:rsid w:val="009951DF"/>
    <w:rsid w:val="00995469"/>
    <w:rsid w:val="009955F5"/>
    <w:rsid w:val="00995783"/>
    <w:rsid w:val="00995D3D"/>
    <w:rsid w:val="00996034"/>
    <w:rsid w:val="00996C56"/>
    <w:rsid w:val="00997D10"/>
    <w:rsid w:val="009A0594"/>
    <w:rsid w:val="009A1336"/>
    <w:rsid w:val="009A2264"/>
    <w:rsid w:val="009A3D62"/>
    <w:rsid w:val="009A3E60"/>
    <w:rsid w:val="009A46FA"/>
    <w:rsid w:val="009A4A41"/>
    <w:rsid w:val="009A5095"/>
    <w:rsid w:val="009A51BB"/>
    <w:rsid w:val="009A5A76"/>
    <w:rsid w:val="009A5D01"/>
    <w:rsid w:val="009A5DFD"/>
    <w:rsid w:val="009A6E7A"/>
    <w:rsid w:val="009A6E98"/>
    <w:rsid w:val="009A720E"/>
    <w:rsid w:val="009A7E0E"/>
    <w:rsid w:val="009B09A9"/>
    <w:rsid w:val="009B0A82"/>
    <w:rsid w:val="009B2183"/>
    <w:rsid w:val="009B295F"/>
    <w:rsid w:val="009B31D4"/>
    <w:rsid w:val="009B4354"/>
    <w:rsid w:val="009B5B51"/>
    <w:rsid w:val="009B5D26"/>
    <w:rsid w:val="009B6149"/>
    <w:rsid w:val="009B676A"/>
    <w:rsid w:val="009B72BC"/>
    <w:rsid w:val="009B7311"/>
    <w:rsid w:val="009C06BD"/>
    <w:rsid w:val="009C0B57"/>
    <w:rsid w:val="009C1101"/>
    <w:rsid w:val="009C1A3D"/>
    <w:rsid w:val="009C20BE"/>
    <w:rsid w:val="009C3B30"/>
    <w:rsid w:val="009C3E78"/>
    <w:rsid w:val="009C41AF"/>
    <w:rsid w:val="009C48DB"/>
    <w:rsid w:val="009C4EDA"/>
    <w:rsid w:val="009C4F0E"/>
    <w:rsid w:val="009C53ED"/>
    <w:rsid w:val="009C56D8"/>
    <w:rsid w:val="009C59F1"/>
    <w:rsid w:val="009C5FF0"/>
    <w:rsid w:val="009C660F"/>
    <w:rsid w:val="009C668B"/>
    <w:rsid w:val="009C6B3D"/>
    <w:rsid w:val="009C6D96"/>
    <w:rsid w:val="009C7583"/>
    <w:rsid w:val="009C75C8"/>
    <w:rsid w:val="009D2026"/>
    <w:rsid w:val="009D224A"/>
    <w:rsid w:val="009D23C0"/>
    <w:rsid w:val="009D282D"/>
    <w:rsid w:val="009D43B8"/>
    <w:rsid w:val="009D4591"/>
    <w:rsid w:val="009D66F5"/>
    <w:rsid w:val="009D7CFC"/>
    <w:rsid w:val="009E008E"/>
    <w:rsid w:val="009E0A8D"/>
    <w:rsid w:val="009E0C04"/>
    <w:rsid w:val="009E0ED6"/>
    <w:rsid w:val="009E194C"/>
    <w:rsid w:val="009E20C6"/>
    <w:rsid w:val="009E3A5B"/>
    <w:rsid w:val="009E4EEB"/>
    <w:rsid w:val="009E4F73"/>
    <w:rsid w:val="009E518E"/>
    <w:rsid w:val="009F22DE"/>
    <w:rsid w:val="009F2748"/>
    <w:rsid w:val="009F2DD7"/>
    <w:rsid w:val="009F3A8F"/>
    <w:rsid w:val="009F4037"/>
    <w:rsid w:val="009F517C"/>
    <w:rsid w:val="009F714C"/>
    <w:rsid w:val="009F72F1"/>
    <w:rsid w:val="00A016F2"/>
    <w:rsid w:val="00A01DA5"/>
    <w:rsid w:val="00A03592"/>
    <w:rsid w:val="00A05E34"/>
    <w:rsid w:val="00A06038"/>
    <w:rsid w:val="00A06BFC"/>
    <w:rsid w:val="00A06E7B"/>
    <w:rsid w:val="00A073BB"/>
    <w:rsid w:val="00A078E1"/>
    <w:rsid w:val="00A10788"/>
    <w:rsid w:val="00A10EB1"/>
    <w:rsid w:val="00A115C4"/>
    <w:rsid w:val="00A11992"/>
    <w:rsid w:val="00A14C13"/>
    <w:rsid w:val="00A150EB"/>
    <w:rsid w:val="00A15298"/>
    <w:rsid w:val="00A1605C"/>
    <w:rsid w:val="00A1657C"/>
    <w:rsid w:val="00A1749F"/>
    <w:rsid w:val="00A17ABC"/>
    <w:rsid w:val="00A21255"/>
    <w:rsid w:val="00A21472"/>
    <w:rsid w:val="00A216A1"/>
    <w:rsid w:val="00A21942"/>
    <w:rsid w:val="00A21FBD"/>
    <w:rsid w:val="00A21FC4"/>
    <w:rsid w:val="00A238A3"/>
    <w:rsid w:val="00A24DDE"/>
    <w:rsid w:val="00A2545B"/>
    <w:rsid w:val="00A25EE4"/>
    <w:rsid w:val="00A2641E"/>
    <w:rsid w:val="00A26447"/>
    <w:rsid w:val="00A26631"/>
    <w:rsid w:val="00A2675B"/>
    <w:rsid w:val="00A30466"/>
    <w:rsid w:val="00A30B65"/>
    <w:rsid w:val="00A30D66"/>
    <w:rsid w:val="00A31C03"/>
    <w:rsid w:val="00A3242C"/>
    <w:rsid w:val="00A32465"/>
    <w:rsid w:val="00A32E5D"/>
    <w:rsid w:val="00A33F2A"/>
    <w:rsid w:val="00A345BD"/>
    <w:rsid w:val="00A345D0"/>
    <w:rsid w:val="00A35259"/>
    <w:rsid w:val="00A358B0"/>
    <w:rsid w:val="00A36A43"/>
    <w:rsid w:val="00A36EFC"/>
    <w:rsid w:val="00A41A7A"/>
    <w:rsid w:val="00A420E7"/>
    <w:rsid w:val="00A433BF"/>
    <w:rsid w:val="00A43F42"/>
    <w:rsid w:val="00A4434F"/>
    <w:rsid w:val="00A44A0F"/>
    <w:rsid w:val="00A46287"/>
    <w:rsid w:val="00A4673A"/>
    <w:rsid w:val="00A4739F"/>
    <w:rsid w:val="00A47515"/>
    <w:rsid w:val="00A47960"/>
    <w:rsid w:val="00A479EF"/>
    <w:rsid w:val="00A47C50"/>
    <w:rsid w:val="00A47F80"/>
    <w:rsid w:val="00A505D3"/>
    <w:rsid w:val="00A50E04"/>
    <w:rsid w:val="00A5102F"/>
    <w:rsid w:val="00A523EE"/>
    <w:rsid w:val="00A5333F"/>
    <w:rsid w:val="00A5395B"/>
    <w:rsid w:val="00A539C1"/>
    <w:rsid w:val="00A539DE"/>
    <w:rsid w:val="00A53A1F"/>
    <w:rsid w:val="00A5473D"/>
    <w:rsid w:val="00A54AFC"/>
    <w:rsid w:val="00A5548F"/>
    <w:rsid w:val="00A567DB"/>
    <w:rsid w:val="00A5770D"/>
    <w:rsid w:val="00A57F33"/>
    <w:rsid w:val="00A61AC0"/>
    <w:rsid w:val="00A61BB3"/>
    <w:rsid w:val="00A62751"/>
    <w:rsid w:val="00A62A29"/>
    <w:rsid w:val="00A62C2E"/>
    <w:rsid w:val="00A62FFC"/>
    <w:rsid w:val="00A63F87"/>
    <w:rsid w:val="00A64689"/>
    <w:rsid w:val="00A64AAB"/>
    <w:rsid w:val="00A650F5"/>
    <w:rsid w:val="00A66BB0"/>
    <w:rsid w:val="00A66F88"/>
    <w:rsid w:val="00A70A95"/>
    <w:rsid w:val="00A70E12"/>
    <w:rsid w:val="00A70F7F"/>
    <w:rsid w:val="00A710EA"/>
    <w:rsid w:val="00A71722"/>
    <w:rsid w:val="00A719AC"/>
    <w:rsid w:val="00A71BC4"/>
    <w:rsid w:val="00A71FF9"/>
    <w:rsid w:val="00A73275"/>
    <w:rsid w:val="00A73D4D"/>
    <w:rsid w:val="00A740AB"/>
    <w:rsid w:val="00A74256"/>
    <w:rsid w:val="00A75439"/>
    <w:rsid w:val="00A7549F"/>
    <w:rsid w:val="00A75D02"/>
    <w:rsid w:val="00A77BEA"/>
    <w:rsid w:val="00A80F6D"/>
    <w:rsid w:val="00A812D7"/>
    <w:rsid w:val="00A8366F"/>
    <w:rsid w:val="00A83B1A"/>
    <w:rsid w:val="00A84662"/>
    <w:rsid w:val="00A85EB3"/>
    <w:rsid w:val="00A85FF3"/>
    <w:rsid w:val="00A86AD8"/>
    <w:rsid w:val="00A87338"/>
    <w:rsid w:val="00A905F1"/>
    <w:rsid w:val="00A91890"/>
    <w:rsid w:val="00A9192E"/>
    <w:rsid w:val="00A91F8A"/>
    <w:rsid w:val="00A92557"/>
    <w:rsid w:val="00A93299"/>
    <w:rsid w:val="00A93C43"/>
    <w:rsid w:val="00A946A6"/>
    <w:rsid w:val="00A9477C"/>
    <w:rsid w:val="00A947BA"/>
    <w:rsid w:val="00A948B1"/>
    <w:rsid w:val="00A94ACC"/>
    <w:rsid w:val="00A9514A"/>
    <w:rsid w:val="00AA168E"/>
    <w:rsid w:val="00AA19F5"/>
    <w:rsid w:val="00AA20BC"/>
    <w:rsid w:val="00AA2225"/>
    <w:rsid w:val="00AA4077"/>
    <w:rsid w:val="00AA4AC6"/>
    <w:rsid w:val="00AA4AF1"/>
    <w:rsid w:val="00AA4B56"/>
    <w:rsid w:val="00AA5997"/>
    <w:rsid w:val="00AA637E"/>
    <w:rsid w:val="00AA64FF"/>
    <w:rsid w:val="00AA6BAA"/>
    <w:rsid w:val="00AA7A0D"/>
    <w:rsid w:val="00AB00CA"/>
    <w:rsid w:val="00AB030D"/>
    <w:rsid w:val="00AB0499"/>
    <w:rsid w:val="00AB0B66"/>
    <w:rsid w:val="00AB1237"/>
    <w:rsid w:val="00AB1BB2"/>
    <w:rsid w:val="00AB1DF4"/>
    <w:rsid w:val="00AB30E8"/>
    <w:rsid w:val="00AB3613"/>
    <w:rsid w:val="00AB362D"/>
    <w:rsid w:val="00AB3D29"/>
    <w:rsid w:val="00AB4658"/>
    <w:rsid w:val="00AB4898"/>
    <w:rsid w:val="00AB577B"/>
    <w:rsid w:val="00AB5D01"/>
    <w:rsid w:val="00AB6A9C"/>
    <w:rsid w:val="00AB7D71"/>
    <w:rsid w:val="00AC074F"/>
    <w:rsid w:val="00AC0C8D"/>
    <w:rsid w:val="00AC0D6A"/>
    <w:rsid w:val="00AC1284"/>
    <w:rsid w:val="00AC1E2F"/>
    <w:rsid w:val="00AC22CC"/>
    <w:rsid w:val="00AC26A9"/>
    <w:rsid w:val="00AC3197"/>
    <w:rsid w:val="00AC3D69"/>
    <w:rsid w:val="00AC4576"/>
    <w:rsid w:val="00AC4751"/>
    <w:rsid w:val="00AC63D5"/>
    <w:rsid w:val="00AC6D74"/>
    <w:rsid w:val="00AD1891"/>
    <w:rsid w:val="00AD1CB8"/>
    <w:rsid w:val="00AD2331"/>
    <w:rsid w:val="00AD2441"/>
    <w:rsid w:val="00AD30C7"/>
    <w:rsid w:val="00AD3287"/>
    <w:rsid w:val="00AD3F41"/>
    <w:rsid w:val="00AD5307"/>
    <w:rsid w:val="00AD55A9"/>
    <w:rsid w:val="00AD563B"/>
    <w:rsid w:val="00AD717F"/>
    <w:rsid w:val="00AE08DB"/>
    <w:rsid w:val="00AE123D"/>
    <w:rsid w:val="00AE1255"/>
    <w:rsid w:val="00AE15CB"/>
    <w:rsid w:val="00AE19B1"/>
    <w:rsid w:val="00AE3396"/>
    <w:rsid w:val="00AE466E"/>
    <w:rsid w:val="00AE6D35"/>
    <w:rsid w:val="00AE7018"/>
    <w:rsid w:val="00AE72C7"/>
    <w:rsid w:val="00AF210B"/>
    <w:rsid w:val="00AF24FC"/>
    <w:rsid w:val="00AF28FA"/>
    <w:rsid w:val="00AF33AA"/>
    <w:rsid w:val="00AF347E"/>
    <w:rsid w:val="00AF34F8"/>
    <w:rsid w:val="00AF37A4"/>
    <w:rsid w:val="00AF39E7"/>
    <w:rsid w:val="00AF59EB"/>
    <w:rsid w:val="00AF5B06"/>
    <w:rsid w:val="00AF5F2E"/>
    <w:rsid w:val="00AF6E39"/>
    <w:rsid w:val="00AF79E9"/>
    <w:rsid w:val="00B01299"/>
    <w:rsid w:val="00B0190D"/>
    <w:rsid w:val="00B01ECE"/>
    <w:rsid w:val="00B02BFC"/>
    <w:rsid w:val="00B040DA"/>
    <w:rsid w:val="00B04F97"/>
    <w:rsid w:val="00B06757"/>
    <w:rsid w:val="00B06EB5"/>
    <w:rsid w:val="00B07426"/>
    <w:rsid w:val="00B108F1"/>
    <w:rsid w:val="00B1249D"/>
    <w:rsid w:val="00B1399F"/>
    <w:rsid w:val="00B13F1C"/>
    <w:rsid w:val="00B146F5"/>
    <w:rsid w:val="00B14A28"/>
    <w:rsid w:val="00B14B85"/>
    <w:rsid w:val="00B15772"/>
    <w:rsid w:val="00B166CC"/>
    <w:rsid w:val="00B16CC5"/>
    <w:rsid w:val="00B17D00"/>
    <w:rsid w:val="00B2004B"/>
    <w:rsid w:val="00B20C5E"/>
    <w:rsid w:val="00B20F12"/>
    <w:rsid w:val="00B20F1D"/>
    <w:rsid w:val="00B2156A"/>
    <w:rsid w:val="00B229F7"/>
    <w:rsid w:val="00B22DA6"/>
    <w:rsid w:val="00B2365A"/>
    <w:rsid w:val="00B239EA"/>
    <w:rsid w:val="00B23BBF"/>
    <w:rsid w:val="00B24892"/>
    <w:rsid w:val="00B24A0C"/>
    <w:rsid w:val="00B2540A"/>
    <w:rsid w:val="00B25B2A"/>
    <w:rsid w:val="00B2605D"/>
    <w:rsid w:val="00B268F3"/>
    <w:rsid w:val="00B27CD1"/>
    <w:rsid w:val="00B30214"/>
    <w:rsid w:val="00B30798"/>
    <w:rsid w:val="00B312F7"/>
    <w:rsid w:val="00B31407"/>
    <w:rsid w:val="00B32BD4"/>
    <w:rsid w:val="00B332FE"/>
    <w:rsid w:val="00B334ED"/>
    <w:rsid w:val="00B335E3"/>
    <w:rsid w:val="00B338D9"/>
    <w:rsid w:val="00B33998"/>
    <w:rsid w:val="00B33B08"/>
    <w:rsid w:val="00B3402E"/>
    <w:rsid w:val="00B3419C"/>
    <w:rsid w:val="00B3669B"/>
    <w:rsid w:val="00B36B88"/>
    <w:rsid w:val="00B37E31"/>
    <w:rsid w:val="00B40119"/>
    <w:rsid w:val="00B41710"/>
    <w:rsid w:val="00B4293D"/>
    <w:rsid w:val="00B4306C"/>
    <w:rsid w:val="00B43123"/>
    <w:rsid w:val="00B439C8"/>
    <w:rsid w:val="00B43EA2"/>
    <w:rsid w:val="00B44321"/>
    <w:rsid w:val="00B443C3"/>
    <w:rsid w:val="00B44801"/>
    <w:rsid w:val="00B449C7"/>
    <w:rsid w:val="00B44A5B"/>
    <w:rsid w:val="00B46297"/>
    <w:rsid w:val="00B462E6"/>
    <w:rsid w:val="00B4719E"/>
    <w:rsid w:val="00B47526"/>
    <w:rsid w:val="00B47E0C"/>
    <w:rsid w:val="00B50825"/>
    <w:rsid w:val="00B50F1E"/>
    <w:rsid w:val="00B515B1"/>
    <w:rsid w:val="00B5454A"/>
    <w:rsid w:val="00B54BA1"/>
    <w:rsid w:val="00B5521F"/>
    <w:rsid w:val="00B559D0"/>
    <w:rsid w:val="00B57764"/>
    <w:rsid w:val="00B600A0"/>
    <w:rsid w:val="00B60B34"/>
    <w:rsid w:val="00B60C80"/>
    <w:rsid w:val="00B60F3C"/>
    <w:rsid w:val="00B61625"/>
    <w:rsid w:val="00B624C6"/>
    <w:rsid w:val="00B6255E"/>
    <w:rsid w:val="00B634FA"/>
    <w:rsid w:val="00B63658"/>
    <w:rsid w:val="00B64CEF"/>
    <w:rsid w:val="00B65062"/>
    <w:rsid w:val="00B65C13"/>
    <w:rsid w:val="00B65E6F"/>
    <w:rsid w:val="00B66EAA"/>
    <w:rsid w:val="00B70758"/>
    <w:rsid w:val="00B7133E"/>
    <w:rsid w:val="00B713DC"/>
    <w:rsid w:val="00B7164C"/>
    <w:rsid w:val="00B720A4"/>
    <w:rsid w:val="00B72142"/>
    <w:rsid w:val="00B733FC"/>
    <w:rsid w:val="00B75EA2"/>
    <w:rsid w:val="00B800E2"/>
    <w:rsid w:val="00B81C09"/>
    <w:rsid w:val="00B8267D"/>
    <w:rsid w:val="00B834B7"/>
    <w:rsid w:val="00B837EF"/>
    <w:rsid w:val="00B85E0A"/>
    <w:rsid w:val="00B86004"/>
    <w:rsid w:val="00B86529"/>
    <w:rsid w:val="00B877F7"/>
    <w:rsid w:val="00B878A1"/>
    <w:rsid w:val="00B878D7"/>
    <w:rsid w:val="00B87FB1"/>
    <w:rsid w:val="00B9032D"/>
    <w:rsid w:val="00B917CF"/>
    <w:rsid w:val="00B91981"/>
    <w:rsid w:val="00B91F6F"/>
    <w:rsid w:val="00B946B4"/>
    <w:rsid w:val="00B94D03"/>
    <w:rsid w:val="00B9509C"/>
    <w:rsid w:val="00B951BD"/>
    <w:rsid w:val="00B959A7"/>
    <w:rsid w:val="00B96824"/>
    <w:rsid w:val="00B97239"/>
    <w:rsid w:val="00BA0C7F"/>
    <w:rsid w:val="00BA102E"/>
    <w:rsid w:val="00BA12BC"/>
    <w:rsid w:val="00BA21FB"/>
    <w:rsid w:val="00BA39D5"/>
    <w:rsid w:val="00BA3B32"/>
    <w:rsid w:val="00BA3D8F"/>
    <w:rsid w:val="00BA4741"/>
    <w:rsid w:val="00BA58C3"/>
    <w:rsid w:val="00BA73A4"/>
    <w:rsid w:val="00BA759F"/>
    <w:rsid w:val="00BB0531"/>
    <w:rsid w:val="00BB0694"/>
    <w:rsid w:val="00BB0F63"/>
    <w:rsid w:val="00BB11B1"/>
    <w:rsid w:val="00BB1B3E"/>
    <w:rsid w:val="00BB1F82"/>
    <w:rsid w:val="00BB2A53"/>
    <w:rsid w:val="00BB45FC"/>
    <w:rsid w:val="00BB6ABC"/>
    <w:rsid w:val="00BB6E11"/>
    <w:rsid w:val="00BC1215"/>
    <w:rsid w:val="00BC1253"/>
    <w:rsid w:val="00BC182B"/>
    <w:rsid w:val="00BC2EC6"/>
    <w:rsid w:val="00BC5517"/>
    <w:rsid w:val="00BC5B98"/>
    <w:rsid w:val="00BC64B2"/>
    <w:rsid w:val="00BC7CE3"/>
    <w:rsid w:val="00BC7F4C"/>
    <w:rsid w:val="00BD0933"/>
    <w:rsid w:val="00BD0972"/>
    <w:rsid w:val="00BD0B50"/>
    <w:rsid w:val="00BD1AEE"/>
    <w:rsid w:val="00BD1B73"/>
    <w:rsid w:val="00BD42C6"/>
    <w:rsid w:val="00BD4563"/>
    <w:rsid w:val="00BD486F"/>
    <w:rsid w:val="00BD568F"/>
    <w:rsid w:val="00BD631E"/>
    <w:rsid w:val="00BD7704"/>
    <w:rsid w:val="00BD79F7"/>
    <w:rsid w:val="00BE0BF7"/>
    <w:rsid w:val="00BE14E3"/>
    <w:rsid w:val="00BE29E8"/>
    <w:rsid w:val="00BE4A91"/>
    <w:rsid w:val="00BE4B9D"/>
    <w:rsid w:val="00BE5D7D"/>
    <w:rsid w:val="00BE6FA1"/>
    <w:rsid w:val="00BE72B2"/>
    <w:rsid w:val="00BF1658"/>
    <w:rsid w:val="00BF1972"/>
    <w:rsid w:val="00BF299E"/>
    <w:rsid w:val="00BF41E2"/>
    <w:rsid w:val="00BF47A2"/>
    <w:rsid w:val="00BF4B1C"/>
    <w:rsid w:val="00BF59C4"/>
    <w:rsid w:val="00BF6827"/>
    <w:rsid w:val="00BF7B07"/>
    <w:rsid w:val="00C00821"/>
    <w:rsid w:val="00C01BFB"/>
    <w:rsid w:val="00C01F24"/>
    <w:rsid w:val="00C02E2C"/>
    <w:rsid w:val="00C02F22"/>
    <w:rsid w:val="00C0378E"/>
    <w:rsid w:val="00C0490D"/>
    <w:rsid w:val="00C05085"/>
    <w:rsid w:val="00C058C8"/>
    <w:rsid w:val="00C05E9A"/>
    <w:rsid w:val="00C063AD"/>
    <w:rsid w:val="00C06529"/>
    <w:rsid w:val="00C06788"/>
    <w:rsid w:val="00C06DD7"/>
    <w:rsid w:val="00C0790A"/>
    <w:rsid w:val="00C1074E"/>
    <w:rsid w:val="00C10B96"/>
    <w:rsid w:val="00C10C60"/>
    <w:rsid w:val="00C111D4"/>
    <w:rsid w:val="00C11E5C"/>
    <w:rsid w:val="00C11FF8"/>
    <w:rsid w:val="00C12C8C"/>
    <w:rsid w:val="00C157C5"/>
    <w:rsid w:val="00C15C74"/>
    <w:rsid w:val="00C16791"/>
    <w:rsid w:val="00C16F17"/>
    <w:rsid w:val="00C1769D"/>
    <w:rsid w:val="00C17A20"/>
    <w:rsid w:val="00C20583"/>
    <w:rsid w:val="00C20ADB"/>
    <w:rsid w:val="00C2207D"/>
    <w:rsid w:val="00C2246E"/>
    <w:rsid w:val="00C22FB1"/>
    <w:rsid w:val="00C2511A"/>
    <w:rsid w:val="00C2731E"/>
    <w:rsid w:val="00C30614"/>
    <w:rsid w:val="00C30F27"/>
    <w:rsid w:val="00C31863"/>
    <w:rsid w:val="00C31926"/>
    <w:rsid w:val="00C3200C"/>
    <w:rsid w:val="00C32326"/>
    <w:rsid w:val="00C32C8D"/>
    <w:rsid w:val="00C33DFF"/>
    <w:rsid w:val="00C34F89"/>
    <w:rsid w:val="00C36519"/>
    <w:rsid w:val="00C3678E"/>
    <w:rsid w:val="00C37BD8"/>
    <w:rsid w:val="00C406D7"/>
    <w:rsid w:val="00C413FE"/>
    <w:rsid w:val="00C42AA0"/>
    <w:rsid w:val="00C43F60"/>
    <w:rsid w:val="00C444D5"/>
    <w:rsid w:val="00C444F8"/>
    <w:rsid w:val="00C4482F"/>
    <w:rsid w:val="00C44C12"/>
    <w:rsid w:val="00C46282"/>
    <w:rsid w:val="00C4691A"/>
    <w:rsid w:val="00C47ACC"/>
    <w:rsid w:val="00C47B80"/>
    <w:rsid w:val="00C50382"/>
    <w:rsid w:val="00C506E5"/>
    <w:rsid w:val="00C51B82"/>
    <w:rsid w:val="00C534A3"/>
    <w:rsid w:val="00C535B3"/>
    <w:rsid w:val="00C53938"/>
    <w:rsid w:val="00C53D4E"/>
    <w:rsid w:val="00C54899"/>
    <w:rsid w:val="00C55090"/>
    <w:rsid w:val="00C552B0"/>
    <w:rsid w:val="00C552E6"/>
    <w:rsid w:val="00C55848"/>
    <w:rsid w:val="00C55EC7"/>
    <w:rsid w:val="00C56C79"/>
    <w:rsid w:val="00C570A3"/>
    <w:rsid w:val="00C57240"/>
    <w:rsid w:val="00C60096"/>
    <w:rsid w:val="00C60822"/>
    <w:rsid w:val="00C608AE"/>
    <w:rsid w:val="00C614D2"/>
    <w:rsid w:val="00C61724"/>
    <w:rsid w:val="00C63556"/>
    <w:rsid w:val="00C63BF8"/>
    <w:rsid w:val="00C63FB0"/>
    <w:rsid w:val="00C655B6"/>
    <w:rsid w:val="00C676DD"/>
    <w:rsid w:val="00C67A35"/>
    <w:rsid w:val="00C71379"/>
    <w:rsid w:val="00C718AD"/>
    <w:rsid w:val="00C72EC1"/>
    <w:rsid w:val="00C73C8E"/>
    <w:rsid w:val="00C73F57"/>
    <w:rsid w:val="00C754AD"/>
    <w:rsid w:val="00C75653"/>
    <w:rsid w:val="00C7602F"/>
    <w:rsid w:val="00C769FE"/>
    <w:rsid w:val="00C771D3"/>
    <w:rsid w:val="00C77AFB"/>
    <w:rsid w:val="00C826EC"/>
    <w:rsid w:val="00C82BE5"/>
    <w:rsid w:val="00C82C69"/>
    <w:rsid w:val="00C82F75"/>
    <w:rsid w:val="00C8301D"/>
    <w:rsid w:val="00C83865"/>
    <w:rsid w:val="00C83DC5"/>
    <w:rsid w:val="00C84530"/>
    <w:rsid w:val="00C845E3"/>
    <w:rsid w:val="00C848E9"/>
    <w:rsid w:val="00C862AE"/>
    <w:rsid w:val="00C872BB"/>
    <w:rsid w:val="00C875BF"/>
    <w:rsid w:val="00C87B88"/>
    <w:rsid w:val="00C87D2F"/>
    <w:rsid w:val="00C87D60"/>
    <w:rsid w:val="00C87D7A"/>
    <w:rsid w:val="00C90D47"/>
    <w:rsid w:val="00C91748"/>
    <w:rsid w:val="00C923F5"/>
    <w:rsid w:val="00C93339"/>
    <w:rsid w:val="00C933C6"/>
    <w:rsid w:val="00C935FF"/>
    <w:rsid w:val="00C93EAC"/>
    <w:rsid w:val="00C94FBA"/>
    <w:rsid w:val="00C972E4"/>
    <w:rsid w:val="00C97D27"/>
    <w:rsid w:val="00CA000F"/>
    <w:rsid w:val="00CA1CB1"/>
    <w:rsid w:val="00CA226F"/>
    <w:rsid w:val="00CA2598"/>
    <w:rsid w:val="00CA2D00"/>
    <w:rsid w:val="00CA30DC"/>
    <w:rsid w:val="00CA37A8"/>
    <w:rsid w:val="00CA4C2D"/>
    <w:rsid w:val="00CA5969"/>
    <w:rsid w:val="00CA5F8B"/>
    <w:rsid w:val="00CA657E"/>
    <w:rsid w:val="00CA70B4"/>
    <w:rsid w:val="00CA70D3"/>
    <w:rsid w:val="00CA77BF"/>
    <w:rsid w:val="00CB06A4"/>
    <w:rsid w:val="00CB0C2D"/>
    <w:rsid w:val="00CB2C9D"/>
    <w:rsid w:val="00CB4115"/>
    <w:rsid w:val="00CB49B2"/>
    <w:rsid w:val="00CB4B38"/>
    <w:rsid w:val="00CB4D4E"/>
    <w:rsid w:val="00CB5B3C"/>
    <w:rsid w:val="00CB5D3C"/>
    <w:rsid w:val="00CB63E9"/>
    <w:rsid w:val="00CB6943"/>
    <w:rsid w:val="00CB7097"/>
    <w:rsid w:val="00CB71A6"/>
    <w:rsid w:val="00CC1716"/>
    <w:rsid w:val="00CC1868"/>
    <w:rsid w:val="00CC195A"/>
    <w:rsid w:val="00CC1BCA"/>
    <w:rsid w:val="00CC1EAE"/>
    <w:rsid w:val="00CC241F"/>
    <w:rsid w:val="00CC306C"/>
    <w:rsid w:val="00CC461B"/>
    <w:rsid w:val="00CC4840"/>
    <w:rsid w:val="00CC4883"/>
    <w:rsid w:val="00CC58D6"/>
    <w:rsid w:val="00CC5FB4"/>
    <w:rsid w:val="00CC6C0F"/>
    <w:rsid w:val="00CC77AB"/>
    <w:rsid w:val="00CC789F"/>
    <w:rsid w:val="00CC7EFD"/>
    <w:rsid w:val="00CC7F3D"/>
    <w:rsid w:val="00CD09ED"/>
    <w:rsid w:val="00CD0C92"/>
    <w:rsid w:val="00CD1430"/>
    <w:rsid w:val="00CD143D"/>
    <w:rsid w:val="00CD149C"/>
    <w:rsid w:val="00CD18A3"/>
    <w:rsid w:val="00CD42B5"/>
    <w:rsid w:val="00CD4656"/>
    <w:rsid w:val="00CD5BEA"/>
    <w:rsid w:val="00CD62E5"/>
    <w:rsid w:val="00CD6465"/>
    <w:rsid w:val="00CD6D6F"/>
    <w:rsid w:val="00CE0120"/>
    <w:rsid w:val="00CE0B40"/>
    <w:rsid w:val="00CE0B93"/>
    <w:rsid w:val="00CE0E68"/>
    <w:rsid w:val="00CE12AB"/>
    <w:rsid w:val="00CE3DBF"/>
    <w:rsid w:val="00CE5503"/>
    <w:rsid w:val="00CE6C6D"/>
    <w:rsid w:val="00CE75D6"/>
    <w:rsid w:val="00CE7C7E"/>
    <w:rsid w:val="00CF0453"/>
    <w:rsid w:val="00CF06D9"/>
    <w:rsid w:val="00CF0939"/>
    <w:rsid w:val="00CF0BE3"/>
    <w:rsid w:val="00CF14F4"/>
    <w:rsid w:val="00CF1B14"/>
    <w:rsid w:val="00CF1CDF"/>
    <w:rsid w:val="00CF2569"/>
    <w:rsid w:val="00CF2F0D"/>
    <w:rsid w:val="00CF334C"/>
    <w:rsid w:val="00CF39CD"/>
    <w:rsid w:val="00CF401C"/>
    <w:rsid w:val="00CF4ABF"/>
    <w:rsid w:val="00CF4BF1"/>
    <w:rsid w:val="00CF57B2"/>
    <w:rsid w:val="00CF5C06"/>
    <w:rsid w:val="00CF5E3F"/>
    <w:rsid w:val="00CF629D"/>
    <w:rsid w:val="00CF7260"/>
    <w:rsid w:val="00CF7D39"/>
    <w:rsid w:val="00CF7DD9"/>
    <w:rsid w:val="00D000BE"/>
    <w:rsid w:val="00D007FF"/>
    <w:rsid w:val="00D01813"/>
    <w:rsid w:val="00D02718"/>
    <w:rsid w:val="00D03381"/>
    <w:rsid w:val="00D043A8"/>
    <w:rsid w:val="00D046C8"/>
    <w:rsid w:val="00D04B79"/>
    <w:rsid w:val="00D05352"/>
    <w:rsid w:val="00D07EAE"/>
    <w:rsid w:val="00D1067B"/>
    <w:rsid w:val="00D12214"/>
    <w:rsid w:val="00D12923"/>
    <w:rsid w:val="00D12A73"/>
    <w:rsid w:val="00D12E2A"/>
    <w:rsid w:val="00D14320"/>
    <w:rsid w:val="00D14445"/>
    <w:rsid w:val="00D145E4"/>
    <w:rsid w:val="00D14DE1"/>
    <w:rsid w:val="00D15999"/>
    <w:rsid w:val="00D16DCD"/>
    <w:rsid w:val="00D17B6B"/>
    <w:rsid w:val="00D20492"/>
    <w:rsid w:val="00D20AD3"/>
    <w:rsid w:val="00D210A2"/>
    <w:rsid w:val="00D2141B"/>
    <w:rsid w:val="00D21D83"/>
    <w:rsid w:val="00D22117"/>
    <w:rsid w:val="00D23A42"/>
    <w:rsid w:val="00D23F66"/>
    <w:rsid w:val="00D247E9"/>
    <w:rsid w:val="00D25344"/>
    <w:rsid w:val="00D255C0"/>
    <w:rsid w:val="00D2592F"/>
    <w:rsid w:val="00D26230"/>
    <w:rsid w:val="00D26DC7"/>
    <w:rsid w:val="00D26DEA"/>
    <w:rsid w:val="00D27292"/>
    <w:rsid w:val="00D30F5D"/>
    <w:rsid w:val="00D312FA"/>
    <w:rsid w:val="00D32F8A"/>
    <w:rsid w:val="00D33AFB"/>
    <w:rsid w:val="00D34978"/>
    <w:rsid w:val="00D35647"/>
    <w:rsid w:val="00D35E0F"/>
    <w:rsid w:val="00D367B6"/>
    <w:rsid w:val="00D370D3"/>
    <w:rsid w:val="00D375E4"/>
    <w:rsid w:val="00D37A02"/>
    <w:rsid w:val="00D4003F"/>
    <w:rsid w:val="00D4025B"/>
    <w:rsid w:val="00D4132D"/>
    <w:rsid w:val="00D4183F"/>
    <w:rsid w:val="00D41846"/>
    <w:rsid w:val="00D4224F"/>
    <w:rsid w:val="00D42381"/>
    <w:rsid w:val="00D42D7B"/>
    <w:rsid w:val="00D43AC7"/>
    <w:rsid w:val="00D43B89"/>
    <w:rsid w:val="00D44042"/>
    <w:rsid w:val="00D44051"/>
    <w:rsid w:val="00D4634B"/>
    <w:rsid w:val="00D46C45"/>
    <w:rsid w:val="00D46F6F"/>
    <w:rsid w:val="00D47A21"/>
    <w:rsid w:val="00D50BC8"/>
    <w:rsid w:val="00D514CE"/>
    <w:rsid w:val="00D516E1"/>
    <w:rsid w:val="00D51809"/>
    <w:rsid w:val="00D51E50"/>
    <w:rsid w:val="00D52AD4"/>
    <w:rsid w:val="00D53A6C"/>
    <w:rsid w:val="00D54A22"/>
    <w:rsid w:val="00D550D2"/>
    <w:rsid w:val="00D55BFF"/>
    <w:rsid w:val="00D55F69"/>
    <w:rsid w:val="00D57807"/>
    <w:rsid w:val="00D600C9"/>
    <w:rsid w:val="00D61244"/>
    <w:rsid w:val="00D61D55"/>
    <w:rsid w:val="00D62184"/>
    <w:rsid w:val="00D63494"/>
    <w:rsid w:val="00D634A7"/>
    <w:rsid w:val="00D63916"/>
    <w:rsid w:val="00D63DCA"/>
    <w:rsid w:val="00D641A8"/>
    <w:rsid w:val="00D64C64"/>
    <w:rsid w:val="00D64FCD"/>
    <w:rsid w:val="00D65053"/>
    <w:rsid w:val="00D66374"/>
    <w:rsid w:val="00D66785"/>
    <w:rsid w:val="00D66C25"/>
    <w:rsid w:val="00D67640"/>
    <w:rsid w:val="00D676D8"/>
    <w:rsid w:val="00D67A44"/>
    <w:rsid w:val="00D70209"/>
    <w:rsid w:val="00D703D1"/>
    <w:rsid w:val="00D713EF"/>
    <w:rsid w:val="00D71B04"/>
    <w:rsid w:val="00D71B90"/>
    <w:rsid w:val="00D71DDB"/>
    <w:rsid w:val="00D72D40"/>
    <w:rsid w:val="00D74551"/>
    <w:rsid w:val="00D75856"/>
    <w:rsid w:val="00D76F75"/>
    <w:rsid w:val="00D779D3"/>
    <w:rsid w:val="00D77B6B"/>
    <w:rsid w:val="00D802E5"/>
    <w:rsid w:val="00D8157F"/>
    <w:rsid w:val="00D82B5E"/>
    <w:rsid w:val="00D838A2"/>
    <w:rsid w:val="00D83ABC"/>
    <w:rsid w:val="00D83F6A"/>
    <w:rsid w:val="00D8533B"/>
    <w:rsid w:val="00D8535C"/>
    <w:rsid w:val="00D86DE9"/>
    <w:rsid w:val="00D872F3"/>
    <w:rsid w:val="00D87A46"/>
    <w:rsid w:val="00D87D88"/>
    <w:rsid w:val="00D9013F"/>
    <w:rsid w:val="00D9063E"/>
    <w:rsid w:val="00D90737"/>
    <w:rsid w:val="00D90CBD"/>
    <w:rsid w:val="00D90DA5"/>
    <w:rsid w:val="00D93586"/>
    <w:rsid w:val="00D95DDD"/>
    <w:rsid w:val="00D96037"/>
    <w:rsid w:val="00D96B0E"/>
    <w:rsid w:val="00DA0014"/>
    <w:rsid w:val="00DA0AC8"/>
    <w:rsid w:val="00DA0D0A"/>
    <w:rsid w:val="00DA36B3"/>
    <w:rsid w:val="00DA48E8"/>
    <w:rsid w:val="00DA4D00"/>
    <w:rsid w:val="00DA4D15"/>
    <w:rsid w:val="00DA4E97"/>
    <w:rsid w:val="00DA50E5"/>
    <w:rsid w:val="00DA6F40"/>
    <w:rsid w:val="00DA7639"/>
    <w:rsid w:val="00DA7C5E"/>
    <w:rsid w:val="00DA7E76"/>
    <w:rsid w:val="00DB0186"/>
    <w:rsid w:val="00DB14EA"/>
    <w:rsid w:val="00DB4F64"/>
    <w:rsid w:val="00DB513B"/>
    <w:rsid w:val="00DB5516"/>
    <w:rsid w:val="00DB5C81"/>
    <w:rsid w:val="00DB5FDF"/>
    <w:rsid w:val="00DB5FE8"/>
    <w:rsid w:val="00DB6712"/>
    <w:rsid w:val="00DB68FF"/>
    <w:rsid w:val="00DB6A5F"/>
    <w:rsid w:val="00DB771A"/>
    <w:rsid w:val="00DC06A6"/>
    <w:rsid w:val="00DC0B67"/>
    <w:rsid w:val="00DC1DFA"/>
    <w:rsid w:val="00DC261E"/>
    <w:rsid w:val="00DC3E11"/>
    <w:rsid w:val="00DC3EFF"/>
    <w:rsid w:val="00DC4055"/>
    <w:rsid w:val="00DC46EE"/>
    <w:rsid w:val="00DC49D7"/>
    <w:rsid w:val="00DC4D25"/>
    <w:rsid w:val="00DC5A0E"/>
    <w:rsid w:val="00DC5D9E"/>
    <w:rsid w:val="00DC5FF7"/>
    <w:rsid w:val="00DC6A9E"/>
    <w:rsid w:val="00DC71EA"/>
    <w:rsid w:val="00DC757B"/>
    <w:rsid w:val="00DD1729"/>
    <w:rsid w:val="00DD1AF3"/>
    <w:rsid w:val="00DD1BE0"/>
    <w:rsid w:val="00DD45F5"/>
    <w:rsid w:val="00DD6FEA"/>
    <w:rsid w:val="00DE100E"/>
    <w:rsid w:val="00DE2D07"/>
    <w:rsid w:val="00DE2D3B"/>
    <w:rsid w:val="00DE2FAA"/>
    <w:rsid w:val="00DE2FBF"/>
    <w:rsid w:val="00DE3151"/>
    <w:rsid w:val="00DE4439"/>
    <w:rsid w:val="00DE4FF1"/>
    <w:rsid w:val="00DE5A84"/>
    <w:rsid w:val="00DE6601"/>
    <w:rsid w:val="00DE6766"/>
    <w:rsid w:val="00DE6D57"/>
    <w:rsid w:val="00DF041E"/>
    <w:rsid w:val="00DF1518"/>
    <w:rsid w:val="00DF2D0D"/>
    <w:rsid w:val="00DF37D8"/>
    <w:rsid w:val="00DF3EFE"/>
    <w:rsid w:val="00DF5233"/>
    <w:rsid w:val="00DF67F9"/>
    <w:rsid w:val="00DF683D"/>
    <w:rsid w:val="00E00830"/>
    <w:rsid w:val="00E024ED"/>
    <w:rsid w:val="00E02974"/>
    <w:rsid w:val="00E05109"/>
    <w:rsid w:val="00E07570"/>
    <w:rsid w:val="00E10174"/>
    <w:rsid w:val="00E103F7"/>
    <w:rsid w:val="00E147EE"/>
    <w:rsid w:val="00E1554A"/>
    <w:rsid w:val="00E15D5B"/>
    <w:rsid w:val="00E15F2B"/>
    <w:rsid w:val="00E167A7"/>
    <w:rsid w:val="00E17B63"/>
    <w:rsid w:val="00E17C62"/>
    <w:rsid w:val="00E20697"/>
    <w:rsid w:val="00E221DB"/>
    <w:rsid w:val="00E231D5"/>
    <w:rsid w:val="00E23339"/>
    <w:rsid w:val="00E24024"/>
    <w:rsid w:val="00E24FFA"/>
    <w:rsid w:val="00E27137"/>
    <w:rsid w:val="00E279FE"/>
    <w:rsid w:val="00E27FAA"/>
    <w:rsid w:val="00E301DD"/>
    <w:rsid w:val="00E307A0"/>
    <w:rsid w:val="00E30BBE"/>
    <w:rsid w:val="00E3103C"/>
    <w:rsid w:val="00E31547"/>
    <w:rsid w:val="00E32188"/>
    <w:rsid w:val="00E35BB7"/>
    <w:rsid w:val="00E3612C"/>
    <w:rsid w:val="00E372F9"/>
    <w:rsid w:val="00E376D7"/>
    <w:rsid w:val="00E40522"/>
    <w:rsid w:val="00E405DC"/>
    <w:rsid w:val="00E40880"/>
    <w:rsid w:val="00E40F49"/>
    <w:rsid w:val="00E41128"/>
    <w:rsid w:val="00E412F7"/>
    <w:rsid w:val="00E41388"/>
    <w:rsid w:val="00E41B68"/>
    <w:rsid w:val="00E41E34"/>
    <w:rsid w:val="00E41E8E"/>
    <w:rsid w:val="00E42560"/>
    <w:rsid w:val="00E42935"/>
    <w:rsid w:val="00E430DF"/>
    <w:rsid w:val="00E43B62"/>
    <w:rsid w:val="00E44B54"/>
    <w:rsid w:val="00E44E86"/>
    <w:rsid w:val="00E450F8"/>
    <w:rsid w:val="00E46762"/>
    <w:rsid w:val="00E473B8"/>
    <w:rsid w:val="00E474EF"/>
    <w:rsid w:val="00E47E18"/>
    <w:rsid w:val="00E5052C"/>
    <w:rsid w:val="00E50AEB"/>
    <w:rsid w:val="00E50DF5"/>
    <w:rsid w:val="00E511A4"/>
    <w:rsid w:val="00E5122C"/>
    <w:rsid w:val="00E52D87"/>
    <w:rsid w:val="00E532AC"/>
    <w:rsid w:val="00E53627"/>
    <w:rsid w:val="00E53768"/>
    <w:rsid w:val="00E53C2B"/>
    <w:rsid w:val="00E53D4B"/>
    <w:rsid w:val="00E53DBC"/>
    <w:rsid w:val="00E5433C"/>
    <w:rsid w:val="00E54E0B"/>
    <w:rsid w:val="00E56EAF"/>
    <w:rsid w:val="00E57FA9"/>
    <w:rsid w:val="00E6009D"/>
    <w:rsid w:val="00E6032B"/>
    <w:rsid w:val="00E60D80"/>
    <w:rsid w:val="00E62E4E"/>
    <w:rsid w:val="00E635C5"/>
    <w:rsid w:val="00E64B71"/>
    <w:rsid w:val="00E6576C"/>
    <w:rsid w:val="00E65A9E"/>
    <w:rsid w:val="00E65DB1"/>
    <w:rsid w:val="00E65E44"/>
    <w:rsid w:val="00E66CF2"/>
    <w:rsid w:val="00E66FAD"/>
    <w:rsid w:val="00E7107E"/>
    <w:rsid w:val="00E713F4"/>
    <w:rsid w:val="00E724BB"/>
    <w:rsid w:val="00E726C9"/>
    <w:rsid w:val="00E74666"/>
    <w:rsid w:val="00E7478D"/>
    <w:rsid w:val="00E750EF"/>
    <w:rsid w:val="00E7671A"/>
    <w:rsid w:val="00E77693"/>
    <w:rsid w:val="00E800E4"/>
    <w:rsid w:val="00E80F7C"/>
    <w:rsid w:val="00E8171A"/>
    <w:rsid w:val="00E824DE"/>
    <w:rsid w:val="00E82978"/>
    <w:rsid w:val="00E82D42"/>
    <w:rsid w:val="00E83270"/>
    <w:rsid w:val="00E8522B"/>
    <w:rsid w:val="00E86349"/>
    <w:rsid w:val="00E86FC6"/>
    <w:rsid w:val="00E90049"/>
    <w:rsid w:val="00E90163"/>
    <w:rsid w:val="00E923E7"/>
    <w:rsid w:val="00E92F42"/>
    <w:rsid w:val="00E95358"/>
    <w:rsid w:val="00E96AB4"/>
    <w:rsid w:val="00E96F7D"/>
    <w:rsid w:val="00E97C7C"/>
    <w:rsid w:val="00EA00E3"/>
    <w:rsid w:val="00EA01A1"/>
    <w:rsid w:val="00EA0EE2"/>
    <w:rsid w:val="00EA11D9"/>
    <w:rsid w:val="00EA1619"/>
    <w:rsid w:val="00EA18C4"/>
    <w:rsid w:val="00EA1EC2"/>
    <w:rsid w:val="00EA4AAA"/>
    <w:rsid w:val="00EA5AE3"/>
    <w:rsid w:val="00EA629C"/>
    <w:rsid w:val="00EA6800"/>
    <w:rsid w:val="00EA7005"/>
    <w:rsid w:val="00EB00CD"/>
    <w:rsid w:val="00EB0368"/>
    <w:rsid w:val="00EB0AD5"/>
    <w:rsid w:val="00EB0E47"/>
    <w:rsid w:val="00EB1042"/>
    <w:rsid w:val="00EB1DE5"/>
    <w:rsid w:val="00EB2E28"/>
    <w:rsid w:val="00EB3A7E"/>
    <w:rsid w:val="00EB4D59"/>
    <w:rsid w:val="00EB4E4D"/>
    <w:rsid w:val="00EB5477"/>
    <w:rsid w:val="00EB5B84"/>
    <w:rsid w:val="00EB6041"/>
    <w:rsid w:val="00EB6051"/>
    <w:rsid w:val="00EB6143"/>
    <w:rsid w:val="00EB618D"/>
    <w:rsid w:val="00EB648E"/>
    <w:rsid w:val="00EB742E"/>
    <w:rsid w:val="00EC0998"/>
    <w:rsid w:val="00EC1A69"/>
    <w:rsid w:val="00EC1B8F"/>
    <w:rsid w:val="00EC2256"/>
    <w:rsid w:val="00EC2FD7"/>
    <w:rsid w:val="00EC35FD"/>
    <w:rsid w:val="00EC3B5C"/>
    <w:rsid w:val="00EC3ED7"/>
    <w:rsid w:val="00EC3FA7"/>
    <w:rsid w:val="00EC4083"/>
    <w:rsid w:val="00EC45B0"/>
    <w:rsid w:val="00EC4DB5"/>
    <w:rsid w:val="00EC5153"/>
    <w:rsid w:val="00EC5577"/>
    <w:rsid w:val="00EC5B58"/>
    <w:rsid w:val="00EC5CD6"/>
    <w:rsid w:val="00EC6200"/>
    <w:rsid w:val="00EC6995"/>
    <w:rsid w:val="00EC6B6B"/>
    <w:rsid w:val="00ED1706"/>
    <w:rsid w:val="00ED2267"/>
    <w:rsid w:val="00ED2C7C"/>
    <w:rsid w:val="00ED410A"/>
    <w:rsid w:val="00ED48D7"/>
    <w:rsid w:val="00ED62DD"/>
    <w:rsid w:val="00ED65AF"/>
    <w:rsid w:val="00ED7517"/>
    <w:rsid w:val="00ED7B03"/>
    <w:rsid w:val="00EE154B"/>
    <w:rsid w:val="00EE1B88"/>
    <w:rsid w:val="00EE2D6C"/>
    <w:rsid w:val="00EE5BC7"/>
    <w:rsid w:val="00EE71C2"/>
    <w:rsid w:val="00EF01F2"/>
    <w:rsid w:val="00EF0808"/>
    <w:rsid w:val="00EF0CAA"/>
    <w:rsid w:val="00EF1C9A"/>
    <w:rsid w:val="00EF1E67"/>
    <w:rsid w:val="00EF283A"/>
    <w:rsid w:val="00EF2EE2"/>
    <w:rsid w:val="00EF396A"/>
    <w:rsid w:val="00EF396C"/>
    <w:rsid w:val="00EF4AE2"/>
    <w:rsid w:val="00EF4EDA"/>
    <w:rsid w:val="00EF5A20"/>
    <w:rsid w:val="00EF64E9"/>
    <w:rsid w:val="00EF6B21"/>
    <w:rsid w:val="00EF6C3A"/>
    <w:rsid w:val="00EF6D44"/>
    <w:rsid w:val="00EF743C"/>
    <w:rsid w:val="00F0000C"/>
    <w:rsid w:val="00F027A8"/>
    <w:rsid w:val="00F04E12"/>
    <w:rsid w:val="00F054F4"/>
    <w:rsid w:val="00F05920"/>
    <w:rsid w:val="00F05C29"/>
    <w:rsid w:val="00F11C1F"/>
    <w:rsid w:val="00F11FD1"/>
    <w:rsid w:val="00F123BA"/>
    <w:rsid w:val="00F13574"/>
    <w:rsid w:val="00F1615D"/>
    <w:rsid w:val="00F16359"/>
    <w:rsid w:val="00F17E0C"/>
    <w:rsid w:val="00F201F3"/>
    <w:rsid w:val="00F226D1"/>
    <w:rsid w:val="00F22C86"/>
    <w:rsid w:val="00F22DDA"/>
    <w:rsid w:val="00F23440"/>
    <w:rsid w:val="00F23AFA"/>
    <w:rsid w:val="00F241E7"/>
    <w:rsid w:val="00F2456F"/>
    <w:rsid w:val="00F2762C"/>
    <w:rsid w:val="00F27659"/>
    <w:rsid w:val="00F301C6"/>
    <w:rsid w:val="00F3042D"/>
    <w:rsid w:val="00F3046C"/>
    <w:rsid w:val="00F3183C"/>
    <w:rsid w:val="00F31BBB"/>
    <w:rsid w:val="00F31D13"/>
    <w:rsid w:val="00F3302F"/>
    <w:rsid w:val="00F337B6"/>
    <w:rsid w:val="00F366D8"/>
    <w:rsid w:val="00F36C91"/>
    <w:rsid w:val="00F37567"/>
    <w:rsid w:val="00F37844"/>
    <w:rsid w:val="00F378AE"/>
    <w:rsid w:val="00F40458"/>
    <w:rsid w:val="00F42174"/>
    <w:rsid w:val="00F42672"/>
    <w:rsid w:val="00F43B03"/>
    <w:rsid w:val="00F440AD"/>
    <w:rsid w:val="00F4412C"/>
    <w:rsid w:val="00F44733"/>
    <w:rsid w:val="00F44CF0"/>
    <w:rsid w:val="00F455A3"/>
    <w:rsid w:val="00F460D2"/>
    <w:rsid w:val="00F471A5"/>
    <w:rsid w:val="00F47B46"/>
    <w:rsid w:val="00F5037A"/>
    <w:rsid w:val="00F50978"/>
    <w:rsid w:val="00F50A05"/>
    <w:rsid w:val="00F50E09"/>
    <w:rsid w:val="00F520D3"/>
    <w:rsid w:val="00F5220D"/>
    <w:rsid w:val="00F522F9"/>
    <w:rsid w:val="00F535C5"/>
    <w:rsid w:val="00F53C52"/>
    <w:rsid w:val="00F53D98"/>
    <w:rsid w:val="00F54A68"/>
    <w:rsid w:val="00F55733"/>
    <w:rsid w:val="00F566D1"/>
    <w:rsid w:val="00F56EC9"/>
    <w:rsid w:val="00F57898"/>
    <w:rsid w:val="00F6026B"/>
    <w:rsid w:val="00F602EF"/>
    <w:rsid w:val="00F60565"/>
    <w:rsid w:val="00F60D1C"/>
    <w:rsid w:val="00F611F9"/>
    <w:rsid w:val="00F61402"/>
    <w:rsid w:val="00F619BA"/>
    <w:rsid w:val="00F61B33"/>
    <w:rsid w:val="00F6237E"/>
    <w:rsid w:val="00F62A2F"/>
    <w:rsid w:val="00F63878"/>
    <w:rsid w:val="00F644D4"/>
    <w:rsid w:val="00F64B47"/>
    <w:rsid w:val="00F64D08"/>
    <w:rsid w:val="00F64EAD"/>
    <w:rsid w:val="00F64F57"/>
    <w:rsid w:val="00F65A01"/>
    <w:rsid w:val="00F67DDA"/>
    <w:rsid w:val="00F71307"/>
    <w:rsid w:val="00F71379"/>
    <w:rsid w:val="00F716A4"/>
    <w:rsid w:val="00F72433"/>
    <w:rsid w:val="00F72B77"/>
    <w:rsid w:val="00F7351D"/>
    <w:rsid w:val="00F73632"/>
    <w:rsid w:val="00F75E3C"/>
    <w:rsid w:val="00F76093"/>
    <w:rsid w:val="00F762A7"/>
    <w:rsid w:val="00F77E06"/>
    <w:rsid w:val="00F80A2A"/>
    <w:rsid w:val="00F811C3"/>
    <w:rsid w:val="00F813DB"/>
    <w:rsid w:val="00F82091"/>
    <w:rsid w:val="00F830EB"/>
    <w:rsid w:val="00F846A8"/>
    <w:rsid w:val="00F85116"/>
    <w:rsid w:val="00F852E4"/>
    <w:rsid w:val="00F86296"/>
    <w:rsid w:val="00F86D4B"/>
    <w:rsid w:val="00F905F1"/>
    <w:rsid w:val="00F906BB"/>
    <w:rsid w:val="00F91803"/>
    <w:rsid w:val="00F91D32"/>
    <w:rsid w:val="00F920E6"/>
    <w:rsid w:val="00F93A5D"/>
    <w:rsid w:val="00F94220"/>
    <w:rsid w:val="00F95523"/>
    <w:rsid w:val="00F955E1"/>
    <w:rsid w:val="00F96494"/>
    <w:rsid w:val="00F9668C"/>
    <w:rsid w:val="00F9676E"/>
    <w:rsid w:val="00F96ACF"/>
    <w:rsid w:val="00FA2AEA"/>
    <w:rsid w:val="00FA443E"/>
    <w:rsid w:val="00FA44A9"/>
    <w:rsid w:val="00FA4555"/>
    <w:rsid w:val="00FA6B9E"/>
    <w:rsid w:val="00FA7FF6"/>
    <w:rsid w:val="00FB0B04"/>
    <w:rsid w:val="00FB1929"/>
    <w:rsid w:val="00FB1A7F"/>
    <w:rsid w:val="00FB1E0A"/>
    <w:rsid w:val="00FB2357"/>
    <w:rsid w:val="00FB27B4"/>
    <w:rsid w:val="00FB2D0E"/>
    <w:rsid w:val="00FB3E82"/>
    <w:rsid w:val="00FB46A2"/>
    <w:rsid w:val="00FB6CFA"/>
    <w:rsid w:val="00FB73F4"/>
    <w:rsid w:val="00FB7CD9"/>
    <w:rsid w:val="00FC0318"/>
    <w:rsid w:val="00FC0AA5"/>
    <w:rsid w:val="00FC0E7F"/>
    <w:rsid w:val="00FC111C"/>
    <w:rsid w:val="00FC14DB"/>
    <w:rsid w:val="00FC166C"/>
    <w:rsid w:val="00FC1D99"/>
    <w:rsid w:val="00FC22A0"/>
    <w:rsid w:val="00FC2AD8"/>
    <w:rsid w:val="00FC3E34"/>
    <w:rsid w:val="00FC4093"/>
    <w:rsid w:val="00FC428A"/>
    <w:rsid w:val="00FC4A5C"/>
    <w:rsid w:val="00FC594C"/>
    <w:rsid w:val="00FC5B32"/>
    <w:rsid w:val="00FC76D3"/>
    <w:rsid w:val="00FD13B7"/>
    <w:rsid w:val="00FD17FA"/>
    <w:rsid w:val="00FD2EE4"/>
    <w:rsid w:val="00FD3292"/>
    <w:rsid w:val="00FD33A5"/>
    <w:rsid w:val="00FD58B1"/>
    <w:rsid w:val="00FE0529"/>
    <w:rsid w:val="00FE085B"/>
    <w:rsid w:val="00FE0ADE"/>
    <w:rsid w:val="00FE2F0C"/>
    <w:rsid w:val="00FE3CEC"/>
    <w:rsid w:val="00FE6246"/>
    <w:rsid w:val="00FE6D96"/>
    <w:rsid w:val="00FE7D8D"/>
    <w:rsid w:val="00FE7E54"/>
    <w:rsid w:val="00FF0588"/>
    <w:rsid w:val="00FF0D52"/>
    <w:rsid w:val="00FF1639"/>
    <w:rsid w:val="00FF1E57"/>
    <w:rsid w:val="00FF3213"/>
    <w:rsid w:val="00FF3376"/>
    <w:rsid w:val="00FF3B45"/>
    <w:rsid w:val="00FF3D46"/>
    <w:rsid w:val="00FF43EE"/>
    <w:rsid w:val="00FF4CF9"/>
    <w:rsid w:val="00FF675C"/>
    <w:rsid w:val="00FF74AE"/>
    <w:rsid w:val="01084A86"/>
    <w:rsid w:val="015ABDA6"/>
    <w:rsid w:val="016C8B59"/>
    <w:rsid w:val="022C7622"/>
    <w:rsid w:val="025E27D9"/>
    <w:rsid w:val="02F2BE7B"/>
    <w:rsid w:val="030489D7"/>
    <w:rsid w:val="039990AB"/>
    <w:rsid w:val="03F4EF66"/>
    <w:rsid w:val="03F6C082"/>
    <w:rsid w:val="054A45E7"/>
    <w:rsid w:val="0611D5A1"/>
    <w:rsid w:val="08007DC9"/>
    <w:rsid w:val="085CCFC0"/>
    <w:rsid w:val="087D8D45"/>
    <w:rsid w:val="08A5EC86"/>
    <w:rsid w:val="08EC8BDF"/>
    <w:rsid w:val="08F2C6B8"/>
    <w:rsid w:val="092A1FB8"/>
    <w:rsid w:val="09383A91"/>
    <w:rsid w:val="09A4B3F2"/>
    <w:rsid w:val="09F99D3B"/>
    <w:rsid w:val="0A768419"/>
    <w:rsid w:val="0BFF5354"/>
    <w:rsid w:val="0CAB45AC"/>
    <w:rsid w:val="0DE58FA3"/>
    <w:rsid w:val="0E4118FF"/>
    <w:rsid w:val="0EE12B52"/>
    <w:rsid w:val="0F9FE536"/>
    <w:rsid w:val="10976FD8"/>
    <w:rsid w:val="11E1343A"/>
    <w:rsid w:val="11F9A05E"/>
    <w:rsid w:val="11FCE039"/>
    <w:rsid w:val="12C28CBA"/>
    <w:rsid w:val="138E8053"/>
    <w:rsid w:val="15BAFD28"/>
    <w:rsid w:val="15EC6C9E"/>
    <w:rsid w:val="16D1FFAE"/>
    <w:rsid w:val="17D6D5A3"/>
    <w:rsid w:val="181635FF"/>
    <w:rsid w:val="1940CD85"/>
    <w:rsid w:val="1994A399"/>
    <w:rsid w:val="1A0A74BA"/>
    <w:rsid w:val="1A2A7EA6"/>
    <w:rsid w:val="1C5D9522"/>
    <w:rsid w:val="1D369212"/>
    <w:rsid w:val="1E4250DA"/>
    <w:rsid w:val="1E5E426A"/>
    <w:rsid w:val="1E98DA42"/>
    <w:rsid w:val="1EB796FB"/>
    <w:rsid w:val="1EE83048"/>
    <w:rsid w:val="207C5667"/>
    <w:rsid w:val="20A9DAEE"/>
    <w:rsid w:val="20F17CF8"/>
    <w:rsid w:val="221FB98E"/>
    <w:rsid w:val="222C73F7"/>
    <w:rsid w:val="228E3DD8"/>
    <w:rsid w:val="23441706"/>
    <w:rsid w:val="234556DC"/>
    <w:rsid w:val="23A9EF78"/>
    <w:rsid w:val="23B44A8E"/>
    <w:rsid w:val="248398A1"/>
    <w:rsid w:val="24DFE767"/>
    <w:rsid w:val="2585CA22"/>
    <w:rsid w:val="260D4BD8"/>
    <w:rsid w:val="26376937"/>
    <w:rsid w:val="26AD3216"/>
    <w:rsid w:val="26E809C0"/>
    <w:rsid w:val="26F36E11"/>
    <w:rsid w:val="28630B39"/>
    <w:rsid w:val="287562A1"/>
    <w:rsid w:val="2963EBA8"/>
    <w:rsid w:val="2A4C6716"/>
    <w:rsid w:val="2B62B731"/>
    <w:rsid w:val="2CE538C0"/>
    <w:rsid w:val="2DEADDF8"/>
    <w:rsid w:val="2EA14C98"/>
    <w:rsid w:val="2EB8E8E9"/>
    <w:rsid w:val="2F10C871"/>
    <w:rsid w:val="2FF43BC6"/>
    <w:rsid w:val="301E7D0F"/>
    <w:rsid w:val="302106D3"/>
    <w:rsid w:val="304E2BFF"/>
    <w:rsid w:val="308ED0A0"/>
    <w:rsid w:val="30EA9F55"/>
    <w:rsid w:val="31D941C8"/>
    <w:rsid w:val="32255175"/>
    <w:rsid w:val="32E1A6D5"/>
    <w:rsid w:val="357B3DAB"/>
    <w:rsid w:val="37F17CBE"/>
    <w:rsid w:val="388D6FBC"/>
    <w:rsid w:val="38AED2ED"/>
    <w:rsid w:val="390D132F"/>
    <w:rsid w:val="394F37A1"/>
    <w:rsid w:val="3960B444"/>
    <w:rsid w:val="3B3ABA77"/>
    <w:rsid w:val="3CDC3578"/>
    <w:rsid w:val="3F77880D"/>
    <w:rsid w:val="4265093A"/>
    <w:rsid w:val="428CB96F"/>
    <w:rsid w:val="429131ED"/>
    <w:rsid w:val="4296FDE8"/>
    <w:rsid w:val="457F2176"/>
    <w:rsid w:val="47FEBEDF"/>
    <w:rsid w:val="482F0F5F"/>
    <w:rsid w:val="486361F4"/>
    <w:rsid w:val="493A9201"/>
    <w:rsid w:val="49897F3E"/>
    <w:rsid w:val="49A99E58"/>
    <w:rsid w:val="49D5D0BE"/>
    <w:rsid w:val="49F1BA76"/>
    <w:rsid w:val="4AA15B64"/>
    <w:rsid w:val="4AFD9510"/>
    <w:rsid w:val="4C0EE973"/>
    <w:rsid w:val="4C4EC6E8"/>
    <w:rsid w:val="4C62C4CF"/>
    <w:rsid w:val="4C8E9DB1"/>
    <w:rsid w:val="4CDDCE40"/>
    <w:rsid w:val="4DD0E931"/>
    <w:rsid w:val="4F16D119"/>
    <w:rsid w:val="4F43CE9B"/>
    <w:rsid w:val="500C8C4A"/>
    <w:rsid w:val="5092DE5D"/>
    <w:rsid w:val="50D87BBF"/>
    <w:rsid w:val="50DAD2B2"/>
    <w:rsid w:val="522EAEBE"/>
    <w:rsid w:val="52E6617D"/>
    <w:rsid w:val="538F343C"/>
    <w:rsid w:val="53A5398F"/>
    <w:rsid w:val="54B19EB3"/>
    <w:rsid w:val="551E2218"/>
    <w:rsid w:val="5589ECB2"/>
    <w:rsid w:val="57686697"/>
    <w:rsid w:val="576A19A9"/>
    <w:rsid w:val="589DCC6C"/>
    <w:rsid w:val="58CD53B2"/>
    <w:rsid w:val="5B4392C5"/>
    <w:rsid w:val="5BC3C137"/>
    <w:rsid w:val="5C779526"/>
    <w:rsid w:val="5D31938A"/>
    <w:rsid w:val="5E279EC6"/>
    <w:rsid w:val="5F03B0A9"/>
    <w:rsid w:val="5F80BF68"/>
    <w:rsid w:val="60C8BE57"/>
    <w:rsid w:val="61D3B06E"/>
    <w:rsid w:val="62C4E61C"/>
    <w:rsid w:val="6327B429"/>
    <w:rsid w:val="63B477BE"/>
    <w:rsid w:val="654D8C85"/>
    <w:rsid w:val="6650F6B8"/>
    <w:rsid w:val="665FCDBD"/>
    <w:rsid w:val="6974993A"/>
    <w:rsid w:val="6AB16755"/>
    <w:rsid w:val="6AE2012B"/>
    <w:rsid w:val="6B24350A"/>
    <w:rsid w:val="6BA5630D"/>
    <w:rsid w:val="6C124860"/>
    <w:rsid w:val="6CFCAC14"/>
    <w:rsid w:val="6D2AD69F"/>
    <w:rsid w:val="6E189E58"/>
    <w:rsid w:val="7139F1C8"/>
    <w:rsid w:val="7262C002"/>
    <w:rsid w:val="731C688B"/>
    <w:rsid w:val="735EA251"/>
    <w:rsid w:val="738A3820"/>
    <w:rsid w:val="73DB1D9B"/>
    <w:rsid w:val="73FE6867"/>
    <w:rsid w:val="74C57845"/>
    <w:rsid w:val="74C99272"/>
    <w:rsid w:val="7508448F"/>
    <w:rsid w:val="75B4F47F"/>
    <w:rsid w:val="77121D56"/>
    <w:rsid w:val="77DD6E58"/>
    <w:rsid w:val="78D7A30B"/>
    <w:rsid w:val="791D5169"/>
    <w:rsid w:val="793447CA"/>
    <w:rsid w:val="7A00FC50"/>
    <w:rsid w:val="7A96F783"/>
    <w:rsid w:val="7AE555FE"/>
    <w:rsid w:val="7B811AA9"/>
    <w:rsid w:val="7C837CF6"/>
    <w:rsid w:val="7D12CDF7"/>
    <w:rsid w:val="7D5E6738"/>
    <w:rsid w:val="7DACC1CA"/>
    <w:rsid w:val="7DD92BFB"/>
    <w:rsid w:val="7E1F4D57"/>
    <w:rsid w:val="7E3613C5"/>
    <w:rsid w:val="7FBB1DB8"/>
    <w:rsid w:val="7FD95E2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BD23A"/>
  <w15:chartTrackingRefBased/>
  <w15:docId w15:val="{549AAB89-1AAC-420E-9E0E-122D507E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0938"/>
    <w:pPr>
      <w:spacing w:after="160" w:line="259" w:lineRule="auto"/>
    </w:pPr>
    <w:rPr>
      <w:rFonts w:ascii="Calibri" w:hAnsi="Calibri" w:eastAsia="Calibri" w:cs="Calibri"/>
      <w:sz w:val="22"/>
      <w:szCs w:val="22"/>
      <w:lang w:val="en-GB"/>
    </w:rPr>
  </w:style>
  <w:style w:type="paragraph" w:styleId="Heading1">
    <w:name w:val="heading 1"/>
    <w:basedOn w:val="Normal"/>
    <w:next w:val="Normal"/>
    <w:link w:val="Heading1Char"/>
    <w:uiPriority w:val="9"/>
    <w:qFormat/>
    <w:rsid w:val="00DE4439"/>
    <w:pPr>
      <w:keepNext/>
      <w:keepLines/>
      <w:spacing w:before="480" w:after="240"/>
      <w:outlineLvl w:val="0"/>
    </w:pPr>
    <w:rPr>
      <w:rFonts w:asciiTheme="majorHAnsi" w:hAnsiTheme="majorHAnsi" w:eastAsiaTheme="majorEastAsia" w:cstheme="majorBidi"/>
      <w:color w:val="43D596" w:themeColor="accent2"/>
      <w:sz w:val="48"/>
      <w:szCs w:val="48"/>
    </w:rPr>
  </w:style>
  <w:style w:type="paragraph" w:styleId="Heading2">
    <w:name w:val="heading 2"/>
    <w:aliases w:val="Subtitle cover"/>
    <w:basedOn w:val="Normal"/>
    <w:next w:val="Normal"/>
    <w:link w:val="Heading2Char"/>
    <w:uiPriority w:val="9"/>
    <w:unhideWhenUsed/>
    <w:qFormat/>
    <w:rsid w:val="00DE4439"/>
    <w:pPr>
      <w:keepNext/>
      <w:keepLines/>
      <w:spacing w:before="40" w:after="0"/>
      <w:outlineLvl w:val="1"/>
    </w:pPr>
    <w:rPr>
      <w:rFonts w:eastAsiaTheme="majorEastAsia" w:cstheme="majorBidi"/>
      <w:b/>
      <w:color w:val="062172" w:themeColor="accent1"/>
      <w:sz w:val="24"/>
    </w:rPr>
  </w:style>
  <w:style w:type="paragraph" w:styleId="Heading3">
    <w:name w:val="heading 3"/>
    <w:basedOn w:val="Normal"/>
    <w:next w:val="Normal"/>
    <w:link w:val="Heading3Char"/>
    <w:uiPriority w:val="9"/>
    <w:unhideWhenUsed/>
    <w:qFormat/>
    <w:rsid w:val="00DE4439"/>
    <w:pPr>
      <w:keepNext/>
      <w:keepLines/>
      <w:spacing w:before="40" w:after="0"/>
      <w:outlineLvl w:val="2"/>
    </w:pPr>
    <w:rPr>
      <w:rFonts w:cs="Poppins (Corpo)" w:eastAsiaTheme="majorEastAsia"/>
      <w:b/>
      <w:bCs/>
      <w:color w:val="062172" w:themeColor="accent1"/>
      <w:szCs w:val="20"/>
      <w:u w:val="single" w:color="43D596" w:themeColor="accent2"/>
    </w:rPr>
  </w:style>
  <w:style w:type="paragraph" w:styleId="Heading4">
    <w:name w:val="heading 4"/>
    <w:basedOn w:val="Normal"/>
    <w:next w:val="Normal"/>
    <w:link w:val="Heading4Char"/>
    <w:uiPriority w:val="9"/>
    <w:unhideWhenUsed/>
    <w:qFormat/>
    <w:rsid w:val="00DE4439"/>
    <w:pPr>
      <w:keepNext/>
      <w:keepLines/>
      <w:spacing w:before="40" w:after="0"/>
      <w:outlineLvl w:val="3"/>
    </w:pPr>
    <w:rPr>
      <w:rFonts w:cs="Poppins (Corpo)" w:eastAsiaTheme="majorEastAsia"/>
      <w:b/>
      <w:bCs/>
      <w:color w:val="062172" w:themeColor="accent1"/>
      <w:u w:val="single" w:color="43D596" w:themeColor="accent2"/>
      <w:lang w:val="en-US"/>
    </w:rPr>
  </w:style>
  <w:style w:type="paragraph" w:styleId="Heading5">
    <w:name w:val="heading 5"/>
    <w:basedOn w:val="Normal"/>
    <w:next w:val="Normal"/>
    <w:link w:val="Heading5Char"/>
    <w:uiPriority w:val="9"/>
    <w:unhideWhenUsed/>
    <w:qFormat/>
    <w:rsid w:val="00DE4439"/>
    <w:pPr>
      <w:keepNext/>
      <w:keepLines/>
      <w:spacing w:before="40" w:after="0"/>
      <w:outlineLvl w:val="4"/>
    </w:pPr>
    <w:rPr>
      <w:rFonts w:asciiTheme="majorHAnsi" w:hAnsiTheme="majorHAnsi" w:eastAsiaTheme="majorEastAsia" w:cstheme="majorBidi"/>
      <w:color w:val="04185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4439"/>
    <w:rPr>
      <w:rFonts w:asciiTheme="majorHAnsi" w:hAnsiTheme="majorHAnsi" w:eastAsiaTheme="majorEastAsia" w:cstheme="majorBidi"/>
      <w:color w:val="43D596" w:themeColor="accent2"/>
      <w:sz w:val="48"/>
      <w:szCs w:val="48"/>
    </w:rPr>
  </w:style>
  <w:style w:type="paragraph" w:styleId="Subtitle">
    <w:name w:val="Subtitle"/>
    <w:basedOn w:val="Normal"/>
    <w:next w:val="Normal"/>
    <w:link w:val="SubtitleChar"/>
    <w:uiPriority w:val="11"/>
    <w:qFormat/>
    <w:rsid w:val="00DE4439"/>
    <w:pPr>
      <w:numPr>
        <w:ilvl w:val="1"/>
      </w:numPr>
      <w:spacing w:after="360"/>
    </w:pPr>
    <w:rPr>
      <w:b/>
      <w:color w:val="062172" w:themeColor="accent1"/>
      <w:spacing w:val="15"/>
      <w:sz w:val="24"/>
    </w:rPr>
  </w:style>
  <w:style w:type="character" w:styleId="SubtitleChar" w:customStyle="1">
    <w:name w:val="Subtitle Char"/>
    <w:basedOn w:val="DefaultParagraphFont"/>
    <w:link w:val="Subtitle"/>
    <w:uiPriority w:val="11"/>
    <w:rsid w:val="00DE4439"/>
    <w:rPr>
      <w:rFonts w:eastAsiaTheme="minorEastAsia"/>
      <w:b/>
      <w:color w:val="062172" w:themeColor="accent1"/>
      <w:spacing w:val="15"/>
      <w:szCs w:val="22"/>
    </w:rPr>
  </w:style>
  <w:style w:type="paragraph" w:styleId="Title">
    <w:name w:val="Title"/>
    <w:next w:val="Normal"/>
    <w:link w:val="TitleChar"/>
    <w:uiPriority w:val="10"/>
    <w:qFormat/>
    <w:rsid w:val="00D74551"/>
    <w:pPr>
      <w:spacing w:after="480"/>
    </w:pPr>
    <w:rPr>
      <w:rFonts w:asciiTheme="majorHAnsi" w:hAnsiTheme="majorHAnsi" w:eastAsiaTheme="majorEastAsia" w:cstheme="majorBidi"/>
      <w:color w:val="43D596" w:themeColor="accent2"/>
      <w:sz w:val="140"/>
      <w:szCs w:val="32"/>
    </w:rPr>
  </w:style>
  <w:style w:type="paragraph" w:styleId="FootnoteText">
    <w:name w:val="footnote text"/>
    <w:basedOn w:val="Normal"/>
    <w:link w:val="FootnoteTextChar"/>
    <w:uiPriority w:val="99"/>
    <w:unhideWhenUsed/>
    <w:rsid w:val="00B97239"/>
    <w:rPr>
      <w:szCs w:val="20"/>
    </w:rPr>
  </w:style>
  <w:style w:type="character" w:styleId="FootnoteTextChar" w:customStyle="1">
    <w:name w:val="Footnote Text Char"/>
    <w:basedOn w:val="DefaultParagraphFont"/>
    <w:link w:val="FootnoteText"/>
    <w:uiPriority w:val="99"/>
    <w:rsid w:val="00B97239"/>
    <w:rPr>
      <w:sz w:val="20"/>
      <w:szCs w:val="20"/>
    </w:rPr>
  </w:style>
  <w:style w:type="character" w:styleId="TitleChar" w:customStyle="1">
    <w:name w:val="Title Char"/>
    <w:basedOn w:val="DefaultParagraphFont"/>
    <w:link w:val="Title"/>
    <w:uiPriority w:val="10"/>
    <w:rsid w:val="00D74551"/>
    <w:rPr>
      <w:rFonts w:asciiTheme="majorHAnsi" w:hAnsiTheme="majorHAnsi" w:eastAsiaTheme="majorEastAsia" w:cstheme="majorBidi"/>
      <w:color w:val="43D596" w:themeColor="accent2"/>
      <w:sz w:val="140"/>
      <w:szCs w:val="32"/>
    </w:rPr>
  </w:style>
  <w:style w:type="character" w:styleId="Heading2Char" w:customStyle="1">
    <w:name w:val="Heading 2 Char"/>
    <w:aliases w:val="Subtitle cover Char"/>
    <w:basedOn w:val="DefaultParagraphFont"/>
    <w:link w:val="Heading2"/>
    <w:uiPriority w:val="9"/>
    <w:rsid w:val="00DE4439"/>
    <w:rPr>
      <w:rFonts w:eastAsiaTheme="majorEastAsia" w:cstheme="majorBidi"/>
      <w:b/>
      <w:color w:val="062172" w:themeColor="accent1"/>
    </w:rPr>
  </w:style>
  <w:style w:type="paragraph" w:styleId="Quote">
    <w:name w:val="Quote"/>
    <w:basedOn w:val="Normal"/>
    <w:next w:val="Normal"/>
    <w:link w:val="QuoteChar"/>
    <w:uiPriority w:val="29"/>
    <w:qFormat/>
    <w:rsid w:val="0067785B"/>
    <w:pPr>
      <w:spacing w:before="200"/>
      <w:ind w:left="864" w:right="864"/>
    </w:pPr>
    <w:rPr>
      <w:rFonts w:ascii="Poppins" w:hAnsi="Poppins"/>
      <w:b/>
      <w:i/>
      <w:iCs/>
      <w:color w:val="43D596" w:themeColor="accent2"/>
    </w:rPr>
  </w:style>
  <w:style w:type="character" w:styleId="QuoteChar" w:customStyle="1">
    <w:name w:val="Quote Char"/>
    <w:basedOn w:val="DefaultParagraphFont"/>
    <w:link w:val="Quote"/>
    <w:uiPriority w:val="29"/>
    <w:rsid w:val="0067785B"/>
    <w:rPr>
      <w:rFonts w:ascii="Poppins" w:hAnsi="Poppins"/>
      <w:b/>
      <w:i/>
      <w:iCs/>
      <w:color w:val="43D596" w:themeColor="accent2"/>
      <w:sz w:val="20"/>
    </w:rPr>
  </w:style>
  <w:style w:type="character" w:styleId="Hyperlink">
    <w:name w:val="Hyperlink"/>
    <w:basedOn w:val="DefaultParagraphFont"/>
    <w:uiPriority w:val="99"/>
    <w:unhideWhenUsed/>
    <w:rsid w:val="0067785B"/>
    <w:rPr>
      <w:color w:val="0563C1" w:themeColor="hyperlink"/>
      <w:u w:val="single"/>
    </w:rPr>
  </w:style>
  <w:style w:type="character" w:styleId="UnresolvedMention">
    <w:name w:val="Unresolved Mention"/>
    <w:basedOn w:val="DefaultParagraphFont"/>
    <w:uiPriority w:val="99"/>
    <w:unhideWhenUsed/>
    <w:rsid w:val="0067785B"/>
    <w:rPr>
      <w:color w:val="605E5C"/>
      <w:shd w:val="clear" w:color="auto" w:fill="E1DFDD"/>
    </w:rPr>
  </w:style>
  <w:style w:type="paragraph" w:styleId="Caption">
    <w:name w:val="caption"/>
    <w:basedOn w:val="Normal"/>
    <w:next w:val="Normal"/>
    <w:uiPriority w:val="35"/>
    <w:unhideWhenUsed/>
    <w:qFormat/>
    <w:rsid w:val="0067785B"/>
    <w:pPr>
      <w:spacing w:after="200"/>
    </w:pPr>
    <w:rPr>
      <w:i/>
      <w:iCs/>
      <w:sz w:val="16"/>
      <w:szCs w:val="18"/>
    </w:rPr>
  </w:style>
  <w:style w:type="paragraph" w:styleId="ListParagraph">
    <w:name w:val="List Paragraph"/>
    <w:aliases w:val="List Paragraph (numbered (a)),References,Liste 1,Numbered List Paragraph,ReferencesCxSpLast,List Paragraph1,Medium Grid 1 - Accent 21,List Bullet Mary,List Paragraph nowy,List_Paragraph,Multilevel para_II,lp1,List Bullet-OpsManual"/>
    <w:basedOn w:val="Normal"/>
    <w:link w:val="ListParagraphChar"/>
    <w:uiPriority w:val="34"/>
    <w:qFormat/>
    <w:rsid w:val="0067785B"/>
    <w:pPr>
      <w:ind w:left="720"/>
      <w:contextualSpacing/>
    </w:pPr>
  </w:style>
  <w:style w:type="numbering" w:styleId="Bulletlist" w:customStyle="1">
    <w:name w:val="Bullet list"/>
    <w:uiPriority w:val="99"/>
    <w:rsid w:val="000A00E9"/>
    <w:pPr>
      <w:numPr>
        <w:numId w:val="1"/>
      </w:numPr>
    </w:pPr>
  </w:style>
  <w:style w:type="paragraph" w:styleId="Bullets" w:customStyle="1">
    <w:name w:val="Bullets"/>
    <w:basedOn w:val="ListParagraph"/>
    <w:qFormat/>
    <w:rsid w:val="00687468"/>
    <w:pPr>
      <w:numPr>
        <w:numId w:val="2"/>
      </w:numPr>
    </w:pPr>
  </w:style>
  <w:style w:type="paragraph" w:styleId="Boxtext" w:customStyle="1">
    <w:name w:val="Box text"/>
    <w:basedOn w:val="Normal"/>
    <w:qFormat/>
    <w:rsid w:val="00DB771A"/>
    <w:pPr>
      <w:pBdr>
        <w:top w:val="single" w:color="EBF9F2" w:themeColor="accent5" w:themeTint="33" w:sz="48" w:space="1"/>
        <w:left w:val="single" w:color="EBF9F2" w:themeColor="accent5" w:themeTint="33" w:sz="48" w:space="4"/>
        <w:bottom w:val="single" w:color="EBF9F2" w:themeColor="accent5" w:themeTint="33" w:sz="48" w:space="1"/>
        <w:right w:val="single" w:color="EBF9F2" w:themeColor="accent5" w:themeTint="33" w:sz="48" w:space="4"/>
      </w:pBdr>
      <w:shd w:val="solid" w:color="EBF9F2" w:themeColor="accent5" w:themeTint="33" w:fill="EBF9F2" w:themeFill="accent5" w:themeFillTint="33"/>
    </w:pPr>
    <w:rPr>
      <w:color w:val="062172" w:themeColor="accent1"/>
    </w:rPr>
  </w:style>
  <w:style w:type="paragraph" w:styleId="BoxTitle" w:customStyle="1">
    <w:name w:val="Box Title"/>
    <w:basedOn w:val="Boxtext"/>
    <w:qFormat/>
    <w:rsid w:val="00DB771A"/>
    <w:rPr>
      <w:b/>
      <w:bCs/>
    </w:rPr>
  </w:style>
  <w:style w:type="paragraph" w:styleId="Header">
    <w:name w:val="header"/>
    <w:basedOn w:val="Normal"/>
    <w:link w:val="HeaderChar"/>
    <w:uiPriority w:val="99"/>
    <w:unhideWhenUsed/>
    <w:rsid w:val="00397C74"/>
    <w:pPr>
      <w:tabs>
        <w:tab w:val="center" w:pos="4819"/>
        <w:tab w:val="right" w:pos="9638"/>
      </w:tabs>
      <w:spacing w:after="0"/>
    </w:pPr>
  </w:style>
  <w:style w:type="character" w:styleId="HeaderChar" w:customStyle="1">
    <w:name w:val="Header Char"/>
    <w:basedOn w:val="DefaultParagraphFont"/>
    <w:link w:val="Header"/>
    <w:uiPriority w:val="99"/>
    <w:rsid w:val="00397C74"/>
    <w:rPr>
      <w:color w:val="062172" w:themeColor="accent1"/>
      <w:sz w:val="20"/>
    </w:rPr>
  </w:style>
  <w:style w:type="paragraph" w:styleId="Footer">
    <w:name w:val="footer"/>
    <w:basedOn w:val="Normal"/>
    <w:link w:val="FooterChar"/>
    <w:uiPriority w:val="99"/>
    <w:unhideWhenUsed/>
    <w:rsid w:val="00397C74"/>
    <w:pPr>
      <w:tabs>
        <w:tab w:val="center" w:pos="4819"/>
        <w:tab w:val="right" w:pos="9638"/>
      </w:tabs>
      <w:spacing w:after="0"/>
    </w:pPr>
  </w:style>
  <w:style w:type="character" w:styleId="FooterChar" w:customStyle="1">
    <w:name w:val="Footer Char"/>
    <w:basedOn w:val="DefaultParagraphFont"/>
    <w:link w:val="Footer"/>
    <w:uiPriority w:val="99"/>
    <w:rsid w:val="00397C74"/>
    <w:rPr>
      <w:color w:val="062172" w:themeColor="accent1"/>
      <w:sz w:val="20"/>
    </w:rPr>
  </w:style>
  <w:style w:type="character" w:styleId="Heading4Char" w:customStyle="1">
    <w:name w:val="Heading 4 Char"/>
    <w:basedOn w:val="DefaultParagraphFont"/>
    <w:link w:val="Heading4"/>
    <w:uiPriority w:val="9"/>
    <w:rsid w:val="00DE4439"/>
    <w:rPr>
      <w:rFonts w:cs="Poppins (Corpo)" w:eastAsiaTheme="majorEastAsia"/>
      <w:b/>
      <w:bCs/>
      <w:color w:val="062172" w:themeColor="accent1"/>
      <w:sz w:val="20"/>
      <w:u w:val="single" w:color="43D596" w:themeColor="accent2"/>
      <w:lang w:val="en-US"/>
    </w:rPr>
  </w:style>
  <w:style w:type="character" w:styleId="Heading3Char" w:customStyle="1">
    <w:name w:val="Heading 3 Char"/>
    <w:basedOn w:val="DefaultParagraphFont"/>
    <w:link w:val="Heading3"/>
    <w:uiPriority w:val="9"/>
    <w:rsid w:val="00DE4439"/>
    <w:rPr>
      <w:rFonts w:cs="Poppins (Corpo)" w:eastAsiaTheme="majorEastAsia"/>
      <w:b/>
      <w:bCs/>
      <w:color w:val="062172" w:themeColor="accent1"/>
      <w:sz w:val="20"/>
      <w:szCs w:val="20"/>
      <w:u w:val="single" w:color="43D596" w:themeColor="accent2"/>
    </w:rPr>
  </w:style>
  <w:style w:type="character" w:styleId="Heading5Char" w:customStyle="1">
    <w:name w:val="Heading 5 Char"/>
    <w:basedOn w:val="DefaultParagraphFont"/>
    <w:link w:val="Heading5"/>
    <w:uiPriority w:val="9"/>
    <w:rsid w:val="00DE4439"/>
    <w:rPr>
      <w:rFonts w:asciiTheme="majorHAnsi" w:hAnsiTheme="majorHAnsi" w:eastAsiaTheme="majorEastAsia" w:cstheme="majorBidi"/>
      <w:color w:val="041855" w:themeColor="accent1" w:themeShade="BF"/>
      <w:sz w:val="20"/>
    </w:rPr>
  </w:style>
  <w:style w:type="paragraph" w:styleId="CommentText">
    <w:name w:val="annotation text"/>
    <w:basedOn w:val="Normal"/>
    <w:link w:val="CommentTextChar"/>
    <w:uiPriority w:val="99"/>
    <w:unhideWhenUsed/>
    <w:rsid w:val="00170A7E"/>
    <w:pPr>
      <w:spacing w:line="240" w:lineRule="auto"/>
    </w:pPr>
    <w:rPr>
      <w:sz w:val="20"/>
      <w:szCs w:val="20"/>
    </w:rPr>
  </w:style>
  <w:style w:type="character" w:styleId="CommentTextChar" w:customStyle="1">
    <w:name w:val="Comment Text Char"/>
    <w:basedOn w:val="DefaultParagraphFont"/>
    <w:link w:val="CommentText"/>
    <w:uiPriority w:val="99"/>
    <w:rsid w:val="00170A7E"/>
    <w:rPr>
      <w:rFonts w:ascii="Calibri" w:hAnsi="Calibri" w:eastAsia="Calibri" w:cs="Calibri"/>
      <w:sz w:val="20"/>
      <w:szCs w:val="20"/>
      <w:lang w:val="en-GB"/>
    </w:rPr>
  </w:style>
  <w:style w:type="character" w:styleId="CommentReference">
    <w:name w:val="annotation reference"/>
    <w:basedOn w:val="DefaultParagraphFont"/>
    <w:uiPriority w:val="99"/>
    <w:unhideWhenUsed/>
    <w:qFormat/>
    <w:rsid w:val="00170A7E"/>
    <w:rPr>
      <w:sz w:val="16"/>
      <w:szCs w:val="16"/>
    </w:rPr>
  </w:style>
  <w:style w:type="table" w:styleId="TableGrid">
    <w:name w:val="Table Grid"/>
    <w:basedOn w:val="TableNormal"/>
    <w:uiPriority w:val="39"/>
    <w:rsid w:val="00FF3B4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AF5B06"/>
    <w:rPr>
      <w:b/>
      <w:bCs/>
    </w:rPr>
  </w:style>
  <w:style w:type="character" w:styleId="CommentSubjectChar" w:customStyle="1">
    <w:name w:val="Comment Subject Char"/>
    <w:basedOn w:val="CommentTextChar"/>
    <w:link w:val="CommentSubject"/>
    <w:uiPriority w:val="99"/>
    <w:semiHidden/>
    <w:rsid w:val="00AF5B06"/>
    <w:rPr>
      <w:rFonts w:ascii="Calibri" w:hAnsi="Calibri" w:eastAsia="Calibri" w:cs="Calibri"/>
      <w:b/>
      <w:bCs/>
      <w:sz w:val="20"/>
      <w:szCs w:val="20"/>
      <w:lang w:val="en-GB"/>
    </w:rPr>
  </w:style>
  <w:style w:type="character" w:styleId="FollowedHyperlink">
    <w:name w:val="FollowedHyperlink"/>
    <w:basedOn w:val="DefaultParagraphFont"/>
    <w:uiPriority w:val="99"/>
    <w:semiHidden/>
    <w:unhideWhenUsed/>
    <w:rsid w:val="001B438B"/>
    <w:rPr>
      <w:color w:val="954F72" w:themeColor="followedHyperlink"/>
      <w:u w:val="single"/>
    </w:rPr>
  </w:style>
  <w:style w:type="paragraph" w:styleId="Revision">
    <w:name w:val="Revision"/>
    <w:hidden/>
    <w:uiPriority w:val="99"/>
    <w:semiHidden/>
    <w:rsid w:val="00052AF6"/>
    <w:rPr>
      <w:rFonts w:ascii="Calibri" w:hAnsi="Calibri" w:eastAsia="Calibri" w:cs="Calibri"/>
      <w:sz w:val="22"/>
      <w:szCs w:val="22"/>
      <w:lang w:val="en-GB"/>
    </w:rPr>
  </w:style>
  <w:style w:type="table" w:styleId="TableGridLight">
    <w:name w:val="Grid Table Light"/>
    <w:basedOn w:val="TableNormal"/>
    <w:uiPriority w:val="40"/>
    <w:rsid w:val="009E0A8D"/>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FootnoteReference">
    <w:name w:val="footnote reference"/>
    <w:basedOn w:val="DefaultParagraphFont"/>
    <w:uiPriority w:val="99"/>
    <w:semiHidden/>
    <w:unhideWhenUsed/>
    <w:rsid w:val="00185F70"/>
    <w:rPr>
      <w:vertAlign w:val="superscript"/>
    </w:rPr>
  </w:style>
  <w:style w:type="table" w:styleId="GridTable4-Accent2">
    <w:name w:val="Grid Table 4 Accent 2"/>
    <w:basedOn w:val="TableNormal"/>
    <w:uiPriority w:val="49"/>
    <w:rsid w:val="00186902"/>
    <w:tblPr>
      <w:tblStyleRowBandSize w:val="1"/>
      <w:tblStyleColBandSize w:val="1"/>
      <w:tblBorders>
        <w:top w:val="single" w:color="8EE5BF" w:themeColor="accent2" w:themeTint="99" w:sz="4" w:space="0"/>
        <w:left w:val="single" w:color="8EE5BF" w:themeColor="accent2" w:themeTint="99" w:sz="4" w:space="0"/>
        <w:bottom w:val="single" w:color="8EE5BF" w:themeColor="accent2" w:themeTint="99" w:sz="4" w:space="0"/>
        <w:right w:val="single" w:color="8EE5BF" w:themeColor="accent2" w:themeTint="99" w:sz="4" w:space="0"/>
        <w:insideH w:val="single" w:color="8EE5BF" w:themeColor="accent2" w:themeTint="99" w:sz="4" w:space="0"/>
        <w:insideV w:val="single" w:color="8EE5BF" w:themeColor="accent2" w:themeTint="99" w:sz="4" w:space="0"/>
      </w:tblBorders>
    </w:tblPr>
    <w:tblStylePr w:type="firstRow">
      <w:rPr>
        <w:b/>
        <w:bCs/>
        <w:color w:val="FFFFFF" w:themeColor="background1"/>
      </w:rPr>
      <w:tblPr/>
      <w:tcPr>
        <w:tcBorders>
          <w:top w:val="single" w:color="43D596" w:themeColor="accent2" w:sz="4" w:space="0"/>
          <w:left w:val="single" w:color="43D596" w:themeColor="accent2" w:sz="4" w:space="0"/>
          <w:bottom w:val="single" w:color="43D596" w:themeColor="accent2" w:sz="4" w:space="0"/>
          <w:right w:val="single" w:color="43D596" w:themeColor="accent2" w:sz="4" w:space="0"/>
          <w:insideH w:val="nil"/>
          <w:insideV w:val="nil"/>
        </w:tcBorders>
        <w:shd w:val="clear" w:color="auto" w:fill="43D596" w:themeFill="accent2"/>
      </w:tcPr>
    </w:tblStylePr>
    <w:tblStylePr w:type="lastRow">
      <w:rPr>
        <w:b/>
        <w:bCs/>
      </w:rPr>
      <w:tblPr/>
      <w:tcPr>
        <w:tcBorders>
          <w:top w:val="double" w:color="43D596" w:themeColor="accent2" w:sz="4" w:space="0"/>
        </w:tcBorders>
      </w:tcPr>
    </w:tblStylePr>
    <w:tblStylePr w:type="firstCol">
      <w:rPr>
        <w:b/>
        <w:bCs/>
      </w:rPr>
    </w:tblStylePr>
    <w:tblStylePr w:type="lastCol">
      <w:rPr>
        <w:b/>
        <w:bCs/>
      </w:rPr>
    </w:tblStylePr>
    <w:tblStylePr w:type="band1Vert">
      <w:tblPr/>
      <w:tcPr>
        <w:shd w:val="clear" w:color="auto" w:fill="D9F6E9" w:themeFill="accent2" w:themeFillTint="33"/>
      </w:tcPr>
    </w:tblStylePr>
    <w:tblStylePr w:type="band1Horz">
      <w:tblPr/>
      <w:tcPr>
        <w:shd w:val="clear" w:color="auto" w:fill="D9F6E9" w:themeFill="accent2" w:themeFillTint="33"/>
      </w:tcPr>
    </w:tblStylePr>
  </w:style>
  <w:style w:type="character" w:styleId="Style2" w:customStyle="1">
    <w:name w:val="Style2"/>
    <w:basedOn w:val="DefaultParagraphFont"/>
    <w:uiPriority w:val="1"/>
    <w:rsid w:val="00081B9F"/>
    <w:rPr>
      <w:rFonts w:hint="default" w:ascii="@MS Mincho" w:hAnsi="@MS Mincho"/>
      <w:b/>
      <w:bCs w:val="0"/>
      <w:sz w:val="28"/>
    </w:rPr>
  </w:style>
  <w:style w:type="paragraph" w:styleId="TOCHeading">
    <w:name w:val="TOC Heading"/>
    <w:basedOn w:val="Heading1"/>
    <w:next w:val="Normal"/>
    <w:uiPriority w:val="39"/>
    <w:unhideWhenUsed/>
    <w:qFormat/>
    <w:rsid w:val="00E372F9"/>
    <w:pPr>
      <w:spacing w:before="240" w:after="0"/>
      <w:outlineLvl w:val="9"/>
    </w:pPr>
    <w:rPr>
      <w:color w:val="041855" w:themeColor="accent1" w:themeShade="BF"/>
      <w:sz w:val="32"/>
      <w:szCs w:val="32"/>
      <w:lang w:val="en-US"/>
    </w:rPr>
  </w:style>
  <w:style w:type="paragraph" w:styleId="TOC2">
    <w:name w:val="toc 2"/>
    <w:basedOn w:val="Normal"/>
    <w:next w:val="Normal"/>
    <w:autoRedefine/>
    <w:uiPriority w:val="39"/>
    <w:unhideWhenUsed/>
    <w:rsid w:val="007A5267"/>
    <w:pPr>
      <w:tabs>
        <w:tab w:val="right" w:leader="dot" w:pos="9962"/>
      </w:tabs>
      <w:spacing w:after="100"/>
      <w:ind w:left="220"/>
    </w:pPr>
  </w:style>
  <w:style w:type="paragraph" w:styleId="TOC3">
    <w:name w:val="toc 3"/>
    <w:basedOn w:val="Normal"/>
    <w:next w:val="Normal"/>
    <w:autoRedefine/>
    <w:uiPriority w:val="39"/>
    <w:unhideWhenUsed/>
    <w:rsid w:val="00AB1DF4"/>
    <w:pPr>
      <w:spacing w:after="100"/>
      <w:ind w:left="440"/>
    </w:pPr>
  </w:style>
  <w:style w:type="paragraph" w:styleId="TOC1">
    <w:name w:val="toc 1"/>
    <w:basedOn w:val="Normal"/>
    <w:next w:val="Normal"/>
    <w:autoRedefine/>
    <w:uiPriority w:val="39"/>
    <w:unhideWhenUsed/>
    <w:rsid w:val="00EB00CD"/>
    <w:pPr>
      <w:tabs>
        <w:tab w:val="left" w:pos="-270"/>
        <w:tab w:val="right" w:leader="dot" w:pos="9980"/>
      </w:tabs>
      <w:spacing w:after="100"/>
      <w:ind w:left="180"/>
    </w:pPr>
    <w:rPr>
      <w:rFonts w:asciiTheme="minorHAnsi" w:hAnsiTheme="minorHAnsi" w:cstheme="minorHAnsi"/>
      <w:b/>
      <w:bCs/>
      <w:noProof/>
      <w:sz w:val="24"/>
      <w:szCs w:val="24"/>
    </w:rPr>
  </w:style>
  <w:style w:type="character" w:styleId="Mention">
    <w:name w:val="Mention"/>
    <w:basedOn w:val="DefaultParagraphFont"/>
    <w:uiPriority w:val="99"/>
    <w:unhideWhenUsed/>
    <w:rsid w:val="00F64D08"/>
    <w:rPr>
      <w:color w:val="2B579A"/>
      <w:shd w:val="clear" w:color="auto" w:fill="E1DFDD"/>
    </w:rPr>
  </w:style>
  <w:style w:type="paragraph" w:styleId="paragraph" w:customStyle="1">
    <w:name w:val="paragraph"/>
    <w:basedOn w:val="Normal"/>
    <w:rsid w:val="00B60C80"/>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DefaultParagraphFont"/>
    <w:rsid w:val="00B60C80"/>
  </w:style>
  <w:style w:type="character" w:styleId="scxw75717560" w:customStyle="1">
    <w:name w:val="scxw75717560"/>
    <w:basedOn w:val="DefaultParagraphFont"/>
    <w:rsid w:val="00B60C80"/>
  </w:style>
  <w:style w:type="character" w:styleId="eop" w:customStyle="1">
    <w:name w:val="eop"/>
    <w:basedOn w:val="DefaultParagraphFont"/>
    <w:rsid w:val="00B60C80"/>
  </w:style>
  <w:style w:type="paragraph" w:styleId="BalloonText">
    <w:name w:val="Balloon Text"/>
    <w:basedOn w:val="Normal"/>
    <w:link w:val="BalloonTextChar"/>
    <w:uiPriority w:val="99"/>
    <w:semiHidden/>
    <w:unhideWhenUsed/>
    <w:rsid w:val="00B60C80"/>
    <w:pPr>
      <w:spacing w:after="0" w:line="240" w:lineRule="auto"/>
    </w:pPr>
    <w:rPr>
      <w:rFonts w:ascii="Segoe UI" w:hAnsi="Segoe UI" w:cs="Segoe UI" w:eastAsiaTheme="minorHAnsi"/>
      <w:sz w:val="18"/>
      <w:szCs w:val="18"/>
      <w:lang w:val="en-US"/>
    </w:rPr>
  </w:style>
  <w:style w:type="character" w:styleId="BalloonTextChar" w:customStyle="1">
    <w:name w:val="Balloon Text Char"/>
    <w:basedOn w:val="DefaultParagraphFont"/>
    <w:link w:val="BalloonText"/>
    <w:uiPriority w:val="99"/>
    <w:semiHidden/>
    <w:rsid w:val="00B60C80"/>
    <w:rPr>
      <w:rFonts w:ascii="Segoe UI" w:hAnsi="Segoe UI" w:cs="Segoe UI"/>
      <w:sz w:val="18"/>
      <w:szCs w:val="18"/>
      <w:lang w:val="en-US"/>
    </w:rPr>
  </w:style>
  <w:style w:type="paragraph" w:styleId="NoSpacing">
    <w:name w:val="No Spacing"/>
    <w:uiPriority w:val="1"/>
    <w:qFormat/>
    <w:rsid w:val="00B60C80"/>
    <w:rPr>
      <w:rFonts w:ascii="Times New Roman" w:hAnsi="Times New Roman" w:cs="Times New Roman" w:eastAsiaTheme="minorEastAsia"/>
      <w:sz w:val="28"/>
      <w:szCs w:val="28"/>
      <w:lang w:val="en-US"/>
    </w:rPr>
  </w:style>
  <w:style w:type="character" w:styleId="ListParagraphChar" w:customStyle="1">
    <w:name w:val="List Paragraph Char"/>
    <w:aliases w:val="List Paragraph (numbered (a)) Char,References Char,Liste 1 Char,Numbered List Paragraph Char,ReferencesCxSpLast Char,List Paragraph1 Char,Medium Grid 1 - Accent 21 Char,List Bullet Mary Char,List Paragraph nowy Char,lp1 Char"/>
    <w:link w:val="ListParagraph"/>
    <w:uiPriority w:val="34"/>
    <w:qFormat/>
    <w:rsid w:val="00B60C80"/>
    <w:rPr>
      <w:rFonts w:ascii="Calibri" w:hAnsi="Calibri" w:eastAsia="Calibri" w:cs="Calibri"/>
      <w:sz w:val="22"/>
      <w:szCs w:val="22"/>
      <w:lang w:val="en-GB"/>
    </w:rPr>
  </w:style>
  <w:style w:type="table" w:styleId="TableGrid1" w:customStyle="1">
    <w:name w:val="Table Grid1"/>
    <w:basedOn w:val="TableNormal"/>
    <w:uiPriority w:val="39"/>
    <w:rsid w:val="00B60C80"/>
    <w:rPr>
      <w:rFonts w:eastAsia="Cambria Math"/>
      <w:sz w:val="22"/>
      <w:szCs w:val="22"/>
      <w:lang w:val="en-US" w:eastAsia="ko-KR"/>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pellingerror" w:customStyle="1">
    <w:name w:val="spellingerror"/>
    <w:basedOn w:val="DefaultParagraphFont"/>
    <w:rsid w:val="00B60C80"/>
  </w:style>
  <w:style w:type="character" w:styleId="advancedproofingissue" w:customStyle="1">
    <w:name w:val="advancedproofingissue"/>
    <w:basedOn w:val="DefaultParagraphFont"/>
    <w:rsid w:val="00B60C80"/>
  </w:style>
  <w:style w:type="paragraph" w:styleId="Default" w:customStyle="1">
    <w:name w:val="Default"/>
    <w:rsid w:val="00B60C80"/>
    <w:pPr>
      <w:autoSpaceDE w:val="0"/>
      <w:autoSpaceDN w:val="0"/>
      <w:adjustRightInd w:val="0"/>
    </w:pPr>
    <w:rPr>
      <w:rFonts w:ascii="Avenir LT Std" w:hAnsi="Avenir LT Std" w:cs="Avenir LT Std"/>
      <w:color w:val="000000"/>
      <w:lang w:val="en-US"/>
    </w:rPr>
  </w:style>
  <w:style w:type="paragraph" w:styleId="NormalWeb">
    <w:name w:val="Normal (Web)"/>
    <w:basedOn w:val="Normal"/>
    <w:uiPriority w:val="99"/>
    <w:unhideWhenUsed/>
    <w:rsid w:val="00B60C80"/>
    <w:pPr>
      <w:spacing w:before="100" w:beforeAutospacing="1" w:after="100" w:afterAutospacing="1" w:line="240" w:lineRule="auto"/>
    </w:pPr>
    <w:rPr>
      <w:rFonts w:ascii="Times New Roman" w:hAnsi="Times New Roman" w:eastAsia="Times New Roman" w:cs="Times New Roman"/>
      <w:sz w:val="24"/>
      <w:szCs w:val="24"/>
      <w:lang w:val="en-US"/>
    </w:rPr>
  </w:style>
  <w:style w:type="table" w:styleId="TableGrid2" w:customStyle="1">
    <w:name w:val="Table Grid2"/>
    <w:basedOn w:val="TableNormal"/>
    <w:next w:val="TableGrid"/>
    <w:uiPriority w:val="59"/>
    <w:rsid w:val="00B60C80"/>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B60C80"/>
    <w:pPr>
      <w:spacing w:after="0" w:line="240" w:lineRule="auto"/>
    </w:pPr>
    <w:rPr>
      <w:rFonts w:asciiTheme="minorHAnsi" w:hAnsiTheme="minorHAnsi" w:eastAsiaTheme="minorHAnsi" w:cstheme="minorBidi"/>
      <w:sz w:val="20"/>
      <w:szCs w:val="20"/>
      <w:lang w:val="en-US"/>
    </w:rPr>
  </w:style>
  <w:style w:type="character" w:styleId="EndnoteTextChar" w:customStyle="1">
    <w:name w:val="Endnote Text Char"/>
    <w:basedOn w:val="DefaultParagraphFont"/>
    <w:link w:val="EndnoteText"/>
    <w:uiPriority w:val="99"/>
    <w:semiHidden/>
    <w:rsid w:val="00B60C80"/>
    <w:rPr>
      <w:sz w:val="20"/>
      <w:szCs w:val="20"/>
      <w:lang w:val="en-US"/>
    </w:rPr>
  </w:style>
  <w:style w:type="character" w:styleId="EndnoteReference">
    <w:name w:val="endnote reference"/>
    <w:basedOn w:val="DefaultParagraphFont"/>
    <w:uiPriority w:val="99"/>
    <w:semiHidden/>
    <w:unhideWhenUsed/>
    <w:rsid w:val="00B60C80"/>
    <w:rPr>
      <w:vertAlign w:val="superscript"/>
    </w:rPr>
  </w:style>
  <w:style w:type="character" w:styleId="Strong">
    <w:name w:val="Strong"/>
    <w:basedOn w:val="DefaultParagraphFont"/>
    <w:uiPriority w:val="22"/>
    <w:qFormat/>
    <w:rsid w:val="00B60C80"/>
    <w:rPr>
      <w:b/>
      <w:bCs/>
    </w:rPr>
  </w:style>
  <w:style w:type="character" w:styleId="Emphasis">
    <w:name w:val="Emphasis"/>
    <w:basedOn w:val="DefaultParagraphFont"/>
    <w:uiPriority w:val="20"/>
    <w:qFormat/>
    <w:rsid w:val="00B60C80"/>
    <w:rPr>
      <w:i/>
      <w:iCs/>
    </w:rPr>
  </w:style>
  <w:style w:type="table" w:styleId="TableGrid3" w:customStyle="1">
    <w:name w:val="Table Grid3"/>
    <w:basedOn w:val="TableNormal"/>
    <w:next w:val="TableGrid"/>
    <w:uiPriority w:val="59"/>
    <w:rsid w:val="00B60C80"/>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B60C80"/>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B60C80"/>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VERHEADING1-small" w:customStyle="1">
    <w:name w:val="COVER HEADING 1-small"/>
    <w:basedOn w:val="Heading1"/>
    <w:qFormat/>
    <w:rsid w:val="00B60C80"/>
    <w:pPr>
      <w:spacing w:before="0" w:after="0" w:line="1300" w:lineRule="exact"/>
    </w:pPr>
    <w:rPr>
      <w:rFonts w:ascii="Bebas Neue Bold" w:hAnsi="Bebas Neue Bold" w:cs="Times New Roman (Headings CS)"/>
      <w:color w:val="FFFFFF" w:themeColor="background1"/>
      <w:sz w:val="140"/>
      <w:szCs w:val="32"/>
      <w:lang w:val="en-US"/>
    </w:rPr>
  </w:style>
  <w:style w:type="character" w:styleId="PlaceholderText">
    <w:name w:val="Placeholder Text"/>
    <w:basedOn w:val="DefaultParagraphFont"/>
    <w:uiPriority w:val="99"/>
    <w:semiHidden/>
    <w:rsid w:val="00222638"/>
    <w:rPr>
      <w:color w:val="808080"/>
    </w:rPr>
  </w:style>
  <w:style w:type="table" w:styleId="TableGrid7" w:customStyle="1">
    <w:name w:val="Table Grid7"/>
    <w:basedOn w:val="TableNormal"/>
    <w:next w:val="TableGrid"/>
    <w:uiPriority w:val="39"/>
    <w:rsid w:val="000E4434"/>
    <w:rPr>
      <w:rFonts w:eastAsia="Poppin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AD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1276">
      <w:bodyDiv w:val="1"/>
      <w:marLeft w:val="0"/>
      <w:marRight w:val="0"/>
      <w:marTop w:val="0"/>
      <w:marBottom w:val="0"/>
      <w:divBdr>
        <w:top w:val="none" w:sz="0" w:space="0" w:color="auto"/>
        <w:left w:val="none" w:sz="0" w:space="0" w:color="auto"/>
        <w:bottom w:val="none" w:sz="0" w:space="0" w:color="auto"/>
        <w:right w:val="none" w:sz="0" w:space="0" w:color="auto"/>
      </w:divBdr>
      <w:divsChild>
        <w:div w:id="1463037371">
          <w:marLeft w:val="0"/>
          <w:marRight w:val="0"/>
          <w:marTop w:val="0"/>
          <w:marBottom w:val="0"/>
          <w:divBdr>
            <w:top w:val="none" w:sz="0" w:space="0" w:color="auto"/>
            <w:left w:val="none" w:sz="0" w:space="0" w:color="auto"/>
            <w:bottom w:val="none" w:sz="0" w:space="0" w:color="auto"/>
            <w:right w:val="none" w:sz="0" w:space="0" w:color="auto"/>
          </w:divBdr>
          <w:divsChild>
            <w:div w:id="409470248">
              <w:marLeft w:val="0"/>
              <w:marRight w:val="0"/>
              <w:marTop w:val="0"/>
              <w:marBottom w:val="0"/>
              <w:divBdr>
                <w:top w:val="none" w:sz="0" w:space="0" w:color="auto"/>
                <w:left w:val="none" w:sz="0" w:space="0" w:color="auto"/>
                <w:bottom w:val="none" w:sz="0" w:space="0" w:color="auto"/>
                <w:right w:val="none" w:sz="0" w:space="0" w:color="auto"/>
              </w:divBdr>
              <w:divsChild>
                <w:div w:id="1586112749">
                  <w:marLeft w:val="0"/>
                  <w:marRight w:val="0"/>
                  <w:marTop w:val="0"/>
                  <w:marBottom w:val="0"/>
                  <w:divBdr>
                    <w:top w:val="none" w:sz="0" w:space="0" w:color="auto"/>
                    <w:left w:val="none" w:sz="0" w:space="0" w:color="auto"/>
                    <w:bottom w:val="none" w:sz="0" w:space="0" w:color="auto"/>
                    <w:right w:val="none" w:sz="0" w:space="0" w:color="auto"/>
                  </w:divBdr>
                  <w:divsChild>
                    <w:div w:id="6034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2759">
      <w:bodyDiv w:val="1"/>
      <w:marLeft w:val="0"/>
      <w:marRight w:val="0"/>
      <w:marTop w:val="0"/>
      <w:marBottom w:val="0"/>
      <w:divBdr>
        <w:top w:val="none" w:sz="0" w:space="0" w:color="auto"/>
        <w:left w:val="none" w:sz="0" w:space="0" w:color="auto"/>
        <w:bottom w:val="none" w:sz="0" w:space="0" w:color="auto"/>
        <w:right w:val="none" w:sz="0" w:space="0" w:color="auto"/>
      </w:divBdr>
      <w:divsChild>
        <w:div w:id="1278832925">
          <w:marLeft w:val="0"/>
          <w:marRight w:val="0"/>
          <w:marTop w:val="0"/>
          <w:marBottom w:val="0"/>
          <w:divBdr>
            <w:top w:val="none" w:sz="0" w:space="0" w:color="auto"/>
            <w:left w:val="none" w:sz="0" w:space="0" w:color="auto"/>
            <w:bottom w:val="none" w:sz="0" w:space="0" w:color="auto"/>
            <w:right w:val="none" w:sz="0" w:space="0" w:color="auto"/>
          </w:divBdr>
          <w:divsChild>
            <w:div w:id="664744285">
              <w:marLeft w:val="0"/>
              <w:marRight w:val="0"/>
              <w:marTop w:val="0"/>
              <w:marBottom w:val="0"/>
              <w:divBdr>
                <w:top w:val="none" w:sz="0" w:space="0" w:color="auto"/>
                <w:left w:val="none" w:sz="0" w:space="0" w:color="auto"/>
                <w:bottom w:val="none" w:sz="0" w:space="0" w:color="auto"/>
                <w:right w:val="none" w:sz="0" w:space="0" w:color="auto"/>
              </w:divBdr>
              <w:divsChild>
                <w:div w:id="881215417">
                  <w:marLeft w:val="0"/>
                  <w:marRight w:val="0"/>
                  <w:marTop w:val="0"/>
                  <w:marBottom w:val="0"/>
                  <w:divBdr>
                    <w:top w:val="none" w:sz="0" w:space="0" w:color="auto"/>
                    <w:left w:val="none" w:sz="0" w:space="0" w:color="auto"/>
                    <w:bottom w:val="none" w:sz="0" w:space="0" w:color="auto"/>
                    <w:right w:val="none" w:sz="0" w:space="0" w:color="auto"/>
                  </w:divBdr>
                  <w:divsChild>
                    <w:div w:id="4820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7135">
      <w:bodyDiv w:val="1"/>
      <w:marLeft w:val="0"/>
      <w:marRight w:val="0"/>
      <w:marTop w:val="0"/>
      <w:marBottom w:val="0"/>
      <w:divBdr>
        <w:top w:val="none" w:sz="0" w:space="0" w:color="auto"/>
        <w:left w:val="none" w:sz="0" w:space="0" w:color="auto"/>
        <w:bottom w:val="none" w:sz="0" w:space="0" w:color="auto"/>
        <w:right w:val="none" w:sz="0" w:space="0" w:color="auto"/>
      </w:divBdr>
      <w:divsChild>
        <w:div w:id="1756706893">
          <w:marLeft w:val="0"/>
          <w:marRight w:val="0"/>
          <w:marTop w:val="0"/>
          <w:marBottom w:val="0"/>
          <w:divBdr>
            <w:top w:val="none" w:sz="0" w:space="0" w:color="auto"/>
            <w:left w:val="none" w:sz="0" w:space="0" w:color="auto"/>
            <w:bottom w:val="none" w:sz="0" w:space="0" w:color="auto"/>
            <w:right w:val="none" w:sz="0" w:space="0" w:color="auto"/>
          </w:divBdr>
          <w:divsChild>
            <w:div w:id="797265444">
              <w:marLeft w:val="0"/>
              <w:marRight w:val="0"/>
              <w:marTop w:val="0"/>
              <w:marBottom w:val="0"/>
              <w:divBdr>
                <w:top w:val="none" w:sz="0" w:space="0" w:color="auto"/>
                <w:left w:val="none" w:sz="0" w:space="0" w:color="auto"/>
                <w:bottom w:val="none" w:sz="0" w:space="0" w:color="auto"/>
                <w:right w:val="none" w:sz="0" w:space="0" w:color="auto"/>
              </w:divBdr>
              <w:divsChild>
                <w:div w:id="580528045">
                  <w:marLeft w:val="0"/>
                  <w:marRight w:val="0"/>
                  <w:marTop w:val="0"/>
                  <w:marBottom w:val="0"/>
                  <w:divBdr>
                    <w:top w:val="none" w:sz="0" w:space="0" w:color="auto"/>
                    <w:left w:val="none" w:sz="0" w:space="0" w:color="auto"/>
                    <w:bottom w:val="none" w:sz="0" w:space="0" w:color="auto"/>
                    <w:right w:val="none" w:sz="0" w:space="0" w:color="auto"/>
                  </w:divBdr>
                  <w:divsChild>
                    <w:div w:id="12616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4243">
      <w:bodyDiv w:val="1"/>
      <w:marLeft w:val="0"/>
      <w:marRight w:val="0"/>
      <w:marTop w:val="0"/>
      <w:marBottom w:val="0"/>
      <w:divBdr>
        <w:top w:val="none" w:sz="0" w:space="0" w:color="auto"/>
        <w:left w:val="none" w:sz="0" w:space="0" w:color="auto"/>
        <w:bottom w:val="none" w:sz="0" w:space="0" w:color="auto"/>
        <w:right w:val="none" w:sz="0" w:space="0" w:color="auto"/>
      </w:divBdr>
      <w:divsChild>
        <w:div w:id="845483683">
          <w:marLeft w:val="0"/>
          <w:marRight w:val="0"/>
          <w:marTop w:val="0"/>
          <w:marBottom w:val="0"/>
          <w:divBdr>
            <w:top w:val="none" w:sz="0" w:space="0" w:color="auto"/>
            <w:left w:val="none" w:sz="0" w:space="0" w:color="auto"/>
            <w:bottom w:val="none" w:sz="0" w:space="0" w:color="auto"/>
            <w:right w:val="none" w:sz="0" w:space="0" w:color="auto"/>
          </w:divBdr>
          <w:divsChild>
            <w:div w:id="1924291018">
              <w:marLeft w:val="0"/>
              <w:marRight w:val="0"/>
              <w:marTop w:val="0"/>
              <w:marBottom w:val="0"/>
              <w:divBdr>
                <w:top w:val="none" w:sz="0" w:space="0" w:color="auto"/>
                <w:left w:val="none" w:sz="0" w:space="0" w:color="auto"/>
                <w:bottom w:val="none" w:sz="0" w:space="0" w:color="auto"/>
                <w:right w:val="none" w:sz="0" w:space="0" w:color="auto"/>
              </w:divBdr>
              <w:divsChild>
                <w:div w:id="827476670">
                  <w:marLeft w:val="0"/>
                  <w:marRight w:val="0"/>
                  <w:marTop w:val="0"/>
                  <w:marBottom w:val="0"/>
                  <w:divBdr>
                    <w:top w:val="none" w:sz="0" w:space="0" w:color="auto"/>
                    <w:left w:val="none" w:sz="0" w:space="0" w:color="auto"/>
                    <w:bottom w:val="none" w:sz="0" w:space="0" w:color="auto"/>
                    <w:right w:val="none" w:sz="0" w:space="0" w:color="auto"/>
                  </w:divBdr>
                  <w:divsChild>
                    <w:div w:id="16127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3000">
      <w:bodyDiv w:val="1"/>
      <w:marLeft w:val="0"/>
      <w:marRight w:val="0"/>
      <w:marTop w:val="0"/>
      <w:marBottom w:val="0"/>
      <w:divBdr>
        <w:top w:val="none" w:sz="0" w:space="0" w:color="auto"/>
        <w:left w:val="none" w:sz="0" w:space="0" w:color="auto"/>
        <w:bottom w:val="none" w:sz="0" w:space="0" w:color="auto"/>
        <w:right w:val="none" w:sz="0" w:space="0" w:color="auto"/>
      </w:divBdr>
      <w:divsChild>
        <w:div w:id="507019050">
          <w:marLeft w:val="0"/>
          <w:marRight w:val="0"/>
          <w:marTop w:val="0"/>
          <w:marBottom w:val="0"/>
          <w:divBdr>
            <w:top w:val="none" w:sz="0" w:space="0" w:color="auto"/>
            <w:left w:val="none" w:sz="0" w:space="0" w:color="auto"/>
            <w:bottom w:val="none" w:sz="0" w:space="0" w:color="auto"/>
            <w:right w:val="none" w:sz="0" w:space="0" w:color="auto"/>
          </w:divBdr>
          <w:divsChild>
            <w:div w:id="1066882615">
              <w:marLeft w:val="0"/>
              <w:marRight w:val="0"/>
              <w:marTop w:val="0"/>
              <w:marBottom w:val="0"/>
              <w:divBdr>
                <w:top w:val="none" w:sz="0" w:space="0" w:color="auto"/>
                <w:left w:val="none" w:sz="0" w:space="0" w:color="auto"/>
                <w:bottom w:val="none" w:sz="0" w:space="0" w:color="auto"/>
                <w:right w:val="none" w:sz="0" w:space="0" w:color="auto"/>
              </w:divBdr>
              <w:divsChild>
                <w:div w:id="1626543914">
                  <w:marLeft w:val="0"/>
                  <w:marRight w:val="0"/>
                  <w:marTop w:val="0"/>
                  <w:marBottom w:val="0"/>
                  <w:divBdr>
                    <w:top w:val="none" w:sz="0" w:space="0" w:color="auto"/>
                    <w:left w:val="none" w:sz="0" w:space="0" w:color="auto"/>
                    <w:bottom w:val="none" w:sz="0" w:space="0" w:color="auto"/>
                    <w:right w:val="none" w:sz="0" w:space="0" w:color="auto"/>
                  </w:divBdr>
                  <w:divsChild>
                    <w:div w:id="585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9668">
      <w:bodyDiv w:val="1"/>
      <w:marLeft w:val="0"/>
      <w:marRight w:val="0"/>
      <w:marTop w:val="0"/>
      <w:marBottom w:val="0"/>
      <w:divBdr>
        <w:top w:val="none" w:sz="0" w:space="0" w:color="auto"/>
        <w:left w:val="none" w:sz="0" w:space="0" w:color="auto"/>
        <w:bottom w:val="none" w:sz="0" w:space="0" w:color="auto"/>
        <w:right w:val="none" w:sz="0" w:space="0" w:color="auto"/>
      </w:divBdr>
    </w:div>
    <w:div w:id="210920883">
      <w:bodyDiv w:val="1"/>
      <w:marLeft w:val="0"/>
      <w:marRight w:val="0"/>
      <w:marTop w:val="0"/>
      <w:marBottom w:val="0"/>
      <w:divBdr>
        <w:top w:val="none" w:sz="0" w:space="0" w:color="auto"/>
        <w:left w:val="none" w:sz="0" w:space="0" w:color="auto"/>
        <w:bottom w:val="none" w:sz="0" w:space="0" w:color="auto"/>
        <w:right w:val="none" w:sz="0" w:space="0" w:color="auto"/>
      </w:divBdr>
      <w:divsChild>
        <w:div w:id="1186745289">
          <w:marLeft w:val="0"/>
          <w:marRight w:val="0"/>
          <w:marTop w:val="0"/>
          <w:marBottom w:val="0"/>
          <w:divBdr>
            <w:top w:val="none" w:sz="0" w:space="0" w:color="auto"/>
            <w:left w:val="none" w:sz="0" w:space="0" w:color="auto"/>
            <w:bottom w:val="none" w:sz="0" w:space="0" w:color="auto"/>
            <w:right w:val="none" w:sz="0" w:space="0" w:color="auto"/>
          </w:divBdr>
          <w:divsChild>
            <w:div w:id="1919825031">
              <w:marLeft w:val="0"/>
              <w:marRight w:val="0"/>
              <w:marTop w:val="0"/>
              <w:marBottom w:val="0"/>
              <w:divBdr>
                <w:top w:val="none" w:sz="0" w:space="0" w:color="auto"/>
                <w:left w:val="none" w:sz="0" w:space="0" w:color="auto"/>
                <w:bottom w:val="none" w:sz="0" w:space="0" w:color="auto"/>
                <w:right w:val="none" w:sz="0" w:space="0" w:color="auto"/>
              </w:divBdr>
              <w:divsChild>
                <w:div w:id="840391613">
                  <w:marLeft w:val="0"/>
                  <w:marRight w:val="0"/>
                  <w:marTop w:val="0"/>
                  <w:marBottom w:val="0"/>
                  <w:divBdr>
                    <w:top w:val="none" w:sz="0" w:space="0" w:color="auto"/>
                    <w:left w:val="none" w:sz="0" w:space="0" w:color="auto"/>
                    <w:bottom w:val="none" w:sz="0" w:space="0" w:color="auto"/>
                    <w:right w:val="none" w:sz="0" w:space="0" w:color="auto"/>
                  </w:divBdr>
                </w:div>
              </w:divsChild>
            </w:div>
            <w:div w:id="237249897">
              <w:marLeft w:val="0"/>
              <w:marRight w:val="0"/>
              <w:marTop w:val="0"/>
              <w:marBottom w:val="0"/>
              <w:divBdr>
                <w:top w:val="none" w:sz="0" w:space="0" w:color="auto"/>
                <w:left w:val="none" w:sz="0" w:space="0" w:color="auto"/>
                <w:bottom w:val="none" w:sz="0" w:space="0" w:color="auto"/>
                <w:right w:val="none" w:sz="0" w:space="0" w:color="auto"/>
              </w:divBdr>
              <w:divsChild>
                <w:div w:id="11691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1512">
          <w:marLeft w:val="0"/>
          <w:marRight w:val="0"/>
          <w:marTop w:val="0"/>
          <w:marBottom w:val="0"/>
          <w:divBdr>
            <w:top w:val="none" w:sz="0" w:space="0" w:color="auto"/>
            <w:left w:val="none" w:sz="0" w:space="0" w:color="auto"/>
            <w:bottom w:val="none" w:sz="0" w:space="0" w:color="auto"/>
            <w:right w:val="none" w:sz="0" w:space="0" w:color="auto"/>
          </w:divBdr>
          <w:divsChild>
            <w:div w:id="2131705259">
              <w:marLeft w:val="0"/>
              <w:marRight w:val="0"/>
              <w:marTop w:val="0"/>
              <w:marBottom w:val="0"/>
              <w:divBdr>
                <w:top w:val="none" w:sz="0" w:space="0" w:color="auto"/>
                <w:left w:val="none" w:sz="0" w:space="0" w:color="auto"/>
                <w:bottom w:val="none" w:sz="0" w:space="0" w:color="auto"/>
                <w:right w:val="none" w:sz="0" w:space="0" w:color="auto"/>
              </w:divBdr>
              <w:divsChild>
                <w:div w:id="2008287633">
                  <w:marLeft w:val="0"/>
                  <w:marRight w:val="0"/>
                  <w:marTop w:val="0"/>
                  <w:marBottom w:val="0"/>
                  <w:divBdr>
                    <w:top w:val="none" w:sz="0" w:space="0" w:color="auto"/>
                    <w:left w:val="none" w:sz="0" w:space="0" w:color="auto"/>
                    <w:bottom w:val="none" w:sz="0" w:space="0" w:color="auto"/>
                    <w:right w:val="none" w:sz="0" w:space="0" w:color="auto"/>
                  </w:divBdr>
                  <w:divsChild>
                    <w:div w:id="20385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97066">
      <w:bodyDiv w:val="1"/>
      <w:marLeft w:val="0"/>
      <w:marRight w:val="0"/>
      <w:marTop w:val="0"/>
      <w:marBottom w:val="0"/>
      <w:divBdr>
        <w:top w:val="none" w:sz="0" w:space="0" w:color="auto"/>
        <w:left w:val="none" w:sz="0" w:space="0" w:color="auto"/>
        <w:bottom w:val="none" w:sz="0" w:space="0" w:color="auto"/>
        <w:right w:val="none" w:sz="0" w:space="0" w:color="auto"/>
      </w:divBdr>
      <w:divsChild>
        <w:div w:id="1663925063">
          <w:marLeft w:val="0"/>
          <w:marRight w:val="0"/>
          <w:marTop w:val="0"/>
          <w:marBottom w:val="0"/>
          <w:divBdr>
            <w:top w:val="none" w:sz="0" w:space="0" w:color="auto"/>
            <w:left w:val="none" w:sz="0" w:space="0" w:color="auto"/>
            <w:bottom w:val="none" w:sz="0" w:space="0" w:color="auto"/>
            <w:right w:val="none" w:sz="0" w:space="0" w:color="auto"/>
          </w:divBdr>
          <w:divsChild>
            <w:div w:id="2092698257">
              <w:marLeft w:val="0"/>
              <w:marRight w:val="0"/>
              <w:marTop w:val="0"/>
              <w:marBottom w:val="0"/>
              <w:divBdr>
                <w:top w:val="none" w:sz="0" w:space="0" w:color="auto"/>
                <w:left w:val="none" w:sz="0" w:space="0" w:color="auto"/>
                <w:bottom w:val="none" w:sz="0" w:space="0" w:color="auto"/>
                <w:right w:val="none" w:sz="0" w:space="0" w:color="auto"/>
              </w:divBdr>
              <w:divsChild>
                <w:div w:id="606624157">
                  <w:marLeft w:val="0"/>
                  <w:marRight w:val="0"/>
                  <w:marTop w:val="0"/>
                  <w:marBottom w:val="0"/>
                  <w:divBdr>
                    <w:top w:val="none" w:sz="0" w:space="0" w:color="auto"/>
                    <w:left w:val="none" w:sz="0" w:space="0" w:color="auto"/>
                    <w:bottom w:val="none" w:sz="0" w:space="0" w:color="auto"/>
                    <w:right w:val="none" w:sz="0" w:space="0" w:color="auto"/>
                  </w:divBdr>
                  <w:divsChild>
                    <w:div w:id="5754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452625">
      <w:bodyDiv w:val="1"/>
      <w:marLeft w:val="0"/>
      <w:marRight w:val="0"/>
      <w:marTop w:val="0"/>
      <w:marBottom w:val="0"/>
      <w:divBdr>
        <w:top w:val="none" w:sz="0" w:space="0" w:color="auto"/>
        <w:left w:val="none" w:sz="0" w:space="0" w:color="auto"/>
        <w:bottom w:val="none" w:sz="0" w:space="0" w:color="auto"/>
        <w:right w:val="none" w:sz="0" w:space="0" w:color="auto"/>
      </w:divBdr>
    </w:div>
    <w:div w:id="346448653">
      <w:bodyDiv w:val="1"/>
      <w:marLeft w:val="0"/>
      <w:marRight w:val="0"/>
      <w:marTop w:val="0"/>
      <w:marBottom w:val="0"/>
      <w:divBdr>
        <w:top w:val="none" w:sz="0" w:space="0" w:color="auto"/>
        <w:left w:val="none" w:sz="0" w:space="0" w:color="auto"/>
        <w:bottom w:val="none" w:sz="0" w:space="0" w:color="auto"/>
        <w:right w:val="none" w:sz="0" w:space="0" w:color="auto"/>
      </w:divBdr>
      <w:divsChild>
        <w:div w:id="1039548521">
          <w:marLeft w:val="0"/>
          <w:marRight w:val="0"/>
          <w:marTop w:val="0"/>
          <w:marBottom w:val="0"/>
          <w:divBdr>
            <w:top w:val="none" w:sz="0" w:space="0" w:color="auto"/>
            <w:left w:val="none" w:sz="0" w:space="0" w:color="auto"/>
            <w:bottom w:val="none" w:sz="0" w:space="0" w:color="auto"/>
            <w:right w:val="none" w:sz="0" w:space="0" w:color="auto"/>
          </w:divBdr>
          <w:divsChild>
            <w:div w:id="1233347075">
              <w:marLeft w:val="0"/>
              <w:marRight w:val="0"/>
              <w:marTop w:val="0"/>
              <w:marBottom w:val="0"/>
              <w:divBdr>
                <w:top w:val="none" w:sz="0" w:space="0" w:color="auto"/>
                <w:left w:val="none" w:sz="0" w:space="0" w:color="auto"/>
                <w:bottom w:val="none" w:sz="0" w:space="0" w:color="auto"/>
                <w:right w:val="none" w:sz="0" w:space="0" w:color="auto"/>
              </w:divBdr>
              <w:divsChild>
                <w:div w:id="1825469250">
                  <w:marLeft w:val="0"/>
                  <w:marRight w:val="0"/>
                  <w:marTop w:val="0"/>
                  <w:marBottom w:val="0"/>
                  <w:divBdr>
                    <w:top w:val="none" w:sz="0" w:space="0" w:color="auto"/>
                    <w:left w:val="none" w:sz="0" w:space="0" w:color="auto"/>
                    <w:bottom w:val="none" w:sz="0" w:space="0" w:color="auto"/>
                    <w:right w:val="none" w:sz="0" w:space="0" w:color="auto"/>
                  </w:divBdr>
                  <w:divsChild>
                    <w:div w:id="11126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795700">
      <w:bodyDiv w:val="1"/>
      <w:marLeft w:val="0"/>
      <w:marRight w:val="0"/>
      <w:marTop w:val="0"/>
      <w:marBottom w:val="0"/>
      <w:divBdr>
        <w:top w:val="none" w:sz="0" w:space="0" w:color="auto"/>
        <w:left w:val="none" w:sz="0" w:space="0" w:color="auto"/>
        <w:bottom w:val="none" w:sz="0" w:space="0" w:color="auto"/>
        <w:right w:val="none" w:sz="0" w:space="0" w:color="auto"/>
      </w:divBdr>
    </w:div>
    <w:div w:id="357850872">
      <w:bodyDiv w:val="1"/>
      <w:marLeft w:val="0"/>
      <w:marRight w:val="0"/>
      <w:marTop w:val="0"/>
      <w:marBottom w:val="0"/>
      <w:divBdr>
        <w:top w:val="none" w:sz="0" w:space="0" w:color="auto"/>
        <w:left w:val="none" w:sz="0" w:space="0" w:color="auto"/>
        <w:bottom w:val="none" w:sz="0" w:space="0" w:color="auto"/>
        <w:right w:val="none" w:sz="0" w:space="0" w:color="auto"/>
      </w:divBdr>
      <w:divsChild>
        <w:div w:id="1760176732">
          <w:marLeft w:val="0"/>
          <w:marRight w:val="0"/>
          <w:marTop w:val="0"/>
          <w:marBottom w:val="0"/>
          <w:divBdr>
            <w:top w:val="none" w:sz="0" w:space="0" w:color="auto"/>
            <w:left w:val="none" w:sz="0" w:space="0" w:color="auto"/>
            <w:bottom w:val="none" w:sz="0" w:space="0" w:color="auto"/>
            <w:right w:val="none" w:sz="0" w:space="0" w:color="auto"/>
          </w:divBdr>
          <w:divsChild>
            <w:div w:id="1023245206">
              <w:marLeft w:val="0"/>
              <w:marRight w:val="0"/>
              <w:marTop w:val="0"/>
              <w:marBottom w:val="0"/>
              <w:divBdr>
                <w:top w:val="none" w:sz="0" w:space="0" w:color="auto"/>
                <w:left w:val="none" w:sz="0" w:space="0" w:color="auto"/>
                <w:bottom w:val="none" w:sz="0" w:space="0" w:color="auto"/>
                <w:right w:val="none" w:sz="0" w:space="0" w:color="auto"/>
              </w:divBdr>
              <w:divsChild>
                <w:div w:id="1344237184">
                  <w:marLeft w:val="0"/>
                  <w:marRight w:val="0"/>
                  <w:marTop w:val="0"/>
                  <w:marBottom w:val="0"/>
                  <w:divBdr>
                    <w:top w:val="none" w:sz="0" w:space="0" w:color="auto"/>
                    <w:left w:val="none" w:sz="0" w:space="0" w:color="auto"/>
                    <w:bottom w:val="none" w:sz="0" w:space="0" w:color="auto"/>
                    <w:right w:val="none" w:sz="0" w:space="0" w:color="auto"/>
                  </w:divBdr>
                  <w:divsChild>
                    <w:div w:id="13235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11179">
      <w:bodyDiv w:val="1"/>
      <w:marLeft w:val="0"/>
      <w:marRight w:val="0"/>
      <w:marTop w:val="0"/>
      <w:marBottom w:val="0"/>
      <w:divBdr>
        <w:top w:val="none" w:sz="0" w:space="0" w:color="auto"/>
        <w:left w:val="none" w:sz="0" w:space="0" w:color="auto"/>
        <w:bottom w:val="none" w:sz="0" w:space="0" w:color="auto"/>
        <w:right w:val="none" w:sz="0" w:space="0" w:color="auto"/>
      </w:divBdr>
      <w:divsChild>
        <w:div w:id="1230189602">
          <w:marLeft w:val="0"/>
          <w:marRight w:val="0"/>
          <w:marTop w:val="0"/>
          <w:marBottom w:val="0"/>
          <w:divBdr>
            <w:top w:val="none" w:sz="0" w:space="0" w:color="auto"/>
            <w:left w:val="none" w:sz="0" w:space="0" w:color="auto"/>
            <w:bottom w:val="none" w:sz="0" w:space="0" w:color="auto"/>
            <w:right w:val="none" w:sz="0" w:space="0" w:color="auto"/>
          </w:divBdr>
          <w:divsChild>
            <w:div w:id="1173957780">
              <w:marLeft w:val="0"/>
              <w:marRight w:val="0"/>
              <w:marTop w:val="0"/>
              <w:marBottom w:val="0"/>
              <w:divBdr>
                <w:top w:val="none" w:sz="0" w:space="0" w:color="auto"/>
                <w:left w:val="none" w:sz="0" w:space="0" w:color="auto"/>
                <w:bottom w:val="none" w:sz="0" w:space="0" w:color="auto"/>
                <w:right w:val="none" w:sz="0" w:space="0" w:color="auto"/>
              </w:divBdr>
              <w:divsChild>
                <w:div w:id="1774741283">
                  <w:marLeft w:val="0"/>
                  <w:marRight w:val="0"/>
                  <w:marTop w:val="0"/>
                  <w:marBottom w:val="0"/>
                  <w:divBdr>
                    <w:top w:val="none" w:sz="0" w:space="0" w:color="auto"/>
                    <w:left w:val="none" w:sz="0" w:space="0" w:color="auto"/>
                    <w:bottom w:val="none" w:sz="0" w:space="0" w:color="auto"/>
                    <w:right w:val="none" w:sz="0" w:space="0" w:color="auto"/>
                  </w:divBdr>
                  <w:divsChild>
                    <w:div w:id="10112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4215">
      <w:bodyDiv w:val="1"/>
      <w:marLeft w:val="0"/>
      <w:marRight w:val="0"/>
      <w:marTop w:val="0"/>
      <w:marBottom w:val="0"/>
      <w:divBdr>
        <w:top w:val="none" w:sz="0" w:space="0" w:color="auto"/>
        <w:left w:val="none" w:sz="0" w:space="0" w:color="auto"/>
        <w:bottom w:val="none" w:sz="0" w:space="0" w:color="auto"/>
        <w:right w:val="none" w:sz="0" w:space="0" w:color="auto"/>
      </w:divBdr>
      <w:divsChild>
        <w:div w:id="1382285599">
          <w:marLeft w:val="0"/>
          <w:marRight w:val="0"/>
          <w:marTop w:val="0"/>
          <w:marBottom w:val="0"/>
          <w:divBdr>
            <w:top w:val="none" w:sz="0" w:space="0" w:color="auto"/>
            <w:left w:val="none" w:sz="0" w:space="0" w:color="auto"/>
            <w:bottom w:val="none" w:sz="0" w:space="0" w:color="auto"/>
            <w:right w:val="none" w:sz="0" w:space="0" w:color="auto"/>
          </w:divBdr>
          <w:divsChild>
            <w:div w:id="99952044">
              <w:marLeft w:val="0"/>
              <w:marRight w:val="0"/>
              <w:marTop w:val="0"/>
              <w:marBottom w:val="0"/>
              <w:divBdr>
                <w:top w:val="none" w:sz="0" w:space="0" w:color="auto"/>
                <w:left w:val="none" w:sz="0" w:space="0" w:color="auto"/>
                <w:bottom w:val="none" w:sz="0" w:space="0" w:color="auto"/>
                <w:right w:val="none" w:sz="0" w:space="0" w:color="auto"/>
              </w:divBdr>
              <w:divsChild>
                <w:div w:id="1406151233">
                  <w:marLeft w:val="0"/>
                  <w:marRight w:val="0"/>
                  <w:marTop w:val="0"/>
                  <w:marBottom w:val="0"/>
                  <w:divBdr>
                    <w:top w:val="none" w:sz="0" w:space="0" w:color="auto"/>
                    <w:left w:val="none" w:sz="0" w:space="0" w:color="auto"/>
                    <w:bottom w:val="none" w:sz="0" w:space="0" w:color="auto"/>
                    <w:right w:val="none" w:sz="0" w:space="0" w:color="auto"/>
                  </w:divBdr>
                  <w:divsChild>
                    <w:div w:id="8888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897708">
      <w:bodyDiv w:val="1"/>
      <w:marLeft w:val="0"/>
      <w:marRight w:val="0"/>
      <w:marTop w:val="0"/>
      <w:marBottom w:val="0"/>
      <w:divBdr>
        <w:top w:val="none" w:sz="0" w:space="0" w:color="auto"/>
        <w:left w:val="none" w:sz="0" w:space="0" w:color="auto"/>
        <w:bottom w:val="none" w:sz="0" w:space="0" w:color="auto"/>
        <w:right w:val="none" w:sz="0" w:space="0" w:color="auto"/>
      </w:divBdr>
      <w:divsChild>
        <w:div w:id="1710642079">
          <w:marLeft w:val="0"/>
          <w:marRight w:val="0"/>
          <w:marTop w:val="0"/>
          <w:marBottom w:val="0"/>
          <w:divBdr>
            <w:top w:val="none" w:sz="0" w:space="0" w:color="auto"/>
            <w:left w:val="none" w:sz="0" w:space="0" w:color="auto"/>
            <w:bottom w:val="none" w:sz="0" w:space="0" w:color="auto"/>
            <w:right w:val="none" w:sz="0" w:space="0" w:color="auto"/>
          </w:divBdr>
          <w:divsChild>
            <w:div w:id="2130121869">
              <w:marLeft w:val="0"/>
              <w:marRight w:val="0"/>
              <w:marTop w:val="0"/>
              <w:marBottom w:val="0"/>
              <w:divBdr>
                <w:top w:val="none" w:sz="0" w:space="0" w:color="auto"/>
                <w:left w:val="none" w:sz="0" w:space="0" w:color="auto"/>
                <w:bottom w:val="none" w:sz="0" w:space="0" w:color="auto"/>
                <w:right w:val="none" w:sz="0" w:space="0" w:color="auto"/>
              </w:divBdr>
              <w:divsChild>
                <w:div w:id="1855486357">
                  <w:marLeft w:val="0"/>
                  <w:marRight w:val="0"/>
                  <w:marTop w:val="0"/>
                  <w:marBottom w:val="0"/>
                  <w:divBdr>
                    <w:top w:val="none" w:sz="0" w:space="0" w:color="auto"/>
                    <w:left w:val="none" w:sz="0" w:space="0" w:color="auto"/>
                    <w:bottom w:val="none" w:sz="0" w:space="0" w:color="auto"/>
                    <w:right w:val="none" w:sz="0" w:space="0" w:color="auto"/>
                  </w:divBdr>
                  <w:divsChild>
                    <w:div w:id="20577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18919">
      <w:bodyDiv w:val="1"/>
      <w:marLeft w:val="0"/>
      <w:marRight w:val="0"/>
      <w:marTop w:val="0"/>
      <w:marBottom w:val="0"/>
      <w:divBdr>
        <w:top w:val="none" w:sz="0" w:space="0" w:color="auto"/>
        <w:left w:val="none" w:sz="0" w:space="0" w:color="auto"/>
        <w:bottom w:val="none" w:sz="0" w:space="0" w:color="auto"/>
        <w:right w:val="none" w:sz="0" w:space="0" w:color="auto"/>
      </w:divBdr>
      <w:divsChild>
        <w:div w:id="1702709781">
          <w:marLeft w:val="0"/>
          <w:marRight w:val="0"/>
          <w:marTop w:val="0"/>
          <w:marBottom w:val="0"/>
          <w:divBdr>
            <w:top w:val="none" w:sz="0" w:space="0" w:color="auto"/>
            <w:left w:val="none" w:sz="0" w:space="0" w:color="auto"/>
            <w:bottom w:val="none" w:sz="0" w:space="0" w:color="auto"/>
            <w:right w:val="none" w:sz="0" w:space="0" w:color="auto"/>
          </w:divBdr>
          <w:divsChild>
            <w:div w:id="1530339199">
              <w:marLeft w:val="0"/>
              <w:marRight w:val="0"/>
              <w:marTop w:val="0"/>
              <w:marBottom w:val="0"/>
              <w:divBdr>
                <w:top w:val="none" w:sz="0" w:space="0" w:color="auto"/>
                <w:left w:val="none" w:sz="0" w:space="0" w:color="auto"/>
                <w:bottom w:val="none" w:sz="0" w:space="0" w:color="auto"/>
                <w:right w:val="none" w:sz="0" w:space="0" w:color="auto"/>
              </w:divBdr>
              <w:divsChild>
                <w:div w:id="928346616">
                  <w:marLeft w:val="0"/>
                  <w:marRight w:val="0"/>
                  <w:marTop w:val="0"/>
                  <w:marBottom w:val="0"/>
                  <w:divBdr>
                    <w:top w:val="none" w:sz="0" w:space="0" w:color="auto"/>
                    <w:left w:val="none" w:sz="0" w:space="0" w:color="auto"/>
                    <w:bottom w:val="none" w:sz="0" w:space="0" w:color="auto"/>
                    <w:right w:val="none" w:sz="0" w:space="0" w:color="auto"/>
                  </w:divBdr>
                  <w:divsChild>
                    <w:div w:id="202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384474">
      <w:bodyDiv w:val="1"/>
      <w:marLeft w:val="0"/>
      <w:marRight w:val="0"/>
      <w:marTop w:val="0"/>
      <w:marBottom w:val="0"/>
      <w:divBdr>
        <w:top w:val="none" w:sz="0" w:space="0" w:color="auto"/>
        <w:left w:val="none" w:sz="0" w:space="0" w:color="auto"/>
        <w:bottom w:val="none" w:sz="0" w:space="0" w:color="auto"/>
        <w:right w:val="none" w:sz="0" w:space="0" w:color="auto"/>
      </w:divBdr>
      <w:divsChild>
        <w:div w:id="1163277376">
          <w:marLeft w:val="0"/>
          <w:marRight w:val="0"/>
          <w:marTop w:val="0"/>
          <w:marBottom w:val="0"/>
          <w:divBdr>
            <w:top w:val="none" w:sz="0" w:space="0" w:color="auto"/>
            <w:left w:val="none" w:sz="0" w:space="0" w:color="auto"/>
            <w:bottom w:val="none" w:sz="0" w:space="0" w:color="auto"/>
            <w:right w:val="none" w:sz="0" w:space="0" w:color="auto"/>
          </w:divBdr>
          <w:divsChild>
            <w:div w:id="1645426297">
              <w:marLeft w:val="0"/>
              <w:marRight w:val="0"/>
              <w:marTop w:val="0"/>
              <w:marBottom w:val="0"/>
              <w:divBdr>
                <w:top w:val="none" w:sz="0" w:space="0" w:color="auto"/>
                <w:left w:val="none" w:sz="0" w:space="0" w:color="auto"/>
                <w:bottom w:val="none" w:sz="0" w:space="0" w:color="auto"/>
                <w:right w:val="none" w:sz="0" w:space="0" w:color="auto"/>
              </w:divBdr>
              <w:divsChild>
                <w:div w:id="1033723459">
                  <w:marLeft w:val="0"/>
                  <w:marRight w:val="0"/>
                  <w:marTop w:val="0"/>
                  <w:marBottom w:val="0"/>
                  <w:divBdr>
                    <w:top w:val="none" w:sz="0" w:space="0" w:color="auto"/>
                    <w:left w:val="none" w:sz="0" w:space="0" w:color="auto"/>
                    <w:bottom w:val="none" w:sz="0" w:space="0" w:color="auto"/>
                    <w:right w:val="none" w:sz="0" w:space="0" w:color="auto"/>
                  </w:divBdr>
                  <w:divsChild>
                    <w:div w:id="17867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32246">
      <w:bodyDiv w:val="1"/>
      <w:marLeft w:val="0"/>
      <w:marRight w:val="0"/>
      <w:marTop w:val="0"/>
      <w:marBottom w:val="0"/>
      <w:divBdr>
        <w:top w:val="none" w:sz="0" w:space="0" w:color="auto"/>
        <w:left w:val="none" w:sz="0" w:space="0" w:color="auto"/>
        <w:bottom w:val="none" w:sz="0" w:space="0" w:color="auto"/>
        <w:right w:val="none" w:sz="0" w:space="0" w:color="auto"/>
      </w:divBdr>
      <w:divsChild>
        <w:div w:id="1731222145">
          <w:marLeft w:val="0"/>
          <w:marRight w:val="0"/>
          <w:marTop w:val="0"/>
          <w:marBottom w:val="0"/>
          <w:divBdr>
            <w:top w:val="none" w:sz="0" w:space="0" w:color="auto"/>
            <w:left w:val="none" w:sz="0" w:space="0" w:color="auto"/>
            <w:bottom w:val="none" w:sz="0" w:space="0" w:color="auto"/>
            <w:right w:val="none" w:sz="0" w:space="0" w:color="auto"/>
          </w:divBdr>
          <w:divsChild>
            <w:div w:id="1603957430">
              <w:marLeft w:val="0"/>
              <w:marRight w:val="0"/>
              <w:marTop w:val="0"/>
              <w:marBottom w:val="0"/>
              <w:divBdr>
                <w:top w:val="none" w:sz="0" w:space="0" w:color="auto"/>
                <w:left w:val="none" w:sz="0" w:space="0" w:color="auto"/>
                <w:bottom w:val="none" w:sz="0" w:space="0" w:color="auto"/>
                <w:right w:val="none" w:sz="0" w:space="0" w:color="auto"/>
              </w:divBdr>
              <w:divsChild>
                <w:div w:id="1840002888">
                  <w:marLeft w:val="0"/>
                  <w:marRight w:val="0"/>
                  <w:marTop w:val="0"/>
                  <w:marBottom w:val="0"/>
                  <w:divBdr>
                    <w:top w:val="none" w:sz="0" w:space="0" w:color="auto"/>
                    <w:left w:val="none" w:sz="0" w:space="0" w:color="auto"/>
                    <w:bottom w:val="none" w:sz="0" w:space="0" w:color="auto"/>
                    <w:right w:val="none" w:sz="0" w:space="0" w:color="auto"/>
                  </w:divBdr>
                  <w:divsChild>
                    <w:div w:id="10669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60610">
      <w:bodyDiv w:val="1"/>
      <w:marLeft w:val="0"/>
      <w:marRight w:val="0"/>
      <w:marTop w:val="0"/>
      <w:marBottom w:val="0"/>
      <w:divBdr>
        <w:top w:val="none" w:sz="0" w:space="0" w:color="auto"/>
        <w:left w:val="none" w:sz="0" w:space="0" w:color="auto"/>
        <w:bottom w:val="none" w:sz="0" w:space="0" w:color="auto"/>
        <w:right w:val="none" w:sz="0" w:space="0" w:color="auto"/>
      </w:divBdr>
      <w:divsChild>
        <w:div w:id="1327368253">
          <w:marLeft w:val="0"/>
          <w:marRight w:val="0"/>
          <w:marTop w:val="0"/>
          <w:marBottom w:val="0"/>
          <w:divBdr>
            <w:top w:val="none" w:sz="0" w:space="0" w:color="auto"/>
            <w:left w:val="none" w:sz="0" w:space="0" w:color="auto"/>
            <w:bottom w:val="none" w:sz="0" w:space="0" w:color="auto"/>
            <w:right w:val="none" w:sz="0" w:space="0" w:color="auto"/>
          </w:divBdr>
          <w:divsChild>
            <w:div w:id="1563059786">
              <w:marLeft w:val="0"/>
              <w:marRight w:val="0"/>
              <w:marTop w:val="0"/>
              <w:marBottom w:val="0"/>
              <w:divBdr>
                <w:top w:val="none" w:sz="0" w:space="0" w:color="auto"/>
                <w:left w:val="none" w:sz="0" w:space="0" w:color="auto"/>
                <w:bottom w:val="none" w:sz="0" w:space="0" w:color="auto"/>
                <w:right w:val="none" w:sz="0" w:space="0" w:color="auto"/>
              </w:divBdr>
              <w:divsChild>
                <w:div w:id="249395077">
                  <w:marLeft w:val="0"/>
                  <w:marRight w:val="0"/>
                  <w:marTop w:val="0"/>
                  <w:marBottom w:val="0"/>
                  <w:divBdr>
                    <w:top w:val="none" w:sz="0" w:space="0" w:color="auto"/>
                    <w:left w:val="none" w:sz="0" w:space="0" w:color="auto"/>
                    <w:bottom w:val="none" w:sz="0" w:space="0" w:color="auto"/>
                    <w:right w:val="none" w:sz="0" w:space="0" w:color="auto"/>
                  </w:divBdr>
                  <w:divsChild>
                    <w:div w:id="10002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9697">
      <w:bodyDiv w:val="1"/>
      <w:marLeft w:val="0"/>
      <w:marRight w:val="0"/>
      <w:marTop w:val="0"/>
      <w:marBottom w:val="0"/>
      <w:divBdr>
        <w:top w:val="none" w:sz="0" w:space="0" w:color="auto"/>
        <w:left w:val="none" w:sz="0" w:space="0" w:color="auto"/>
        <w:bottom w:val="none" w:sz="0" w:space="0" w:color="auto"/>
        <w:right w:val="none" w:sz="0" w:space="0" w:color="auto"/>
      </w:divBdr>
    </w:div>
    <w:div w:id="482938851">
      <w:bodyDiv w:val="1"/>
      <w:marLeft w:val="0"/>
      <w:marRight w:val="0"/>
      <w:marTop w:val="0"/>
      <w:marBottom w:val="0"/>
      <w:divBdr>
        <w:top w:val="none" w:sz="0" w:space="0" w:color="auto"/>
        <w:left w:val="none" w:sz="0" w:space="0" w:color="auto"/>
        <w:bottom w:val="none" w:sz="0" w:space="0" w:color="auto"/>
        <w:right w:val="none" w:sz="0" w:space="0" w:color="auto"/>
      </w:divBdr>
    </w:div>
    <w:div w:id="483396691">
      <w:bodyDiv w:val="1"/>
      <w:marLeft w:val="0"/>
      <w:marRight w:val="0"/>
      <w:marTop w:val="0"/>
      <w:marBottom w:val="0"/>
      <w:divBdr>
        <w:top w:val="none" w:sz="0" w:space="0" w:color="auto"/>
        <w:left w:val="none" w:sz="0" w:space="0" w:color="auto"/>
        <w:bottom w:val="none" w:sz="0" w:space="0" w:color="auto"/>
        <w:right w:val="none" w:sz="0" w:space="0" w:color="auto"/>
      </w:divBdr>
      <w:divsChild>
        <w:div w:id="149912378">
          <w:marLeft w:val="0"/>
          <w:marRight w:val="0"/>
          <w:marTop w:val="0"/>
          <w:marBottom w:val="0"/>
          <w:divBdr>
            <w:top w:val="none" w:sz="0" w:space="0" w:color="auto"/>
            <w:left w:val="none" w:sz="0" w:space="0" w:color="auto"/>
            <w:bottom w:val="none" w:sz="0" w:space="0" w:color="auto"/>
            <w:right w:val="none" w:sz="0" w:space="0" w:color="auto"/>
          </w:divBdr>
          <w:divsChild>
            <w:div w:id="1109201454">
              <w:marLeft w:val="0"/>
              <w:marRight w:val="0"/>
              <w:marTop w:val="0"/>
              <w:marBottom w:val="0"/>
              <w:divBdr>
                <w:top w:val="none" w:sz="0" w:space="0" w:color="auto"/>
                <w:left w:val="none" w:sz="0" w:space="0" w:color="auto"/>
                <w:bottom w:val="none" w:sz="0" w:space="0" w:color="auto"/>
                <w:right w:val="none" w:sz="0" w:space="0" w:color="auto"/>
              </w:divBdr>
              <w:divsChild>
                <w:div w:id="283998745">
                  <w:marLeft w:val="0"/>
                  <w:marRight w:val="0"/>
                  <w:marTop w:val="0"/>
                  <w:marBottom w:val="0"/>
                  <w:divBdr>
                    <w:top w:val="none" w:sz="0" w:space="0" w:color="auto"/>
                    <w:left w:val="none" w:sz="0" w:space="0" w:color="auto"/>
                    <w:bottom w:val="none" w:sz="0" w:space="0" w:color="auto"/>
                    <w:right w:val="none" w:sz="0" w:space="0" w:color="auto"/>
                  </w:divBdr>
                  <w:divsChild>
                    <w:div w:id="17907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8247">
      <w:bodyDiv w:val="1"/>
      <w:marLeft w:val="0"/>
      <w:marRight w:val="0"/>
      <w:marTop w:val="0"/>
      <w:marBottom w:val="0"/>
      <w:divBdr>
        <w:top w:val="none" w:sz="0" w:space="0" w:color="auto"/>
        <w:left w:val="none" w:sz="0" w:space="0" w:color="auto"/>
        <w:bottom w:val="none" w:sz="0" w:space="0" w:color="auto"/>
        <w:right w:val="none" w:sz="0" w:space="0" w:color="auto"/>
      </w:divBdr>
      <w:divsChild>
        <w:div w:id="1568682745">
          <w:marLeft w:val="0"/>
          <w:marRight w:val="0"/>
          <w:marTop w:val="0"/>
          <w:marBottom w:val="0"/>
          <w:divBdr>
            <w:top w:val="none" w:sz="0" w:space="0" w:color="auto"/>
            <w:left w:val="none" w:sz="0" w:space="0" w:color="auto"/>
            <w:bottom w:val="none" w:sz="0" w:space="0" w:color="auto"/>
            <w:right w:val="none" w:sz="0" w:space="0" w:color="auto"/>
          </w:divBdr>
          <w:divsChild>
            <w:div w:id="1837110306">
              <w:marLeft w:val="0"/>
              <w:marRight w:val="0"/>
              <w:marTop w:val="0"/>
              <w:marBottom w:val="0"/>
              <w:divBdr>
                <w:top w:val="none" w:sz="0" w:space="0" w:color="auto"/>
                <w:left w:val="none" w:sz="0" w:space="0" w:color="auto"/>
                <w:bottom w:val="none" w:sz="0" w:space="0" w:color="auto"/>
                <w:right w:val="none" w:sz="0" w:space="0" w:color="auto"/>
              </w:divBdr>
              <w:divsChild>
                <w:div w:id="1933200916">
                  <w:marLeft w:val="0"/>
                  <w:marRight w:val="0"/>
                  <w:marTop w:val="0"/>
                  <w:marBottom w:val="0"/>
                  <w:divBdr>
                    <w:top w:val="none" w:sz="0" w:space="0" w:color="auto"/>
                    <w:left w:val="none" w:sz="0" w:space="0" w:color="auto"/>
                    <w:bottom w:val="none" w:sz="0" w:space="0" w:color="auto"/>
                    <w:right w:val="none" w:sz="0" w:space="0" w:color="auto"/>
                  </w:divBdr>
                  <w:divsChild>
                    <w:div w:id="9187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19565">
      <w:bodyDiv w:val="1"/>
      <w:marLeft w:val="0"/>
      <w:marRight w:val="0"/>
      <w:marTop w:val="0"/>
      <w:marBottom w:val="0"/>
      <w:divBdr>
        <w:top w:val="none" w:sz="0" w:space="0" w:color="auto"/>
        <w:left w:val="none" w:sz="0" w:space="0" w:color="auto"/>
        <w:bottom w:val="none" w:sz="0" w:space="0" w:color="auto"/>
        <w:right w:val="none" w:sz="0" w:space="0" w:color="auto"/>
      </w:divBdr>
      <w:divsChild>
        <w:div w:id="1073745765">
          <w:marLeft w:val="0"/>
          <w:marRight w:val="0"/>
          <w:marTop w:val="0"/>
          <w:marBottom w:val="0"/>
          <w:divBdr>
            <w:top w:val="none" w:sz="0" w:space="0" w:color="auto"/>
            <w:left w:val="none" w:sz="0" w:space="0" w:color="auto"/>
            <w:bottom w:val="none" w:sz="0" w:space="0" w:color="auto"/>
            <w:right w:val="none" w:sz="0" w:space="0" w:color="auto"/>
          </w:divBdr>
          <w:divsChild>
            <w:div w:id="1740592989">
              <w:marLeft w:val="0"/>
              <w:marRight w:val="0"/>
              <w:marTop w:val="0"/>
              <w:marBottom w:val="0"/>
              <w:divBdr>
                <w:top w:val="none" w:sz="0" w:space="0" w:color="auto"/>
                <w:left w:val="none" w:sz="0" w:space="0" w:color="auto"/>
                <w:bottom w:val="none" w:sz="0" w:space="0" w:color="auto"/>
                <w:right w:val="none" w:sz="0" w:space="0" w:color="auto"/>
              </w:divBdr>
              <w:divsChild>
                <w:div w:id="1704986404">
                  <w:marLeft w:val="0"/>
                  <w:marRight w:val="0"/>
                  <w:marTop w:val="0"/>
                  <w:marBottom w:val="0"/>
                  <w:divBdr>
                    <w:top w:val="none" w:sz="0" w:space="0" w:color="auto"/>
                    <w:left w:val="none" w:sz="0" w:space="0" w:color="auto"/>
                    <w:bottom w:val="none" w:sz="0" w:space="0" w:color="auto"/>
                    <w:right w:val="none" w:sz="0" w:space="0" w:color="auto"/>
                  </w:divBdr>
                  <w:divsChild>
                    <w:div w:id="1187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1321">
      <w:bodyDiv w:val="1"/>
      <w:marLeft w:val="0"/>
      <w:marRight w:val="0"/>
      <w:marTop w:val="0"/>
      <w:marBottom w:val="0"/>
      <w:divBdr>
        <w:top w:val="none" w:sz="0" w:space="0" w:color="auto"/>
        <w:left w:val="none" w:sz="0" w:space="0" w:color="auto"/>
        <w:bottom w:val="none" w:sz="0" w:space="0" w:color="auto"/>
        <w:right w:val="none" w:sz="0" w:space="0" w:color="auto"/>
      </w:divBdr>
    </w:div>
    <w:div w:id="556428946">
      <w:bodyDiv w:val="1"/>
      <w:marLeft w:val="0"/>
      <w:marRight w:val="0"/>
      <w:marTop w:val="0"/>
      <w:marBottom w:val="0"/>
      <w:divBdr>
        <w:top w:val="none" w:sz="0" w:space="0" w:color="auto"/>
        <w:left w:val="none" w:sz="0" w:space="0" w:color="auto"/>
        <w:bottom w:val="none" w:sz="0" w:space="0" w:color="auto"/>
        <w:right w:val="none" w:sz="0" w:space="0" w:color="auto"/>
      </w:divBdr>
      <w:divsChild>
        <w:div w:id="1339039934">
          <w:marLeft w:val="0"/>
          <w:marRight w:val="0"/>
          <w:marTop w:val="0"/>
          <w:marBottom w:val="0"/>
          <w:divBdr>
            <w:top w:val="none" w:sz="0" w:space="0" w:color="auto"/>
            <w:left w:val="none" w:sz="0" w:space="0" w:color="auto"/>
            <w:bottom w:val="none" w:sz="0" w:space="0" w:color="auto"/>
            <w:right w:val="none" w:sz="0" w:space="0" w:color="auto"/>
          </w:divBdr>
          <w:divsChild>
            <w:div w:id="1897664055">
              <w:marLeft w:val="0"/>
              <w:marRight w:val="0"/>
              <w:marTop w:val="0"/>
              <w:marBottom w:val="0"/>
              <w:divBdr>
                <w:top w:val="none" w:sz="0" w:space="0" w:color="auto"/>
                <w:left w:val="none" w:sz="0" w:space="0" w:color="auto"/>
                <w:bottom w:val="none" w:sz="0" w:space="0" w:color="auto"/>
                <w:right w:val="none" w:sz="0" w:space="0" w:color="auto"/>
              </w:divBdr>
              <w:divsChild>
                <w:div w:id="886532580">
                  <w:marLeft w:val="0"/>
                  <w:marRight w:val="0"/>
                  <w:marTop w:val="0"/>
                  <w:marBottom w:val="0"/>
                  <w:divBdr>
                    <w:top w:val="none" w:sz="0" w:space="0" w:color="auto"/>
                    <w:left w:val="none" w:sz="0" w:space="0" w:color="auto"/>
                    <w:bottom w:val="none" w:sz="0" w:space="0" w:color="auto"/>
                    <w:right w:val="none" w:sz="0" w:space="0" w:color="auto"/>
                  </w:divBdr>
                  <w:divsChild>
                    <w:div w:id="2639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04641">
      <w:bodyDiv w:val="1"/>
      <w:marLeft w:val="0"/>
      <w:marRight w:val="0"/>
      <w:marTop w:val="0"/>
      <w:marBottom w:val="0"/>
      <w:divBdr>
        <w:top w:val="none" w:sz="0" w:space="0" w:color="auto"/>
        <w:left w:val="none" w:sz="0" w:space="0" w:color="auto"/>
        <w:bottom w:val="none" w:sz="0" w:space="0" w:color="auto"/>
        <w:right w:val="none" w:sz="0" w:space="0" w:color="auto"/>
      </w:divBdr>
      <w:divsChild>
        <w:div w:id="826021120">
          <w:marLeft w:val="0"/>
          <w:marRight w:val="0"/>
          <w:marTop w:val="0"/>
          <w:marBottom w:val="0"/>
          <w:divBdr>
            <w:top w:val="none" w:sz="0" w:space="0" w:color="auto"/>
            <w:left w:val="none" w:sz="0" w:space="0" w:color="auto"/>
            <w:bottom w:val="none" w:sz="0" w:space="0" w:color="auto"/>
            <w:right w:val="none" w:sz="0" w:space="0" w:color="auto"/>
          </w:divBdr>
          <w:divsChild>
            <w:div w:id="1666860355">
              <w:marLeft w:val="0"/>
              <w:marRight w:val="0"/>
              <w:marTop w:val="0"/>
              <w:marBottom w:val="0"/>
              <w:divBdr>
                <w:top w:val="none" w:sz="0" w:space="0" w:color="auto"/>
                <w:left w:val="none" w:sz="0" w:space="0" w:color="auto"/>
                <w:bottom w:val="none" w:sz="0" w:space="0" w:color="auto"/>
                <w:right w:val="none" w:sz="0" w:space="0" w:color="auto"/>
              </w:divBdr>
              <w:divsChild>
                <w:div w:id="1945456475">
                  <w:marLeft w:val="0"/>
                  <w:marRight w:val="0"/>
                  <w:marTop w:val="0"/>
                  <w:marBottom w:val="0"/>
                  <w:divBdr>
                    <w:top w:val="none" w:sz="0" w:space="0" w:color="auto"/>
                    <w:left w:val="none" w:sz="0" w:space="0" w:color="auto"/>
                    <w:bottom w:val="none" w:sz="0" w:space="0" w:color="auto"/>
                    <w:right w:val="none" w:sz="0" w:space="0" w:color="auto"/>
                  </w:divBdr>
                  <w:divsChild>
                    <w:div w:id="2584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92036">
      <w:bodyDiv w:val="1"/>
      <w:marLeft w:val="0"/>
      <w:marRight w:val="0"/>
      <w:marTop w:val="0"/>
      <w:marBottom w:val="0"/>
      <w:divBdr>
        <w:top w:val="none" w:sz="0" w:space="0" w:color="auto"/>
        <w:left w:val="none" w:sz="0" w:space="0" w:color="auto"/>
        <w:bottom w:val="none" w:sz="0" w:space="0" w:color="auto"/>
        <w:right w:val="none" w:sz="0" w:space="0" w:color="auto"/>
      </w:divBdr>
      <w:divsChild>
        <w:div w:id="1918633104">
          <w:marLeft w:val="0"/>
          <w:marRight w:val="0"/>
          <w:marTop w:val="0"/>
          <w:marBottom w:val="0"/>
          <w:divBdr>
            <w:top w:val="none" w:sz="0" w:space="0" w:color="auto"/>
            <w:left w:val="none" w:sz="0" w:space="0" w:color="auto"/>
            <w:bottom w:val="none" w:sz="0" w:space="0" w:color="auto"/>
            <w:right w:val="none" w:sz="0" w:space="0" w:color="auto"/>
          </w:divBdr>
          <w:divsChild>
            <w:div w:id="1831553272">
              <w:marLeft w:val="0"/>
              <w:marRight w:val="0"/>
              <w:marTop w:val="0"/>
              <w:marBottom w:val="0"/>
              <w:divBdr>
                <w:top w:val="none" w:sz="0" w:space="0" w:color="auto"/>
                <w:left w:val="none" w:sz="0" w:space="0" w:color="auto"/>
                <w:bottom w:val="none" w:sz="0" w:space="0" w:color="auto"/>
                <w:right w:val="none" w:sz="0" w:space="0" w:color="auto"/>
              </w:divBdr>
              <w:divsChild>
                <w:div w:id="1801075225">
                  <w:marLeft w:val="0"/>
                  <w:marRight w:val="0"/>
                  <w:marTop w:val="0"/>
                  <w:marBottom w:val="0"/>
                  <w:divBdr>
                    <w:top w:val="none" w:sz="0" w:space="0" w:color="auto"/>
                    <w:left w:val="none" w:sz="0" w:space="0" w:color="auto"/>
                    <w:bottom w:val="none" w:sz="0" w:space="0" w:color="auto"/>
                    <w:right w:val="none" w:sz="0" w:space="0" w:color="auto"/>
                  </w:divBdr>
                  <w:divsChild>
                    <w:div w:id="6519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7513">
      <w:bodyDiv w:val="1"/>
      <w:marLeft w:val="0"/>
      <w:marRight w:val="0"/>
      <w:marTop w:val="0"/>
      <w:marBottom w:val="0"/>
      <w:divBdr>
        <w:top w:val="none" w:sz="0" w:space="0" w:color="auto"/>
        <w:left w:val="none" w:sz="0" w:space="0" w:color="auto"/>
        <w:bottom w:val="none" w:sz="0" w:space="0" w:color="auto"/>
        <w:right w:val="none" w:sz="0" w:space="0" w:color="auto"/>
      </w:divBdr>
      <w:divsChild>
        <w:div w:id="212155160">
          <w:marLeft w:val="0"/>
          <w:marRight w:val="0"/>
          <w:marTop w:val="0"/>
          <w:marBottom w:val="0"/>
          <w:divBdr>
            <w:top w:val="none" w:sz="0" w:space="0" w:color="auto"/>
            <w:left w:val="none" w:sz="0" w:space="0" w:color="auto"/>
            <w:bottom w:val="none" w:sz="0" w:space="0" w:color="auto"/>
            <w:right w:val="none" w:sz="0" w:space="0" w:color="auto"/>
          </w:divBdr>
          <w:divsChild>
            <w:div w:id="1263803631">
              <w:marLeft w:val="0"/>
              <w:marRight w:val="0"/>
              <w:marTop w:val="0"/>
              <w:marBottom w:val="0"/>
              <w:divBdr>
                <w:top w:val="none" w:sz="0" w:space="0" w:color="auto"/>
                <w:left w:val="none" w:sz="0" w:space="0" w:color="auto"/>
                <w:bottom w:val="none" w:sz="0" w:space="0" w:color="auto"/>
                <w:right w:val="none" w:sz="0" w:space="0" w:color="auto"/>
              </w:divBdr>
              <w:divsChild>
                <w:div w:id="516390329">
                  <w:marLeft w:val="0"/>
                  <w:marRight w:val="0"/>
                  <w:marTop w:val="0"/>
                  <w:marBottom w:val="0"/>
                  <w:divBdr>
                    <w:top w:val="none" w:sz="0" w:space="0" w:color="auto"/>
                    <w:left w:val="none" w:sz="0" w:space="0" w:color="auto"/>
                    <w:bottom w:val="none" w:sz="0" w:space="0" w:color="auto"/>
                    <w:right w:val="none" w:sz="0" w:space="0" w:color="auto"/>
                  </w:divBdr>
                  <w:divsChild>
                    <w:div w:id="15501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93829">
      <w:bodyDiv w:val="1"/>
      <w:marLeft w:val="0"/>
      <w:marRight w:val="0"/>
      <w:marTop w:val="0"/>
      <w:marBottom w:val="0"/>
      <w:divBdr>
        <w:top w:val="none" w:sz="0" w:space="0" w:color="auto"/>
        <w:left w:val="none" w:sz="0" w:space="0" w:color="auto"/>
        <w:bottom w:val="none" w:sz="0" w:space="0" w:color="auto"/>
        <w:right w:val="none" w:sz="0" w:space="0" w:color="auto"/>
      </w:divBdr>
      <w:divsChild>
        <w:div w:id="575943224">
          <w:marLeft w:val="0"/>
          <w:marRight w:val="0"/>
          <w:marTop w:val="0"/>
          <w:marBottom w:val="0"/>
          <w:divBdr>
            <w:top w:val="none" w:sz="0" w:space="0" w:color="auto"/>
            <w:left w:val="none" w:sz="0" w:space="0" w:color="auto"/>
            <w:bottom w:val="none" w:sz="0" w:space="0" w:color="auto"/>
            <w:right w:val="none" w:sz="0" w:space="0" w:color="auto"/>
          </w:divBdr>
          <w:divsChild>
            <w:div w:id="1541430576">
              <w:marLeft w:val="0"/>
              <w:marRight w:val="0"/>
              <w:marTop w:val="0"/>
              <w:marBottom w:val="0"/>
              <w:divBdr>
                <w:top w:val="none" w:sz="0" w:space="0" w:color="auto"/>
                <w:left w:val="none" w:sz="0" w:space="0" w:color="auto"/>
                <w:bottom w:val="none" w:sz="0" w:space="0" w:color="auto"/>
                <w:right w:val="none" w:sz="0" w:space="0" w:color="auto"/>
              </w:divBdr>
              <w:divsChild>
                <w:div w:id="244144280">
                  <w:marLeft w:val="0"/>
                  <w:marRight w:val="0"/>
                  <w:marTop w:val="0"/>
                  <w:marBottom w:val="0"/>
                  <w:divBdr>
                    <w:top w:val="none" w:sz="0" w:space="0" w:color="auto"/>
                    <w:left w:val="none" w:sz="0" w:space="0" w:color="auto"/>
                    <w:bottom w:val="none" w:sz="0" w:space="0" w:color="auto"/>
                    <w:right w:val="none" w:sz="0" w:space="0" w:color="auto"/>
                  </w:divBdr>
                  <w:divsChild>
                    <w:div w:id="1432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95450">
      <w:bodyDiv w:val="1"/>
      <w:marLeft w:val="0"/>
      <w:marRight w:val="0"/>
      <w:marTop w:val="0"/>
      <w:marBottom w:val="0"/>
      <w:divBdr>
        <w:top w:val="none" w:sz="0" w:space="0" w:color="auto"/>
        <w:left w:val="none" w:sz="0" w:space="0" w:color="auto"/>
        <w:bottom w:val="none" w:sz="0" w:space="0" w:color="auto"/>
        <w:right w:val="none" w:sz="0" w:space="0" w:color="auto"/>
      </w:divBdr>
      <w:divsChild>
        <w:div w:id="1039817528">
          <w:marLeft w:val="0"/>
          <w:marRight w:val="0"/>
          <w:marTop w:val="0"/>
          <w:marBottom w:val="0"/>
          <w:divBdr>
            <w:top w:val="none" w:sz="0" w:space="0" w:color="auto"/>
            <w:left w:val="none" w:sz="0" w:space="0" w:color="auto"/>
            <w:bottom w:val="none" w:sz="0" w:space="0" w:color="auto"/>
            <w:right w:val="none" w:sz="0" w:space="0" w:color="auto"/>
          </w:divBdr>
          <w:divsChild>
            <w:div w:id="1812090994">
              <w:marLeft w:val="0"/>
              <w:marRight w:val="0"/>
              <w:marTop w:val="0"/>
              <w:marBottom w:val="0"/>
              <w:divBdr>
                <w:top w:val="none" w:sz="0" w:space="0" w:color="auto"/>
                <w:left w:val="none" w:sz="0" w:space="0" w:color="auto"/>
                <w:bottom w:val="none" w:sz="0" w:space="0" w:color="auto"/>
                <w:right w:val="none" w:sz="0" w:space="0" w:color="auto"/>
              </w:divBdr>
              <w:divsChild>
                <w:div w:id="1855999988">
                  <w:marLeft w:val="0"/>
                  <w:marRight w:val="0"/>
                  <w:marTop w:val="0"/>
                  <w:marBottom w:val="0"/>
                  <w:divBdr>
                    <w:top w:val="none" w:sz="0" w:space="0" w:color="auto"/>
                    <w:left w:val="none" w:sz="0" w:space="0" w:color="auto"/>
                    <w:bottom w:val="none" w:sz="0" w:space="0" w:color="auto"/>
                    <w:right w:val="none" w:sz="0" w:space="0" w:color="auto"/>
                  </w:divBdr>
                  <w:divsChild>
                    <w:div w:id="35731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157050">
      <w:bodyDiv w:val="1"/>
      <w:marLeft w:val="0"/>
      <w:marRight w:val="0"/>
      <w:marTop w:val="0"/>
      <w:marBottom w:val="0"/>
      <w:divBdr>
        <w:top w:val="none" w:sz="0" w:space="0" w:color="auto"/>
        <w:left w:val="none" w:sz="0" w:space="0" w:color="auto"/>
        <w:bottom w:val="none" w:sz="0" w:space="0" w:color="auto"/>
        <w:right w:val="none" w:sz="0" w:space="0" w:color="auto"/>
      </w:divBdr>
      <w:divsChild>
        <w:div w:id="1566910084">
          <w:marLeft w:val="0"/>
          <w:marRight w:val="0"/>
          <w:marTop w:val="0"/>
          <w:marBottom w:val="0"/>
          <w:divBdr>
            <w:top w:val="none" w:sz="0" w:space="0" w:color="auto"/>
            <w:left w:val="none" w:sz="0" w:space="0" w:color="auto"/>
            <w:bottom w:val="none" w:sz="0" w:space="0" w:color="auto"/>
            <w:right w:val="none" w:sz="0" w:space="0" w:color="auto"/>
          </w:divBdr>
          <w:divsChild>
            <w:div w:id="1261137430">
              <w:marLeft w:val="0"/>
              <w:marRight w:val="0"/>
              <w:marTop w:val="0"/>
              <w:marBottom w:val="0"/>
              <w:divBdr>
                <w:top w:val="none" w:sz="0" w:space="0" w:color="auto"/>
                <w:left w:val="none" w:sz="0" w:space="0" w:color="auto"/>
                <w:bottom w:val="none" w:sz="0" w:space="0" w:color="auto"/>
                <w:right w:val="none" w:sz="0" w:space="0" w:color="auto"/>
              </w:divBdr>
              <w:divsChild>
                <w:div w:id="923756156">
                  <w:marLeft w:val="0"/>
                  <w:marRight w:val="0"/>
                  <w:marTop w:val="0"/>
                  <w:marBottom w:val="0"/>
                  <w:divBdr>
                    <w:top w:val="none" w:sz="0" w:space="0" w:color="auto"/>
                    <w:left w:val="none" w:sz="0" w:space="0" w:color="auto"/>
                    <w:bottom w:val="none" w:sz="0" w:space="0" w:color="auto"/>
                    <w:right w:val="none" w:sz="0" w:space="0" w:color="auto"/>
                  </w:divBdr>
                  <w:divsChild>
                    <w:div w:id="14422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4630">
      <w:bodyDiv w:val="1"/>
      <w:marLeft w:val="0"/>
      <w:marRight w:val="0"/>
      <w:marTop w:val="0"/>
      <w:marBottom w:val="0"/>
      <w:divBdr>
        <w:top w:val="none" w:sz="0" w:space="0" w:color="auto"/>
        <w:left w:val="none" w:sz="0" w:space="0" w:color="auto"/>
        <w:bottom w:val="none" w:sz="0" w:space="0" w:color="auto"/>
        <w:right w:val="none" w:sz="0" w:space="0" w:color="auto"/>
      </w:divBdr>
    </w:div>
    <w:div w:id="653295558">
      <w:bodyDiv w:val="1"/>
      <w:marLeft w:val="0"/>
      <w:marRight w:val="0"/>
      <w:marTop w:val="0"/>
      <w:marBottom w:val="0"/>
      <w:divBdr>
        <w:top w:val="none" w:sz="0" w:space="0" w:color="auto"/>
        <w:left w:val="none" w:sz="0" w:space="0" w:color="auto"/>
        <w:bottom w:val="none" w:sz="0" w:space="0" w:color="auto"/>
        <w:right w:val="none" w:sz="0" w:space="0" w:color="auto"/>
      </w:divBdr>
      <w:divsChild>
        <w:div w:id="1179589294">
          <w:marLeft w:val="0"/>
          <w:marRight w:val="0"/>
          <w:marTop w:val="0"/>
          <w:marBottom w:val="0"/>
          <w:divBdr>
            <w:top w:val="none" w:sz="0" w:space="0" w:color="auto"/>
            <w:left w:val="none" w:sz="0" w:space="0" w:color="auto"/>
            <w:bottom w:val="none" w:sz="0" w:space="0" w:color="auto"/>
            <w:right w:val="none" w:sz="0" w:space="0" w:color="auto"/>
          </w:divBdr>
          <w:divsChild>
            <w:div w:id="1675957131">
              <w:marLeft w:val="0"/>
              <w:marRight w:val="0"/>
              <w:marTop w:val="0"/>
              <w:marBottom w:val="0"/>
              <w:divBdr>
                <w:top w:val="none" w:sz="0" w:space="0" w:color="auto"/>
                <w:left w:val="none" w:sz="0" w:space="0" w:color="auto"/>
                <w:bottom w:val="none" w:sz="0" w:space="0" w:color="auto"/>
                <w:right w:val="none" w:sz="0" w:space="0" w:color="auto"/>
              </w:divBdr>
              <w:divsChild>
                <w:div w:id="1704015004">
                  <w:marLeft w:val="0"/>
                  <w:marRight w:val="0"/>
                  <w:marTop w:val="0"/>
                  <w:marBottom w:val="0"/>
                  <w:divBdr>
                    <w:top w:val="none" w:sz="0" w:space="0" w:color="auto"/>
                    <w:left w:val="none" w:sz="0" w:space="0" w:color="auto"/>
                    <w:bottom w:val="none" w:sz="0" w:space="0" w:color="auto"/>
                    <w:right w:val="none" w:sz="0" w:space="0" w:color="auto"/>
                  </w:divBdr>
                  <w:divsChild>
                    <w:div w:id="9328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95743">
      <w:bodyDiv w:val="1"/>
      <w:marLeft w:val="0"/>
      <w:marRight w:val="0"/>
      <w:marTop w:val="0"/>
      <w:marBottom w:val="0"/>
      <w:divBdr>
        <w:top w:val="none" w:sz="0" w:space="0" w:color="auto"/>
        <w:left w:val="none" w:sz="0" w:space="0" w:color="auto"/>
        <w:bottom w:val="none" w:sz="0" w:space="0" w:color="auto"/>
        <w:right w:val="none" w:sz="0" w:space="0" w:color="auto"/>
      </w:divBdr>
      <w:divsChild>
        <w:div w:id="255526573">
          <w:marLeft w:val="0"/>
          <w:marRight w:val="0"/>
          <w:marTop w:val="0"/>
          <w:marBottom w:val="0"/>
          <w:divBdr>
            <w:top w:val="none" w:sz="0" w:space="0" w:color="auto"/>
            <w:left w:val="none" w:sz="0" w:space="0" w:color="auto"/>
            <w:bottom w:val="none" w:sz="0" w:space="0" w:color="auto"/>
            <w:right w:val="none" w:sz="0" w:space="0" w:color="auto"/>
          </w:divBdr>
          <w:divsChild>
            <w:div w:id="2120223205">
              <w:marLeft w:val="0"/>
              <w:marRight w:val="0"/>
              <w:marTop w:val="0"/>
              <w:marBottom w:val="0"/>
              <w:divBdr>
                <w:top w:val="none" w:sz="0" w:space="0" w:color="auto"/>
                <w:left w:val="none" w:sz="0" w:space="0" w:color="auto"/>
                <w:bottom w:val="none" w:sz="0" w:space="0" w:color="auto"/>
                <w:right w:val="none" w:sz="0" w:space="0" w:color="auto"/>
              </w:divBdr>
              <w:divsChild>
                <w:div w:id="1385107750">
                  <w:marLeft w:val="0"/>
                  <w:marRight w:val="0"/>
                  <w:marTop w:val="0"/>
                  <w:marBottom w:val="0"/>
                  <w:divBdr>
                    <w:top w:val="none" w:sz="0" w:space="0" w:color="auto"/>
                    <w:left w:val="none" w:sz="0" w:space="0" w:color="auto"/>
                    <w:bottom w:val="none" w:sz="0" w:space="0" w:color="auto"/>
                    <w:right w:val="none" w:sz="0" w:space="0" w:color="auto"/>
                  </w:divBdr>
                  <w:divsChild>
                    <w:div w:id="15022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13997">
      <w:bodyDiv w:val="1"/>
      <w:marLeft w:val="0"/>
      <w:marRight w:val="0"/>
      <w:marTop w:val="0"/>
      <w:marBottom w:val="0"/>
      <w:divBdr>
        <w:top w:val="none" w:sz="0" w:space="0" w:color="auto"/>
        <w:left w:val="none" w:sz="0" w:space="0" w:color="auto"/>
        <w:bottom w:val="none" w:sz="0" w:space="0" w:color="auto"/>
        <w:right w:val="none" w:sz="0" w:space="0" w:color="auto"/>
      </w:divBdr>
      <w:divsChild>
        <w:div w:id="280112846">
          <w:marLeft w:val="0"/>
          <w:marRight w:val="0"/>
          <w:marTop w:val="0"/>
          <w:marBottom w:val="0"/>
          <w:divBdr>
            <w:top w:val="none" w:sz="0" w:space="0" w:color="auto"/>
            <w:left w:val="none" w:sz="0" w:space="0" w:color="auto"/>
            <w:bottom w:val="none" w:sz="0" w:space="0" w:color="auto"/>
            <w:right w:val="none" w:sz="0" w:space="0" w:color="auto"/>
          </w:divBdr>
          <w:divsChild>
            <w:div w:id="441146648">
              <w:marLeft w:val="0"/>
              <w:marRight w:val="0"/>
              <w:marTop w:val="0"/>
              <w:marBottom w:val="0"/>
              <w:divBdr>
                <w:top w:val="none" w:sz="0" w:space="0" w:color="auto"/>
                <w:left w:val="none" w:sz="0" w:space="0" w:color="auto"/>
                <w:bottom w:val="none" w:sz="0" w:space="0" w:color="auto"/>
                <w:right w:val="none" w:sz="0" w:space="0" w:color="auto"/>
              </w:divBdr>
              <w:divsChild>
                <w:div w:id="323051541">
                  <w:marLeft w:val="0"/>
                  <w:marRight w:val="0"/>
                  <w:marTop w:val="0"/>
                  <w:marBottom w:val="0"/>
                  <w:divBdr>
                    <w:top w:val="none" w:sz="0" w:space="0" w:color="auto"/>
                    <w:left w:val="none" w:sz="0" w:space="0" w:color="auto"/>
                    <w:bottom w:val="none" w:sz="0" w:space="0" w:color="auto"/>
                    <w:right w:val="none" w:sz="0" w:space="0" w:color="auto"/>
                  </w:divBdr>
                  <w:divsChild>
                    <w:div w:id="12395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556741">
      <w:bodyDiv w:val="1"/>
      <w:marLeft w:val="0"/>
      <w:marRight w:val="0"/>
      <w:marTop w:val="0"/>
      <w:marBottom w:val="0"/>
      <w:divBdr>
        <w:top w:val="none" w:sz="0" w:space="0" w:color="auto"/>
        <w:left w:val="none" w:sz="0" w:space="0" w:color="auto"/>
        <w:bottom w:val="none" w:sz="0" w:space="0" w:color="auto"/>
        <w:right w:val="none" w:sz="0" w:space="0" w:color="auto"/>
      </w:divBdr>
      <w:divsChild>
        <w:div w:id="1709062829">
          <w:marLeft w:val="0"/>
          <w:marRight w:val="0"/>
          <w:marTop w:val="0"/>
          <w:marBottom w:val="0"/>
          <w:divBdr>
            <w:top w:val="none" w:sz="0" w:space="0" w:color="auto"/>
            <w:left w:val="none" w:sz="0" w:space="0" w:color="auto"/>
            <w:bottom w:val="none" w:sz="0" w:space="0" w:color="auto"/>
            <w:right w:val="none" w:sz="0" w:space="0" w:color="auto"/>
          </w:divBdr>
          <w:divsChild>
            <w:div w:id="881088934">
              <w:marLeft w:val="0"/>
              <w:marRight w:val="0"/>
              <w:marTop w:val="0"/>
              <w:marBottom w:val="0"/>
              <w:divBdr>
                <w:top w:val="none" w:sz="0" w:space="0" w:color="auto"/>
                <w:left w:val="none" w:sz="0" w:space="0" w:color="auto"/>
                <w:bottom w:val="none" w:sz="0" w:space="0" w:color="auto"/>
                <w:right w:val="none" w:sz="0" w:space="0" w:color="auto"/>
              </w:divBdr>
              <w:divsChild>
                <w:div w:id="2132895879">
                  <w:marLeft w:val="0"/>
                  <w:marRight w:val="0"/>
                  <w:marTop w:val="0"/>
                  <w:marBottom w:val="0"/>
                  <w:divBdr>
                    <w:top w:val="none" w:sz="0" w:space="0" w:color="auto"/>
                    <w:left w:val="none" w:sz="0" w:space="0" w:color="auto"/>
                    <w:bottom w:val="none" w:sz="0" w:space="0" w:color="auto"/>
                    <w:right w:val="none" w:sz="0" w:space="0" w:color="auto"/>
                  </w:divBdr>
                  <w:divsChild>
                    <w:div w:id="359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77559">
      <w:bodyDiv w:val="1"/>
      <w:marLeft w:val="0"/>
      <w:marRight w:val="0"/>
      <w:marTop w:val="0"/>
      <w:marBottom w:val="0"/>
      <w:divBdr>
        <w:top w:val="none" w:sz="0" w:space="0" w:color="auto"/>
        <w:left w:val="none" w:sz="0" w:space="0" w:color="auto"/>
        <w:bottom w:val="none" w:sz="0" w:space="0" w:color="auto"/>
        <w:right w:val="none" w:sz="0" w:space="0" w:color="auto"/>
      </w:divBdr>
      <w:divsChild>
        <w:div w:id="2038659705">
          <w:marLeft w:val="0"/>
          <w:marRight w:val="0"/>
          <w:marTop w:val="0"/>
          <w:marBottom w:val="0"/>
          <w:divBdr>
            <w:top w:val="none" w:sz="0" w:space="0" w:color="auto"/>
            <w:left w:val="none" w:sz="0" w:space="0" w:color="auto"/>
            <w:bottom w:val="none" w:sz="0" w:space="0" w:color="auto"/>
            <w:right w:val="none" w:sz="0" w:space="0" w:color="auto"/>
          </w:divBdr>
          <w:divsChild>
            <w:div w:id="243035687">
              <w:marLeft w:val="0"/>
              <w:marRight w:val="0"/>
              <w:marTop w:val="0"/>
              <w:marBottom w:val="0"/>
              <w:divBdr>
                <w:top w:val="none" w:sz="0" w:space="0" w:color="auto"/>
                <w:left w:val="none" w:sz="0" w:space="0" w:color="auto"/>
                <w:bottom w:val="none" w:sz="0" w:space="0" w:color="auto"/>
                <w:right w:val="none" w:sz="0" w:space="0" w:color="auto"/>
              </w:divBdr>
              <w:divsChild>
                <w:div w:id="2065059182">
                  <w:marLeft w:val="0"/>
                  <w:marRight w:val="0"/>
                  <w:marTop w:val="0"/>
                  <w:marBottom w:val="0"/>
                  <w:divBdr>
                    <w:top w:val="none" w:sz="0" w:space="0" w:color="auto"/>
                    <w:left w:val="none" w:sz="0" w:space="0" w:color="auto"/>
                    <w:bottom w:val="none" w:sz="0" w:space="0" w:color="auto"/>
                    <w:right w:val="none" w:sz="0" w:space="0" w:color="auto"/>
                  </w:divBdr>
                  <w:divsChild>
                    <w:div w:id="3183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23000">
      <w:bodyDiv w:val="1"/>
      <w:marLeft w:val="0"/>
      <w:marRight w:val="0"/>
      <w:marTop w:val="0"/>
      <w:marBottom w:val="0"/>
      <w:divBdr>
        <w:top w:val="none" w:sz="0" w:space="0" w:color="auto"/>
        <w:left w:val="none" w:sz="0" w:space="0" w:color="auto"/>
        <w:bottom w:val="none" w:sz="0" w:space="0" w:color="auto"/>
        <w:right w:val="none" w:sz="0" w:space="0" w:color="auto"/>
      </w:divBdr>
      <w:divsChild>
        <w:div w:id="1487209647">
          <w:marLeft w:val="0"/>
          <w:marRight w:val="0"/>
          <w:marTop w:val="0"/>
          <w:marBottom w:val="0"/>
          <w:divBdr>
            <w:top w:val="none" w:sz="0" w:space="0" w:color="auto"/>
            <w:left w:val="none" w:sz="0" w:space="0" w:color="auto"/>
            <w:bottom w:val="none" w:sz="0" w:space="0" w:color="auto"/>
            <w:right w:val="none" w:sz="0" w:space="0" w:color="auto"/>
          </w:divBdr>
          <w:divsChild>
            <w:div w:id="1568682607">
              <w:marLeft w:val="0"/>
              <w:marRight w:val="0"/>
              <w:marTop w:val="0"/>
              <w:marBottom w:val="0"/>
              <w:divBdr>
                <w:top w:val="none" w:sz="0" w:space="0" w:color="auto"/>
                <w:left w:val="none" w:sz="0" w:space="0" w:color="auto"/>
                <w:bottom w:val="none" w:sz="0" w:space="0" w:color="auto"/>
                <w:right w:val="none" w:sz="0" w:space="0" w:color="auto"/>
              </w:divBdr>
              <w:divsChild>
                <w:div w:id="895552632">
                  <w:marLeft w:val="0"/>
                  <w:marRight w:val="0"/>
                  <w:marTop w:val="0"/>
                  <w:marBottom w:val="0"/>
                  <w:divBdr>
                    <w:top w:val="none" w:sz="0" w:space="0" w:color="auto"/>
                    <w:left w:val="none" w:sz="0" w:space="0" w:color="auto"/>
                    <w:bottom w:val="none" w:sz="0" w:space="0" w:color="auto"/>
                    <w:right w:val="none" w:sz="0" w:space="0" w:color="auto"/>
                  </w:divBdr>
                  <w:divsChild>
                    <w:div w:id="11542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41854">
      <w:bodyDiv w:val="1"/>
      <w:marLeft w:val="0"/>
      <w:marRight w:val="0"/>
      <w:marTop w:val="0"/>
      <w:marBottom w:val="0"/>
      <w:divBdr>
        <w:top w:val="none" w:sz="0" w:space="0" w:color="auto"/>
        <w:left w:val="none" w:sz="0" w:space="0" w:color="auto"/>
        <w:bottom w:val="none" w:sz="0" w:space="0" w:color="auto"/>
        <w:right w:val="none" w:sz="0" w:space="0" w:color="auto"/>
      </w:divBdr>
      <w:divsChild>
        <w:div w:id="1731687667">
          <w:marLeft w:val="0"/>
          <w:marRight w:val="0"/>
          <w:marTop w:val="0"/>
          <w:marBottom w:val="0"/>
          <w:divBdr>
            <w:top w:val="none" w:sz="0" w:space="0" w:color="auto"/>
            <w:left w:val="none" w:sz="0" w:space="0" w:color="auto"/>
            <w:bottom w:val="none" w:sz="0" w:space="0" w:color="auto"/>
            <w:right w:val="none" w:sz="0" w:space="0" w:color="auto"/>
          </w:divBdr>
          <w:divsChild>
            <w:div w:id="1777217665">
              <w:marLeft w:val="0"/>
              <w:marRight w:val="0"/>
              <w:marTop w:val="0"/>
              <w:marBottom w:val="0"/>
              <w:divBdr>
                <w:top w:val="none" w:sz="0" w:space="0" w:color="auto"/>
                <w:left w:val="none" w:sz="0" w:space="0" w:color="auto"/>
                <w:bottom w:val="none" w:sz="0" w:space="0" w:color="auto"/>
                <w:right w:val="none" w:sz="0" w:space="0" w:color="auto"/>
              </w:divBdr>
              <w:divsChild>
                <w:div w:id="1882015835">
                  <w:marLeft w:val="0"/>
                  <w:marRight w:val="0"/>
                  <w:marTop w:val="0"/>
                  <w:marBottom w:val="0"/>
                  <w:divBdr>
                    <w:top w:val="none" w:sz="0" w:space="0" w:color="auto"/>
                    <w:left w:val="none" w:sz="0" w:space="0" w:color="auto"/>
                    <w:bottom w:val="none" w:sz="0" w:space="0" w:color="auto"/>
                    <w:right w:val="none" w:sz="0" w:space="0" w:color="auto"/>
                  </w:divBdr>
                  <w:divsChild>
                    <w:div w:id="12939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5988">
      <w:bodyDiv w:val="1"/>
      <w:marLeft w:val="0"/>
      <w:marRight w:val="0"/>
      <w:marTop w:val="0"/>
      <w:marBottom w:val="0"/>
      <w:divBdr>
        <w:top w:val="none" w:sz="0" w:space="0" w:color="auto"/>
        <w:left w:val="none" w:sz="0" w:space="0" w:color="auto"/>
        <w:bottom w:val="none" w:sz="0" w:space="0" w:color="auto"/>
        <w:right w:val="none" w:sz="0" w:space="0" w:color="auto"/>
      </w:divBdr>
      <w:divsChild>
        <w:div w:id="2049448773">
          <w:marLeft w:val="0"/>
          <w:marRight w:val="0"/>
          <w:marTop w:val="0"/>
          <w:marBottom w:val="0"/>
          <w:divBdr>
            <w:top w:val="none" w:sz="0" w:space="0" w:color="auto"/>
            <w:left w:val="none" w:sz="0" w:space="0" w:color="auto"/>
            <w:bottom w:val="none" w:sz="0" w:space="0" w:color="auto"/>
            <w:right w:val="none" w:sz="0" w:space="0" w:color="auto"/>
          </w:divBdr>
          <w:divsChild>
            <w:div w:id="31226708">
              <w:marLeft w:val="0"/>
              <w:marRight w:val="0"/>
              <w:marTop w:val="0"/>
              <w:marBottom w:val="0"/>
              <w:divBdr>
                <w:top w:val="none" w:sz="0" w:space="0" w:color="auto"/>
                <w:left w:val="none" w:sz="0" w:space="0" w:color="auto"/>
                <w:bottom w:val="none" w:sz="0" w:space="0" w:color="auto"/>
                <w:right w:val="none" w:sz="0" w:space="0" w:color="auto"/>
              </w:divBdr>
              <w:divsChild>
                <w:div w:id="1596015557">
                  <w:marLeft w:val="0"/>
                  <w:marRight w:val="0"/>
                  <w:marTop w:val="0"/>
                  <w:marBottom w:val="0"/>
                  <w:divBdr>
                    <w:top w:val="none" w:sz="0" w:space="0" w:color="auto"/>
                    <w:left w:val="none" w:sz="0" w:space="0" w:color="auto"/>
                    <w:bottom w:val="none" w:sz="0" w:space="0" w:color="auto"/>
                    <w:right w:val="none" w:sz="0" w:space="0" w:color="auto"/>
                  </w:divBdr>
                  <w:divsChild>
                    <w:div w:id="13801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78685">
      <w:bodyDiv w:val="1"/>
      <w:marLeft w:val="0"/>
      <w:marRight w:val="0"/>
      <w:marTop w:val="0"/>
      <w:marBottom w:val="0"/>
      <w:divBdr>
        <w:top w:val="none" w:sz="0" w:space="0" w:color="auto"/>
        <w:left w:val="none" w:sz="0" w:space="0" w:color="auto"/>
        <w:bottom w:val="none" w:sz="0" w:space="0" w:color="auto"/>
        <w:right w:val="none" w:sz="0" w:space="0" w:color="auto"/>
      </w:divBdr>
    </w:div>
    <w:div w:id="761756476">
      <w:bodyDiv w:val="1"/>
      <w:marLeft w:val="0"/>
      <w:marRight w:val="0"/>
      <w:marTop w:val="0"/>
      <w:marBottom w:val="0"/>
      <w:divBdr>
        <w:top w:val="none" w:sz="0" w:space="0" w:color="auto"/>
        <w:left w:val="none" w:sz="0" w:space="0" w:color="auto"/>
        <w:bottom w:val="none" w:sz="0" w:space="0" w:color="auto"/>
        <w:right w:val="none" w:sz="0" w:space="0" w:color="auto"/>
      </w:divBdr>
      <w:divsChild>
        <w:div w:id="1847474268">
          <w:marLeft w:val="0"/>
          <w:marRight w:val="0"/>
          <w:marTop w:val="0"/>
          <w:marBottom w:val="0"/>
          <w:divBdr>
            <w:top w:val="none" w:sz="0" w:space="0" w:color="auto"/>
            <w:left w:val="none" w:sz="0" w:space="0" w:color="auto"/>
            <w:bottom w:val="none" w:sz="0" w:space="0" w:color="auto"/>
            <w:right w:val="none" w:sz="0" w:space="0" w:color="auto"/>
          </w:divBdr>
          <w:divsChild>
            <w:div w:id="763771924">
              <w:marLeft w:val="0"/>
              <w:marRight w:val="0"/>
              <w:marTop w:val="0"/>
              <w:marBottom w:val="0"/>
              <w:divBdr>
                <w:top w:val="none" w:sz="0" w:space="0" w:color="auto"/>
                <w:left w:val="none" w:sz="0" w:space="0" w:color="auto"/>
                <w:bottom w:val="none" w:sz="0" w:space="0" w:color="auto"/>
                <w:right w:val="none" w:sz="0" w:space="0" w:color="auto"/>
              </w:divBdr>
              <w:divsChild>
                <w:div w:id="687871956">
                  <w:marLeft w:val="0"/>
                  <w:marRight w:val="0"/>
                  <w:marTop w:val="0"/>
                  <w:marBottom w:val="0"/>
                  <w:divBdr>
                    <w:top w:val="none" w:sz="0" w:space="0" w:color="auto"/>
                    <w:left w:val="none" w:sz="0" w:space="0" w:color="auto"/>
                    <w:bottom w:val="none" w:sz="0" w:space="0" w:color="auto"/>
                    <w:right w:val="none" w:sz="0" w:space="0" w:color="auto"/>
                  </w:divBdr>
                  <w:divsChild>
                    <w:div w:id="19800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24110">
      <w:bodyDiv w:val="1"/>
      <w:marLeft w:val="0"/>
      <w:marRight w:val="0"/>
      <w:marTop w:val="0"/>
      <w:marBottom w:val="0"/>
      <w:divBdr>
        <w:top w:val="none" w:sz="0" w:space="0" w:color="auto"/>
        <w:left w:val="none" w:sz="0" w:space="0" w:color="auto"/>
        <w:bottom w:val="none" w:sz="0" w:space="0" w:color="auto"/>
        <w:right w:val="none" w:sz="0" w:space="0" w:color="auto"/>
      </w:divBdr>
      <w:divsChild>
        <w:div w:id="1953396325">
          <w:marLeft w:val="0"/>
          <w:marRight w:val="0"/>
          <w:marTop w:val="0"/>
          <w:marBottom w:val="0"/>
          <w:divBdr>
            <w:top w:val="none" w:sz="0" w:space="0" w:color="auto"/>
            <w:left w:val="none" w:sz="0" w:space="0" w:color="auto"/>
            <w:bottom w:val="none" w:sz="0" w:space="0" w:color="auto"/>
            <w:right w:val="none" w:sz="0" w:space="0" w:color="auto"/>
          </w:divBdr>
          <w:divsChild>
            <w:div w:id="1116489172">
              <w:marLeft w:val="0"/>
              <w:marRight w:val="0"/>
              <w:marTop w:val="0"/>
              <w:marBottom w:val="0"/>
              <w:divBdr>
                <w:top w:val="none" w:sz="0" w:space="0" w:color="auto"/>
                <w:left w:val="none" w:sz="0" w:space="0" w:color="auto"/>
                <w:bottom w:val="none" w:sz="0" w:space="0" w:color="auto"/>
                <w:right w:val="none" w:sz="0" w:space="0" w:color="auto"/>
              </w:divBdr>
              <w:divsChild>
                <w:div w:id="238561385">
                  <w:marLeft w:val="0"/>
                  <w:marRight w:val="0"/>
                  <w:marTop w:val="0"/>
                  <w:marBottom w:val="0"/>
                  <w:divBdr>
                    <w:top w:val="none" w:sz="0" w:space="0" w:color="auto"/>
                    <w:left w:val="none" w:sz="0" w:space="0" w:color="auto"/>
                    <w:bottom w:val="none" w:sz="0" w:space="0" w:color="auto"/>
                    <w:right w:val="none" w:sz="0" w:space="0" w:color="auto"/>
                  </w:divBdr>
                  <w:divsChild>
                    <w:div w:id="857692777">
                      <w:marLeft w:val="0"/>
                      <w:marRight w:val="0"/>
                      <w:marTop w:val="0"/>
                      <w:marBottom w:val="0"/>
                      <w:divBdr>
                        <w:top w:val="none" w:sz="0" w:space="0" w:color="auto"/>
                        <w:left w:val="none" w:sz="0" w:space="0" w:color="auto"/>
                        <w:bottom w:val="none" w:sz="0" w:space="0" w:color="auto"/>
                        <w:right w:val="none" w:sz="0" w:space="0" w:color="auto"/>
                      </w:divBdr>
                      <w:divsChild>
                        <w:div w:id="751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843">
                  <w:marLeft w:val="0"/>
                  <w:marRight w:val="0"/>
                  <w:marTop w:val="0"/>
                  <w:marBottom w:val="0"/>
                  <w:divBdr>
                    <w:top w:val="none" w:sz="0" w:space="0" w:color="auto"/>
                    <w:left w:val="none" w:sz="0" w:space="0" w:color="auto"/>
                    <w:bottom w:val="none" w:sz="0" w:space="0" w:color="auto"/>
                    <w:right w:val="none" w:sz="0" w:space="0" w:color="auto"/>
                  </w:divBdr>
                  <w:divsChild>
                    <w:div w:id="1421097785">
                      <w:marLeft w:val="0"/>
                      <w:marRight w:val="0"/>
                      <w:marTop w:val="0"/>
                      <w:marBottom w:val="0"/>
                      <w:divBdr>
                        <w:top w:val="none" w:sz="0" w:space="0" w:color="auto"/>
                        <w:left w:val="none" w:sz="0" w:space="0" w:color="auto"/>
                        <w:bottom w:val="none" w:sz="0" w:space="0" w:color="auto"/>
                        <w:right w:val="none" w:sz="0" w:space="0" w:color="auto"/>
                      </w:divBdr>
                      <w:divsChild>
                        <w:div w:id="17594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573509">
      <w:bodyDiv w:val="1"/>
      <w:marLeft w:val="0"/>
      <w:marRight w:val="0"/>
      <w:marTop w:val="0"/>
      <w:marBottom w:val="0"/>
      <w:divBdr>
        <w:top w:val="none" w:sz="0" w:space="0" w:color="auto"/>
        <w:left w:val="none" w:sz="0" w:space="0" w:color="auto"/>
        <w:bottom w:val="none" w:sz="0" w:space="0" w:color="auto"/>
        <w:right w:val="none" w:sz="0" w:space="0" w:color="auto"/>
      </w:divBdr>
      <w:divsChild>
        <w:div w:id="679357027">
          <w:marLeft w:val="0"/>
          <w:marRight w:val="0"/>
          <w:marTop w:val="0"/>
          <w:marBottom w:val="0"/>
          <w:divBdr>
            <w:top w:val="none" w:sz="0" w:space="0" w:color="auto"/>
            <w:left w:val="none" w:sz="0" w:space="0" w:color="auto"/>
            <w:bottom w:val="none" w:sz="0" w:space="0" w:color="auto"/>
            <w:right w:val="none" w:sz="0" w:space="0" w:color="auto"/>
          </w:divBdr>
          <w:divsChild>
            <w:div w:id="1563179520">
              <w:marLeft w:val="0"/>
              <w:marRight w:val="0"/>
              <w:marTop w:val="0"/>
              <w:marBottom w:val="0"/>
              <w:divBdr>
                <w:top w:val="none" w:sz="0" w:space="0" w:color="auto"/>
                <w:left w:val="none" w:sz="0" w:space="0" w:color="auto"/>
                <w:bottom w:val="none" w:sz="0" w:space="0" w:color="auto"/>
                <w:right w:val="none" w:sz="0" w:space="0" w:color="auto"/>
              </w:divBdr>
              <w:divsChild>
                <w:div w:id="960187980">
                  <w:marLeft w:val="0"/>
                  <w:marRight w:val="0"/>
                  <w:marTop w:val="0"/>
                  <w:marBottom w:val="0"/>
                  <w:divBdr>
                    <w:top w:val="none" w:sz="0" w:space="0" w:color="auto"/>
                    <w:left w:val="none" w:sz="0" w:space="0" w:color="auto"/>
                    <w:bottom w:val="none" w:sz="0" w:space="0" w:color="auto"/>
                    <w:right w:val="none" w:sz="0" w:space="0" w:color="auto"/>
                  </w:divBdr>
                  <w:divsChild>
                    <w:div w:id="17929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6517">
      <w:bodyDiv w:val="1"/>
      <w:marLeft w:val="0"/>
      <w:marRight w:val="0"/>
      <w:marTop w:val="0"/>
      <w:marBottom w:val="0"/>
      <w:divBdr>
        <w:top w:val="none" w:sz="0" w:space="0" w:color="auto"/>
        <w:left w:val="none" w:sz="0" w:space="0" w:color="auto"/>
        <w:bottom w:val="none" w:sz="0" w:space="0" w:color="auto"/>
        <w:right w:val="none" w:sz="0" w:space="0" w:color="auto"/>
      </w:divBdr>
      <w:divsChild>
        <w:div w:id="1793088309">
          <w:marLeft w:val="0"/>
          <w:marRight w:val="0"/>
          <w:marTop w:val="0"/>
          <w:marBottom w:val="0"/>
          <w:divBdr>
            <w:top w:val="none" w:sz="0" w:space="0" w:color="auto"/>
            <w:left w:val="none" w:sz="0" w:space="0" w:color="auto"/>
            <w:bottom w:val="none" w:sz="0" w:space="0" w:color="auto"/>
            <w:right w:val="none" w:sz="0" w:space="0" w:color="auto"/>
          </w:divBdr>
          <w:divsChild>
            <w:div w:id="61413857">
              <w:marLeft w:val="0"/>
              <w:marRight w:val="0"/>
              <w:marTop w:val="0"/>
              <w:marBottom w:val="0"/>
              <w:divBdr>
                <w:top w:val="none" w:sz="0" w:space="0" w:color="auto"/>
                <w:left w:val="none" w:sz="0" w:space="0" w:color="auto"/>
                <w:bottom w:val="none" w:sz="0" w:space="0" w:color="auto"/>
                <w:right w:val="none" w:sz="0" w:space="0" w:color="auto"/>
              </w:divBdr>
              <w:divsChild>
                <w:div w:id="2043741912">
                  <w:marLeft w:val="0"/>
                  <w:marRight w:val="0"/>
                  <w:marTop w:val="0"/>
                  <w:marBottom w:val="0"/>
                  <w:divBdr>
                    <w:top w:val="none" w:sz="0" w:space="0" w:color="auto"/>
                    <w:left w:val="none" w:sz="0" w:space="0" w:color="auto"/>
                    <w:bottom w:val="none" w:sz="0" w:space="0" w:color="auto"/>
                    <w:right w:val="none" w:sz="0" w:space="0" w:color="auto"/>
                  </w:divBdr>
                  <w:divsChild>
                    <w:div w:id="9095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20593">
      <w:bodyDiv w:val="1"/>
      <w:marLeft w:val="0"/>
      <w:marRight w:val="0"/>
      <w:marTop w:val="0"/>
      <w:marBottom w:val="0"/>
      <w:divBdr>
        <w:top w:val="none" w:sz="0" w:space="0" w:color="auto"/>
        <w:left w:val="none" w:sz="0" w:space="0" w:color="auto"/>
        <w:bottom w:val="none" w:sz="0" w:space="0" w:color="auto"/>
        <w:right w:val="none" w:sz="0" w:space="0" w:color="auto"/>
      </w:divBdr>
    </w:div>
    <w:div w:id="837962751">
      <w:bodyDiv w:val="1"/>
      <w:marLeft w:val="0"/>
      <w:marRight w:val="0"/>
      <w:marTop w:val="0"/>
      <w:marBottom w:val="0"/>
      <w:divBdr>
        <w:top w:val="none" w:sz="0" w:space="0" w:color="auto"/>
        <w:left w:val="none" w:sz="0" w:space="0" w:color="auto"/>
        <w:bottom w:val="none" w:sz="0" w:space="0" w:color="auto"/>
        <w:right w:val="none" w:sz="0" w:space="0" w:color="auto"/>
      </w:divBdr>
      <w:divsChild>
        <w:div w:id="508562704">
          <w:marLeft w:val="0"/>
          <w:marRight w:val="0"/>
          <w:marTop w:val="0"/>
          <w:marBottom w:val="0"/>
          <w:divBdr>
            <w:top w:val="none" w:sz="0" w:space="0" w:color="auto"/>
            <w:left w:val="none" w:sz="0" w:space="0" w:color="auto"/>
            <w:bottom w:val="none" w:sz="0" w:space="0" w:color="auto"/>
            <w:right w:val="none" w:sz="0" w:space="0" w:color="auto"/>
          </w:divBdr>
          <w:divsChild>
            <w:div w:id="77796441">
              <w:marLeft w:val="0"/>
              <w:marRight w:val="0"/>
              <w:marTop w:val="0"/>
              <w:marBottom w:val="0"/>
              <w:divBdr>
                <w:top w:val="none" w:sz="0" w:space="0" w:color="auto"/>
                <w:left w:val="none" w:sz="0" w:space="0" w:color="auto"/>
                <w:bottom w:val="none" w:sz="0" w:space="0" w:color="auto"/>
                <w:right w:val="none" w:sz="0" w:space="0" w:color="auto"/>
              </w:divBdr>
              <w:divsChild>
                <w:div w:id="491869800">
                  <w:marLeft w:val="0"/>
                  <w:marRight w:val="0"/>
                  <w:marTop w:val="0"/>
                  <w:marBottom w:val="0"/>
                  <w:divBdr>
                    <w:top w:val="none" w:sz="0" w:space="0" w:color="auto"/>
                    <w:left w:val="none" w:sz="0" w:space="0" w:color="auto"/>
                    <w:bottom w:val="none" w:sz="0" w:space="0" w:color="auto"/>
                    <w:right w:val="none" w:sz="0" w:space="0" w:color="auto"/>
                  </w:divBdr>
                  <w:divsChild>
                    <w:div w:id="3001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62582">
      <w:bodyDiv w:val="1"/>
      <w:marLeft w:val="0"/>
      <w:marRight w:val="0"/>
      <w:marTop w:val="0"/>
      <w:marBottom w:val="0"/>
      <w:divBdr>
        <w:top w:val="none" w:sz="0" w:space="0" w:color="auto"/>
        <w:left w:val="none" w:sz="0" w:space="0" w:color="auto"/>
        <w:bottom w:val="none" w:sz="0" w:space="0" w:color="auto"/>
        <w:right w:val="none" w:sz="0" w:space="0" w:color="auto"/>
      </w:divBdr>
      <w:divsChild>
        <w:div w:id="1204754291">
          <w:marLeft w:val="0"/>
          <w:marRight w:val="0"/>
          <w:marTop w:val="0"/>
          <w:marBottom w:val="0"/>
          <w:divBdr>
            <w:top w:val="none" w:sz="0" w:space="0" w:color="auto"/>
            <w:left w:val="none" w:sz="0" w:space="0" w:color="auto"/>
            <w:bottom w:val="none" w:sz="0" w:space="0" w:color="auto"/>
            <w:right w:val="none" w:sz="0" w:space="0" w:color="auto"/>
          </w:divBdr>
          <w:divsChild>
            <w:div w:id="835069653">
              <w:marLeft w:val="0"/>
              <w:marRight w:val="0"/>
              <w:marTop w:val="0"/>
              <w:marBottom w:val="0"/>
              <w:divBdr>
                <w:top w:val="none" w:sz="0" w:space="0" w:color="auto"/>
                <w:left w:val="none" w:sz="0" w:space="0" w:color="auto"/>
                <w:bottom w:val="none" w:sz="0" w:space="0" w:color="auto"/>
                <w:right w:val="none" w:sz="0" w:space="0" w:color="auto"/>
              </w:divBdr>
              <w:divsChild>
                <w:div w:id="1647516532">
                  <w:marLeft w:val="0"/>
                  <w:marRight w:val="0"/>
                  <w:marTop w:val="0"/>
                  <w:marBottom w:val="0"/>
                  <w:divBdr>
                    <w:top w:val="none" w:sz="0" w:space="0" w:color="auto"/>
                    <w:left w:val="none" w:sz="0" w:space="0" w:color="auto"/>
                    <w:bottom w:val="none" w:sz="0" w:space="0" w:color="auto"/>
                    <w:right w:val="none" w:sz="0" w:space="0" w:color="auto"/>
                  </w:divBdr>
                  <w:divsChild>
                    <w:div w:id="14650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08620">
      <w:bodyDiv w:val="1"/>
      <w:marLeft w:val="0"/>
      <w:marRight w:val="0"/>
      <w:marTop w:val="0"/>
      <w:marBottom w:val="0"/>
      <w:divBdr>
        <w:top w:val="none" w:sz="0" w:space="0" w:color="auto"/>
        <w:left w:val="none" w:sz="0" w:space="0" w:color="auto"/>
        <w:bottom w:val="none" w:sz="0" w:space="0" w:color="auto"/>
        <w:right w:val="none" w:sz="0" w:space="0" w:color="auto"/>
      </w:divBdr>
      <w:divsChild>
        <w:div w:id="1026444631">
          <w:marLeft w:val="0"/>
          <w:marRight w:val="0"/>
          <w:marTop w:val="0"/>
          <w:marBottom w:val="0"/>
          <w:divBdr>
            <w:top w:val="none" w:sz="0" w:space="0" w:color="auto"/>
            <w:left w:val="none" w:sz="0" w:space="0" w:color="auto"/>
            <w:bottom w:val="none" w:sz="0" w:space="0" w:color="auto"/>
            <w:right w:val="none" w:sz="0" w:space="0" w:color="auto"/>
          </w:divBdr>
          <w:divsChild>
            <w:div w:id="1440833157">
              <w:marLeft w:val="0"/>
              <w:marRight w:val="0"/>
              <w:marTop w:val="0"/>
              <w:marBottom w:val="0"/>
              <w:divBdr>
                <w:top w:val="none" w:sz="0" w:space="0" w:color="auto"/>
                <w:left w:val="none" w:sz="0" w:space="0" w:color="auto"/>
                <w:bottom w:val="none" w:sz="0" w:space="0" w:color="auto"/>
                <w:right w:val="none" w:sz="0" w:space="0" w:color="auto"/>
              </w:divBdr>
              <w:divsChild>
                <w:div w:id="1479300341">
                  <w:marLeft w:val="0"/>
                  <w:marRight w:val="0"/>
                  <w:marTop w:val="0"/>
                  <w:marBottom w:val="0"/>
                  <w:divBdr>
                    <w:top w:val="none" w:sz="0" w:space="0" w:color="auto"/>
                    <w:left w:val="none" w:sz="0" w:space="0" w:color="auto"/>
                    <w:bottom w:val="none" w:sz="0" w:space="0" w:color="auto"/>
                    <w:right w:val="none" w:sz="0" w:space="0" w:color="auto"/>
                  </w:divBdr>
                  <w:divsChild>
                    <w:div w:id="6889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5521">
      <w:bodyDiv w:val="1"/>
      <w:marLeft w:val="0"/>
      <w:marRight w:val="0"/>
      <w:marTop w:val="0"/>
      <w:marBottom w:val="0"/>
      <w:divBdr>
        <w:top w:val="none" w:sz="0" w:space="0" w:color="auto"/>
        <w:left w:val="none" w:sz="0" w:space="0" w:color="auto"/>
        <w:bottom w:val="none" w:sz="0" w:space="0" w:color="auto"/>
        <w:right w:val="none" w:sz="0" w:space="0" w:color="auto"/>
      </w:divBdr>
    </w:div>
    <w:div w:id="990016772">
      <w:bodyDiv w:val="1"/>
      <w:marLeft w:val="0"/>
      <w:marRight w:val="0"/>
      <w:marTop w:val="0"/>
      <w:marBottom w:val="0"/>
      <w:divBdr>
        <w:top w:val="none" w:sz="0" w:space="0" w:color="auto"/>
        <w:left w:val="none" w:sz="0" w:space="0" w:color="auto"/>
        <w:bottom w:val="none" w:sz="0" w:space="0" w:color="auto"/>
        <w:right w:val="none" w:sz="0" w:space="0" w:color="auto"/>
      </w:divBdr>
      <w:divsChild>
        <w:div w:id="415975731">
          <w:marLeft w:val="0"/>
          <w:marRight w:val="0"/>
          <w:marTop w:val="0"/>
          <w:marBottom w:val="0"/>
          <w:divBdr>
            <w:top w:val="none" w:sz="0" w:space="0" w:color="auto"/>
            <w:left w:val="none" w:sz="0" w:space="0" w:color="auto"/>
            <w:bottom w:val="none" w:sz="0" w:space="0" w:color="auto"/>
            <w:right w:val="none" w:sz="0" w:space="0" w:color="auto"/>
          </w:divBdr>
          <w:divsChild>
            <w:div w:id="448938603">
              <w:marLeft w:val="0"/>
              <w:marRight w:val="0"/>
              <w:marTop w:val="0"/>
              <w:marBottom w:val="0"/>
              <w:divBdr>
                <w:top w:val="none" w:sz="0" w:space="0" w:color="auto"/>
                <w:left w:val="none" w:sz="0" w:space="0" w:color="auto"/>
                <w:bottom w:val="none" w:sz="0" w:space="0" w:color="auto"/>
                <w:right w:val="none" w:sz="0" w:space="0" w:color="auto"/>
              </w:divBdr>
              <w:divsChild>
                <w:div w:id="381829035">
                  <w:marLeft w:val="0"/>
                  <w:marRight w:val="0"/>
                  <w:marTop w:val="0"/>
                  <w:marBottom w:val="0"/>
                  <w:divBdr>
                    <w:top w:val="none" w:sz="0" w:space="0" w:color="auto"/>
                    <w:left w:val="none" w:sz="0" w:space="0" w:color="auto"/>
                    <w:bottom w:val="none" w:sz="0" w:space="0" w:color="auto"/>
                    <w:right w:val="none" w:sz="0" w:space="0" w:color="auto"/>
                  </w:divBdr>
                </w:div>
              </w:divsChild>
            </w:div>
            <w:div w:id="191502702">
              <w:marLeft w:val="0"/>
              <w:marRight w:val="0"/>
              <w:marTop w:val="0"/>
              <w:marBottom w:val="0"/>
              <w:divBdr>
                <w:top w:val="none" w:sz="0" w:space="0" w:color="auto"/>
                <w:left w:val="none" w:sz="0" w:space="0" w:color="auto"/>
                <w:bottom w:val="none" w:sz="0" w:space="0" w:color="auto"/>
                <w:right w:val="none" w:sz="0" w:space="0" w:color="auto"/>
              </w:divBdr>
              <w:divsChild>
                <w:div w:id="16319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99483">
          <w:marLeft w:val="0"/>
          <w:marRight w:val="0"/>
          <w:marTop w:val="0"/>
          <w:marBottom w:val="0"/>
          <w:divBdr>
            <w:top w:val="none" w:sz="0" w:space="0" w:color="auto"/>
            <w:left w:val="none" w:sz="0" w:space="0" w:color="auto"/>
            <w:bottom w:val="none" w:sz="0" w:space="0" w:color="auto"/>
            <w:right w:val="none" w:sz="0" w:space="0" w:color="auto"/>
          </w:divBdr>
          <w:divsChild>
            <w:div w:id="936444434">
              <w:marLeft w:val="0"/>
              <w:marRight w:val="0"/>
              <w:marTop w:val="0"/>
              <w:marBottom w:val="0"/>
              <w:divBdr>
                <w:top w:val="none" w:sz="0" w:space="0" w:color="auto"/>
                <w:left w:val="none" w:sz="0" w:space="0" w:color="auto"/>
                <w:bottom w:val="none" w:sz="0" w:space="0" w:color="auto"/>
                <w:right w:val="none" w:sz="0" w:space="0" w:color="auto"/>
              </w:divBdr>
              <w:divsChild>
                <w:div w:id="1432243000">
                  <w:marLeft w:val="0"/>
                  <w:marRight w:val="0"/>
                  <w:marTop w:val="0"/>
                  <w:marBottom w:val="0"/>
                  <w:divBdr>
                    <w:top w:val="none" w:sz="0" w:space="0" w:color="auto"/>
                    <w:left w:val="none" w:sz="0" w:space="0" w:color="auto"/>
                    <w:bottom w:val="none" w:sz="0" w:space="0" w:color="auto"/>
                    <w:right w:val="none" w:sz="0" w:space="0" w:color="auto"/>
                  </w:divBdr>
                  <w:divsChild>
                    <w:div w:id="8527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651">
      <w:bodyDiv w:val="1"/>
      <w:marLeft w:val="0"/>
      <w:marRight w:val="0"/>
      <w:marTop w:val="0"/>
      <w:marBottom w:val="0"/>
      <w:divBdr>
        <w:top w:val="none" w:sz="0" w:space="0" w:color="auto"/>
        <w:left w:val="none" w:sz="0" w:space="0" w:color="auto"/>
        <w:bottom w:val="none" w:sz="0" w:space="0" w:color="auto"/>
        <w:right w:val="none" w:sz="0" w:space="0" w:color="auto"/>
      </w:divBdr>
      <w:divsChild>
        <w:div w:id="1735275648">
          <w:marLeft w:val="0"/>
          <w:marRight w:val="0"/>
          <w:marTop w:val="0"/>
          <w:marBottom w:val="0"/>
          <w:divBdr>
            <w:top w:val="none" w:sz="0" w:space="0" w:color="auto"/>
            <w:left w:val="none" w:sz="0" w:space="0" w:color="auto"/>
            <w:bottom w:val="none" w:sz="0" w:space="0" w:color="auto"/>
            <w:right w:val="none" w:sz="0" w:space="0" w:color="auto"/>
          </w:divBdr>
          <w:divsChild>
            <w:div w:id="1814443571">
              <w:marLeft w:val="0"/>
              <w:marRight w:val="0"/>
              <w:marTop w:val="0"/>
              <w:marBottom w:val="0"/>
              <w:divBdr>
                <w:top w:val="none" w:sz="0" w:space="0" w:color="auto"/>
                <w:left w:val="none" w:sz="0" w:space="0" w:color="auto"/>
                <w:bottom w:val="none" w:sz="0" w:space="0" w:color="auto"/>
                <w:right w:val="none" w:sz="0" w:space="0" w:color="auto"/>
              </w:divBdr>
              <w:divsChild>
                <w:div w:id="1688756307">
                  <w:marLeft w:val="0"/>
                  <w:marRight w:val="0"/>
                  <w:marTop w:val="0"/>
                  <w:marBottom w:val="0"/>
                  <w:divBdr>
                    <w:top w:val="none" w:sz="0" w:space="0" w:color="auto"/>
                    <w:left w:val="none" w:sz="0" w:space="0" w:color="auto"/>
                    <w:bottom w:val="none" w:sz="0" w:space="0" w:color="auto"/>
                    <w:right w:val="none" w:sz="0" w:space="0" w:color="auto"/>
                  </w:divBdr>
                  <w:divsChild>
                    <w:div w:id="12614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229880">
      <w:bodyDiv w:val="1"/>
      <w:marLeft w:val="0"/>
      <w:marRight w:val="0"/>
      <w:marTop w:val="0"/>
      <w:marBottom w:val="0"/>
      <w:divBdr>
        <w:top w:val="none" w:sz="0" w:space="0" w:color="auto"/>
        <w:left w:val="none" w:sz="0" w:space="0" w:color="auto"/>
        <w:bottom w:val="none" w:sz="0" w:space="0" w:color="auto"/>
        <w:right w:val="none" w:sz="0" w:space="0" w:color="auto"/>
      </w:divBdr>
      <w:divsChild>
        <w:div w:id="523783472">
          <w:marLeft w:val="0"/>
          <w:marRight w:val="0"/>
          <w:marTop w:val="0"/>
          <w:marBottom w:val="0"/>
          <w:divBdr>
            <w:top w:val="none" w:sz="0" w:space="0" w:color="auto"/>
            <w:left w:val="none" w:sz="0" w:space="0" w:color="auto"/>
            <w:bottom w:val="none" w:sz="0" w:space="0" w:color="auto"/>
            <w:right w:val="none" w:sz="0" w:space="0" w:color="auto"/>
          </w:divBdr>
          <w:divsChild>
            <w:div w:id="1317420384">
              <w:marLeft w:val="0"/>
              <w:marRight w:val="0"/>
              <w:marTop w:val="0"/>
              <w:marBottom w:val="0"/>
              <w:divBdr>
                <w:top w:val="none" w:sz="0" w:space="0" w:color="auto"/>
                <w:left w:val="none" w:sz="0" w:space="0" w:color="auto"/>
                <w:bottom w:val="none" w:sz="0" w:space="0" w:color="auto"/>
                <w:right w:val="none" w:sz="0" w:space="0" w:color="auto"/>
              </w:divBdr>
              <w:divsChild>
                <w:div w:id="1807697176">
                  <w:marLeft w:val="0"/>
                  <w:marRight w:val="0"/>
                  <w:marTop w:val="0"/>
                  <w:marBottom w:val="0"/>
                  <w:divBdr>
                    <w:top w:val="none" w:sz="0" w:space="0" w:color="auto"/>
                    <w:left w:val="none" w:sz="0" w:space="0" w:color="auto"/>
                    <w:bottom w:val="none" w:sz="0" w:space="0" w:color="auto"/>
                    <w:right w:val="none" w:sz="0" w:space="0" w:color="auto"/>
                  </w:divBdr>
                  <w:divsChild>
                    <w:div w:id="1489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7567">
      <w:bodyDiv w:val="1"/>
      <w:marLeft w:val="0"/>
      <w:marRight w:val="0"/>
      <w:marTop w:val="0"/>
      <w:marBottom w:val="0"/>
      <w:divBdr>
        <w:top w:val="none" w:sz="0" w:space="0" w:color="auto"/>
        <w:left w:val="none" w:sz="0" w:space="0" w:color="auto"/>
        <w:bottom w:val="none" w:sz="0" w:space="0" w:color="auto"/>
        <w:right w:val="none" w:sz="0" w:space="0" w:color="auto"/>
      </w:divBdr>
      <w:divsChild>
        <w:div w:id="1261067802">
          <w:marLeft w:val="0"/>
          <w:marRight w:val="0"/>
          <w:marTop w:val="0"/>
          <w:marBottom w:val="0"/>
          <w:divBdr>
            <w:top w:val="none" w:sz="0" w:space="0" w:color="auto"/>
            <w:left w:val="none" w:sz="0" w:space="0" w:color="auto"/>
            <w:bottom w:val="none" w:sz="0" w:space="0" w:color="auto"/>
            <w:right w:val="none" w:sz="0" w:space="0" w:color="auto"/>
          </w:divBdr>
          <w:divsChild>
            <w:div w:id="1954827018">
              <w:marLeft w:val="0"/>
              <w:marRight w:val="0"/>
              <w:marTop w:val="0"/>
              <w:marBottom w:val="0"/>
              <w:divBdr>
                <w:top w:val="none" w:sz="0" w:space="0" w:color="auto"/>
                <w:left w:val="none" w:sz="0" w:space="0" w:color="auto"/>
                <w:bottom w:val="none" w:sz="0" w:space="0" w:color="auto"/>
                <w:right w:val="none" w:sz="0" w:space="0" w:color="auto"/>
              </w:divBdr>
              <w:divsChild>
                <w:div w:id="415908488">
                  <w:marLeft w:val="0"/>
                  <w:marRight w:val="0"/>
                  <w:marTop w:val="0"/>
                  <w:marBottom w:val="0"/>
                  <w:divBdr>
                    <w:top w:val="none" w:sz="0" w:space="0" w:color="auto"/>
                    <w:left w:val="none" w:sz="0" w:space="0" w:color="auto"/>
                    <w:bottom w:val="none" w:sz="0" w:space="0" w:color="auto"/>
                    <w:right w:val="none" w:sz="0" w:space="0" w:color="auto"/>
                  </w:divBdr>
                  <w:divsChild>
                    <w:div w:id="19642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96900">
      <w:bodyDiv w:val="1"/>
      <w:marLeft w:val="0"/>
      <w:marRight w:val="0"/>
      <w:marTop w:val="0"/>
      <w:marBottom w:val="0"/>
      <w:divBdr>
        <w:top w:val="none" w:sz="0" w:space="0" w:color="auto"/>
        <w:left w:val="none" w:sz="0" w:space="0" w:color="auto"/>
        <w:bottom w:val="none" w:sz="0" w:space="0" w:color="auto"/>
        <w:right w:val="none" w:sz="0" w:space="0" w:color="auto"/>
      </w:divBdr>
      <w:divsChild>
        <w:div w:id="100729791">
          <w:marLeft w:val="0"/>
          <w:marRight w:val="0"/>
          <w:marTop w:val="0"/>
          <w:marBottom w:val="0"/>
          <w:divBdr>
            <w:top w:val="none" w:sz="0" w:space="0" w:color="auto"/>
            <w:left w:val="none" w:sz="0" w:space="0" w:color="auto"/>
            <w:bottom w:val="none" w:sz="0" w:space="0" w:color="auto"/>
            <w:right w:val="none" w:sz="0" w:space="0" w:color="auto"/>
          </w:divBdr>
          <w:divsChild>
            <w:div w:id="1337725800">
              <w:marLeft w:val="0"/>
              <w:marRight w:val="0"/>
              <w:marTop w:val="0"/>
              <w:marBottom w:val="0"/>
              <w:divBdr>
                <w:top w:val="none" w:sz="0" w:space="0" w:color="auto"/>
                <w:left w:val="none" w:sz="0" w:space="0" w:color="auto"/>
                <w:bottom w:val="none" w:sz="0" w:space="0" w:color="auto"/>
                <w:right w:val="none" w:sz="0" w:space="0" w:color="auto"/>
              </w:divBdr>
              <w:divsChild>
                <w:div w:id="893739894">
                  <w:marLeft w:val="0"/>
                  <w:marRight w:val="0"/>
                  <w:marTop w:val="0"/>
                  <w:marBottom w:val="0"/>
                  <w:divBdr>
                    <w:top w:val="none" w:sz="0" w:space="0" w:color="auto"/>
                    <w:left w:val="none" w:sz="0" w:space="0" w:color="auto"/>
                    <w:bottom w:val="none" w:sz="0" w:space="0" w:color="auto"/>
                    <w:right w:val="none" w:sz="0" w:space="0" w:color="auto"/>
                  </w:divBdr>
                  <w:divsChild>
                    <w:div w:id="11805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968377">
      <w:bodyDiv w:val="1"/>
      <w:marLeft w:val="0"/>
      <w:marRight w:val="0"/>
      <w:marTop w:val="0"/>
      <w:marBottom w:val="0"/>
      <w:divBdr>
        <w:top w:val="none" w:sz="0" w:space="0" w:color="auto"/>
        <w:left w:val="none" w:sz="0" w:space="0" w:color="auto"/>
        <w:bottom w:val="none" w:sz="0" w:space="0" w:color="auto"/>
        <w:right w:val="none" w:sz="0" w:space="0" w:color="auto"/>
      </w:divBdr>
    </w:div>
    <w:div w:id="1148671770">
      <w:bodyDiv w:val="1"/>
      <w:marLeft w:val="0"/>
      <w:marRight w:val="0"/>
      <w:marTop w:val="0"/>
      <w:marBottom w:val="0"/>
      <w:divBdr>
        <w:top w:val="none" w:sz="0" w:space="0" w:color="auto"/>
        <w:left w:val="none" w:sz="0" w:space="0" w:color="auto"/>
        <w:bottom w:val="none" w:sz="0" w:space="0" w:color="auto"/>
        <w:right w:val="none" w:sz="0" w:space="0" w:color="auto"/>
      </w:divBdr>
    </w:div>
    <w:div w:id="1149787035">
      <w:bodyDiv w:val="1"/>
      <w:marLeft w:val="0"/>
      <w:marRight w:val="0"/>
      <w:marTop w:val="0"/>
      <w:marBottom w:val="0"/>
      <w:divBdr>
        <w:top w:val="none" w:sz="0" w:space="0" w:color="auto"/>
        <w:left w:val="none" w:sz="0" w:space="0" w:color="auto"/>
        <w:bottom w:val="none" w:sz="0" w:space="0" w:color="auto"/>
        <w:right w:val="none" w:sz="0" w:space="0" w:color="auto"/>
      </w:divBdr>
    </w:div>
    <w:div w:id="1154486836">
      <w:bodyDiv w:val="1"/>
      <w:marLeft w:val="0"/>
      <w:marRight w:val="0"/>
      <w:marTop w:val="0"/>
      <w:marBottom w:val="0"/>
      <w:divBdr>
        <w:top w:val="none" w:sz="0" w:space="0" w:color="auto"/>
        <w:left w:val="none" w:sz="0" w:space="0" w:color="auto"/>
        <w:bottom w:val="none" w:sz="0" w:space="0" w:color="auto"/>
        <w:right w:val="none" w:sz="0" w:space="0" w:color="auto"/>
      </w:divBdr>
    </w:div>
    <w:div w:id="1170176855">
      <w:bodyDiv w:val="1"/>
      <w:marLeft w:val="0"/>
      <w:marRight w:val="0"/>
      <w:marTop w:val="0"/>
      <w:marBottom w:val="0"/>
      <w:divBdr>
        <w:top w:val="none" w:sz="0" w:space="0" w:color="auto"/>
        <w:left w:val="none" w:sz="0" w:space="0" w:color="auto"/>
        <w:bottom w:val="none" w:sz="0" w:space="0" w:color="auto"/>
        <w:right w:val="none" w:sz="0" w:space="0" w:color="auto"/>
      </w:divBdr>
      <w:divsChild>
        <w:div w:id="1530333023">
          <w:marLeft w:val="0"/>
          <w:marRight w:val="0"/>
          <w:marTop w:val="0"/>
          <w:marBottom w:val="0"/>
          <w:divBdr>
            <w:top w:val="none" w:sz="0" w:space="0" w:color="auto"/>
            <w:left w:val="none" w:sz="0" w:space="0" w:color="auto"/>
            <w:bottom w:val="none" w:sz="0" w:space="0" w:color="auto"/>
            <w:right w:val="none" w:sz="0" w:space="0" w:color="auto"/>
          </w:divBdr>
          <w:divsChild>
            <w:div w:id="1414158014">
              <w:marLeft w:val="0"/>
              <w:marRight w:val="0"/>
              <w:marTop w:val="0"/>
              <w:marBottom w:val="0"/>
              <w:divBdr>
                <w:top w:val="none" w:sz="0" w:space="0" w:color="auto"/>
                <w:left w:val="none" w:sz="0" w:space="0" w:color="auto"/>
                <w:bottom w:val="none" w:sz="0" w:space="0" w:color="auto"/>
                <w:right w:val="none" w:sz="0" w:space="0" w:color="auto"/>
              </w:divBdr>
              <w:divsChild>
                <w:div w:id="885336813">
                  <w:marLeft w:val="0"/>
                  <w:marRight w:val="0"/>
                  <w:marTop w:val="0"/>
                  <w:marBottom w:val="0"/>
                  <w:divBdr>
                    <w:top w:val="none" w:sz="0" w:space="0" w:color="auto"/>
                    <w:left w:val="none" w:sz="0" w:space="0" w:color="auto"/>
                    <w:bottom w:val="none" w:sz="0" w:space="0" w:color="auto"/>
                    <w:right w:val="none" w:sz="0" w:space="0" w:color="auto"/>
                  </w:divBdr>
                  <w:divsChild>
                    <w:div w:id="12695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87969">
      <w:bodyDiv w:val="1"/>
      <w:marLeft w:val="0"/>
      <w:marRight w:val="0"/>
      <w:marTop w:val="0"/>
      <w:marBottom w:val="0"/>
      <w:divBdr>
        <w:top w:val="none" w:sz="0" w:space="0" w:color="auto"/>
        <w:left w:val="none" w:sz="0" w:space="0" w:color="auto"/>
        <w:bottom w:val="none" w:sz="0" w:space="0" w:color="auto"/>
        <w:right w:val="none" w:sz="0" w:space="0" w:color="auto"/>
      </w:divBdr>
      <w:divsChild>
        <w:div w:id="709572440">
          <w:marLeft w:val="0"/>
          <w:marRight w:val="0"/>
          <w:marTop w:val="0"/>
          <w:marBottom w:val="0"/>
          <w:divBdr>
            <w:top w:val="none" w:sz="0" w:space="0" w:color="auto"/>
            <w:left w:val="none" w:sz="0" w:space="0" w:color="auto"/>
            <w:bottom w:val="none" w:sz="0" w:space="0" w:color="auto"/>
            <w:right w:val="none" w:sz="0" w:space="0" w:color="auto"/>
          </w:divBdr>
          <w:divsChild>
            <w:div w:id="1831171765">
              <w:marLeft w:val="0"/>
              <w:marRight w:val="0"/>
              <w:marTop w:val="0"/>
              <w:marBottom w:val="0"/>
              <w:divBdr>
                <w:top w:val="none" w:sz="0" w:space="0" w:color="auto"/>
                <w:left w:val="none" w:sz="0" w:space="0" w:color="auto"/>
                <w:bottom w:val="none" w:sz="0" w:space="0" w:color="auto"/>
                <w:right w:val="none" w:sz="0" w:space="0" w:color="auto"/>
              </w:divBdr>
              <w:divsChild>
                <w:div w:id="1317148506">
                  <w:marLeft w:val="0"/>
                  <w:marRight w:val="0"/>
                  <w:marTop w:val="0"/>
                  <w:marBottom w:val="0"/>
                  <w:divBdr>
                    <w:top w:val="none" w:sz="0" w:space="0" w:color="auto"/>
                    <w:left w:val="none" w:sz="0" w:space="0" w:color="auto"/>
                    <w:bottom w:val="none" w:sz="0" w:space="0" w:color="auto"/>
                    <w:right w:val="none" w:sz="0" w:space="0" w:color="auto"/>
                  </w:divBdr>
                  <w:divsChild>
                    <w:div w:id="10760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1822">
      <w:bodyDiv w:val="1"/>
      <w:marLeft w:val="0"/>
      <w:marRight w:val="0"/>
      <w:marTop w:val="0"/>
      <w:marBottom w:val="0"/>
      <w:divBdr>
        <w:top w:val="none" w:sz="0" w:space="0" w:color="auto"/>
        <w:left w:val="none" w:sz="0" w:space="0" w:color="auto"/>
        <w:bottom w:val="none" w:sz="0" w:space="0" w:color="auto"/>
        <w:right w:val="none" w:sz="0" w:space="0" w:color="auto"/>
      </w:divBdr>
    </w:div>
    <w:div w:id="1203859434">
      <w:bodyDiv w:val="1"/>
      <w:marLeft w:val="0"/>
      <w:marRight w:val="0"/>
      <w:marTop w:val="0"/>
      <w:marBottom w:val="0"/>
      <w:divBdr>
        <w:top w:val="none" w:sz="0" w:space="0" w:color="auto"/>
        <w:left w:val="none" w:sz="0" w:space="0" w:color="auto"/>
        <w:bottom w:val="none" w:sz="0" w:space="0" w:color="auto"/>
        <w:right w:val="none" w:sz="0" w:space="0" w:color="auto"/>
      </w:divBdr>
      <w:divsChild>
        <w:div w:id="980767735">
          <w:marLeft w:val="0"/>
          <w:marRight w:val="0"/>
          <w:marTop w:val="0"/>
          <w:marBottom w:val="0"/>
          <w:divBdr>
            <w:top w:val="none" w:sz="0" w:space="0" w:color="auto"/>
            <w:left w:val="none" w:sz="0" w:space="0" w:color="auto"/>
            <w:bottom w:val="none" w:sz="0" w:space="0" w:color="auto"/>
            <w:right w:val="none" w:sz="0" w:space="0" w:color="auto"/>
          </w:divBdr>
          <w:divsChild>
            <w:div w:id="2009482410">
              <w:marLeft w:val="0"/>
              <w:marRight w:val="0"/>
              <w:marTop w:val="0"/>
              <w:marBottom w:val="0"/>
              <w:divBdr>
                <w:top w:val="none" w:sz="0" w:space="0" w:color="auto"/>
                <w:left w:val="none" w:sz="0" w:space="0" w:color="auto"/>
                <w:bottom w:val="none" w:sz="0" w:space="0" w:color="auto"/>
                <w:right w:val="none" w:sz="0" w:space="0" w:color="auto"/>
              </w:divBdr>
              <w:divsChild>
                <w:div w:id="735977581">
                  <w:marLeft w:val="0"/>
                  <w:marRight w:val="0"/>
                  <w:marTop w:val="0"/>
                  <w:marBottom w:val="0"/>
                  <w:divBdr>
                    <w:top w:val="none" w:sz="0" w:space="0" w:color="auto"/>
                    <w:left w:val="none" w:sz="0" w:space="0" w:color="auto"/>
                    <w:bottom w:val="none" w:sz="0" w:space="0" w:color="auto"/>
                    <w:right w:val="none" w:sz="0" w:space="0" w:color="auto"/>
                  </w:divBdr>
                  <w:divsChild>
                    <w:div w:id="3653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16691">
      <w:bodyDiv w:val="1"/>
      <w:marLeft w:val="0"/>
      <w:marRight w:val="0"/>
      <w:marTop w:val="0"/>
      <w:marBottom w:val="0"/>
      <w:divBdr>
        <w:top w:val="none" w:sz="0" w:space="0" w:color="auto"/>
        <w:left w:val="none" w:sz="0" w:space="0" w:color="auto"/>
        <w:bottom w:val="none" w:sz="0" w:space="0" w:color="auto"/>
        <w:right w:val="none" w:sz="0" w:space="0" w:color="auto"/>
      </w:divBdr>
    </w:div>
    <w:div w:id="1255627397">
      <w:bodyDiv w:val="1"/>
      <w:marLeft w:val="0"/>
      <w:marRight w:val="0"/>
      <w:marTop w:val="0"/>
      <w:marBottom w:val="0"/>
      <w:divBdr>
        <w:top w:val="none" w:sz="0" w:space="0" w:color="auto"/>
        <w:left w:val="none" w:sz="0" w:space="0" w:color="auto"/>
        <w:bottom w:val="none" w:sz="0" w:space="0" w:color="auto"/>
        <w:right w:val="none" w:sz="0" w:space="0" w:color="auto"/>
      </w:divBdr>
      <w:divsChild>
        <w:div w:id="154997646">
          <w:marLeft w:val="0"/>
          <w:marRight w:val="0"/>
          <w:marTop w:val="0"/>
          <w:marBottom w:val="0"/>
          <w:divBdr>
            <w:top w:val="none" w:sz="0" w:space="0" w:color="auto"/>
            <w:left w:val="none" w:sz="0" w:space="0" w:color="auto"/>
            <w:bottom w:val="none" w:sz="0" w:space="0" w:color="auto"/>
            <w:right w:val="none" w:sz="0" w:space="0" w:color="auto"/>
          </w:divBdr>
          <w:divsChild>
            <w:div w:id="252207374">
              <w:marLeft w:val="0"/>
              <w:marRight w:val="0"/>
              <w:marTop w:val="0"/>
              <w:marBottom w:val="0"/>
              <w:divBdr>
                <w:top w:val="none" w:sz="0" w:space="0" w:color="auto"/>
                <w:left w:val="none" w:sz="0" w:space="0" w:color="auto"/>
                <w:bottom w:val="none" w:sz="0" w:space="0" w:color="auto"/>
                <w:right w:val="none" w:sz="0" w:space="0" w:color="auto"/>
              </w:divBdr>
              <w:divsChild>
                <w:div w:id="981423470">
                  <w:marLeft w:val="0"/>
                  <w:marRight w:val="0"/>
                  <w:marTop w:val="0"/>
                  <w:marBottom w:val="0"/>
                  <w:divBdr>
                    <w:top w:val="none" w:sz="0" w:space="0" w:color="auto"/>
                    <w:left w:val="none" w:sz="0" w:space="0" w:color="auto"/>
                    <w:bottom w:val="none" w:sz="0" w:space="0" w:color="auto"/>
                    <w:right w:val="none" w:sz="0" w:space="0" w:color="auto"/>
                  </w:divBdr>
                  <w:divsChild>
                    <w:div w:id="7372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18928">
      <w:bodyDiv w:val="1"/>
      <w:marLeft w:val="0"/>
      <w:marRight w:val="0"/>
      <w:marTop w:val="0"/>
      <w:marBottom w:val="0"/>
      <w:divBdr>
        <w:top w:val="none" w:sz="0" w:space="0" w:color="auto"/>
        <w:left w:val="none" w:sz="0" w:space="0" w:color="auto"/>
        <w:bottom w:val="none" w:sz="0" w:space="0" w:color="auto"/>
        <w:right w:val="none" w:sz="0" w:space="0" w:color="auto"/>
      </w:divBdr>
      <w:divsChild>
        <w:div w:id="2091270751">
          <w:marLeft w:val="0"/>
          <w:marRight w:val="0"/>
          <w:marTop w:val="0"/>
          <w:marBottom w:val="0"/>
          <w:divBdr>
            <w:top w:val="none" w:sz="0" w:space="0" w:color="auto"/>
            <w:left w:val="none" w:sz="0" w:space="0" w:color="auto"/>
            <w:bottom w:val="none" w:sz="0" w:space="0" w:color="auto"/>
            <w:right w:val="none" w:sz="0" w:space="0" w:color="auto"/>
          </w:divBdr>
          <w:divsChild>
            <w:div w:id="1975016391">
              <w:marLeft w:val="0"/>
              <w:marRight w:val="0"/>
              <w:marTop w:val="0"/>
              <w:marBottom w:val="0"/>
              <w:divBdr>
                <w:top w:val="none" w:sz="0" w:space="0" w:color="auto"/>
                <w:left w:val="none" w:sz="0" w:space="0" w:color="auto"/>
                <w:bottom w:val="none" w:sz="0" w:space="0" w:color="auto"/>
                <w:right w:val="none" w:sz="0" w:space="0" w:color="auto"/>
              </w:divBdr>
              <w:divsChild>
                <w:div w:id="1958636084">
                  <w:marLeft w:val="0"/>
                  <w:marRight w:val="0"/>
                  <w:marTop w:val="0"/>
                  <w:marBottom w:val="0"/>
                  <w:divBdr>
                    <w:top w:val="none" w:sz="0" w:space="0" w:color="auto"/>
                    <w:left w:val="none" w:sz="0" w:space="0" w:color="auto"/>
                    <w:bottom w:val="none" w:sz="0" w:space="0" w:color="auto"/>
                    <w:right w:val="none" w:sz="0" w:space="0" w:color="auto"/>
                  </w:divBdr>
                  <w:divsChild>
                    <w:div w:id="13812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24337">
      <w:bodyDiv w:val="1"/>
      <w:marLeft w:val="0"/>
      <w:marRight w:val="0"/>
      <w:marTop w:val="0"/>
      <w:marBottom w:val="0"/>
      <w:divBdr>
        <w:top w:val="none" w:sz="0" w:space="0" w:color="auto"/>
        <w:left w:val="none" w:sz="0" w:space="0" w:color="auto"/>
        <w:bottom w:val="none" w:sz="0" w:space="0" w:color="auto"/>
        <w:right w:val="none" w:sz="0" w:space="0" w:color="auto"/>
      </w:divBdr>
      <w:divsChild>
        <w:div w:id="418794230">
          <w:marLeft w:val="0"/>
          <w:marRight w:val="0"/>
          <w:marTop w:val="0"/>
          <w:marBottom w:val="0"/>
          <w:divBdr>
            <w:top w:val="none" w:sz="0" w:space="0" w:color="auto"/>
            <w:left w:val="none" w:sz="0" w:space="0" w:color="auto"/>
            <w:bottom w:val="none" w:sz="0" w:space="0" w:color="auto"/>
            <w:right w:val="none" w:sz="0" w:space="0" w:color="auto"/>
          </w:divBdr>
          <w:divsChild>
            <w:div w:id="1907181697">
              <w:marLeft w:val="0"/>
              <w:marRight w:val="0"/>
              <w:marTop w:val="0"/>
              <w:marBottom w:val="0"/>
              <w:divBdr>
                <w:top w:val="none" w:sz="0" w:space="0" w:color="auto"/>
                <w:left w:val="none" w:sz="0" w:space="0" w:color="auto"/>
                <w:bottom w:val="none" w:sz="0" w:space="0" w:color="auto"/>
                <w:right w:val="none" w:sz="0" w:space="0" w:color="auto"/>
              </w:divBdr>
              <w:divsChild>
                <w:div w:id="1134175007">
                  <w:marLeft w:val="0"/>
                  <w:marRight w:val="0"/>
                  <w:marTop w:val="0"/>
                  <w:marBottom w:val="0"/>
                  <w:divBdr>
                    <w:top w:val="none" w:sz="0" w:space="0" w:color="auto"/>
                    <w:left w:val="none" w:sz="0" w:space="0" w:color="auto"/>
                    <w:bottom w:val="none" w:sz="0" w:space="0" w:color="auto"/>
                    <w:right w:val="none" w:sz="0" w:space="0" w:color="auto"/>
                  </w:divBdr>
                  <w:divsChild>
                    <w:div w:id="12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165081">
      <w:bodyDiv w:val="1"/>
      <w:marLeft w:val="0"/>
      <w:marRight w:val="0"/>
      <w:marTop w:val="0"/>
      <w:marBottom w:val="0"/>
      <w:divBdr>
        <w:top w:val="none" w:sz="0" w:space="0" w:color="auto"/>
        <w:left w:val="none" w:sz="0" w:space="0" w:color="auto"/>
        <w:bottom w:val="none" w:sz="0" w:space="0" w:color="auto"/>
        <w:right w:val="none" w:sz="0" w:space="0" w:color="auto"/>
      </w:divBdr>
      <w:divsChild>
        <w:div w:id="1563564426">
          <w:marLeft w:val="0"/>
          <w:marRight w:val="0"/>
          <w:marTop w:val="0"/>
          <w:marBottom w:val="0"/>
          <w:divBdr>
            <w:top w:val="none" w:sz="0" w:space="0" w:color="auto"/>
            <w:left w:val="none" w:sz="0" w:space="0" w:color="auto"/>
            <w:bottom w:val="none" w:sz="0" w:space="0" w:color="auto"/>
            <w:right w:val="none" w:sz="0" w:space="0" w:color="auto"/>
          </w:divBdr>
          <w:divsChild>
            <w:div w:id="87123334">
              <w:marLeft w:val="0"/>
              <w:marRight w:val="0"/>
              <w:marTop w:val="0"/>
              <w:marBottom w:val="0"/>
              <w:divBdr>
                <w:top w:val="none" w:sz="0" w:space="0" w:color="auto"/>
                <w:left w:val="none" w:sz="0" w:space="0" w:color="auto"/>
                <w:bottom w:val="none" w:sz="0" w:space="0" w:color="auto"/>
                <w:right w:val="none" w:sz="0" w:space="0" w:color="auto"/>
              </w:divBdr>
              <w:divsChild>
                <w:div w:id="1404402633">
                  <w:marLeft w:val="0"/>
                  <w:marRight w:val="0"/>
                  <w:marTop w:val="0"/>
                  <w:marBottom w:val="0"/>
                  <w:divBdr>
                    <w:top w:val="none" w:sz="0" w:space="0" w:color="auto"/>
                    <w:left w:val="none" w:sz="0" w:space="0" w:color="auto"/>
                    <w:bottom w:val="none" w:sz="0" w:space="0" w:color="auto"/>
                    <w:right w:val="none" w:sz="0" w:space="0" w:color="auto"/>
                  </w:divBdr>
                  <w:divsChild>
                    <w:div w:id="5369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06389">
      <w:bodyDiv w:val="1"/>
      <w:marLeft w:val="0"/>
      <w:marRight w:val="0"/>
      <w:marTop w:val="0"/>
      <w:marBottom w:val="0"/>
      <w:divBdr>
        <w:top w:val="none" w:sz="0" w:space="0" w:color="auto"/>
        <w:left w:val="none" w:sz="0" w:space="0" w:color="auto"/>
        <w:bottom w:val="none" w:sz="0" w:space="0" w:color="auto"/>
        <w:right w:val="none" w:sz="0" w:space="0" w:color="auto"/>
      </w:divBdr>
      <w:divsChild>
        <w:div w:id="275793717">
          <w:marLeft w:val="0"/>
          <w:marRight w:val="0"/>
          <w:marTop w:val="0"/>
          <w:marBottom w:val="0"/>
          <w:divBdr>
            <w:top w:val="none" w:sz="0" w:space="0" w:color="auto"/>
            <w:left w:val="none" w:sz="0" w:space="0" w:color="auto"/>
            <w:bottom w:val="none" w:sz="0" w:space="0" w:color="auto"/>
            <w:right w:val="none" w:sz="0" w:space="0" w:color="auto"/>
          </w:divBdr>
          <w:divsChild>
            <w:div w:id="2003194666">
              <w:marLeft w:val="0"/>
              <w:marRight w:val="0"/>
              <w:marTop w:val="0"/>
              <w:marBottom w:val="0"/>
              <w:divBdr>
                <w:top w:val="none" w:sz="0" w:space="0" w:color="auto"/>
                <w:left w:val="none" w:sz="0" w:space="0" w:color="auto"/>
                <w:bottom w:val="none" w:sz="0" w:space="0" w:color="auto"/>
                <w:right w:val="none" w:sz="0" w:space="0" w:color="auto"/>
              </w:divBdr>
              <w:divsChild>
                <w:div w:id="1042944154">
                  <w:marLeft w:val="0"/>
                  <w:marRight w:val="0"/>
                  <w:marTop w:val="0"/>
                  <w:marBottom w:val="0"/>
                  <w:divBdr>
                    <w:top w:val="none" w:sz="0" w:space="0" w:color="auto"/>
                    <w:left w:val="none" w:sz="0" w:space="0" w:color="auto"/>
                    <w:bottom w:val="none" w:sz="0" w:space="0" w:color="auto"/>
                    <w:right w:val="none" w:sz="0" w:space="0" w:color="auto"/>
                  </w:divBdr>
                  <w:divsChild>
                    <w:div w:id="17664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725841">
      <w:bodyDiv w:val="1"/>
      <w:marLeft w:val="0"/>
      <w:marRight w:val="0"/>
      <w:marTop w:val="0"/>
      <w:marBottom w:val="0"/>
      <w:divBdr>
        <w:top w:val="none" w:sz="0" w:space="0" w:color="auto"/>
        <w:left w:val="none" w:sz="0" w:space="0" w:color="auto"/>
        <w:bottom w:val="none" w:sz="0" w:space="0" w:color="auto"/>
        <w:right w:val="none" w:sz="0" w:space="0" w:color="auto"/>
      </w:divBdr>
      <w:divsChild>
        <w:div w:id="799112509">
          <w:marLeft w:val="0"/>
          <w:marRight w:val="0"/>
          <w:marTop w:val="0"/>
          <w:marBottom w:val="0"/>
          <w:divBdr>
            <w:top w:val="none" w:sz="0" w:space="0" w:color="auto"/>
            <w:left w:val="none" w:sz="0" w:space="0" w:color="auto"/>
            <w:bottom w:val="none" w:sz="0" w:space="0" w:color="auto"/>
            <w:right w:val="none" w:sz="0" w:space="0" w:color="auto"/>
          </w:divBdr>
          <w:divsChild>
            <w:div w:id="512916757">
              <w:marLeft w:val="0"/>
              <w:marRight w:val="0"/>
              <w:marTop w:val="0"/>
              <w:marBottom w:val="0"/>
              <w:divBdr>
                <w:top w:val="none" w:sz="0" w:space="0" w:color="auto"/>
                <w:left w:val="none" w:sz="0" w:space="0" w:color="auto"/>
                <w:bottom w:val="none" w:sz="0" w:space="0" w:color="auto"/>
                <w:right w:val="none" w:sz="0" w:space="0" w:color="auto"/>
              </w:divBdr>
              <w:divsChild>
                <w:div w:id="737241279">
                  <w:marLeft w:val="0"/>
                  <w:marRight w:val="0"/>
                  <w:marTop w:val="0"/>
                  <w:marBottom w:val="0"/>
                  <w:divBdr>
                    <w:top w:val="none" w:sz="0" w:space="0" w:color="auto"/>
                    <w:left w:val="none" w:sz="0" w:space="0" w:color="auto"/>
                    <w:bottom w:val="none" w:sz="0" w:space="0" w:color="auto"/>
                    <w:right w:val="none" w:sz="0" w:space="0" w:color="auto"/>
                  </w:divBdr>
                  <w:divsChild>
                    <w:div w:id="6874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04138">
      <w:bodyDiv w:val="1"/>
      <w:marLeft w:val="0"/>
      <w:marRight w:val="0"/>
      <w:marTop w:val="0"/>
      <w:marBottom w:val="0"/>
      <w:divBdr>
        <w:top w:val="none" w:sz="0" w:space="0" w:color="auto"/>
        <w:left w:val="none" w:sz="0" w:space="0" w:color="auto"/>
        <w:bottom w:val="none" w:sz="0" w:space="0" w:color="auto"/>
        <w:right w:val="none" w:sz="0" w:space="0" w:color="auto"/>
      </w:divBdr>
      <w:divsChild>
        <w:div w:id="1990086774">
          <w:marLeft w:val="0"/>
          <w:marRight w:val="0"/>
          <w:marTop w:val="0"/>
          <w:marBottom w:val="0"/>
          <w:divBdr>
            <w:top w:val="none" w:sz="0" w:space="0" w:color="auto"/>
            <w:left w:val="none" w:sz="0" w:space="0" w:color="auto"/>
            <w:bottom w:val="none" w:sz="0" w:space="0" w:color="auto"/>
            <w:right w:val="none" w:sz="0" w:space="0" w:color="auto"/>
          </w:divBdr>
          <w:divsChild>
            <w:div w:id="391386260">
              <w:marLeft w:val="0"/>
              <w:marRight w:val="0"/>
              <w:marTop w:val="0"/>
              <w:marBottom w:val="0"/>
              <w:divBdr>
                <w:top w:val="none" w:sz="0" w:space="0" w:color="auto"/>
                <w:left w:val="none" w:sz="0" w:space="0" w:color="auto"/>
                <w:bottom w:val="none" w:sz="0" w:space="0" w:color="auto"/>
                <w:right w:val="none" w:sz="0" w:space="0" w:color="auto"/>
              </w:divBdr>
              <w:divsChild>
                <w:div w:id="1124039349">
                  <w:marLeft w:val="0"/>
                  <w:marRight w:val="0"/>
                  <w:marTop w:val="0"/>
                  <w:marBottom w:val="0"/>
                  <w:divBdr>
                    <w:top w:val="none" w:sz="0" w:space="0" w:color="auto"/>
                    <w:left w:val="none" w:sz="0" w:space="0" w:color="auto"/>
                    <w:bottom w:val="none" w:sz="0" w:space="0" w:color="auto"/>
                    <w:right w:val="none" w:sz="0" w:space="0" w:color="auto"/>
                  </w:divBdr>
                  <w:divsChild>
                    <w:div w:id="2376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39106">
      <w:bodyDiv w:val="1"/>
      <w:marLeft w:val="0"/>
      <w:marRight w:val="0"/>
      <w:marTop w:val="0"/>
      <w:marBottom w:val="0"/>
      <w:divBdr>
        <w:top w:val="none" w:sz="0" w:space="0" w:color="auto"/>
        <w:left w:val="none" w:sz="0" w:space="0" w:color="auto"/>
        <w:bottom w:val="none" w:sz="0" w:space="0" w:color="auto"/>
        <w:right w:val="none" w:sz="0" w:space="0" w:color="auto"/>
      </w:divBdr>
    </w:div>
    <w:div w:id="1344433289">
      <w:bodyDiv w:val="1"/>
      <w:marLeft w:val="0"/>
      <w:marRight w:val="0"/>
      <w:marTop w:val="0"/>
      <w:marBottom w:val="0"/>
      <w:divBdr>
        <w:top w:val="none" w:sz="0" w:space="0" w:color="auto"/>
        <w:left w:val="none" w:sz="0" w:space="0" w:color="auto"/>
        <w:bottom w:val="none" w:sz="0" w:space="0" w:color="auto"/>
        <w:right w:val="none" w:sz="0" w:space="0" w:color="auto"/>
      </w:divBdr>
      <w:divsChild>
        <w:div w:id="767699993">
          <w:marLeft w:val="0"/>
          <w:marRight w:val="0"/>
          <w:marTop w:val="0"/>
          <w:marBottom w:val="0"/>
          <w:divBdr>
            <w:top w:val="none" w:sz="0" w:space="0" w:color="auto"/>
            <w:left w:val="none" w:sz="0" w:space="0" w:color="auto"/>
            <w:bottom w:val="none" w:sz="0" w:space="0" w:color="auto"/>
            <w:right w:val="none" w:sz="0" w:space="0" w:color="auto"/>
          </w:divBdr>
          <w:divsChild>
            <w:div w:id="8724126">
              <w:marLeft w:val="0"/>
              <w:marRight w:val="0"/>
              <w:marTop w:val="0"/>
              <w:marBottom w:val="0"/>
              <w:divBdr>
                <w:top w:val="none" w:sz="0" w:space="0" w:color="auto"/>
                <w:left w:val="none" w:sz="0" w:space="0" w:color="auto"/>
                <w:bottom w:val="none" w:sz="0" w:space="0" w:color="auto"/>
                <w:right w:val="none" w:sz="0" w:space="0" w:color="auto"/>
              </w:divBdr>
              <w:divsChild>
                <w:div w:id="461727007">
                  <w:marLeft w:val="0"/>
                  <w:marRight w:val="0"/>
                  <w:marTop w:val="0"/>
                  <w:marBottom w:val="0"/>
                  <w:divBdr>
                    <w:top w:val="none" w:sz="0" w:space="0" w:color="auto"/>
                    <w:left w:val="none" w:sz="0" w:space="0" w:color="auto"/>
                    <w:bottom w:val="none" w:sz="0" w:space="0" w:color="auto"/>
                    <w:right w:val="none" w:sz="0" w:space="0" w:color="auto"/>
                  </w:divBdr>
                  <w:divsChild>
                    <w:div w:id="14902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7888">
      <w:bodyDiv w:val="1"/>
      <w:marLeft w:val="0"/>
      <w:marRight w:val="0"/>
      <w:marTop w:val="0"/>
      <w:marBottom w:val="0"/>
      <w:divBdr>
        <w:top w:val="none" w:sz="0" w:space="0" w:color="auto"/>
        <w:left w:val="none" w:sz="0" w:space="0" w:color="auto"/>
        <w:bottom w:val="none" w:sz="0" w:space="0" w:color="auto"/>
        <w:right w:val="none" w:sz="0" w:space="0" w:color="auto"/>
      </w:divBdr>
      <w:divsChild>
        <w:div w:id="1039550511">
          <w:marLeft w:val="0"/>
          <w:marRight w:val="0"/>
          <w:marTop w:val="0"/>
          <w:marBottom w:val="0"/>
          <w:divBdr>
            <w:top w:val="none" w:sz="0" w:space="0" w:color="auto"/>
            <w:left w:val="none" w:sz="0" w:space="0" w:color="auto"/>
            <w:bottom w:val="none" w:sz="0" w:space="0" w:color="auto"/>
            <w:right w:val="none" w:sz="0" w:space="0" w:color="auto"/>
          </w:divBdr>
          <w:divsChild>
            <w:div w:id="1828011591">
              <w:marLeft w:val="0"/>
              <w:marRight w:val="0"/>
              <w:marTop w:val="0"/>
              <w:marBottom w:val="0"/>
              <w:divBdr>
                <w:top w:val="none" w:sz="0" w:space="0" w:color="auto"/>
                <w:left w:val="none" w:sz="0" w:space="0" w:color="auto"/>
                <w:bottom w:val="none" w:sz="0" w:space="0" w:color="auto"/>
                <w:right w:val="none" w:sz="0" w:space="0" w:color="auto"/>
              </w:divBdr>
              <w:divsChild>
                <w:div w:id="1565334883">
                  <w:marLeft w:val="0"/>
                  <w:marRight w:val="0"/>
                  <w:marTop w:val="0"/>
                  <w:marBottom w:val="0"/>
                  <w:divBdr>
                    <w:top w:val="none" w:sz="0" w:space="0" w:color="auto"/>
                    <w:left w:val="none" w:sz="0" w:space="0" w:color="auto"/>
                    <w:bottom w:val="none" w:sz="0" w:space="0" w:color="auto"/>
                    <w:right w:val="none" w:sz="0" w:space="0" w:color="auto"/>
                  </w:divBdr>
                  <w:divsChild>
                    <w:div w:id="776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13946">
      <w:bodyDiv w:val="1"/>
      <w:marLeft w:val="0"/>
      <w:marRight w:val="0"/>
      <w:marTop w:val="0"/>
      <w:marBottom w:val="0"/>
      <w:divBdr>
        <w:top w:val="none" w:sz="0" w:space="0" w:color="auto"/>
        <w:left w:val="none" w:sz="0" w:space="0" w:color="auto"/>
        <w:bottom w:val="none" w:sz="0" w:space="0" w:color="auto"/>
        <w:right w:val="none" w:sz="0" w:space="0" w:color="auto"/>
      </w:divBdr>
      <w:divsChild>
        <w:div w:id="1230266120">
          <w:marLeft w:val="0"/>
          <w:marRight w:val="0"/>
          <w:marTop w:val="0"/>
          <w:marBottom w:val="0"/>
          <w:divBdr>
            <w:top w:val="none" w:sz="0" w:space="0" w:color="auto"/>
            <w:left w:val="none" w:sz="0" w:space="0" w:color="auto"/>
            <w:bottom w:val="none" w:sz="0" w:space="0" w:color="auto"/>
            <w:right w:val="none" w:sz="0" w:space="0" w:color="auto"/>
          </w:divBdr>
          <w:divsChild>
            <w:div w:id="808672137">
              <w:marLeft w:val="0"/>
              <w:marRight w:val="0"/>
              <w:marTop w:val="0"/>
              <w:marBottom w:val="0"/>
              <w:divBdr>
                <w:top w:val="none" w:sz="0" w:space="0" w:color="auto"/>
                <w:left w:val="none" w:sz="0" w:space="0" w:color="auto"/>
                <w:bottom w:val="none" w:sz="0" w:space="0" w:color="auto"/>
                <w:right w:val="none" w:sz="0" w:space="0" w:color="auto"/>
              </w:divBdr>
              <w:divsChild>
                <w:div w:id="1926189713">
                  <w:marLeft w:val="0"/>
                  <w:marRight w:val="0"/>
                  <w:marTop w:val="0"/>
                  <w:marBottom w:val="0"/>
                  <w:divBdr>
                    <w:top w:val="none" w:sz="0" w:space="0" w:color="auto"/>
                    <w:left w:val="none" w:sz="0" w:space="0" w:color="auto"/>
                    <w:bottom w:val="none" w:sz="0" w:space="0" w:color="auto"/>
                    <w:right w:val="none" w:sz="0" w:space="0" w:color="auto"/>
                  </w:divBdr>
                  <w:divsChild>
                    <w:div w:id="1259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11319">
      <w:bodyDiv w:val="1"/>
      <w:marLeft w:val="0"/>
      <w:marRight w:val="0"/>
      <w:marTop w:val="0"/>
      <w:marBottom w:val="0"/>
      <w:divBdr>
        <w:top w:val="none" w:sz="0" w:space="0" w:color="auto"/>
        <w:left w:val="none" w:sz="0" w:space="0" w:color="auto"/>
        <w:bottom w:val="none" w:sz="0" w:space="0" w:color="auto"/>
        <w:right w:val="none" w:sz="0" w:space="0" w:color="auto"/>
      </w:divBdr>
      <w:divsChild>
        <w:div w:id="398595029">
          <w:marLeft w:val="0"/>
          <w:marRight w:val="0"/>
          <w:marTop w:val="0"/>
          <w:marBottom w:val="0"/>
          <w:divBdr>
            <w:top w:val="none" w:sz="0" w:space="0" w:color="auto"/>
            <w:left w:val="none" w:sz="0" w:space="0" w:color="auto"/>
            <w:bottom w:val="none" w:sz="0" w:space="0" w:color="auto"/>
            <w:right w:val="none" w:sz="0" w:space="0" w:color="auto"/>
          </w:divBdr>
          <w:divsChild>
            <w:div w:id="1191604529">
              <w:marLeft w:val="0"/>
              <w:marRight w:val="0"/>
              <w:marTop w:val="0"/>
              <w:marBottom w:val="0"/>
              <w:divBdr>
                <w:top w:val="none" w:sz="0" w:space="0" w:color="auto"/>
                <w:left w:val="none" w:sz="0" w:space="0" w:color="auto"/>
                <w:bottom w:val="none" w:sz="0" w:space="0" w:color="auto"/>
                <w:right w:val="none" w:sz="0" w:space="0" w:color="auto"/>
              </w:divBdr>
              <w:divsChild>
                <w:div w:id="225189395">
                  <w:marLeft w:val="0"/>
                  <w:marRight w:val="0"/>
                  <w:marTop w:val="0"/>
                  <w:marBottom w:val="0"/>
                  <w:divBdr>
                    <w:top w:val="none" w:sz="0" w:space="0" w:color="auto"/>
                    <w:left w:val="none" w:sz="0" w:space="0" w:color="auto"/>
                    <w:bottom w:val="none" w:sz="0" w:space="0" w:color="auto"/>
                    <w:right w:val="none" w:sz="0" w:space="0" w:color="auto"/>
                  </w:divBdr>
                  <w:divsChild>
                    <w:div w:id="21300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206147">
      <w:bodyDiv w:val="1"/>
      <w:marLeft w:val="0"/>
      <w:marRight w:val="0"/>
      <w:marTop w:val="0"/>
      <w:marBottom w:val="0"/>
      <w:divBdr>
        <w:top w:val="none" w:sz="0" w:space="0" w:color="auto"/>
        <w:left w:val="none" w:sz="0" w:space="0" w:color="auto"/>
        <w:bottom w:val="none" w:sz="0" w:space="0" w:color="auto"/>
        <w:right w:val="none" w:sz="0" w:space="0" w:color="auto"/>
      </w:divBdr>
    </w:div>
    <w:div w:id="1414011110">
      <w:bodyDiv w:val="1"/>
      <w:marLeft w:val="0"/>
      <w:marRight w:val="0"/>
      <w:marTop w:val="0"/>
      <w:marBottom w:val="0"/>
      <w:divBdr>
        <w:top w:val="none" w:sz="0" w:space="0" w:color="auto"/>
        <w:left w:val="none" w:sz="0" w:space="0" w:color="auto"/>
        <w:bottom w:val="none" w:sz="0" w:space="0" w:color="auto"/>
        <w:right w:val="none" w:sz="0" w:space="0" w:color="auto"/>
      </w:divBdr>
      <w:divsChild>
        <w:div w:id="657154023">
          <w:marLeft w:val="0"/>
          <w:marRight w:val="0"/>
          <w:marTop w:val="0"/>
          <w:marBottom w:val="0"/>
          <w:divBdr>
            <w:top w:val="none" w:sz="0" w:space="0" w:color="auto"/>
            <w:left w:val="none" w:sz="0" w:space="0" w:color="auto"/>
            <w:bottom w:val="none" w:sz="0" w:space="0" w:color="auto"/>
            <w:right w:val="none" w:sz="0" w:space="0" w:color="auto"/>
          </w:divBdr>
          <w:divsChild>
            <w:div w:id="1593011582">
              <w:marLeft w:val="0"/>
              <w:marRight w:val="0"/>
              <w:marTop w:val="0"/>
              <w:marBottom w:val="0"/>
              <w:divBdr>
                <w:top w:val="none" w:sz="0" w:space="0" w:color="auto"/>
                <w:left w:val="none" w:sz="0" w:space="0" w:color="auto"/>
                <w:bottom w:val="none" w:sz="0" w:space="0" w:color="auto"/>
                <w:right w:val="none" w:sz="0" w:space="0" w:color="auto"/>
              </w:divBdr>
              <w:divsChild>
                <w:div w:id="1492915237">
                  <w:marLeft w:val="0"/>
                  <w:marRight w:val="0"/>
                  <w:marTop w:val="0"/>
                  <w:marBottom w:val="0"/>
                  <w:divBdr>
                    <w:top w:val="none" w:sz="0" w:space="0" w:color="auto"/>
                    <w:left w:val="none" w:sz="0" w:space="0" w:color="auto"/>
                    <w:bottom w:val="none" w:sz="0" w:space="0" w:color="auto"/>
                    <w:right w:val="none" w:sz="0" w:space="0" w:color="auto"/>
                  </w:divBdr>
                  <w:divsChild>
                    <w:div w:id="6788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94143">
      <w:bodyDiv w:val="1"/>
      <w:marLeft w:val="0"/>
      <w:marRight w:val="0"/>
      <w:marTop w:val="0"/>
      <w:marBottom w:val="0"/>
      <w:divBdr>
        <w:top w:val="none" w:sz="0" w:space="0" w:color="auto"/>
        <w:left w:val="none" w:sz="0" w:space="0" w:color="auto"/>
        <w:bottom w:val="none" w:sz="0" w:space="0" w:color="auto"/>
        <w:right w:val="none" w:sz="0" w:space="0" w:color="auto"/>
      </w:divBdr>
      <w:divsChild>
        <w:div w:id="454448376">
          <w:marLeft w:val="0"/>
          <w:marRight w:val="0"/>
          <w:marTop w:val="0"/>
          <w:marBottom w:val="0"/>
          <w:divBdr>
            <w:top w:val="none" w:sz="0" w:space="0" w:color="auto"/>
            <w:left w:val="none" w:sz="0" w:space="0" w:color="auto"/>
            <w:bottom w:val="none" w:sz="0" w:space="0" w:color="auto"/>
            <w:right w:val="none" w:sz="0" w:space="0" w:color="auto"/>
          </w:divBdr>
          <w:divsChild>
            <w:div w:id="697509528">
              <w:marLeft w:val="0"/>
              <w:marRight w:val="0"/>
              <w:marTop w:val="0"/>
              <w:marBottom w:val="0"/>
              <w:divBdr>
                <w:top w:val="none" w:sz="0" w:space="0" w:color="auto"/>
                <w:left w:val="none" w:sz="0" w:space="0" w:color="auto"/>
                <w:bottom w:val="none" w:sz="0" w:space="0" w:color="auto"/>
                <w:right w:val="none" w:sz="0" w:space="0" w:color="auto"/>
              </w:divBdr>
              <w:divsChild>
                <w:div w:id="2052607963">
                  <w:marLeft w:val="0"/>
                  <w:marRight w:val="0"/>
                  <w:marTop w:val="0"/>
                  <w:marBottom w:val="0"/>
                  <w:divBdr>
                    <w:top w:val="none" w:sz="0" w:space="0" w:color="auto"/>
                    <w:left w:val="none" w:sz="0" w:space="0" w:color="auto"/>
                    <w:bottom w:val="none" w:sz="0" w:space="0" w:color="auto"/>
                    <w:right w:val="none" w:sz="0" w:space="0" w:color="auto"/>
                  </w:divBdr>
                  <w:divsChild>
                    <w:div w:id="17374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89943">
      <w:bodyDiv w:val="1"/>
      <w:marLeft w:val="0"/>
      <w:marRight w:val="0"/>
      <w:marTop w:val="0"/>
      <w:marBottom w:val="0"/>
      <w:divBdr>
        <w:top w:val="none" w:sz="0" w:space="0" w:color="auto"/>
        <w:left w:val="none" w:sz="0" w:space="0" w:color="auto"/>
        <w:bottom w:val="none" w:sz="0" w:space="0" w:color="auto"/>
        <w:right w:val="none" w:sz="0" w:space="0" w:color="auto"/>
      </w:divBdr>
      <w:divsChild>
        <w:div w:id="1746223257">
          <w:marLeft w:val="0"/>
          <w:marRight w:val="0"/>
          <w:marTop w:val="0"/>
          <w:marBottom w:val="0"/>
          <w:divBdr>
            <w:top w:val="none" w:sz="0" w:space="0" w:color="auto"/>
            <w:left w:val="none" w:sz="0" w:space="0" w:color="auto"/>
            <w:bottom w:val="none" w:sz="0" w:space="0" w:color="auto"/>
            <w:right w:val="none" w:sz="0" w:space="0" w:color="auto"/>
          </w:divBdr>
          <w:divsChild>
            <w:div w:id="2057705062">
              <w:marLeft w:val="0"/>
              <w:marRight w:val="0"/>
              <w:marTop w:val="0"/>
              <w:marBottom w:val="0"/>
              <w:divBdr>
                <w:top w:val="none" w:sz="0" w:space="0" w:color="auto"/>
                <w:left w:val="none" w:sz="0" w:space="0" w:color="auto"/>
                <w:bottom w:val="none" w:sz="0" w:space="0" w:color="auto"/>
                <w:right w:val="none" w:sz="0" w:space="0" w:color="auto"/>
              </w:divBdr>
              <w:divsChild>
                <w:div w:id="1586723875">
                  <w:marLeft w:val="0"/>
                  <w:marRight w:val="0"/>
                  <w:marTop w:val="0"/>
                  <w:marBottom w:val="0"/>
                  <w:divBdr>
                    <w:top w:val="none" w:sz="0" w:space="0" w:color="auto"/>
                    <w:left w:val="none" w:sz="0" w:space="0" w:color="auto"/>
                    <w:bottom w:val="none" w:sz="0" w:space="0" w:color="auto"/>
                    <w:right w:val="none" w:sz="0" w:space="0" w:color="auto"/>
                  </w:divBdr>
                  <w:divsChild>
                    <w:div w:id="1379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12651">
      <w:bodyDiv w:val="1"/>
      <w:marLeft w:val="0"/>
      <w:marRight w:val="0"/>
      <w:marTop w:val="0"/>
      <w:marBottom w:val="0"/>
      <w:divBdr>
        <w:top w:val="none" w:sz="0" w:space="0" w:color="auto"/>
        <w:left w:val="none" w:sz="0" w:space="0" w:color="auto"/>
        <w:bottom w:val="none" w:sz="0" w:space="0" w:color="auto"/>
        <w:right w:val="none" w:sz="0" w:space="0" w:color="auto"/>
      </w:divBdr>
      <w:divsChild>
        <w:div w:id="522674175">
          <w:marLeft w:val="0"/>
          <w:marRight w:val="0"/>
          <w:marTop w:val="0"/>
          <w:marBottom w:val="0"/>
          <w:divBdr>
            <w:top w:val="none" w:sz="0" w:space="0" w:color="auto"/>
            <w:left w:val="none" w:sz="0" w:space="0" w:color="auto"/>
            <w:bottom w:val="none" w:sz="0" w:space="0" w:color="auto"/>
            <w:right w:val="none" w:sz="0" w:space="0" w:color="auto"/>
          </w:divBdr>
          <w:divsChild>
            <w:div w:id="94175733">
              <w:marLeft w:val="0"/>
              <w:marRight w:val="0"/>
              <w:marTop w:val="0"/>
              <w:marBottom w:val="0"/>
              <w:divBdr>
                <w:top w:val="none" w:sz="0" w:space="0" w:color="auto"/>
                <w:left w:val="none" w:sz="0" w:space="0" w:color="auto"/>
                <w:bottom w:val="none" w:sz="0" w:space="0" w:color="auto"/>
                <w:right w:val="none" w:sz="0" w:space="0" w:color="auto"/>
              </w:divBdr>
              <w:divsChild>
                <w:div w:id="717701515">
                  <w:marLeft w:val="0"/>
                  <w:marRight w:val="0"/>
                  <w:marTop w:val="0"/>
                  <w:marBottom w:val="0"/>
                  <w:divBdr>
                    <w:top w:val="none" w:sz="0" w:space="0" w:color="auto"/>
                    <w:left w:val="none" w:sz="0" w:space="0" w:color="auto"/>
                    <w:bottom w:val="none" w:sz="0" w:space="0" w:color="auto"/>
                    <w:right w:val="none" w:sz="0" w:space="0" w:color="auto"/>
                  </w:divBdr>
                  <w:divsChild>
                    <w:div w:id="15091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91455">
      <w:bodyDiv w:val="1"/>
      <w:marLeft w:val="0"/>
      <w:marRight w:val="0"/>
      <w:marTop w:val="0"/>
      <w:marBottom w:val="0"/>
      <w:divBdr>
        <w:top w:val="none" w:sz="0" w:space="0" w:color="auto"/>
        <w:left w:val="none" w:sz="0" w:space="0" w:color="auto"/>
        <w:bottom w:val="none" w:sz="0" w:space="0" w:color="auto"/>
        <w:right w:val="none" w:sz="0" w:space="0" w:color="auto"/>
      </w:divBdr>
      <w:divsChild>
        <w:div w:id="1150637204">
          <w:marLeft w:val="0"/>
          <w:marRight w:val="0"/>
          <w:marTop w:val="0"/>
          <w:marBottom w:val="0"/>
          <w:divBdr>
            <w:top w:val="none" w:sz="0" w:space="0" w:color="auto"/>
            <w:left w:val="none" w:sz="0" w:space="0" w:color="auto"/>
            <w:bottom w:val="none" w:sz="0" w:space="0" w:color="auto"/>
            <w:right w:val="none" w:sz="0" w:space="0" w:color="auto"/>
          </w:divBdr>
          <w:divsChild>
            <w:div w:id="1299847558">
              <w:marLeft w:val="0"/>
              <w:marRight w:val="0"/>
              <w:marTop w:val="0"/>
              <w:marBottom w:val="0"/>
              <w:divBdr>
                <w:top w:val="none" w:sz="0" w:space="0" w:color="auto"/>
                <w:left w:val="none" w:sz="0" w:space="0" w:color="auto"/>
                <w:bottom w:val="none" w:sz="0" w:space="0" w:color="auto"/>
                <w:right w:val="none" w:sz="0" w:space="0" w:color="auto"/>
              </w:divBdr>
              <w:divsChild>
                <w:div w:id="1780299572">
                  <w:marLeft w:val="0"/>
                  <w:marRight w:val="0"/>
                  <w:marTop w:val="0"/>
                  <w:marBottom w:val="0"/>
                  <w:divBdr>
                    <w:top w:val="none" w:sz="0" w:space="0" w:color="auto"/>
                    <w:left w:val="none" w:sz="0" w:space="0" w:color="auto"/>
                    <w:bottom w:val="none" w:sz="0" w:space="0" w:color="auto"/>
                    <w:right w:val="none" w:sz="0" w:space="0" w:color="auto"/>
                  </w:divBdr>
                  <w:divsChild>
                    <w:div w:id="18890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44105">
      <w:bodyDiv w:val="1"/>
      <w:marLeft w:val="0"/>
      <w:marRight w:val="0"/>
      <w:marTop w:val="0"/>
      <w:marBottom w:val="0"/>
      <w:divBdr>
        <w:top w:val="none" w:sz="0" w:space="0" w:color="auto"/>
        <w:left w:val="none" w:sz="0" w:space="0" w:color="auto"/>
        <w:bottom w:val="none" w:sz="0" w:space="0" w:color="auto"/>
        <w:right w:val="none" w:sz="0" w:space="0" w:color="auto"/>
      </w:divBdr>
      <w:divsChild>
        <w:div w:id="1817792710">
          <w:marLeft w:val="0"/>
          <w:marRight w:val="0"/>
          <w:marTop w:val="0"/>
          <w:marBottom w:val="0"/>
          <w:divBdr>
            <w:top w:val="none" w:sz="0" w:space="0" w:color="auto"/>
            <w:left w:val="none" w:sz="0" w:space="0" w:color="auto"/>
            <w:bottom w:val="none" w:sz="0" w:space="0" w:color="auto"/>
            <w:right w:val="none" w:sz="0" w:space="0" w:color="auto"/>
          </w:divBdr>
          <w:divsChild>
            <w:div w:id="1450316991">
              <w:marLeft w:val="0"/>
              <w:marRight w:val="0"/>
              <w:marTop w:val="0"/>
              <w:marBottom w:val="0"/>
              <w:divBdr>
                <w:top w:val="none" w:sz="0" w:space="0" w:color="auto"/>
                <w:left w:val="none" w:sz="0" w:space="0" w:color="auto"/>
                <w:bottom w:val="none" w:sz="0" w:space="0" w:color="auto"/>
                <w:right w:val="none" w:sz="0" w:space="0" w:color="auto"/>
              </w:divBdr>
              <w:divsChild>
                <w:div w:id="1490436196">
                  <w:marLeft w:val="0"/>
                  <w:marRight w:val="0"/>
                  <w:marTop w:val="0"/>
                  <w:marBottom w:val="0"/>
                  <w:divBdr>
                    <w:top w:val="none" w:sz="0" w:space="0" w:color="auto"/>
                    <w:left w:val="none" w:sz="0" w:space="0" w:color="auto"/>
                    <w:bottom w:val="none" w:sz="0" w:space="0" w:color="auto"/>
                    <w:right w:val="none" w:sz="0" w:space="0" w:color="auto"/>
                  </w:divBdr>
                  <w:divsChild>
                    <w:div w:id="17886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7914">
      <w:bodyDiv w:val="1"/>
      <w:marLeft w:val="0"/>
      <w:marRight w:val="0"/>
      <w:marTop w:val="0"/>
      <w:marBottom w:val="0"/>
      <w:divBdr>
        <w:top w:val="none" w:sz="0" w:space="0" w:color="auto"/>
        <w:left w:val="none" w:sz="0" w:space="0" w:color="auto"/>
        <w:bottom w:val="none" w:sz="0" w:space="0" w:color="auto"/>
        <w:right w:val="none" w:sz="0" w:space="0" w:color="auto"/>
      </w:divBdr>
      <w:divsChild>
        <w:div w:id="724184339">
          <w:marLeft w:val="0"/>
          <w:marRight w:val="0"/>
          <w:marTop w:val="0"/>
          <w:marBottom w:val="0"/>
          <w:divBdr>
            <w:top w:val="none" w:sz="0" w:space="0" w:color="auto"/>
            <w:left w:val="none" w:sz="0" w:space="0" w:color="auto"/>
            <w:bottom w:val="none" w:sz="0" w:space="0" w:color="auto"/>
            <w:right w:val="none" w:sz="0" w:space="0" w:color="auto"/>
          </w:divBdr>
          <w:divsChild>
            <w:div w:id="1826697347">
              <w:marLeft w:val="0"/>
              <w:marRight w:val="0"/>
              <w:marTop w:val="0"/>
              <w:marBottom w:val="0"/>
              <w:divBdr>
                <w:top w:val="none" w:sz="0" w:space="0" w:color="auto"/>
                <w:left w:val="none" w:sz="0" w:space="0" w:color="auto"/>
                <w:bottom w:val="none" w:sz="0" w:space="0" w:color="auto"/>
                <w:right w:val="none" w:sz="0" w:space="0" w:color="auto"/>
              </w:divBdr>
              <w:divsChild>
                <w:div w:id="366107177">
                  <w:marLeft w:val="0"/>
                  <w:marRight w:val="0"/>
                  <w:marTop w:val="0"/>
                  <w:marBottom w:val="0"/>
                  <w:divBdr>
                    <w:top w:val="none" w:sz="0" w:space="0" w:color="auto"/>
                    <w:left w:val="none" w:sz="0" w:space="0" w:color="auto"/>
                    <w:bottom w:val="none" w:sz="0" w:space="0" w:color="auto"/>
                    <w:right w:val="none" w:sz="0" w:space="0" w:color="auto"/>
                  </w:divBdr>
                  <w:divsChild>
                    <w:div w:id="10222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61379">
      <w:bodyDiv w:val="1"/>
      <w:marLeft w:val="0"/>
      <w:marRight w:val="0"/>
      <w:marTop w:val="0"/>
      <w:marBottom w:val="0"/>
      <w:divBdr>
        <w:top w:val="none" w:sz="0" w:space="0" w:color="auto"/>
        <w:left w:val="none" w:sz="0" w:space="0" w:color="auto"/>
        <w:bottom w:val="none" w:sz="0" w:space="0" w:color="auto"/>
        <w:right w:val="none" w:sz="0" w:space="0" w:color="auto"/>
      </w:divBdr>
      <w:divsChild>
        <w:div w:id="1180896216">
          <w:marLeft w:val="0"/>
          <w:marRight w:val="0"/>
          <w:marTop w:val="0"/>
          <w:marBottom w:val="0"/>
          <w:divBdr>
            <w:top w:val="none" w:sz="0" w:space="0" w:color="auto"/>
            <w:left w:val="none" w:sz="0" w:space="0" w:color="auto"/>
            <w:bottom w:val="none" w:sz="0" w:space="0" w:color="auto"/>
            <w:right w:val="none" w:sz="0" w:space="0" w:color="auto"/>
          </w:divBdr>
          <w:divsChild>
            <w:div w:id="1379281611">
              <w:marLeft w:val="0"/>
              <w:marRight w:val="0"/>
              <w:marTop w:val="0"/>
              <w:marBottom w:val="0"/>
              <w:divBdr>
                <w:top w:val="none" w:sz="0" w:space="0" w:color="auto"/>
                <w:left w:val="none" w:sz="0" w:space="0" w:color="auto"/>
                <w:bottom w:val="none" w:sz="0" w:space="0" w:color="auto"/>
                <w:right w:val="none" w:sz="0" w:space="0" w:color="auto"/>
              </w:divBdr>
              <w:divsChild>
                <w:div w:id="422728915">
                  <w:marLeft w:val="0"/>
                  <w:marRight w:val="0"/>
                  <w:marTop w:val="0"/>
                  <w:marBottom w:val="0"/>
                  <w:divBdr>
                    <w:top w:val="none" w:sz="0" w:space="0" w:color="auto"/>
                    <w:left w:val="none" w:sz="0" w:space="0" w:color="auto"/>
                    <w:bottom w:val="none" w:sz="0" w:space="0" w:color="auto"/>
                    <w:right w:val="none" w:sz="0" w:space="0" w:color="auto"/>
                  </w:divBdr>
                  <w:divsChild>
                    <w:div w:id="8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10025310">
      <w:bodyDiv w:val="1"/>
      <w:marLeft w:val="0"/>
      <w:marRight w:val="0"/>
      <w:marTop w:val="0"/>
      <w:marBottom w:val="0"/>
      <w:divBdr>
        <w:top w:val="none" w:sz="0" w:space="0" w:color="auto"/>
        <w:left w:val="none" w:sz="0" w:space="0" w:color="auto"/>
        <w:bottom w:val="none" w:sz="0" w:space="0" w:color="auto"/>
        <w:right w:val="none" w:sz="0" w:space="0" w:color="auto"/>
      </w:divBdr>
      <w:divsChild>
        <w:div w:id="1499886853">
          <w:marLeft w:val="0"/>
          <w:marRight w:val="0"/>
          <w:marTop w:val="0"/>
          <w:marBottom w:val="0"/>
          <w:divBdr>
            <w:top w:val="none" w:sz="0" w:space="0" w:color="auto"/>
            <w:left w:val="none" w:sz="0" w:space="0" w:color="auto"/>
            <w:bottom w:val="none" w:sz="0" w:space="0" w:color="auto"/>
            <w:right w:val="none" w:sz="0" w:space="0" w:color="auto"/>
          </w:divBdr>
          <w:divsChild>
            <w:div w:id="1056199968">
              <w:marLeft w:val="0"/>
              <w:marRight w:val="0"/>
              <w:marTop w:val="0"/>
              <w:marBottom w:val="0"/>
              <w:divBdr>
                <w:top w:val="none" w:sz="0" w:space="0" w:color="auto"/>
                <w:left w:val="none" w:sz="0" w:space="0" w:color="auto"/>
                <w:bottom w:val="none" w:sz="0" w:space="0" w:color="auto"/>
                <w:right w:val="none" w:sz="0" w:space="0" w:color="auto"/>
              </w:divBdr>
              <w:divsChild>
                <w:div w:id="761071421">
                  <w:marLeft w:val="0"/>
                  <w:marRight w:val="0"/>
                  <w:marTop w:val="0"/>
                  <w:marBottom w:val="0"/>
                  <w:divBdr>
                    <w:top w:val="none" w:sz="0" w:space="0" w:color="auto"/>
                    <w:left w:val="none" w:sz="0" w:space="0" w:color="auto"/>
                    <w:bottom w:val="none" w:sz="0" w:space="0" w:color="auto"/>
                    <w:right w:val="none" w:sz="0" w:space="0" w:color="auto"/>
                  </w:divBdr>
                  <w:divsChild>
                    <w:div w:id="12099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16445">
      <w:bodyDiv w:val="1"/>
      <w:marLeft w:val="0"/>
      <w:marRight w:val="0"/>
      <w:marTop w:val="0"/>
      <w:marBottom w:val="0"/>
      <w:divBdr>
        <w:top w:val="none" w:sz="0" w:space="0" w:color="auto"/>
        <w:left w:val="none" w:sz="0" w:space="0" w:color="auto"/>
        <w:bottom w:val="none" w:sz="0" w:space="0" w:color="auto"/>
        <w:right w:val="none" w:sz="0" w:space="0" w:color="auto"/>
      </w:divBdr>
      <w:divsChild>
        <w:div w:id="1291788372">
          <w:marLeft w:val="0"/>
          <w:marRight w:val="0"/>
          <w:marTop w:val="0"/>
          <w:marBottom w:val="0"/>
          <w:divBdr>
            <w:top w:val="none" w:sz="0" w:space="0" w:color="auto"/>
            <w:left w:val="none" w:sz="0" w:space="0" w:color="auto"/>
            <w:bottom w:val="none" w:sz="0" w:space="0" w:color="auto"/>
            <w:right w:val="none" w:sz="0" w:space="0" w:color="auto"/>
          </w:divBdr>
          <w:divsChild>
            <w:div w:id="1597132374">
              <w:marLeft w:val="0"/>
              <w:marRight w:val="0"/>
              <w:marTop w:val="0"/>
              <w:marBottom w:val="0"/>
              <w:divBdr>
                <w:top w:val="none" w:sz="0" w:space="0" w:color="auto"/>
                <w:left w:val="none" w:sz="0" w:space="0" w:color="auto"/>
                <w:bottom w:val="none" w:sz="0" w:space="0" w:color="auto"/>
                <w:right w:val="none" w:sz="0" w:space="0" w:color="auto"/>
              </w:divBdr>
              <w:divsChild>
                <w:div w:id="1208567935">
                  <w:marLeft w:val="0"/>
                  <w:marRight w:val="0"/>
                  <w:marTop w:val="0"/>
                  <w:marBottom w:val="0"/>
                  <w:divBdr>
                    <w:top w:val="none" w:sz="0" w:space="0" w:color="auto"/>
                    <w:left w:val="none" w:sz="0" w:space="0" w:color="auto"/>
                    <w:bottom w:val="none" w:sz="0" w:space="0" w:color="auto"/>
                    <w:right w:val="none" w:sz="0" w:space="0" w:color="auto"/>
                  </w:divBdr>
                  <w:divsChild>
                    <w:div w:id="16080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824995">
      <w:bodyDiv w:val="1"/>
      <w:marLeft w:val="0"/>
      <w:marRight w:val="0"/>
      <w:marTop w:val="0"/>
      <w:marBottom w:val="0"/>
      <w:divBdr>
        <w:top w:val="none" w:sz="0" w:space="0" w:color="auto"/>
        <w:left w:val="none" w:sz="0" w:space="0" w:color="auto"/>
        <w:bottom w:val="none" w:sz="0" w:space="0" w:color="auto"/>
        <w:right w:val="none" w:sz="0" w:space="0" w:color="auto"/>
      </w:divBdr>
    </w:div>
    <w:div w:id="1527210253">
      <w:bodyDiv w:val="1"/>
      <w:marLeft w:val="0"/>
      <w:marRight w:val="0"/>
      <w:marTop w:val="0"/>
      <w:marBottom w:val="0"/>
      <w:divBdr>
        <w:top w:val="none" w:sz="0" w:space="0" w:color="auto"/>
        <w:left w:val="none" w:sz="0" w:space="0" w:color="auto"/>
        <w:bottom w:val="none" w:sz="0" w:space="0" w:color="auto"/>
        <w:right w:val="none" w:sz="0" w:space="0" w:color="auto"/>
      </w:divBdr>
      <w:divsChild>
        <w:div w:id="805972260">
          <w:marLeft w:val="0"/>
          <w:marRight w:val="0"/>
          <w:marTop w:val="0"/>
          <w:marBottom w:val="0"/>
          <w:divBdr>
            <w:top w:val="none" w:sz="0" w:space="0" w:color="auto"/>
            <w:left w:val="none" w:sz="0" w:space="0" w:color="auto"/>
            <w:bottom w:val="none" w:sz="0" w:space="0" w:color="auto"/>
            <w:right w:val="none" w:sz="0" w:space="0" w:color="auto"/>
          </w:divBdr>
          <w:divsChild>
            <w:div w:id="266819101">
              <w:marLeft w:val="0"/>
              <w:marRight w:val="0"/>
              <w:marTop w:val="0"/>
              <w:marBottom w:val="0"/>
              <w:divBdr>
                <w:top w:val="none" w:sz="0" w:space="0" w:color="auto"/>
                <w:left w:val="none" w:sz="0" w:space="0" w:color="auto"/>
                <w:bottom w:val="none" w:sz="0" w:space="0" w:color="auto"/>
                <w:right w:val="none" w:sz="0" w:space="0" w:color="auto"/>
              </w:divBdr>
              <w:divsChild>
                <w:div w:id="702097921">
                  <w:marLeft w:val="0"/>
                  <w:marRight w:val="0"/>
                  <w:marTop w:val="0"/>
                  <w:marBottom w:val="0"/>
                  <w:divBdr>
                    <w:top w:val="none" w:sz="0" w:space="0" w:color="auto"/>
                    <w:left w:val="none" w:sz="0" w:space="0" w:color="auto"/>
                    <w:bottom w:val="none" w:sz="0" w:space="0" w:color="auto"/>
                    <w:right w:val="none" w:sz="0" w:space="0" w:color="auto"/>
                  </w:divBdr>
                  <w:divsChild>
                    <w:div w:id="21416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4878">
      <w:bodyDiv w:val="1"/>
      <w:marLeft w:val="0"/>
      <w:marRight w:val="0"/>
      <w:marTop w:val="0"/>
      <w:marBottom w:val="0"/>
      <w:divBdr>
        <w:top w:val="none" w:sz="0" w:space="0" w:color="auto"/>
        <w:left w:val="none" w:sz="0" w:space="0" w:color="auto"/>
        <w:bottom w:val="none" w:sz="0" w:space="0" w:color="auto"/>
        <w:right w:val="none" w:sz="0" w:space="0" w:color="auto"/>
      </w:divBdr>
      <w:divsChild>
        <w:div w:id="673799273">
          <w:marLeft w:val="0"/>
          <w:marRight w:val="0"/>
          <w:marTop w:val="0"/>
          <w:marBottom w:val="0"/>
          <w:divBdr>
            <w:top w:val="none" w:sz="0" w:space="0" w:color="auto"/>
            <w:left w:val="none" w:sz="0" w:space="0" w:color="auto"/>
            <w:bottom w:val="none" w:sz="0" w:space="0" w:color="auto"/>
            <w:right w:val="none" w:sz="0" w:space="0" w:color="auto"/>
          </w:divBdr>
          <w:divsChild>
            <w:div w:id="1063989042">
              <w:marLeft w:val="0"/>
              <w:marRight w:val="0"/>
              <w:marTop w:val="0"/>
              <w:marBottom w:val="0"/>
              <w:divBdr>
                <w:top w:val="none" w:sz="0" w:space="0" w:color="auto"/>
                <w:left w:val="none" w:sz="0" w:space="0" w:color="auto"/>
                <w:bottom w:val="none" w:sz="0" w:space="0" w:color="auto"/>
                <w:right w:val="none" w:sz="0" w:space="0" w:color="auto"/>
              </w:divBdr>
              <w:divsChild>
                <w:div w:id="773014841">
                  <w:marLeft w:val="0"/>
                  <w:marRight w:val="0"/>
                  <w:marTop w:val="0"/>
                  <w:marBottom w:val="0"/>
                  <w:divBdr>
                    <w:top w:val="none" w:sz="0" w:space="0" w:color="auto"/>
                    <w:left w:val="none" w:sz="0" w:space="0" w:color="auto"/>
                    <w:bottom w:val="none" w:sz="0" w:space="0" w:color="auto"/>
                    <w:right w:val="none" w:sz="0" w:space="0" w:color="auto"/>
                  </w:divBdr>
                  <w:divsChild>
                    <w:div w:id="18042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342444">
      <w:bodyDiv w:val="1"/>
      <w:marLeft w:val="0"/>
      <w:marRight w:val="0"/>
      <w:marTop w:val="0"/>
      <w:marBottom w:val="0"/>
      <w:divBdr>
        <w:top w:val="none" w:sz="0" w:space="0" w:color="auto"/>
        <w:left w:val="none" w:sz="0" w:space="0" w:color="auto"/>
        <w:bottom w:val="none" w:sz="0" w:space="0" w:color="auto"/>
        <w:right w:val="none" w:sz="0" w:space="0" w:color="auto"/>
      </w:divBdr>
      <w:divsChild>
        <w:div w:id="316567789">
          <w:marLeft w:val="0"/>
          <w:marRight w:val="0"/>
          <w:marTop w:val="0"/>
          <w:marBottom w:val="0"/>
          <w:divBdr>
            <w:top w:val="none" w:sz="0" w:space="0" w:color="auto"/>
            <w:left w:val="none" w:sz="0" w:space="0" w:color="auto"/>
            <w:bottom w:val="none" w:sz="0" w:space="0" w:color="auto"/>
            <w:right w:val="none" w:sz="0" w:space="0" w:color="auto"/>
          </w:divBdr>
          <w:divsChild>
            <w:div w:id="1850942473">
              <w:marLeft w:val="0"/>
              <w:marRight w:val="0"/>
              <w:marTop w:val="0"/>
              <w:marBottom w:val="0"/>
              <w:divBdr>
                <w:top w:val="none" w:sz="0" w:space="0" w:color="auto"/>
                <w:left w:val="none" w:sz="0" w:space="0" w:color="auto"/>
                <w:bottom w:val="none" w:sz="0" w:space="0" w:color="auto"/>
                <w:right w:val="none" w:sz="0" w:space="0" w:color="auto"/>
              </w:divBdr>
              <w:divsChild>
                <w:div w:id="1245993419">
                  <w:marLeft w:val="0"/>
                  <w:marRight w:val="0"/>
                  <w:marTop w:val="0"/>
                  <w:marBottom w:val="0"/>
                  <w:divBdr>
                    <w:top w:val="none" w:sz="0" w:space="0" w:color="auto"/>
                    <w:left w:val="none" w:sz="0" w:space="0" w:color="auto"/>
                    <w:bottom w:val="none" w:sz="0" w:space="0" w:color="auto"/>
                    <w:right w:val="none" w:sz="0" w:space="0" w:color="auto"/>
                  </w:divBdr>
                  <w:divsChild>
                    <w:div w:id="1611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88634">
      <w:bodyDiv w:val="1"/>
      <w:marLeft w:val="0"/>
      <w:marRight w:val="0"/>
      <w:marTop w:val="0"/>
      <w:marBottom w:val="0"/>
      <w:divBdr>
        <w:top w:val="none" w:sz="0" w:space="0" w:color="auto"/>
        <w:left w:val="none" w:sz="0" w:space="0" w:color="auto"/>
        <w:bottom w:val="none" w:sz="0" w:space="0" w:color="auto"/>
        <w:right w:val="none" w:sz="0" w:space="0" w:color="auto"/>
      </w:divBdr>
      <w:divsChild>
        <w:div w:id="510604965">
          <w:marLeft w:val="0"/>
          <w:marRight w:val="0"/>
          <w:marTop w:val="0"/>
          <w:marBottom w:val="0"/>
          <w:divBdr>
            <w:top w:val="none" w:sz="0" w:space="0" w:color="auto"/>
            <w:left w:val="none" w:sz="0" w:space="0" w:color="auto"/>
            <w:bottom w:val="none" w:sz="0" w:space="0" w:color="auto"/>
            <w:right w:val="none" w:sz="0" w:space="0" w:color="auto"/>
          </w:divBdr>
          <w:divsChild>
            <w:div w:id="2083521133">
              <w:marLeft w:val="0"/>
              <w:marRight w:val="0"/>
              <w:marTop w:val="0"/>
              <w:marBottom w:val="0"/>
              <w:divBdr>
                <w:top w:val="none" w:sz="0" w:space="0" w:color="auto"/>
                <w:left w:val="none" w:sz="0" w:space="0" w:color="auto"/>
                <w:bottom w:val="none" w:sz="0" w:space="0" w:color="auto"/>
                <w:right w:val="none" w:sz="0" w:space="0" w:color="auto"/>
              </w:divBdr>
              <w:divsChild>
                <w:div w:id="813328491">
                  <w:marLeft w:val="0"/>
                  <w:marRight w:val="0"/>
                  <w:marTop w:val="0"/>
                  <w:marBottom w:val="0"/>
                  <w:divBdr>
                    <w:top w:val="none" w:sz="0" w:space="0" w:color="auto"/>
                    <w:left w:val="none" w:sz="0" w:space="0" w:color="auto"/>
                    <w:bottom w:val="none" w:sz="0" w:space="0" w:color="auto"/>
                    <w:right w:val="none" w:sz="0" w:space="0" w:color="auto"/>
                  </w:divBdr>
                  <w:divsChild>
                    <w:div w:id="8794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973519">
      <w:bodyDiv w:val="1"/>
      <w:marLeft w:val="0"/>
      <w:marRight w:val="0"/>
      <w:marTop w:val="0"/>
      <w:marBottom w:val="0"/>
      <w:divBdr>
        <w:top w:val="none" w:sz="0" w:space="0" w:color="auto"/>
        <w:left w:val="none" w:sz="0" w:space="0" w:color="auto"/>
        <w:bottom w:val="none" w:sz="0" w:space="0" w:color="auto"/>
        <w:right w:val="none" w:sz="0" w:space="0" w:color="auto"/>
      </w:divBdr>
    </w:div>
    <w:div w:id="1580098150">
      <w:bodyDiv w:val="1"/>
      <w:marLeft w:val="0"/>
      <w:marRight w:val="0"/>
      <w:marTop w:val="0"/>
      <w:marBottom w:val="0"/>
      <w:divBdr>
        <w:top w:val="none" w:sz="0" w:space="0" w:color="auto"/>
        <w:left w:val="none" w:sz="0" w:space="0" w:color="auto"/>
        <w:bottom w:val="none" w:sz="0" w:space="0" w:color="auto"/>
        <w:right w:val="none" w:sz="0" w:space="0" w:color="auto"/>
      </w:divBdr>
      <w:divsChild>
        <w:div w:id="816070689">
          <w:marLeft w:val="0"/>
          <w:marRight w:val="0"/>
          <w:marTop w:val="0"/>
          <w:marBottom w:val="0"/>
          <w:divBdr>
            <w:top w:val="none" w:sz="0" w:space="0" w:color="auto"/>
            <w:left w:val="none" w:sz="0" w:space="0" w:color="auto"/>
            <w:bottom w:val="none" w:sz="0" w:space="0" w:color="auto"/>
            <w:right w:val="none" w:sz="0" w:space="0" w:color="auto"/>
          </w:divBdr>
          <w:divsChild>
            <w:div w:id="1850292396">
              <w:marLeft w:val="0"/>
              <w:marRight w:val="0"/>
              <w:marTop w:val="0"/>
              <w:marBottom w:val="0"/>
              <w:divBdr>
                <w:top w:val="none" w:sz="0" w:space="0" w:color="auto"/>
                <w:left w:val="none" w:sz="0" w:space="0" w:color="auto"/>
                <w:bottom w:val="none" w:sz="0" w:space="0" w:color="auto"/>
                <w:right w:val="none" w:sz="0" w:space="0" w:color="auto"/>
              </w:divBdr>
              <w:divsChild>
                <w:div w:id="1280332825">
                  <w:marLeft w:val="0"/>
                  <w:marRight w:val="0"/>
                  <w:marTop w:val="0"/>
                  <w:marBottom w:val="0"/>
                  <w:divBdr>
                    <w:top w:val="none" w:sz="0" w:space="0" w:color="auto"/>
                    <w:left w:val="none" w:sz="0" w:space="0" w:color="auto"/>
                    <w:bottom w:val="none" w:sz="0" w:space="0" w:color="auto"/>
                    <w:right w:val="none" w:sz="0" w:space="0" w:color="auto"/>
                  </w:divBdr>
                  <w:divsChild>
                    <w:div w:id="11383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342724">
      <w:bodyDiv w:val="1"/>
      <w:marLeft w:val="0"/>
      <w:marRight w:val="0"/>
      <w:marTop w:val="0"/>
      <w:marBottom w:val="0"/>
      <w:divBdr>
        <w:top w:val="none" w:sz="0" w:space="0" w:color="auto"/>
        <w:left w:val="none" w:sz="0" w:space="0" w:color="auto"/>
        <w:bottom w:val="none" w:sz="0" w:space="0" w:color="auto"/>
        <w:right w:val="none" w:sz="0" w:space="0" w:color="auto"/>
      </w:divBdr>
      <w:divsChild>
        <w:div w:id="1692563517">
          <w:marLeft w:val="0"/>
          <w:marRight w:val="0"/>
          <w:marTop w:val="0"/>
          <w:marBottom w:val="0"/>
          <w:divBdr>
            <w:top w:val="none" w:sz="0" w:space="0" w:color="auto"/>
            <w:left w:val="none" w:sz="0" w:space="0" w:color="auto"/>
            <w:bottom w:val="none" w:sz="0" w:space="0" w:color="auto"/>
            <w:right w:val="none" w:sz="0" w:space="0" w:color="auto"/>
          </w:divBdr>
          <w:divsChild>
            <w:div w:id="566502795">
              <w:marLeft w:val="0"/>
              <w:marRight w:val="0"/>
              <w:marTop w:val="0"/>
              <w:marBottom w:val="0"/>
              <w:divBdr>
                <w:top w:val="none" w:sz="0" w:space="0" w:color="auto"/>
                <w:left w:val="none" w:sz="0" w:space="0" w:color="auto"/>
                <w:bottom w:val="none" w:sz="0" w:space="0" w:color="auto"/>
                <w:right w:val="none" w:sz="0" w:space="0" w:color="auto"/>
              </w:divBdr>
              <w:divsChild>
                <w:div w:id="801188781">
                  <w:marLeft w:val="0"/>
                  <w:marRight w:val="0"/>
                  <w:marTop w:val="0"/>
                  <w:marBottom w:val="0"/>
                  <w:divBdr>
                    <w:top w:val="none" w:sz="0" w:space="0" w:color="auto"/>
                    <w:left w:val="none" w:sz="0" w:space="0" w:color="auto"/>
                    <w:bottom w:val="none" w:sz="0" w:space="0" w:color="auto"/>
                    <w:right w:val="none" w:sz="0" w:space="0" w:color="auto"/>
                  </w:divBdr>
                  <w:divsChild>
                    <w:div w:id="5748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566283">
      <w:bodyDiv w:val="1"/>
      <w:marLeft w:val="0"/>
      <w:marRight w:val="0"/>
      <w:marTop w:val="0"/>
      <w:marBottom w:val="0"/>
      <w:divBdr>
        <w:top w:val="none" w:sz="0" w:space="0" w:color="auto"/>
        <w:left w:val="none" w:sz="0" w:space="0" w:color="auto"/>
        <w:bottom w:val="none" w:sz="0" w:space="0" w:color="auto"/>
        <w:right w:val="none" w:sz="0" w:space="0" w:color="auto"/>
      </w:divBdr>
      <w:divsChild>
        <w:div w:id="756445256">
          <w:marLeft w:val="0"/>
          <w:marRight w:val="0"/>
          <w:marTop w:val="0"/>
          <w:marBottom w:val="0"/>
          <w:divBdr>
            <w:top w:val="none" w:sz="0" w:space="0" w:color="auto"/>
            <w:left w:val="none" w:sz="0" w:space="0" w:color="auto"/>
            <w:bottom w:val="none" w:sz="0" w:space="0" w:color="auto"/>
            <w:right w:val="none" w:sz="0" w:space="0" w:color="auto"/>
          </w:divBdr>
          <w:divsChild>
            <w:div w:id="615329968">
              <w:marLeft w:val="0"/>
              <w:marRight w:val="0"/>
              <w:marTop w:val="0"/>
              <w:marBottom w:val="0"/>
              <w:divBdr>
                <w:top w:val="none" w:sz="0" w:space="0" w:color="auto"/>
                <w:left w:val="none" w:sz="0" w:space="0" w:color="auto"/>
                <w:bottom w:val="none" w:sz="0" w:space="0" w:color="auto"/>
                <w:right w:val="none" w:sz="0" w:space="0" w:color="auto"/>
              </w:divBdr>
              <w:divsChild>
                <w:div w:id="2139911971">
                  <w:marLeft w:val="0"/>
                  <w:marRight w:val="0"/>
                  <w:marTop w:val="0"/>
                  <w:marBottom w:val="0"/>
                  <w:divBdr>
                    <w:top w:val="none" w:sz="0" w:space="0" w:color="auto"/>
                    <w:left w:val="none" w:sz="0" w:space="0" w:color="auto"/>
                    <w:bottom w:val="none" w:sz="0" w:space="0" w:color="auto"/>
                    <w:right w:val="none" w:sz="0" w:space="0" w:color="auto"/>
                  </w:divBdr>
                  <w:divsChild>
                    <w:div w:id="1614088983">
                      <w:marLeft w:val="0"/>
                      <w:marRight w:val="0"/>
                      <w:marTop w:val="0"/>
                      <w:marBottom w:val="0"/>
                      <w:divBdr>
                        <w:top w:val="none" w:sz="0" w:space="0" w:color="auto"/>
                        <w:left w:val="none" w:sz="0" w:space="0" w:color="auto"/>
                        <w:bottom w:val="none" w:sz="0" w:space="0" w:color="auto"/>
                        <w:right w:val="none" w:sz="0" w:space="0" w:color="auto"/>
                      </w:divBdr>
                      <w:divsChild>
                        <w:div w:id="11810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42678">
              <w:marLeft w:val="0"/>
              <w:marRight w:val="0"/>
              <w:marTop w:val="0"/>
              <w:marBottom w:val="0"/>
              <w:divBdr>
                <w:top w:val="none" w:sz="0" w:space="0" w:color="auto"/>
                <w:left w:val="none" w:sz="0" w:space="0" w:color="auto"/>
                <w:bottom w:val="none" w:sz="0" w:space="0" w:color="auto"/>
                <w:right w:val="none" w:sz="0" w:space="0" w:color="auto"/>
              </w:divBdr>
              <w:divsChild>
                <w:div w:id="17620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18">
          <w:marLeft w:val="0"/>
          <w:marRight w:val="0"/>
          <w:marTop w:val="0"/>
          <w:marBottom w:val="0"/>
          <w:divBdr>
            <w:top w:val="none" w:sz="0" w:space="0" w:color="auto"/>
            <w:left w:val="none" w:sz="0" w:space="0" w:color="auto"/>
            <w:bottom w:val="none" w:sz="0" w:space="0" w:color="auto"/>
            <w:right w:val="none" w:sz="0" w:space="0" w:color="auto"/>
          </w:divBdr>
          <w:divsChild>
            <w:div w:id="755058628">
              <w:marLeft w:val="0"/>
              <w:marRight w:val="0"/>
              <w:marTop w:val="0"/>
              <w:marBottom w:val="0"/>
              <w:divBdr>
                <w:top w:val="none" w:sz="0" w:space="0" w:color="auto"/>
                <w:left w:val="none" w:sz="0" w:space="0" w:color="auto"/>
                <w:bottom w:val="none" w:sz="0" w:space="0" w:color="auto"/>
                <w:right w:val="none" w:sz="0" w:space="0" w:color="auto"/>
              </w:divBdr>
              <w:divsChild>
                <w:div w:id="2040856770">
                  <w:marLeft w:val="0"/>
                  <w:marRight w:val="0"/>
                  <w:marTop w:val="0"/>
                  <w:marBottom w:val="0"/>
                  <w:divBdr>
                    <w:top w:val="none" w:sz="0" w:space="0" w:color="auto"/>
                    <w:left w:val="none" w:sz="0" w:space="0" w:color="auto"/>
                    <w:bottom w:val="none" w:sz="0" w:space="0" w:color="auto"/>
                    <w:right w:val="none" w:sz="0" w:space="0" w:color="auto"/>
                  </w:divBdr>
                  <w:divsChild>
                    <w:div w:id="14405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3474">
      <w:bodyDiv w:val="1"/>
      <w:marLeft w:val="0"/>
      <w:marRight w:val="0"/>
      <w:marTop w:val="0"/>
      <w:marBottom w:val="0"/>
      <w:divBdr>
        <w:top w:val="none" w:sz="0" w:space="0" w:color="auto"/>
        <w:left w:val="none" w:sz="0" w:space="0" w:color="auto"/>
        <w:bottom w:val="none" w:sz="0" w:space="0" w:color="auto"/>
        <w:right w:val="none" w:sz="0" w:space="0" w:color="auto"/>
      </w:divBdr>
      <w:divsChild>
        <w:div w:id="1848709224">
          <w:marLeft w:val="0"/>
          <w:marRight w:val="0"/>
          <w:marTop w:val="0"/>
          <w:marBottom w:val="0"/>
          <w:divBdr>
            <w:top w:val="none" w:sz="0" w:space="0" w:color="auto"/>
            <w:left w:val="none" w:sz="0" w:space="0" w:color="auto"/>
            <w:bottom w:val="none" w:sz="0" w:space="0" w:color="auto"/>
            <w:right w:val="none" w:sz="0" w:space="0" w:color="auto"/>
          </w:divBdr>
          <w:divsChild>
            <w:div w:id="482547436">
              <w:marLeft w:val="0"/>
              <w:marRight w:val="0"/>
              <w:marTop w:val="0"/>
              <w:marBottom w:val="0"/>
              <w:divBdr>
                <w:top w:val="none" w:sz="0" w:space="0" w:color="auto"/>
                <w:left w:val="none" w:sz="0" w:space="0" w:color="auto"/>
                <w:bottom w:val="none" w:sz="0" w:space="0" w:color="auto"/>
                <w:right w:val="none" w:sz="0" w:space="0" w:color="auto"/>
              </w:divBdr>
              <w:divsChild>
                <w:div w:id="1580401511">
                  <w:marLeft w:val="0"/>
                  <w:marRight w:val="0"/>
                  <w:marTop w:val="0"/>
                  <w:marBottom w:val="0"/>
                  <w:divBdr>
                    <w:top w:val="none" w:sz="0" w:space="0" w:color="auto"/>
                    <w:left w:val="none" w:sz="0" w:space="0" w:color="auto"/>
                    <w:bottom w:val="none" w:sz="0" w:space="0" w:color="auto"/>
                    <w:right w:val="none" w:sz="0" w:space="0" w:color="auto"/>
                  </w:divBdr>
                  <w:divsChild>
                    <w:div w:id="1450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32733">
      <w:bodyDiv w:val="1"/>
      <w:marLeft w:val="0"/>
      <w:marRight w:val="0"/>
      <w:marTop w:val="0"/>
      <w:marBottom w:val="0"/>
      <w:divBdr>
        <w:top w:val="none" w:sz="0" w:space="0" w:color="auto"/>
        <w:left w:val="none" w:sz="0" w:space="0" w:color="auto"/>
        <w:bottom w:val="none" w:sz="0" w:space="0" w:color="auto"/>
        <w:right w:val="none" w:sz="0" w:space="0" w:color="auto"/>
      </w:divBdr>
    </w:div>
    <w:div w:id="1648850688">
      <w:bodyDiv w:val="1"/>
      <w:marLeft w:val="0"/>
      <w:marRight w:val="0"/>
      <w:marTop w:val="0"/>
      <w:marBottom w:val="0"/>
      <w:divBdr>
        <w:top w:val="none" w:sz="0" w:space="0" w:color="auto"/>
        <w:left w:val="none" w:sz="0" w:space="0" w:color="auto"/>
        <w:bottom w:val="none" w:sz="0" w:space="0" w:color="auto"/>
        <w:right w:val="none" w:sz="0" w:space="0" w:color="auto"/>
      </w:divBdr>
      <w:divsChild>
        <w:div w:id="858201446">
          <w:marLeft w:val="0"/>
          <w:marRight w:val="0"/>
          <w:marTop w:val="0"/>
          <w:marBottom w:val="0"/>
          <w:divBdr>
            <w:top w:val="none" w:sz="0" w:space="0" w:color="auto"/>
            <w:left w:val="none" w:sz="0" w:space="0" w:color="auto"/>
            <w:bottom w:val="none" w:sz="0" w:space="0" w:color="auto"/>
            <w:right w:val="none" w:sz="0" w:space="0" w:color="auto"/>
          </w:divBdr>
          <w:divsChild>
            <w:div w:id="387152035">
              <w:marLeft w:val="0"/>
              <w:marRight w:val="0"/>
              <w:marTop w:val="0"/>
              <w:marBottom w:val="0"/>
              <w:divBdr>
                <w:top w:val="none" w:sz="0" w:space="0" w:color="auto"/>
                <w:left w:val="none" w:sz="0" w:space="0" w:color="auto"/>
                <w:bottom w:val="none" w:sz="0" w:space="0" w:color="auto"/>
                <w:right w:val="none" w:sz="0" w:space="0" w:color="auto"/>
              </w:divBdr>
              <w:divsChild>
                <w:div w:id="1299847604">
                  <w:marLeft w:val="0"/>
                  <w:marRight w:val="0"/>
                  <w:marTop w:val="0"/>
                  <w:marBottom w:val="0"/>
                  <w:divBdr>
                    <w:top w:val="none" w:sz="0" w:space="0" w:color="auto"/>
                    <w:left w:val="none" w:sz="0" w:space="0" w:color="auto"/>
                    <w:bottom w:val="none" w:sz="0" w:space="0" w:color="auto"/>
                    <w:right w:val="none" w:sz="0" w:space="0" w:color="auto"/>
                  </w:divBdr>
                  <w:divsChild>
                    <w:div w:id="18275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46020">
      <w:bodyDiv w:val="1"/>
      <w:marLeft w:val="0"/>
      <w:marRight w:val="0"/>
      <w:marTop w:val="0"/>
      <w:marBottom w:val="0"/>
      <w:divBdr>
        <w:top w:val="none" w:sz="0" w:space="0" w:color="auto"/>
        <w:left w:val="none" w:sz="0" w:space="0" w:color="auto"/>
        <w:bottom w:val="none" w:sz="0" w:space="0" w:color="auto"/>
        <w:right w:val="none" w:sz="0" w:space="0" w:color="auto"/>
      </w:divBdr>
    </w:div>
    <w:div w:id="1682967764">
      <w:bodyDiv w:val="1"/>
      <w:marLeft w:val="0"/>
      <w:marRight w:val="0"/>
      <w:marTop w:val="0"/>
      <w:marBottom w:val="0"/>
      <w:divBdr>
        <w:top w:val="none" w:sz="0" w:space="0" w:color="auto"/>
        <w:left w:val="none" w:sz="0" w:space="0" w:color="auto"/>
        <w:bottom w:val="none" w:sz="0" w:space="0" w:color="auto"/>
        <w:right w:val="none" w:sz="0" w:space="0" w:color="auto"/>
      </w:divBdr>
      <w:divsChild>
        <w:div w:id="987241887">
          <w:marLeft w:val="0"/>
          <w:marRight w:val="0"/>
          <w:marTop w:val="0"/>
          <w:marBottom w:val="0"/>
          <w:divBdr>
            <w:top w:val="none" w:sz="0" w:space="0" w:color="auto"/>
            <w:left w:val="none" w:sz="0" w:space="0" w:color="auto"/>
            <w:bottom w:val="none" w:sz="0" w:space="0" w:color="auto"/>
            <w:right w:val="none" w:sz="0" w:space="0" w:color="auto"/>
          </w:divBdr>
          <w:divsChild>
            <w:div w:id="2008553265">
              <w:marLeft w:val="0"/>
              <w:marRight w:val="0"/>
              <w:marTop w:val="0"/>
              <w:marBottom w:val="0"/>
              <w:divBdr>
                <w:top w:val="none" w:sz="0" w:space="0" w:color="auto"/>
                <w:left w:val="none" w:sz="0" w:space="0" w:color="auto"/>
                <w:bottom w:val="none" w:sz="0" w:space="0" w:color="auto"/>
                <w:right w:val="none" w:sz="0" w:space="0" w:color="auto"/>
              </w:divBdr>
              <w:divsChild>
                <w:div w:id="1832939491">
                  <w:marLeft w:val="0"/>
                  <w:marRight w:val="0"/>
                  <w:marTop w:val="0"/>
                  <w:marBottom w:val="0"/>
                  <w:divBdr>
                    <w:top w:val="none" w:sz="0" w:space="0" w:color="auto"/>
                    <w:left w:val="none" w:sz="0" w:space="0" w:color="auto"/>
                    <w:bottom w:val="none" w:sz="0" w:space="0" w:color="auto"/>
                    <w:right w:val="none" w:sz="0" w:space="0" w:color="auto"/>
                  </w:divBdr>
                  <w:divsChild>
                    <w:div w:id="4221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63571">
      <w:bodyDiv w:val="1"/>
      <w:marLeft w:val="0"/>
      <w:marRight w:val="0"/>
      <w:marTop w:val="0"/>
      <w:marBottom w:val="0"/>
      <w:divBdr>
        <w:top w:val="none" w:sz="0" w:space="0" w:color="auto"/>
        <w:left w:val="none" w:sz="0" w:space="0" w:color="auto"/>
        <w:bottom w:val="none" w:sz="0" w:space="0" w:color="auto"/>
        <w:right w:val="none" w:sz="0" w:space="0" w:color="auto"/>
      </w:divBdr>
      <w:divsChild>
        <w:div w:id="1085417574">
          <w:marLeft w:val="0"/>
          <w:marRight w:val="0"/>
          <w:marTop w:val="0"/>
          <w:marBottom w:val="0"/>
          <w:divBdr>
            <w:top w:val="none" w:sz="0" w:space="0" w:color="auto"/>
            <w:left w:val="none" w:sz="0" w:space="0" w:color="auto"/>
            <w:bottom w:val="none" w:sz="0" w:space="0" w:color="auto"/>
            <w:right w:val="none" w:sz="0" w:space="0" w:color="auto"/>
          </w:divBdr>
          <w:divsChild>
            <w:div w:id="2011251161">
              <w:marLeft w:val="0"/>
              <w:marRight w:val="0"/>
              <w:marTop w:val="0"/>
              <w:marBottom w:val="0"/>
              <w:divBdr>
                <w:top w:val="none" w:sz="0" w:space="0" w:color="auto"/>
                <w:left w:val="none" w:sz="0" w:space="0" w:color="auto"/>
                <w:bottom w:val="none" w:sz="0" w:space="0" w:color="auto"/>
                <w:right w:val="none" w:sz="0" w:space="0" w:color="auto"/>
              </w:divBdr>
              <w:divsChild>
                <w:div w:id="329413413">
                  <w:marLeft w:val="0"/>
                  <w:marRight w:val="0"/>
                  <w:marTop w:val="0"/>
                  <w:marBottom w:val="0"/>
                  <w:divBdr>
                    <w:top w:val="none" w:sz="0" w:space="0" w:color="auto"/>
                    <w:left w:val="none" w:sz="0" w:space="0" w:color="auto"/>
                    <w:bottom w:val="none" w:sz="0" w:space="0" w:color="auto"/>
                    <w:right w:val="none" w:sz="0" w:space="0" w:color="auto"/>
                  </w:divBdr>
                  <w:divsChild>
                    <w:div w:id="15773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07414">
      <w:bodyDiv w:val="1"/>
      <w:marLeft w:val="0"/>
      <w:marRight w:val="0"/>
      <w:marTop w:val="0"/>
      <w:marBottom w:val="0"/>
      <w:divBdr>
        <w:top w:val="none" w:sz="0" w:space="0" w:color="auto"/>
        <w:left w:val="none" w:sz="0" w:space="0" w:color="auto"/>
        <w:bottom w:val="none" w:sz="0" w:space="0" w:color="auto"/>
        <w:right w:val="none" w:sz="0" w:space="0" w:color="auto"/>
      </w:divBdr>
    </w:div>
    <w:div w:id="1713578749">
      <w:bodyDiv w:val="1"/>
      <w:marLeft w:val="0"/>
      <w:marRight w:val="0"/>
      <w:marTop w:val="0"/>
      <w:marBottom w:val="0"/>
      <w:divBdr>
        <w:top w:val="none" w:sz="0" w:space="0" w:color="auto"/>
        <w:left w:val="none" w:sz="0" w:space="0" w:color="auto"/>
        <w:bottom w:val="none" w:sz="0" w:space="0" w:color="auto"/>
        <w:right w:val="none" w:sz="0" w:space="0" w:color="auto"/>
      </w:divBdr>
      <w:divsChild>
        <w:div w:id="2004694513">
          <w:marLeft w:val="0"/>
          <w:marRight w:val="0"/>
          <w:marTop w:val="0"/>
          <w:marBottom w:val="0"/>
          <w:divBdr>
            <w:top w:val="none" w:sz="0" w:space="0" w:color="auto"/>
            <w:left w:val="none" w:sz="0" w:space="0" w:color="auto"/>
            <w:bottom w:val="none" w:sz="0" w:space="0" w:color="auto"/>
            <w:right w:val="none" w:sz="0" w:space="0" w:color="auto"/>
          </w:divBdr>
          <w:divsChild>
            <w:div w:id="759257317">
              <w:marLeft w:val="0"/>
              <w:marRight w:val="0"/>
              <w:marTop w:val="0"/>
              <w:marBottom w:val="0"/>
              <w:divBdr>
                <w:top w:val="none" w:sz="0" w:space="0" w:color="auto"/>
                <w:left w:val="none" w:sz="0" w:space="0" w:color="auto"/>
                <w:bottom w:val="none" w:sz="0" w:space="0" w:color="auto"/>
                <w:right w:val="none" w:sz="0" w:space="0" w:color="auto"/>
              </w:divBdr>
              <w:divsChild>
                <w:div w:id="349642915">
                  <w:marLeft w:val="0"/>
                  <w:marRight w:val="0"/>
                  <w:marTop w:val="0"/>
                  <w:marBottom w:val="0"/>
                  <w:divBdr>
                    <w:top w:val="none" w:sz="0" w:space="0" w:color="auto"/>
                    <w:left w:val="none" w:sz="0" w:space="0" w:color="auto"/>
                    <w:bottom w:val="none" w:sz="0" w:space="0" w:color="auto"/>
                    <w:right w:val="none" w:sz="0" w:space="0" w:color="auto"/>
                  </w:divBdr>
                  <w:divsChild>
                    <w:div w:id="1904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82548">
      <w:bodyDiv w:val="1"/>
      <w:marLeft w:val="0"/>
      <w:marRight w:val="0"/>
      <w:marTop w:val="0"/>
      <w:marBottom w:val="0"/>
      <w:divBdr>
        <w:top w:val="none" w:sz="0" w:space="0" w:color="auto"/>
        <w:left w:val="none" w:sz="0" w:space="0" w:color="auto"/>
        <w:bottom w:val="none" w:sz="0" w:space="0" w:color="auto"/>
        <w:right w:val="none" w:sz="0" w:space="0" w:color="auto"/>
      </w:divBdr>
      <w:divsChild>
        <w:div w:id="1200437611">
          <w:marLeft w:val="0"/>
          <w:marRight w:val="0"/>
          <w:marTop w:val="0"/>
          <w:marBottom w:val="0"/>
          <w:divBdr>
            <w:top w:val="none" w:sz="0" w:space="0" w:color="auto"/>
            <w:left w:val="none" w:sz="0" w:space="0" w:color="auto"/>
            <w:bottom w:val="none" w:sz="0" w:space="0" w:color="auto"/>
            <w:right w:val="none" w:sz="0" w:space="0" w:color="auto"/>
          </w:divBdr>
          <w:divsChild>
            <w:div w:id="1543635583">
              <w:marLeft w:val="0"/>
              <w:marRight w:val="0"/>
              <w:marTop w:val="0"/>
              <w:marBottom w:val="0"/>
              <w:divBdr>
                <w:top w:val="none" w:sz="0" w:space="0" w:color="auto"/>
                <w:left w:val="none" w:sz="0" w:space="0" w:color="auto"/>
                <w:bottom w:val="none" w:sz="0" w:space="0" w:color="auto"/>
                <w:right w:val="none" w:sz="0" w:space="0" w:color="auto"/>
              </w:divBdr>
              <w:divsChild>
                <w:div w:id="432550814">
                  <w:marLeft w:val="0"/>
                  <w:marRight w:val="0"/>
                  <w:marTop w:val="0"/>
                  <w:marBottom w:val="0"/>
                  <w:divBdr>
                    <w:top w:val="none" w:sz="0" w:space="0" w:color="auto"/>
                    <w:left w:val="none" w:sz="0" w:space="0" w:color="auto"/>
                    <w:bottom w:val="none" w:sz="0" w:space="0" w:color="auto"/>
                    <w:right w:val="none" w:sz="0" w:space="0" w:color="auto"/>
                  </w:divBdr>
                  <w:divsChild>
                    <w:div w:id="19870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6589">
      <w:bodyDiv w:val="1"/>
      <w:marLeft w:val="0"/>
      <w:marRight w:val="0"/>
      <w:marTop w:val="0"/>
      <w:marBottom w:val="0"/>
      <w:divBdr>
        <w:top w:val="none" w:sz="0" w:space="0" w:color="auto"/>
        <w:left w:val="none" w:sz="0" w:space="0" w:color="auto"/>
        <w:bottom w:val="none" w:sz="0" w:space="0" w:color="auto"/>
        <w:right w:val="none" w:sz="0" w:space="0" w:color="auto"/>
      </w:divBdr>
      <w:divsChild>
        <w:div w:id="130561637">
          <w:marLeft w:val="0"/>
          <w:marRight w:val="0"/>
          <w:marTop w:val="0"/>
          <w:marBottom w:val="0"/>
          <w:divBdr>
            <w:top w:val="none" w:sz="0" w:space="0" w:color="auto"/>
            <w:left w:val="none" w:sz="0" w:space="0" w:color="auto"/>
            <w:bottom w:val="none" w:sz="0" w:space="0" w:color="auto"/>
            <w:right w:val="none" w:sz="0" w:space="0" w:color="auto"/>
          </w:divBdr>
          <w:divsChild>
            <w:div w:id="290945780">
              <w:marLeft w:val="0"/>
              <w:marRight w:val="0"/>
              <w:marTop w:val="0"/>
              <w:marBottom w:val="0"/>
              <w:divBdr>
                <w:top w:val="none" w:sz="0" w:space="0" w:color="auto"/>
                <w:left w:val="none" w:sz="0" w:space="0" w:color="auto"/>
                <w:bottom w:val="none" w:sz="0" w:space="0" w:color="auto"/>
                <w:right w:val="none" w:sz="0" w:space="0" w:color="auto"/>
              </w:divBdr>
              <w:divsChild>
                <w:div w:id="2142765083">
                  <w:marLeft w:val="0"/>
                  <w:marRight w:val="0"/>
                  <w:marTop w:val="0"/>
                  <w:marBottom w:val="0"/>
                  <w:divBdr>
                    <w:top w:val="none" w:sz="0" w:space="0" w:color="auto"/>
                    <w:left w:val="none" w:sz="0" w:space="0" w:color="auto"/>
                    <w:bottom w:val="none" w:sz="0" w:space="0" w:color="auto"/>
                    <w:right w:val="none" w:sz="0" w:space="0" w:color="auto"/>
                  </w:divBdr>
                  <w:divsChild>
                    <w:div w:id="11953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144">
      <w:bodyDiv w:val="1"/>
      <w:marLeft w:val="0"/>
      <w:marRight w:val="0"/>
      <w:marTop w:val="0"/>
      <w:marBottom w:val="0"/>
      <w:divBdr>
        <w:top w:val="none" w:sz="0" w:space="0" w:color="auto"/>
        <w:left w:val="none" w:sz="0" w:space="0" w:color="auto"/>
        <w:bottom w:val="none" w:sz="0" w:space="0" w:color="auto"/>
        <w:right w:val="none" w:sz="0" w:space="0" w:color="auto"/>
      </w:divBdr>
      <w:divsChild>
        <w:div w:id="275261699">
          <w:marLeft w:val="0"/>
          <w:marRight w:val="0"/>
          <w:marTop w:val="0"/>
          <w:marBottom w:val="0"/>
          <w:divBdr>
            <w:top w:val="none" w:sz="0" w:space="0" w:color="auto"/>
            <w:left w:val="none" w:sz="0" w:space="0" w:color="auto"/>
            <w:bottom w:val="none" w:sz="0" w:space="0" w:color="auto"/>
            <w:right w:val="none" w:sz="0" w:space="0" w:color="auto"/>
          </w:divBdr>
          <w:divsChild>
            <w:div w:id="196771175">
              <w:marLeft w:val="0"/>
              <w:marRight w:val="0"/>
              <w:marTop w:val="0"/>
              <w:marBottom w:val="0"/>
              <w:divBdr>
                <w:top w:val="none" w:sz="0" w:space="0" w:color="auto"/>
                <w:left w:val="none" w:sz="0" w:space="0" w:color="auto"/>
                <w:bottom w:val="none" w:sz="0" w:space="0" w:color="auto"/>
                <w:right w:val="none" w:sz="0" w:space="0" w:color="auto"/>
              </w:divBdr>
              <w:divsChild>
                <w:div w:id="1331519945">
                  <w:marLeft w:val="0"/>
                  <w:marRight w:val="0"/>
                  <w:marTop w:val="0"/>
                  <w:marBottom w:val="0"/>
                  <w:divBdr>
                    <w:top w:val="none" w:sz="0" w:space="0" w:color="auto"/>
                    <w:left w:val="none" w:sz="0" w:space="0" w:color="auto"/>
                    <w:bottom w:val="none" w:sz="0" w:space="0" w:color="auto"/>
                    <w:right w:val="none" w:sz="0" w:space="0" w:color="auto"/>
                  </w:divBdr>
                  <w:divsChild>
                    <w:div w:id="192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48979">
      <w:bodyDiv w:val="1"/>
      <w:marLeft w:val="0"/>
      <w:marRight w:val="0"/>
      <w:marTop w:val="0"/>
      <w:marBottom w:val="0"/>
      <w:divBdr>
        <w:top w:val="none" w:sz="0" w:space="0" w:color="auto"/>
        <w:left w:val="none" w:sz="0" w:space="0" w:color="auto"/>
        <w:bottom w:val="none" w:sz="0" w:space="0" w:color="auto"/>
        <w:right w:val="none" w:sz="0" w:space="0" w:color="auto"/>
      </w:divBdr>
      <w:divsChild>
        <w:div w:id="1874423205">
          <w:marLeft w:val="0"/>
          <w:marRight w:val="0"/>
          <w:marTop w:val="0"/>
          <w:marBottom w:val="0"/>
          <w:divBdr>
            <w:top w:val="none" w:sz="0" w:space="0" w:color="auto"/>
            <w:left w:val="none" w:sz="0" w:space="0" w:color="auto"/>
            <w:bottom w:val="none" w:sz="0" w:space="0" w:color="auto"/>
            <w:right w:val="none" w:sz="0" w:space="0" w:color="auto"/>
          </w:divBdr>
          <w:divsChild>
            <w:div w:id="2136672686">
              <w:marLeft w:val="0"/>
              <w:marRight w:val="0"/>
              <w:marTop w:val="0"/>
              <w:marBottom w:val="0"/>
              <w:divBdr>
                <w:top w:val="none" w:sz="0" w:space="0" w:color="auto"/>
                <w:left w:val="none" w:sz="0" w:space="0" w:color="auto"/>
                <w:bottom w:val="none" w:sz="0" w:space="0" w:color="auto"/>
                <w:right w:val="none" w:sz="0" w:space="0" w:color="auto"/>
              </w:divBdr>
              <w:divsChild>
                <w:div w:id="1225608844">
                  <w:marLeft w:val="0"/>
                  <w:marRight w:val="0"/>
                  <w:marTop w:val="0"/>
                  <w:marBottom w:val="0"/>
                  <w:divBdr>
                    <w:top w:val="none" w:sz="0" w:space="0" w:color="auto"/>
                    <w:left w:val="none" w:sz="0" w:space="0" w:color="auto"/>
                    <w:bottom w:val="none" w:sz="0" w:space="0" w:color="auto"/>
                    <w:right w:val="none" w:sz="0" w:space="0" w:color="auto"/>
                  </w:divBdr>
                  <w:divsChild>
                    <w:div w:id="856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00219">
      <w:bodyDiv w:val="1"/>
      <w:marLeft w:val="0"/>
      <w:marRight w:val="0"/>
      <w:marTop w:val="0"/>
      <w:marBottom w:val="0"/>
      <w:divBdr>
        <w:top w:val="none" w:sz="0" w:space="0" w:color="auto"/>
        <w:left w:val="none" w:sz="0" w:space="0" w:color="auto"/>
        <w:bottom w:val="none" w:sz="0" w:space="0" w:color="auto"/>
        <w:right w:val="none" w:sz="0" w:space="0" w:color="auto"/>
      </w:divBdr>
      <w:divsChild>
        <w:div w:id="331027637">
          <w:marLeft w:val="0"/>
          <w:marRight w:val="0"/>
          <w:marTop w:val="0"/>
          <w:marBottom w:val="0"/>
          <w:divBdr>
            <w:top w:val="none" w:sz="0" w:space="0" w:color="auto"/>
            <w:left w:val="none" w:sz="0" w:space="0" w:color="auto"/>
            <w:bottom w:val="none" w:sz="0" w:space="0" w:color="auto"/>
            <w:right w:val="none" w:sz="0" w:space="0" w:color="auto"/>
          </w:divBdr>
          <w:divsChild>
            <w:div w:id="1154563767">
              <w:marLeft w:val="0"/>
              <w:marRight w:val="0"/>
              <w:marTop w:val="0"/>
              <w:marBottom w:val="0"/>
              <w:divBdr>
                <w:top w:val="none" w:sz="0" w:space="0" w:color="auto"/>
                <w:left w:val="none" w:sz="0" w:space="0" w:color="auto"/>
                <w:bottom w:val="none" w:sz="0" w:space="0" w:color="auto"/>
                <w:right w:val="none" w:sz="0" w:space="0" w:color="auto"/>
              </w:divBdr>
              <w:divsChild>
                <w:div w:id="1291204163">
                  <w:marLeft w:val="0"/>
                  <w:marRight w:val="0"/>
                  <w:marTop w:val="0"/>
                  <w:marBottom w:val="0"/>
                  <w:divBdr>
                    <w:top w:val="none" w:sz="0" w:space="0" w:color="auto"/>
                    <w:left w:val="none" w:sz="0" w:space="0" w:color="auto"/>
                    <w:bottom w:val="none" w:sz="0" w:space="0" w:color="auto"/>
                    <w:right w:val="none" w:sz="0" w:space="0" w:color="auto"/>
                  </w:divBdr>
                  <w:divsChild>
                    <w:div w:id="15437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64439">
      <w:bodyDiv w:val="1"/>
      <w:marLeft w:val="0"/>
      <w:marRight w:val="0"/>
      <w:marTop w:val="0"/>
      <w:marBottom w:val="0"/>
      <w:divBdr>
        <w:top w:val="none" w:sz="0" w:space="0" w:color="auto"/>
        <w:left w:val="none" w:sz="0" w:space="0" w:color="auto"/>
        <w:bottom w:val="none" w:sz="0" w:space="0" w:color="auto"/>
        <w:right w:val="none" w:sz="0" w:space="0" w:color="auto"/>
      </w:divBdr>
      <w:divsChild>
        <w:div w:id="895899393">
          <w:marLeft w:val="0"/>
          <w:marRight w:val="0"/>
          <w:marTop w:val="0"/>
          <w:marBottom w:val="0"/>
          <w:divBdr>
            <w:top w:val="none" w:sz="0" w:space="0" w:color="auto"/>
            <w:left w:val="none" w:sz="0" w:space="0" w:color="auto"/>
            <w:bottom w:val="none" w:sz="0" w:space="0" w:color="auto"/>
            <w:right w:val="none" w:sz="0" w:space="0" w:color="auto"/>
          </w:divBdr>
          <w:divsChild>
            <w:div w:id="2068454667">
              <w:marLeft w:val="0"/>
              <w:marRight w:val="0"/>
              <w:marTop w:val="0"/>
              <w:marBottom w:val="0"/>
              <w:divBdr>
                <w:top w:val="none" w:sz="0" w:space="0" w:color="auto"/>
                <w:left w:val="none" w:sz="0" w:space="0" w:color="auto"/>
                <w:bottom w:val="none" w:sz="0" w:space="0" w:color="auto"/>
                <w:right w:val="none" w:sz="0" w:space="0" w:color="auto"/>
              </w:divBdr>
              <w:divsChild>
                <w:div w:id="1627932867">
                  <w:marLeft w:val="0"/>
                  <w:marRight w:val="0"/>
                  <w:marTop w:val="0"/>
                  <w:marBottom w:val="0"/>
                  <w:divBdr>
                    <w:top w:val="none" w:sz="0" w:space="0" w:color="auto"/>
                    <w:left w:val="none" w:sz="0" w:space="0" w:color="auto"/>
                    <w:bottom w:val="none" w:sz="0" w:space="0" w:color="auto"/>
                    <w:right w:val="none" w:sz="0" w:space="0" w:color="auto"/>
                  </w:divBdr>
                  <w:divsChild>
                    <w:div w:id="20133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31977">
      <w:bodyDiv w:val="1"/>
      <w:marLeft w:val="0"/>
      <w:marRight w:val="0"/>
      <w:marTop w:val="0"/>
      <w:marBottom w:val="0"/>
      <w:divBdr>
        <w:top w:val="none" w:sz="0" w:space="0" w:color="auto"/>
        <w:left w:val="none" w:sz="0" w:space="0" w:color="auto"/>
        <w:bottom w:val="none" w:sz="0" w:space="0" w:color="auto"/>
        <w:right w:val="none" w:sz="0" w:space="0" w:color="auto"/>
      </w:divBdr>
    </w:div>
    <w:div w:id="1898517737">
      <w:bodyDiv w:val="1"/>
      <w:marLeft w:val="0"/>
      <w:marRight w:val="0"/>
      <w:marTop w:val="0"/>
      <w:marBottom w:val="0"/>
      <w:divBdr>
        <w:top w:val="none" w:sz="0" w:space="0" w:color="auto"/>
        <w:left w:val="none" w:sz="0" w:space="0" w:color="auto"/>
        <w:bottom w:val="none" w:sz="0" w:space="0" w:color="auto"/>
        <w:right w:val="none" w:sz="0" w:space="0" w:color="auto"/>
      </w:divBdr>
      <w:divsChild>
        <w:div w:id="1063603939">
          <w:marLeft w:val="0"/>
          <w:marRight w:val="0"/>
          <w:marTop w:val="0"/>
          <w:marBottom w:val="0"/>
          <w:divBdr>
            <w:top w:val="none" w:sz="0" w:space="0" w:color="auto"/>
            <w:left w:val="none" w:sz="0" w:space="0" w:color="auto"/>
            <w:bottom w:val="none" w:sz="0" w:space="0" w:color="auto"/>
            <w:right w:val="none" w:sz="0" w:space="0" w:color="auto"/>
          </w:divBdr>
          <w:divsChild>
            <w:div w:id="139731512">
              <w:marLeft w:val="0"/>
              <w:marRight w:val="0"/>
              <w:marTop w:val="0"/>
              <w:marBottom w:val="0"/>
              <w:divBdr>
                <w:top w:val="none" w:sz="0" w:space="0" w:color="auto"/>
                <w:left w:val="none" w:sz="0" w:space="0" w:color="auto"/>
                <w:bottom w:val="none" w:sz="0" w:space="0" w:color="auto"/>
                <w:right w:val="none" w:sz="0" w:space="0" w:color="auto"/>
              </w:divBdr>
              <w:divsChild>
                <w:div w:id="1769042562">
                  <w:marLeft w:val="0"/>
                  <w:marRight w:val="0"/>
                  <w:marTop w:val="0"/>
                  <w:marBottom w:val="0"/>
                  <w:divBdr>
                    <w:top w:val="none" w:sz="0" w:space="0" w:color="auto"/>
                    <w:left w:val="none" w:sz="0" w:space="0" w:color="auto"/>
                    <w:bottom w:val="none" w:sz="0" w:space="0" w:color="auto"/>
                    <w:right w:val="none" w:sz="0" w:space="0" w:color="auto"/>
                  </w:divBdr>
                  <w:divsChild>
                    <w:div w:id="17373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47005">
      <w:bodyDiv w:val="1"/>
      <w:marLeft w:val="0"/>
      <w:marRight w:val="0"/>
      <w:marTop w:val="0"/>
      <w:marBottom w:val="0"/>
      <w:divBdr>
        <w:top w:val="none" w:sz="0" w:space="0" w:color="auto"/>
        <w:left w:val="none" w:sz="0" w:space="0" w:color="auto"/>
        <w:bottom w:val="none" w:sz="0" w:space="0" w:color="auto"/>
        <w:right w:val="none" w:sz="0" w:space="0" w:color="auto"/>
      </w:divBdr>
      <w:divsChild>
        <w:div w:id="553008535">
          <w:marLeft w:val="0"/>
          <w:marRight w:val="0"/>
          <w:marTop w:val="0"/>
          <w:marBottom w:val="0"/>
          <w:divBdr>
            <w:top w:val="none" w:sz="0" w:space="0" w:color="auto"/>
            <w:left w:val="none" w:sz="0" w:space="0" w:color="auto"/>
            <w:bottom w:val="none" w:sz="0" w:space="0" w:color="auto"/>
            <w:right w:val="none" w:sz="0" w:space="0" w:color="auto"/>
          </w:divBdr>
          <w:divsChild>
            <w:div w:id="1827044305">
              <w:marLeft w:val="0"/>
              <w:marRight w:val="0"/>
              <w:marTop w:val="0"/>
              <w:marBottom w:val="0"/>
              <w:divBdr>
                <w:top w:val="none" w:sz="0" w:space="0" w:color="auto"/>
                <w:left w:val="none" w:sz="0" w:space="0" w:color="auto"/>
                <w:bottom w:val="none" w:sz="0" w:space="0" w:color="auto"/>
                <w:right w:val="none" w:sz="0" w:space="0" w:color="auto"/>
              </w:divBdr>
              <w:divsChild>
                <w:div w:id="286857094">
                  <w:marLeft w:val="0"/>
                  <w:marRight w:val="0"/>
                  <w:marTop w:val="0"/>
                  <w:marBottom w:val="0"/>
                  <w:divBdr>
                    <w:top w:val="none" w:sz="0" w:space="0" w:color="auto"/>
                    <w:left w:val="none" w:sz="0" w:space="0" w:color="auto"/>
                    <w:bottom w:val="none" w:sz="0" w:space="0" w:color="auto"/>
                    <w:right w:val="none" w:sz="0" w:space="0" w:color="auto"/>
                  </w:divBdr>
                  <w:divsChild>
                    <w:div w:id="11787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459549">
      <w:bodyDiv w:val="1"/>
      <w:marLeft w:val="0"/>
      <w:marRight w:val="0"/>
      <w:marTop w:val="0"/>
      <w:marBottom w:val="0"/>
      <w:divBdr>
        <w:top w:val="none" w:sz="0" w:space="0" w:color="auto"/>
        <w:left w:val="none" w:sz="0" w:space="0" w:color="auto"/>
        <w:bottom w:val="none" w:sz="0" w:space="0" w:color="auto"/>
        <w:right w:val="none" w:sz="0" w:space="0" w:color="auto"/>
      </w:divBdr>
      <w:divsChild>
        <w:div w:id="1437560612">
          <w:marLeft w:val="0"/>
          <w:marRight w:val="0"/>
          <w:marTop w:val="0"/>
          <w:marBottom w:val="0"/>
          <w:divBdr>
            <w:top w:val="none" w:sz="0" w:space="0" w:color="auto"/>
            <w:left w:val="none" w:sz="0" w:space="0" w:color="auto"/>
            <w:bottom w:val="none" w:sz="0" w:space="0" w:color="auto"/>
            <w:right w:val="none" w:sz="0" w:space="0" w:color="auto"/>
          </w:divBdr>
          <w:divsChild>
            <w:div w:id="952325645">
              <w:marLeft w:val="0"/>
              <w:marRight w:val="0"/>
              <w:marTop w:val="0"/>
              <w:marBottom w:val="0"/>
              <w:divBdr>
                <w:top w:val="none" w:sz="0" w:space="0" w:color="auto"/>
                <w:left w:val="none" w:sz="0" w:space="0" w:color="auto"/>
                <w:bottom w:val="none" w:sz="0" w:space="0" w:color="auto"/>
                <w:right w:val="none" w:sz="0" w:space="0" w:color="auto"/>
              </w:divBdr>
              <w:divsChild>
                <w:div w:id="1622807491">
                  <w:marLeft w:val="0"/>
                  <w:marRight w:val="0"/>
                  <w:marTop w:val="0"/>
                  <w:marBottom w:val="0"/>
                  <w:divBdr>
                    <w:top w:val="none" w:sz="0" w:space="0" w:color="auto"/>
                    <w:left w:val="none" w:sz="0" w:space="0" w:color="auto"/>
                    <w:bottom w:val="none" w:sz="0" w:space="0" w:color="auto"/>
                    <w:right w:val="none" w:sz="0" w:space="0" w:color="auto"/>
                  </w:divBdr>
                  <w:divsChild>
                    <w:div w:id="2183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8093">
      <w:bodyDiv w:val="1"/>
      <w:marLeft w:val="0"/>
      <w:marRight w:val="0"/>
      <w:marTop w:val="0"/>
      <w:marBottom w:val="0"/>
      <w:divBdr>
        <w:top w:val="none" w:sz="0" w:space="0" w:color="auto"/>
        <w:left w:val="none" w:sz="0" w:space="0" w:color="auto"/>
        <w:bottom w:val="none" w:sz="0" w:space="0" w:color="auto"/>
        <w:right w:val="none" w:sz="0" w:space="0" w:color="auto"/>
      </w:divBdr>
      <w:divsChild>
        <w:div w:id="175117196">
          <w:marLeft w:val="0"/>
          <w:marRight w:val="0"/>
          <w:marTop w:val="0"/>
          <w:marBottom w:val="0"/>
          <w:divBdr>
            <w:top w:val="none" w:sz="0" w:space="0" w:color="auto"/>
            <w:left w:val="none" w:sz="0" w:space="0" w:color="auto"/>
            <w:bottom w:val="none" w:sz="0" w:space="0" w:color="auto"/>
            <w:right w:val="none" w:sz="0" w:space="0" w:color="auto"/>
          </w:divBdr>
          <w:divsChild>
            <w:div w:id="1221091078">
              <w:marLeft w:val="0"/>
              <w:marRight w:val="0"/>
              <w:marTop w:val="0"/>
              <w:marBottom w:val="0"/>
              <w:divBdr>
                <w:top w:val="none" w:sz="0" w:space="0" w:color="auto"/>
                <w:left w:val="none" w:sz="0" w:space="0" w:color="auto"/>
                <w:bottom w:val="none" w:sz="0" w:space="0" w:color="auto"/>
                <w:right w:val="none" w:sz="0" w:space="0" w:color="auto"/>
              </w:divBdr>
              <w:divsChild>
                <w:div w:id="544147078">
                  <w:marLeft w:val="0"/>
                  <w:marRight w:val="0"/>
                  <w:marTop w:val="0"/>
                  <w:marBottom w:val="0"/>
                  <w:divBdr>
                    <w:top w:val="none" w:sz="0" w:space="0" w:color="auto"/>
                    <w:left w:val="none" w:sz="0" w:space="0" w:color="auto"/>
                    <w:bottom w:val="none" w:sz="0" w:space="0" w:color="auto"/>
                    <w:right w:val="none" w:sz="0" w:space="0" w:color="auto"/>
                  </w:divBdr>
                  <w:divsChild>
                    <w:div w:id="19879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94186">
      <w:bodyDiv w:val="1"/>
      <w:marLeft w:val="0"/>
      <w:marRight w:val="0"/>
      <w:marTop w:val="0"/>
      <w:marBottom w:val="0"/>
      <w:divBdr>
        <w:top w:val="none" w:sz="0" w:space="0" w:color="auto"/>
        <w:left w:val="none" w:sz="0" w:space="0" w:color="auto"/>
        <w:bottom w:val="none" w:sz="0" w:space="0" w:color="auto"/>
        <w:right w:val="none" w:sz="0" w:space="0" w:color="auto"/>
      </w:divBdr>
    </w:div>
    <w:div w:id="1963725685">
      <w:bodyDiv w:val="1"/>
      <w:marLeft w:val="0"/>
      <w:marRight w:val="0"/>
      <w:marTop w:val="0"/>
      <w:marBottom w:val="0"/>
      <w:divBdr>
        <w:top w:val="none" w:sz="0" w:space="0" w:color="auto"/>
        <w:left w:val="none" w:sz="0" w:space="0" w:color="auto"/>
        <w:bottom w:val="none" w:sz="0" w:space="0" w:color="auto"/>
        <w:right w:val="none" w:sz="0" w:space="0" w:color="auto"/>
      </w:divBdr>
      <w:divsChild>
        <w:div w:id="741562697">
          <w:marLeft w:val="0"/>
          <w:marRight w:val="0"/>
          <w:marTop w:val="0"/>
          <w:marBottom w:val="0"/>
          <w:divBdr>
            <w:top w:val="none" w:sz="0" w:space="0" w:color="auto"/>
            <w:left w:val="none" w:sz="0" w:space="0" w:color="auto"/>
            <w:bottom w:val="none" w:sz="0" w:space="0" w:color="auto"/>
            <w:right w:val="none" w:sz="0" w:space="0" w:color="auto"/>
          </w:divBdr>
          <w:divsChild>
            <w:div w:id="1835797609">
              <w:marLeft w:val="0"/>
              <w:marRight w:val="0"/>
              <w:marTop w:val="0"/>
              <w:marBottom w:val="0"/>
              <w:divBdr>
                <w:top w:val="none" w:sz="0" w:space="0" w:color="auto"/>
                <w:left w:val="none" w:sz="0" w:space="0" w:color="auto"/>
                <w:bottom w:val="none" w:sz="0" w:space="0" w:color="auto"/>
                <w:right w:val="none" w:sz="0" w:space="0" w:color="auto"/>
              </w:divBdr>
              <w:divsChild>
                <w:div w:id="1924140773">
                  <w:marLeft w:val="0"/>
                  <w:marRight w:val="0"/>
                  <w:marTop w:val="0"/>
                  <w:marBottom w:val="0"/>
                  <w:divBdr>
                    <w:top w:val="none" w:sz="0" w:space="0" w:color="auto"/>
                    <w:left w:val="none" w:sz="0" w:space="0" w:color="auto"/>
                    <w:bottom w:val="none" w:sz="0" w:space="0" w:color="auto"/>
                    <w:right w:val="none" w:sz="0" w:space="0" w:color="auto"/>
                  </w:divBdr>
                  <w:divsChild>
                    <w:div w:id="10051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49807">
      <w:bodyDiv w:val="1"/>
      <w:marLeft w:val="0"/>
      <w:marRight w:val="0"/>
      <w:marTop w:val="0"/>
      <w:marBottom w:val="0"/>
      <w:divBdr>
        <w:top w:val="none" w:sz="0" w:space="0" w:color="auto"/>
        <w:left w:val="none" w:sz="0" w:space="0" w:color="auto"/>
        <w:bottom w:val="none" w:sz="0" w:space="0" w:color="auto"/>
        <w:right w:val="none" w:sz="0" w:space="0" w:color="auto"/>
      </w:divBdr>
      <w:divsChild>
        <w:div w:id="731150874">
          <w:marLeft w:val="0"/>
          <w:marRight w:val="0"/>
          <w:marTop w:val="0"/>
          <w:marBottom w:val="0"/>
          <w:divBdr>
            <w:top w:val="none" w:sz="0" w:space="0" w:color="auto"/>
            <w:left w:val="none" w:sz="0" w:space="0" w:color="auto"/>
            <w:bottom w:val="none" w:sz="0" w:space="0" w:color="auto"/>
            <w:right w:val="none" w:sz="0" w:space="0" w:color="auto"/>
          </w:divBdr>
          <w:divsChild>
            <w:div w:id="974797108">
              <w:marLeft w:val="0"/>
              <w:marRight w:val="0"/>
              <w:marTop w:val="0"/>
              <w:marBottom w:val="0"/>
              <w:divBdr>
                <w:top w:val="none" w:sz="0" w:space="0" w:color="auto"/>
                <w:left w:val="none" w:sz="0" w:space="0" w:color="auto"/>
                <w:bottom w:val="none" w:sz="0" w:space="0" w:color="auto"/>
                <w:right w:val="none" w:sz="0" w:space="0" w:color="auto"/>
              </w:divBdr>
              <w:divsChild>
                <w:div w:id="191963557">
                  <w:marLeft w:val="0"/>
                  <w:marRight w:val="0"/>
                  <w:marTop w:val="0"/>
                  <w:marBottom w:val="0"/>
                  <w:divBdr>
                    <w:top w:val="none" w:sz="0" w:space="0" w:color="auto"/>
                    <w:left w:val="none" w:sz="0" w:space="0" w:color="auto"/>
                    <w:bottom w:val="none" w:sz="0" w:space="0" w:color="auto"/>
                    <w:right w:val="none" w:sz="0" w:space="0" w:color="auto"/>
                  </w:divBdr>
                  <w:divsChild>
                    <w:div w:id="15380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98552">
      <w:bodyDiv w:val="1"/>
      <w:marLeft w:val="0"/>
      <w:marRight w:val="0"/>
      <w:marTop w:val="0"/>
      <w:marBottom w:val="0"/>
      <w:divBdr>
        <w:top w:val="none" w:sz="0" w:space="0" w:color="auto"/>
        <w:left w:val="none" w:sz="0" w:space="0" w:color="auto"/>
        <w:bottom w:val="none" w:sz="0" w:space="0" w:color="auto"/>
        <w:right w:val="none" w:sz="0" w:space="0" w:color="auto"/>
      </w:divBdr>
      <w:divsChild>
        <w:div w:id="1865170204">
          <w:marLeft w:val="0"/>
          <w:marRight w:val="0"/>
          <w:marTop w:val="0"/>
          <w:marBottom w:val="0"/>
          <w:divBdr>
            <w:top w:val="none" w:sz="0" w:space="0" w:color="auto"/>
            <w:left w:val="none" w:sz="0" w:space="0" w:color="auto"/>
            <w:bottom w:val="none" w:sz="0" w:space="0" w:color="auto"/>
            <w:right w:val="none" w:sz="0" w:space="0" w:color="auto"/>
          </w:divBdr>
          <w:divsChild>
            <w:div w:id="534774233">
              <w:marLeft w:val="0"/>
              <w:marRight w:val="0"/>
              <w:marTop w:val="0"/>
              <w:marBottom w:val="0"/>
              <w:divBdr>
                <w:top w:val="none" w:sz="0" w:space="0" w:color="auto"/>
                <w:left w:val="none" w:sz="0" w:space="0" w:color="auto"/>
                <w:bottom w:val="none" w:sz="0" w:space="0" w:color="auto"/>
                <w:right w:val="none" w:sz="0" w:space="0" w:color="auto"/>
              </w:divBdr>
              <w:divsChild>
                <w:div w:id="2016377785">
                  <w:marLeft w:val="0"/>
                  <w:marRight w:val="0"/>
                  <w:marTop w:val="0"/>
                  <w:marBottom w:val="0"/>
                  <w:divBdr>
                    <w:top w:val="none" w:sz="0" w:space="0" w:color="auto"/>
                    <w:left w:val="none" w:sz="0" w:space="0" w:color="auto"/>
                    <w:bottom w:val="none" w:sz="0" w:space="0" w:color="auto"/>
                    <w:right w:val="none" w:sz="0" w:space="0" w:color="auto"/>
                  </w:divBdr>
                  <w:divsChild>
                    <w:div w:id="1868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927716">
      <w:bodyDiv w:val="1"/>
      <w:marLeft w:val="0"/>
      <w:marRight w:val="0"/>
      <w:marTop w:val="0"/>
      <w:marBottom w:val="0"/>
      <w:divBdr>
        <w:top w:val="none" w:sz="0" w:space="0" w:color="auto"/>
        <w:left w:val="none" w:sz="0" w:space="0" w:color="auto"/>
        <w:bottom w:val="none" w:sz="0" w:space="0" w:color="auto"/>
        <w:right w:val="none" w:sz="0" w:space="0" w:color="auto"/>
      </w:divBdr>
      <w:divsChild>
        <w:div w:id="956839045">
          <w:marLeft w:val="0"/>
          <w:marRight w:val="0"/>
          <w:marTop w:val="0"/>
          <w:marBottom w:val="0"/>
          <w:divBdr>
            <w:top w:val="none" w:sz="0" w:space="0" w:color="auto"/>
            <w:left w:val="none" w:sz="0" w:space="0" w:color="auto"/>
            <w:bottom w:val="none" w:sz="0" w:space="0" w:color="auto"/>
            <w:right w:val="none" w:sz="0" w:space="0" w:color="auto"/>
          </w:divBdr>
          <w:divsChild>
            <w:div w:id="1500658600">
              <w:marLeft w:val="0"/>
              <w:marRight w:val="0"/>
              <w:marTop w:val="0"/>
              <w:marBottom w:val="0"/>
              <w:divBdr>
                <w:top w:val="none" w:sz="0" w:space="0" w:color="auto"/>
                <w:left w:val="none" w:sz="0" w:space="0" w:color="auto"/>
                <w:bottom w:val="none" w:sz="0" w:space="0" w:color="auto"/>
                <w:right w:val="none" w:sz="0" w:space="0" w:color="auto"/>
              </w:divBdr>
              <w:divsChild>
                <w:div w:id="154301067">
                  <w:marLeft w:val="0"/>
                  <w:marRight w:val="0"/>
                  <w:marTop w:val="0"/>
                  <w:marBottom w:val="0"/>
                  <w:divBdr>
                    <w:top w:val="none" w:sz="0" w:space="0" w:color="auto"/>
                    <w:left w:val="none" w:sz="0" w:space="0" w:color="auto"/>
                    <w:bottom w:val="none" w:sz="0" w:space="0" w:color="auto"/>
                    <w:right w:val="none" w:sz="0" w:space="0" w:color="auto"/>
                  </w:divBdr>
                  <w:divsChild>
                    <w:div w:id="3882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61040">
      <w:bodyDiv w:val="1"/>
      <w:marLeft w:val="0"/>
      <w:marRight w:val="0"/>
      <w:marTop w:val="0"/>
      <w:marBottom w:val="0"/>
      <w:divBdr>
        <w:top w:val="none" w:sz="0" w:space="0" w:color="auto"/>
        <w:left w:val="none" w:sz="0" w:space="0" w:color="auto"/>
        <w:bottom w:val="none" w:sz="0" w:space="0" w:color="auto"/>
        <w:right w:val="none" w:sz="0" w:space="0" w:color="auto"/>
      </w:divBdr>
      <w:divsChild>
        <w:div w:id="1919364342">
          <w:marLeft w:val="0"/>
          <w:marRight w:val="0"/>
          <w:marTop w:val="0"/>
          <w:marBottom w:val="0"/>
          <w:divBdr>
            <w:top w:val="none" w:sz="0" w:space="0" w:color="auto"/>
            <w:left w:val="none" w:sz="0" w:space="0" w:color="auto"/>
            <w:bottom w:val="none" w:sz="0" w:space="0" w:color="auto"/>
            <w:right w:val="none" w:sz="0" w:space="0" w:color="auto"/>
          </w:divBdr>
          <w:divsChild>
            <w:div w:id="2096783560">
              <w:marLeft w:val="0"/>
              <w:marRight w:val="0"/>
              <w:marTop w:val="0"/>
              <w:marBottom w:val="0"/>
              <w:divBdr>
                <w:top w:val="none" w:sz="0" w:space="0" w:color="auto"/>
                <w:left w:val="none" w:sz="0" w:space="0" w:color="auto"/>
                <w:bottom w:val="none" w:sz="0" w:space="0" w:color="auto"/>
                <w:right w:val="none" w:sz="0" w:space="0" w:color="auto"/>
              </w:divBdr>
              <w:divsChild>
                <w:div w:id="308872736">
                  <w:marLeft w:val="0"/>
                  <w:marRight w:val="0"/>
                  <w:marTop w:val="0"/>
                  <w:marBottom w:val="0"/>
                  <w:divBdr>
                    <w:top w:val="none" w:sz="0" w:space="0" w:color="auto"/>
                    <w:left w:val="none" w:sz="0" w:space="0" w:color="auto"/>
                    <w:bottom w:val="none" w:sz="0" w:space="0" w:color="auto"/>
                    <w:right w:val="none" w:sz="0" w:space="0" w:color="auto"/>
                  </w:divBdr>
                  <w:divsChild>
                    <w:div w:id="20537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170936">
      <w:bodyDiv w:val="1"/>
      <w:marLeft w:val="0"/>
      <w:marRight w:val="0"/>
      <w:marTop w:val="0"/>
      <w:marBottom w:val="0"/>
      <w:divBdr>
        <w:top w:val="none" w:sz="0" w:space="0" w:color="auto"/>
        <w:left w:val="none" w:sz="0" w:space="0" w:color="auto"/>
        <w:bottom w:val="none" w:sz="0" w:space="0" w:color="auto"/>
        <w:right w:val="none" w:sz="0" w:space="0" w:color="auto"/>
      </w:divBdr>
      <w:divsChild>
        <w:div w:id="2075349598">
          <w:marLeft w:val="0"/>
          <w:marRight w:val="0"/>
          <w:marTop w:val="0"/>
          <w:marBottom w:val="0"/>
          <w:divBdr>
            <w:top w:val="none" w:sz="0" w:space="0" w:color="auto"/>
            <w:left w:val="none" w:sz="0" w:space="0" w:color="auto"/>
            <w:bottom w:val="none" w:sz="0" w:space="0" w:color="auto"/>
            <w:right w:val="none" w:sz="0" w:space="0" w:color="auto"/>
          </w:divBdr>
          <w:divsChild>
            <w:div w:id="2022124924">
              <w:marLeft w:val="0"/>
              <w:marRight w:val="0"/>
              <w:marTop w:val="0"/>
              <w:marBottom w:val="0"/>
              <w:divBdr>
                <w:top w:val="none" w:sz="0" w:space="0" w:color="auto"/>
                <w:left w:val="none" w:sz="0" w:space="0" w:color="auto"/>
                <w:bottom w:val="none" w:sz="0" w:space="0" w:color="auto"/>
                <w:right w:val="none" w:sz="0" w:space="0" w:color="auto"/>
              </w:divBdr>
              <w:divsChild>
                <w:div w:id="1808359264">
                  <w:marLeft w:val="0"/>
                  <w:marRight w:val="0"/>
                  <w:marTop w:val="0"/>
                  <w:marBottom w:val="0"/>
                  <w:divBdr>
                    <w:top w:val="none" w:sz="0" w:space="0" w:color="auto"/>
                    <w:left w:val="none" w:sz="0" w:space="0" w:color="auto"/>
                    <w:bottom w:val="none" w:sz="0" w:space="0" w:color="auto"/>
                    <w:right w:val="none" w:sz="0" w:space="0" w:color="auto"/>
                  </w:divBdr>
                  <w:divsChild>
                    <w:div w:id="15309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59692">
      <w:bodyDiv w:val="1"/>
      <w:marLeft w:val="0"/>
      <w:marRight w:val="0"/>
      <w:marTop w:val="0"/>
      <w:marBottom w:val="0"/>
      <w:divBdr>
        <w:top w:val="none" w:sz="0" w:space="0" w:color="auto"/>
        <w:left w:val="none" w:sz="0" w:space="0" w:color="auto"/>
        <w:bottom w:val="none" w:sz="0" w:space="0" w:color="auto"/>
        <w:right w:val="none" w:sz="0" w:space="0" w:color="auto"/>
      </w:divBdr>
      <w:divsChild>
        <w:div w:id="1853489836">
          <w:marLeft w:val="0"/>
          <w:marRight w:val="0"/>
          <w:marTop w:val="0"/>
          <w:marBottom w:val="0"/>
          <w:divBdr>
            <w:top w:val="none" w:sz="0" w:space="0" w:color="auto"/>
            <w:left w:val="none" w:sz="0" w:space="0" w:color="auto"/>
            <w:bottom w:val="none" w:sz="0" w:space="0" w:color="auto"/>
            <w:right w:val="none" w:sz="0" w:space="0" w:color="auto"/>
          </w:divBdr>
          <w:divsChild>
            <w:div w:id="1639413014">
              <w:marLeft w:val="0"/>
              <w:marRight w:val="0"/>
              <w:marTop w:val="0"/>
              <w:marBottom w:val="0"/>
              <w:divBdr>
                <w:top w:val="none" w:sz="0" w:space="0" w:color="auto"/>
                <w:left w:val="none" w:sz="0" w:space="0" w:color="auto"/>
                <w:bottom w:val="none" w:sz="0" w:space="0" w:color="auto"/>
                <w:right w:val="none" w:sz="0" w:space="0" w:color="auto"/>
              </w:divBdr>
              <w:divsChild>
                <w:div w:id="1833449765">
                  <w:marLeft w:val="0"/>
                  <w:marRight w:val="0"/>
                  <w:marTop w:val="0"/>
                  <w:marBottom w:val="0"/>
                  <w:divBdr>
                    <w:top w:val="none" w:sz="0" w:space="0" w:color="auto"/>
                    <w:left w:val="none" w:sz="0" w:space="0" w:color="auto"/>
                    <w:bottom w:val="none" w:sz="0" w:space="0" w:color="auto"/>
                    <w:right w:val="none" w:sz="0" w:space="0" w:color="auto"/>
                  </w:divBdr>
                  <w:divsChild>
                    <w:div w:id="877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07977">
      <w:bodyDiv w:val="1"/>
      <w:marLeft w:val="0"/>
      <w:marRight w:val="0"/>
      <w:marTop w:val="0"/>
      <w:marBottom w:val="0"/>
      <w:divBdr>
        <w:top w:val="none" w:sz="0" w:space="0" w:color="auto"/>
        <w:left w:val="none" w:sz="0" w:space="0" w:color="auto"/>
        <w:bottom w:val="none" w:sz="0" w:space="0" w:color="auto"/>
        <w:right w:val="none" w:sz="0" w:space="0" w:color="auto"/>
      </w:divBdr>
      <w:divsChild>
        <w:div w:id="546062293">
          <w:marLeft w:val="0"/>
          <w:marRight w:val="0"/>
          <w:marTop w:val="0"/>
          <w:marBottom w:val="0"/>
          <w:divBdr>
            <w:top w:val="none" w:sz="0" w:space="0" w:color="auto"/>
            <w:left w:val="none" w:sz="0" w:space="0" w:color="auto"/>
            <w:bottom w:val="none" w:sz="0" w:space="0" w:color="auto"/>
            <w:right w:val="none" w:sz="0" w:space="0" w:color="auto"/>
          </w:divBdr>
          <w:divsChild>
            <w:div w:id="1925527059">
              <w:marLeft w:val="0"/>
              <w:marRight w:val="0"/>
              <w:marTop w:val="0"/>
              <w:marBottom w:val="0"/>
              <w:divBdr>
                <w:top w:val="none" w:sz="0" w:space="0" w:color="auto"/>
                <w:left w:val="none" w:sz="0" w:space="0" w:color="auto"/>
                <w:bottom w:val="none" w:sz="0" w:space="0" w:color="auto"/>
                <w:right w:val="none" w:sz="0" w:space="0" w:color="auto"/>
              </w:divBdr>
              <w:divsChild>
                <w:div w:id="429857567">
                  <w:marLeft w:val="0"/>
                  <w:marRight w:val="0"/>
                  <w:marTop w:val="0"/>
                  <w:marBottom w:val="0"/>
                  <w:divBdr>
                    <w:top w:val="none" w:sz="0" w:space="0" w:color="auto"/>
                    <w:left w:val="none" w:sz="0" w:space="0" w:color="auto"/>
                    <w:bottom w:val="none" w:sz="0" w:space="0" w:color="auto"/>
                    <w:right w:val="none" w:sz="0" w:space="0" w:color="auto"/>
                  </w:divBdr>
                  <w:divsChild>
                    <w:div w:id="7484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17312">
      <w:bodyDiv w:val="1"/>
      <w:marLeft w:val="0"/>
      <w:marRight w:val="0"/>
      <w:marTop w:val="0"/>
      <w:marBottom w:val="0"/>
      <w:divBdr>
        <w:top w:val="none" w:sz="0" w:space="0" w:color="auto"/>
        <w:left w:val="none" w:sz="0" w:space="0" w:color="auto"/>
        <w:bottom w:val="none" w:sz="0" w:space="0" w:color="auto"/>
        <w:right w:val="none" w:sz="0" w:space="0" w:color="auto"/>
      </w:divBdr>
      <w:divsChild>
        <w:div w:id="401483972">
          <w:marLeft w:val="0"/>
          <w:marRight w:val="0"/>
          <w:marTop w:val="0"/>
          <w:marBottom w:val="0"/>
          <w:divBdr>
            <w:top w:val="none" w:sz="0" w:space="0" w:color="auto"/>
            <w:left w:val="none" w:sz="0" w:space="0" w:color="auto"/>
            <w:bottom w:val="none" w:sz="0" w:space="0" w:color="auto"/>
            <w:right w:val="none" w:sz="0" w:space="0" w:color="auto"/>
          </w:divBdr>
          <w:divsChild>
            <w:div w:id="441539574">
              <w:marLeft w:val="0"/>
              <w:marRight w:val="0"/>
              <w:marTop w:val="0"/>
              <w:marBottom w:val="0"/>
              <w:divBdr>
                <w:top w:val="none" w:sz="0" w:space="0" w:color="auto"/>
                <w:left w:val="none" w:sz="0" w:space="0" w:color="auto"/>
                <w:bottom w:val="none" w:sz="0" w:space="0" w:color="auto"/>
                <w:right w:val="none" w:sz="0" w:space="0" w:color="auto"/>
              </w:divBdr>
              <w:divsChild>
                <w:div w:id="1988321110">
                  <w:marLeft w:val="0"/>
                  <w:marRight w:val="0"/>
                  <w:marTop w:val="0"/>
                  <w:marBottom w:val="0"/>
                  <w:divBdr>
                    <w:top w:val="none" w:sz="0" w:space="0" w:color="auto"/>
                    <w:left w:val="none" w:sz="0" w:space="0" w:color="auto"/>
                    <w:bottom w:val="none" w:sz="0" w:space="0" w:color="auto"/>
                    <w:right w:val="none" w:sz="0" w:space="0" w:color="auto"/>
                  </w:divBdr>
                  <w:divsChild>
                    <w:div w:id="12558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3554">
      <w:bodyDiv w:val="1"/>
      <w:marLeft w:val="0"/>
      <w:marRight w:val="0"/>
      <w:marTop w:val="0"/>
      <w:marBottom w:val="0"/>
      <w:divBdr>
        <w:top w:val="none" w:sz="0" w:space="0" w:color="auto"/>
        <w:left w:val="none" w:sz="0" w:space="0" w:color="auto"/>
        <w:bottom w:val="none" w:sz="0" w:space="0" w:color="auto"/>
        <w:right w:val="none" w:sz="0" w:space="0" w:color="auto"/>
      </w:divBdr>
      <w:divsChild>
        <w:div w:id="1509178122">
          <w:marLeft w:val="0"/>
          <w:marRight w:val="0"/>
          <w:marTop w:val="0"/>
          <w:marBottom w:val="0"/>
          <w:divBdr>
            <w:top w:val="none" w:sz="0" w:space="0" w:color="auto"/>
            <w:left w:val="none" w:sz="0" w:space="0" w:color="auto"/>
            <w:bottom w:val="none" w:sz="0" w:space="0" w:color="auto"/>
            <w:right w:val="none" w:sz="0" w:space="0" w:color="auto"/>
          </w:divBdr>
          <w:divsChild>
            <w:div w:id="334311843">
              <w:marLeft w:val="0"/>
              <w:marRight w:val="0"/>
              <w:marTop w:val="0"/>
              <w:marBottom w:val="0"/>
              <w:divBdr>
                <w:top w:val="none" w:sz="0" w:space="0" w:color="auto"/>
                <w:left w:val="none" w:sz="0" w:space="0" w:color="auto"/>
                <w:bottom w:val="none" w:sz="0" w:space="0" w:color="auto"/>
                <w:right w:val="none" w:sz="0" w:space="0" w:color="auto"/>
              </w:divBdr>
              <w:divsChild>
                <w:div w:id="2022581488">
                  <w:marLeft w:val="0"/>
                  <w:marRight w:val="0"/>
                  <w:marTop w:val="0"/>
                  <w:marBottom w:val="0"/>
                  <w:divBdr>
                    <w:top w:val="none" w:sz="0" w:space="0" w:color="auto"/>
                    <w:left w:val="none" w:sz="0" w:space="0" w:color="auto"/>
                    <w:bottom w:val="none" w:sz="0" w:space="0" w:color="auto"/>
                    <w:right w:val="none" w:sz="0" w:space="0" w:color="auto"/>
                  </w:divBdr>
                  <w:divsChild>
                    <w:div w:id="2881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378321">
      <w:bodyDiv w:val="1"/>
      <w:marLeft w:val="0"/>
      <w:marRight w:val="0"/>
      <w:marTop w:val="0"/>
      <w:marBottom w:val="0"/>
      <w:divBdr>
        <w:top w:val="none" w:sz="0" w:space="0" w:color="auto"/>
        <w:left w:val="none" w:sz="0" w:space="0" w:color="auto"/>
        <w:bottom w:val="none" w:sz="0" w:space="0" w:color="auto"/>
        <w:right w:val="none" w:sz="0" w:space="0" w:color="auto"/>
      </w:divBdr>
      <w:divsChild>
        <w:div w:id="1024983681">
          <w:marLeft w:val="0"/>
          <w:marRight w:val="0"/>
          <w:marTop w:val="0"/>
          <w:marBottom w:val="0"/>
          <w:divBdr>
            <w:top w:val="none" w:sz="0" w:space="0" w:color="auto"/>
            <w:left w:val="none" w:sz="0" w:space="0" w:color="auto"/>
            <w:bottom w:val="none" w:sz="0" w:space="0" w:color="auto"/>
            <w:right w:val="none" w:sz="0" w:space="0" w:color="auto"/>
          </w:divBdr>
          <w:divsChild>
            <w:div w:id="1540629223">
              <w:marLeft w:val="0"/>
              <w:marRight w:val="0"/>
              <w:marTop w:val="0"/>
              <w:marBottom w:val="0"/>
              <w:divBdr>
                <w:top w:val="none" w:sz="0" w:space="0" w:color="auto"/>
                <w:left w:val="none" w:sz="0" w:space="0" w:color="auto"/>
                <w:bottom w:val="none" w:sz="0" w:space="0" w:color="auto"/>
                <w:right w:val="none" w:sz="0" w:space="0" w:color="auto"/>
              </w:divBdr>
              <w:divsChild>
                <w:div w:id="219753798">
                  <w:marLeft w:val="0"/>
                  <w:marRight w:val="0"/>
                  <w:marTop w:val="0"/>
                  <w:marBottom w:val="0"/>
                  <w:divBdr>
                    <w:top w:val="none" w:sz="0" w:space="0" w:color="auto"/>
                    <w:left w:val="none" w:sz="0" w:space="0" w:color="auto"/>
                    <w:bottom w:val="none" w:sz="0" w:space="0" w:color="auto"/>
                    <w:right w:val="none" w:sz="0" w:space="0" w:color="auto"/>
                  </w:divBdr>
                </w:div>
              </w:divsChild>
            </w:div>
            <w:div w:id="1140226922">
              <w:marLeft w:val="0"/>
              <w:marRight w:val="0"/>
              <w:marTop w:val="0"/>
              <w:marBottom w:val="0"/>
              <w:divBdr>
                <w:top w:val="none" w:sz="0" w:space="0" w:color="auto"/>
                <w:left w:val="none" w:sz="0" w:space="0" w:color="auto"/>
                <w:bottom w:val="none" w:sz="0" w:space="0" w:color="auto"/>
                <w:right w:val="none" w:sz="0" w:space="0" w:color="auto"/>
              </w:divBdr>
              <w:divsChild>
                <w:div w:id="5569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93542">
          <w:marLeft w:val="0"/>
          <w:marRight w:val="0"/>
          <w:marTop w:val="0"/>
          <w:marBottom w:val="0"/>
          <w:divBdr>
            <w:top w:val="none" w:sz="0" w:space="0" w:color="auto"/>
            <w:left w:val="none" w:sz="0" w:space="0" w:color="auto"/>
            <w:bottom w:val="none" w:sz="0" w:space="0" w:color="auto"/>
            <w:right w:val="none" w:sz="0" w:space="0" w:color="auto"/>
          </w:divBdr>
          <w:divsChild>
            <w:div w:id="1384601927">
              <w:marLeft w:val="0"/>
              <w:marRight w:val="0"/>
              <w:marTop w:val="0"/>
              <w:marBottom w:val="0"/>
              <w:divBdr>
                <w:top w:val="none" w:sz="0" w:space="0" w:color="auto"/>
                <w:left w:val="none" w:sz="0" w:space="0" w:color="auto"/>
                <w:bottom w:val="none" w:sz="0" w:space="0" w:color="auto"/>
                <w:right w:val="none" w:sz="0" w:space="0" w:color="auto"/>
              </w:divBdr>
              <w:divsChild>
                <w:div w:id="1255242316">
                  <w:marLeft w:val="0"/>
                  <w:marRight w:val="0"/>
                  <w:marTop w:val="0"/>
                  <w:marBottom w:val="0"/>
                  <w:divBdr>
                    <w:top w:val="none" w:sz="0" w:space="0" w:color="auto"/>
                    <w:left w:val="none" w:sz="0" w:space="0" w:color="auto"/>
                    <w:bottom w:val="none" w:sz="0" w:space="0" w:color="auto"/>
                    <w:right w:val="none" w:sz="0" w:space="0" w:color="auto"/>
                  </w:divBdr>
                  <w:divsChild>
                    <w:div w:id="16101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44635">
      <w:bodyDiv w:val="1"/>
      <w:marLeft w:val="0"/>
      <w:marRight w:val="0"/>
      <w:marTop w:val="0"/>
      <w:marBottom w:val="0"/>
      <w:divBdr>
        <w:top w:val="none" w:sz="0" w:space="0" w:color="auto"/>
        <w:left w:val="none" w:sz="0" w:space="0" w:color="auto"/>
        <w:bottom w:val="none" w:sz="0" w:space="0" w:color="auto"/>
        <w:right w:val="none" w:sz="0" w:space="0" w:color="auto"/>
      </w:divBdr>
    </w:div>
    <w:div w:id="2100447584">
      <w:bodyDiv w:val="1"/>
      <w:marLeft w:val="0"/>
      <w:marRight w:val="0"/>
      <w:marTop w:val="0"/>
      <w:marBottom w:val="0"/>
      <w:divBdr>
        <w:top w:val="none" w:sz="0" w:space="0" w:color="auto"/>
        <w:left w:val="none" w:sz="0" w:space="0" w:color="auto"/>
        <w:bottom w:val="none" w:sz="0" w:space="0" w:color="auto"/>
        <w:right w:val="none" w:sz="0" w:space="0" w:color="auto"/>
      </w:divBdr>
      <w:divsChild>
        <w:div w:id="1435636580">
          <w:marLeft w:val="0"/>
          <w:marRight w:val="0"/>
          <w:marTop w:val="0"/>
          <w:marBottom w:val="0"/>
          <w:divBdr>
            <w:top w:val="none" w:sz="0" w:space="0" w:color="auto"/>
            <w:left w:val="none" w:sz="0" w:space="0" w:color="auto"/>
            <w:bottom w:val="none" w:sz="0" w:space="0" w:color="auto"/>
            <w:right w:val="none" w:sz="0" w:space="0" w:color="auto"/>
          </w:divBdr>
          <w:divsChild>
            <w:div w:id="573053355">
              <w:marLeft w:val="0"/>
              <w:marRight w:val="0"/>
              <w:marTop w:val="0"/>
              <w:marBottom w:val="0"/>
              <w:divBdr>
                <w:top w:val="none" w:sz="0" w:space="0" w:color="auto"/>
                <w:left w:val="none" w:sz="0" w:space="0" w:color="auto"/>
                <w:bottom w:val="none" w:sz="0" w:space="0" w:color="auto"/>
                <w:right w:val="none" w:sz="0" w:space="0" w:color="auto"/>
              </w:divBdr>
              <w:divsChild>
                <w:div w:id="1736126665">
                  <w:marLeft w:val="0"/>
                  <w:marRight w:val="0"/>
                  <w:marTop w:val="0"/>
                  <w:marBottom w:val="0"/>
                  <w:divBdr>
                    <w:top w:val="none" w:sz="0" w:space="0" w:color="auto"/>
                    <w:left w:val="none" w:sz="0" w:space="0" w:color="auto"/>
                    <w:bottom w:val="none" w:sz="0" w:space="0" w:color="auto"/>
                    <w:right w:val="none" w:sz="0" w:space="0" w:color="auto"/>
                  </w:divBdr>
                  <w:divsChild>
                    <w:div w:id="120143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1427">
      <w:bodyDiv w:val="1"/>
      <w:marLeft w:val="0"/>
      <w:marRight w:val="0"/>
      <w:marTop w:val="0"/>
      <w:marBottom w:val="0"/>
      <w:divBdr>
        <w:top w:val="none" w:sz="0" w:space="0" w:color="auto"/>
        <w:left w:val="none" w:sz="0" w:space="0" w:color="auto"/>
        <w:bottom w:val="none" w:sz="0" w:space="0" w:color="auto"/>
        <w:right w:val="none" w:sz="0" w:space="0" w:color="auto"/>
      </w:divBdr>
      <w:divsChild>
        <w:div w:id="593974004">
          <w:marLeft w:val="0"/>
          <w:marRight w:val="0"/>
          <w:marTop w:val="0"/>
          <w:marBottom w:val="0"/>
          <w:divBdr>
            <w:top w:val="none" w:sz="0" w:space="0" w:color="auto"/>
            <w:left w:val="none" w:sz="0" w:space="0" w:color="auto"/>
            <w:bottom w:val="none" w:sz="0" w:space="0" w:color="auto"/>
            <w:right w:val="none" w:sz="0" w:space="0" w:color="auto"/>
          </w:divBdr>
          <w:divsChild>
            <w:div w:id="1755779024">
              <w:marLeft w:val="0"/>
              <w:marRight w:val="0"/>
              <w:marTop w:val="0"/>
              <w:marBottom w:val="0"/>
              <w:divBdr>
                <w:top w:val="none" w:sz="0" w:space="0" w:color="auto"/>
                <w:left w:val="none" w:sz="0" w:space="0" w:color="auto"/>
                <w:bottom w:val="none" w:sz="0" w:space="0" w:color="auto"/>
                <w:right w:val="none" w:sz="0" w:space="0" w:color="auto"/>
              </w:divBdr>
              <w:divsChild>
                <w:div w:id="1779594948">
                  <w:marLeft w:val="0"/>
                  <w:marRight w:val="0"/>
                  <w:marTop w:val="0"/>
                  <w:marBottom w:val="0"/>
                  <w:divBdr>
                    <w:top w:val="none" w:sz="0" w:space="0" w:color="auto"/>
                    <w:left w:val="none" w:sz="0" w:space="0" w:color="auto"/>
                    <w:bottom w:val="none" w:sz="0" w:space="0" w:color="auto"/>
                    <w:right w:val="none" w:sz="0" w:space="0" w:color="auto"/>
                  </w:divBdr>
                  <w:divsChild>
                    <w:div w:id="16788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66018">
      <w:bodyDiv w:val="1"/>
      <w:marLeft w:val="0"/>
      <w:marRight w:val="0"/>
      <w:marTop w:val="0"/>
      <w:marBottom w:val="0"/>
      <w:divBdr>
        <w:top w:val="none" w:sz="0" w:space="0" w:color="auto"/>
        <w:left w:val="none" w:sz="0" w:space="0" w:color="auto"/>
        <w:bottom w:val="none" w:sz="0" w:space="0" w:color="auto"/>
        <w:right w:val="none" w:sz="0" w:space="0" w:color="auto"/>
      </w:divBdr>
      <w:divsChild>
        <w:div w:id="1796026711">
          <w:marLeft w:val="0"/>
          <w:marRight w:val="0"/>
          <w:marTop w:val="0"/>
          <w:marBottom w:val="0"/>
          <w:divBdr>
            <w:top w:val="none" w:sz="0" w:space="0" w:color="auto"/>
            <w:left w:val="none" w:sz="0" w:space="0" w:color="auto"/>
            <w:bottom w:val="none" w:sz="0" w:space="0" w:color="auto"/>
            <w:right w:val="none" w:sz="0" w:space="0" w:color="auto"/>
          </w:divBdr>
          <w:divsChild>
            <w:div w:id="300353596">
              <w:marLeft w:val="0"/>
              <w:marRight w:val="0"/>
              <w:marTop w:val="0"/>
              <w:marBottom w:val="0"/>
              <w:divBdr>
                <w:top w:val="none" w:sz="0" w:space="0" w:color="auto"/>
                <w:left w:val="none" w:sz="0" w:space="0" w:color="auto"/>
                <w:bottom w:val="none" w:sz="0" w:space="0" w:color="auto"/>
                <w:right w:val="none" w:sz="0" w:space="0" w:color="auto"/>
              </w:divBdr>
              <w:divsChild>
                <w:div w:id="1885673928">
                  <w:marLeft w:val="0"/>
                  <w:marRight w:val="0"/>
                  <w:marTop w:val="0"/>
                  <w:marBottom w:val="0"/>
                  <w:divBdr>
                    <w:top w:val="none" w:sz="0" w:space="0" w:color="auto"/>
                    <w:left w:val="none" w:sz="0" w:space="0" w:color="auto"/>
                    <w:bottom w:val="none" w:sz="0" w:space="0" w:color="auto"/>
                    <w:right w:val="none" w:sz="0" w:space="0" w:color="auto"/>
                  </w:divBdr>
                  <w:divsChild>
                    <w:div w:id="5739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37723">
      <w:bodyDiv w:val="1"/>
      <w:marLeft w:val="0"/>
      <w:marRight w:val="0"/>
      <w:marTop w:val="0"/>
      <w:marBottom w:val="0"/>
      <w:divBdr>
        <w:top w:val="none" w:sz="0" w:space="0" w:color="auto"/>
        <w:left w:val="none" w:sz="0" w:space="0" w:color="auto"/>
        <w:bottom w:val="none" w:sz="0" w:space="0" w:color="auto"/>
        <w:right w:val="none" w:sz="0" w:space="0" w:color="auto"/>
      </w:divBdr>
    </w:div>
    <w:div w:id="2146659918">
      <w:bodyDiv w:val="1"/>
      <w:marLeft w:val="0"/>
      <w:marRight w:val="0"/>
      <w:marTop w:val="0"/>
      <w:marBottom w:val="0"/>
      <w:divBdr>
        <w:top w:val="none" w:sz="0" w:space="0" w:color="auto"/>
        <w:left w:val="none" w:sz="0" w:space="0" w:color="auto"/>
        <w:bottom w:val="none" w:sz="0" w:space="0" w:color="auto"/>
        <w:right w:val="none" w:sz="0" w:space="0" w:color="auto"/>
      </w:divBdr>
      <w:divsChild>
        <w:div w:id="1293749803">
          <w:marLeft w:val="0"/>
          <w:marRight w:val="0"/>
          <w:marTop w:val="0"/>
          <w:marBottom w:val="0"/>
          <w:divBdr>
            <w:top w:val="none" w:sz="0" w:space="0" w:color="auto"/>
            <w:left w:val="none" w:sz="0" w:space="0" w:color="auto"/>
            <w:bottom w:val="none" w:sz="0" w:space="0" w:color="auto"/>
            <w:right w:val="none" w:sz="0" w:space="0" w:color="auto"/>
          </w:divBdr>
          <w:divsChild>
            <w:div w:id="1762530788">
              <w:marLeft w:val="0"/>
              <w:marRight w:val="0"/>
              <w:marTop w:val="0"/>
              <w:marBottom w:val="0"/>
              <w:divBdr>
                <w:top w:val="none" w:sz="0" w:space="0" w:color="auto"/>
                <w:left w:val="none" w:sz="0" w:space="0" w:color="auto"/>
                <w:bottom w:val="none" w:sz="0" w:space="0" w:color="auto"/>
                <w:right w:val="none" w:sz="0" w:space="0" w:color="auto"/>
              </w:divBdr>
              <w:divsChild>
                <w:div w:id="670910458">
                  <w:marLeft w:val="0"/>
                  <w:marRight w:val="0"/>
                  <w:marTop w:val="0"/>
                  <w:marBottom w:val="0"/>
                  <w:divBdr>
                    <w:top w:val="none" w:sz="0" w:space="0" w:color="auto"/>
                    <w:left w:val="none" w:sz="0" w:space="0" w:color="auto"/>
                    <w:bottom w:val="none" w:sz="0" w:space="0" w:color="auto"/>
                    <w:right w:val="none" w:sz="0" w:space="0" w:color="auto"/>
                  </w:divBdr>
                  <w:divsChild>
                    <w:div w:id="892690046">
                      <w:marLeft w:val="0"/>
                      <w:marRight w:val="0"/>
                      <w:marTop w:val="0"/>
                      <w:marBottom w:val="0"/>
                      <w:divBdr>
                        <w:top w:val="none" w:sz="0" w:space="0" w:color="auto"/>
                        <w:left w:val="none" w:sz="0" w:space="0" w:color="auto"/>
                        <w:bottom w:val="none" w:sz="0" w:space="0" w:color="auto"/>
                        <w:right w:val="none" w:sz="0" w:space="0" w:color="auto"/>
                      </w:divBdr>
                      <w:divsChild>
                        <w:div w:id="13026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4728">
                  <w:marLeft w:val="0"/>
                  <w:marRight w:val="0"/>
                  <w:marTop w:val="0"/>
                  <w:marBottom w:val="0"/>
                  <w:divBdr>
                    <w:top w:val="none" w:sz="0" w:space="0" w:color="auto"/>
                    <w:left w:val="none" w:sz="0" w:space="0" w:color="auto"/>
                    <w:bottom w:val="none" w:sz="0" w:space="0" w:color="auto"/>
                    <w:right w:val="none" w:sz="0" w:space="0" w:color="auto"/>
                  </w:divBdr>
                  <w:divsChild>
                    <w:div w:id="800073636">
                      <w:marLeft w:val="0"/>
                      <w:marRight w:val="0"/>
                      <w:marTop w:val="0"/>
                      <w:marBottom w:val="0"/>
                      <w:divBdr>
                        <w:top w:val="none" w:sz="0" w:space="0" w:color="auto"/>
                        <w:left w:val="none" w:sz="0" w:space="0" w:color="auto"/>
                        <w:bottom w:val="none" w:sz="0" w:space="0" w:color="auto"/>
                        <w:right w:val="none" w:sz="0" w:space="0" w:color="auto"/>
                      </w:divBdr>
                      <w:divsChild>
                        <w:div w:id="18904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60731">
                  <w:marLeft w:val="0"/>
                  <w:marRight w:val="0"/>
                  <w:marTop w:val="0"/>
                  <w:marBottom w:val="0"/>
                  <w:divBdr>
                    <w:top w:val="none" w:sz="0" w:space="0" w:color="auto"/>
                    <w:left w:val="none" w:sz="0" w:space="0" w:color="auto"/>
                    <w:bottom w:val="none" w:sz="0" w:space="0" w:color="auto"/>
                    <w:right w:val="none" w:sz="0" w:space="0" w:color="auto"/>
                  </w:divBdr>
                  <w:divsChild>
                    <w:div w:id="748968287">
                      <w:marLeft w:val="0"/>
                      <w:marRight w:val="0"/>
                      <w:marTop w:val="0"/>
                      <w:marBottom w:val="0"/>
                      <w:divBdr>
                        <w:top w:val="none" w:sz="0" w:space="0" w:color="auto"/>
                        <w:left w:val="none" w:sz="0" w:space="0" w:color="auto"/>
                        <w:bottom w:val="none" w:sz="0" w:space="0" w:color="auto"/>
                        <w:right w:val="none" w:sz="0" w:space="0" w:color="auto"/>
                      </w:divBdr>
                      <w:divsChild>
                        <w:div w:id="442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29586">
              <w:marLeft w:val="0"/>
              <w:marRight w:val="0"/>
              <w:marTop w:val="0"/>
              <w:marBottom w:val="0"/>
              <w:divBdr>
                <w:top w:val="none" w:sz="0" w:space="0" w:color="auto"/>
                <w:left w:val="none" w:sz="0" w:space="0" w:color="auto"/>
                <w:bottom w:val="none" w:sz="0" w:space="0" w:color="auto"/>
                <w:right w:val="none" w:sz="0" w:space="0" w:color="auto"/>
              </w:divBdr>
              <w:divsChild>
                <w:div w:id="15830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5845">
          <w:marLeft w:val="0"/>
          <w:marRight w:val="0"/>
          <w:marTop w:val="0"/>
          <w:marBottom w:val="0"/>
          <w:divBdr>
            <w:top w:val="none" w:sz="0" w:space="0" w:color="auto"/>
            <w:left w:val="none" w:sz="0" w:space="0" w:color="auto"/>
            <w:bottom w:val="none" w:sz="0" w:space="0" w:color="auto"/>
            <w:right w:val="none" w:sz="0" w:space="0" w:color="auto"/>
          </w:divBdr>
          <w:divsChild>
            <w:div w:id="1387485233">
              <w:marLeft w:val="0"/>
              <w:marRight w:val="0"/>
              <w:marTop w:val="0"/>
              <w:marBottom w:val="0"/>
              <w:divBdr>
                <w:top w:val="none" w:sz="0" w:space="0" w:color="auto"/>
                <w:left w:val="none" w:sz="0" w:space="0" w:color="auto"/>
                <w:bottom w:val="none" w:sz="0" w:space="0" w:color="auto"/>
                <w:right w:val="none" w:sz="0" w:space="0" w:color="auto"/>
              </w:divBdr>
              <w:divsChild>
                <w:div w:id="171727533">
                  <w:marLeft w:val="0"/>
                  <w:marRight w:val="0"/>
                  <w:marTop w:val="0"/>
                  <w:marBottom w:val="0"/>
                  <w:divBdr>
                    <w:top w:val="none" w:sz="0" w:space="0" w:color="auto"/>
                    <w:left w:val="none" w:sz="0" w:space="0" w:color="auto"/>
                    <w:bottom w:val="none" w:sz="0" w:space="0" w:color="auto"/>
                    <w:right w:val="none" w:sz="0" w:space="0" w:color="auto"/>
                  </w:divBdr>
                  <w:divsChild>
                    <w:div w:id="4413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lobalpartnership.org/fr/content/matrice-de-financement-des-depenses-publiques" TargetMode="External" Id="rId13" /><Relationship Type="http://schemas.openxmlformats.org/officeDocument/2006/relationships/hyperlink" Target="https://www.globalpartnership.org/fr/content/matrice-de-financement-des-depenses-publiques" TargetMode="External" Id="rId18" /><Relationship Type="http://schemas.openxmlformats.org/officeDocument/2006/relationships/hyperlink" Target="https://documents1.worldbank.org/curated/en/543401468329077038/pdf/SABER-What-matters-for-most-education-management-information-systems-a-framework-paper.pdf" TargetMode="External" Id="rId26" /><Relationship Type="http://schemas.openxmlformats.org/officeDocument/2006/relationships/image" Target="media/image40.emf" Id="rId39" /><Relationship Type="http://schemas.openxmlformats.org/officeDocument/2006/relationships/header" Target="header2.xml" Id="rId21" /><Relationship Type="http://schemas.openxmlformats.org/officeDocument/2006/relationships/image" Target="media/image3.emf"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globalpartnership.org/fr/content/guide-pour-la-preparation-dun-pacte-de-partenariat-version-preliminaire" TargetMode="External" Id="rId17" /><Relationship Type="http://schemas.openxmlformats.org/officeDocument/2006/relationships/footer" Target="footer3.xml" Id="rId25" /><Relationship Type="http://schemas.openxmlformats.org/officeDocument/2006/relationships/hyperlink" Target="https://www.globalpartnership.org/fr/content/guide-des-procedures-dans-les-pays" TargetMode="External" Id="rId33" /><Relationship Type="http://schemas.openxmlformats.org/officeDocument/2006/relationships/customXml" Target="../customXml/item2.xml" Id="rId2" /><Relationship Type="http://schemas.openxmlformats.org/officeDocument/2006/relationships/hyperlink" Target="https://www.globalpartnership.org/fr/content/matrice-de-financement-des-depenses-publiques" TargetMode="External" Id="rId16" /><Relationship Type="http://schemas.openxmlformats.org/officeDocument/2006/relationships/header" Target="header1.xml" Id="rId20" /><Relationship Type="http://schemas.openxmlformats.org/officeDocument/2006/relationships/hyperlink" Target="https://www.globalpartnership.org/node/document/download?file=document/file/2020-GPE-guide-preparation-FR.pdf" TargetMode="External" Id="rId29" /><Relationship Type="http://schemas.openxmlformats.org/officeDocument/2006/relationships/glossaryDocument" Target="glossary/document.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3.xml" Id="rId24" /><Relationship Type="http://schemas.openxmlformats.org/officeDocument/2006/relationships/hyperlink" Target="https://www.globalpartnership.org/fr/content/guide-pour-lelaboration-de-plans-sectoriels-de-leducation-favorisant-legalite-des-sexes" TargetMode="External" Id="rId32"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mailto:gpe_grant_submission@globalpartnership.org" TargetMode="External" Id="rId15" /><Relationship Type="http://schemas.openxmlformats.org/officeDocument/2006/relationships/footer" Target="footer2.xml" Id="rId23" /><Relationship Type="http://schemas.openxmlformats.org/officeDocument/2006/relationships/hyperlink" Target="https://www.globalpartnership.org/fr/content/guide-pour-la-preparation-dun-plan-sectoriel-deducation" TargetMode="External" Id="rId28" /><Relationship Type="http://schemas.openxmlformats.org/officeDocument/2006/relationships/endnotes" Target="endnotes.xml" Id="rId10" /><Relationship Type="http://schemas.openxmlformats.org/officeDocument/2006/relationships/hyperlink" Target="https://www.globalpartnership.org/fr/content/guide-pour-la-preparation-dun-pacte-de-partenariat-version-preliminaire" TargetMode="External" Id="rId19" /><Relationship Type="http://schemas.openxmlformats.org/officeDocument/2006/relationships/hyperlink" Target="https://www.globalpartnership.org/fr/content/guide-pratique-pour-revues-sectorielles-conjointes-efficaces-secteur-education"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lobalpartnership.org/fr/content/guide-pour-la-preparation-dun-pacte-de-partenariat-version-preliminaire" TargetMode="External" Id="rId14" /><Relationship Type="http://schemas.openxmlformats.org/officeDocument/2006/relationships/footer" Target="footer1.xml" Id="rId22" /><Relationship Type="http://schemas.openxmlformats.org/officeDocument/2006/relationships/hyperlink" Target="https://www.globalpartnership.org/fr/content/boite-outils-pour-lanalyse-des-systemes-nationaux-devaluation-de-lapprentissage-anlas" TargetMode="External" Id="rId27" /><Relationship Type="http://schemas.openxmlformats.org/officeDocument/2006/relationships/hyperlink" Target="https://www.globalpartnership.org/fr/content/guide-relatif-au-suivi-des-budgets-nationaux-de-leducation" TargetMode="External" Id="rId30" /><Relationship Type="http://schemas.openxmlformats.org/officeDocument/2006/relationships/webSettings" Target="webSettings.xml" Id="rId8" /><Relationship Type="http://schemas.openxmlformats.org/officeDocument/2006/relationships/customXml" Target="../customXml/item3.xml" Id="rId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558749\OneDrive%20-%20WBG\Desktop\templates\GP_Word_Template_US_EN_Sep%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02D5477-81E8-4558-B863-3D79776A4F58}"/>
      </w:docPartPr>
      <w:docPartBody>
        <w:p w:rsidR="0057604A" w:rsidRDefault="002A2EDB">
          <w:r w:rsidRPr="00F4460A">
            <w:rPr>
              <w:rStyle w:val="PlaceholderText"/>
            </w:rPr>
            <w:t>Click or tap here to enter text.</w:t>
          </w:r>
        </w:p>
      </w:docPartBody>
    </w:docPart>
    <w:docPart>
      <w:docPartPr>
        <w:name w:val="A0AA0EAF43E5452C8C928941D894EDBC"/>
        <w:category>
          <w:name w:val="General"/>
          <w:gallery w:val="placeholder"/>
        </w:category>
        <w:types>
          <w:type w:val="bbPlcHdr"/>
        </w:types>
        <w:behaviors>
          <w:behavior w:val="content"/>
        </w:behaviors>
        <w:guid w:val="{69ED645B-CAB3-4D75-9A84-DD3EE457D80D}"/>
      </w:docPartPr>
      <w:docPartBody>
        <w:p w:rsidR="0057604A" w:rsidRDefault="002A2EDB" w:rsidP="002A2EDB">
          <w:pPr>
            <w:pStyle w:val="A0AA0EAF43E5452C8C928941D894EDBC"/>
          </w:pPr>
          <w:r w:rsidRPr="00F4460A">
            <w:rPr>
              <w:rStyle w:val="PlaceholderText"/>
            </w:rPr>
            <w:t>Click or tap here to enter text.</w:t>
          </w:r>
        </w:p>
      </w:docPartBody>
    </w:docPart>
    <w:docPart>
      <w:docPartPr>
        <w:name w:val="46F92BB829174BAE81EFDCC53B2EEC5F"/>
        <w:category>
          <w:name w:val="General"/>
          <w:gallery w:val="placeholder"/>
        </w:category>
        <w:types>
          <w:type w:val="bbPlcHdr"/>
        </w:types>
        <w:behaviors>
          <w:behavior w:val="content"/>
        </w:behaviors>
        <w:guid w:val="{252F3F4C-6BA7-4D91-B78A-F00F51665FB5}"/>
      </w:docPartPr>
      <w:docPartBody>
        <w:p w:rsidR="0057604A" w:rsidRDefault="002A2EDB" w:rsidP="002A2EDB">
          <w:pPr>
            <w:pStyle w:val="46F92BB829174BAE81EFDCC53B2EEC5F"/>
          </w:pPr>
          <w:r w:rsidRPr="00F4460A">
            <w:rPr>
              <w:rStyle w:val="PlaceholderText"/>
            </w:rPr>
            <w:t>Click or tap here to enter text.</w:t>
          </w:r>
        </w:p>
      </w:docPartBody>
    </w:docPart>
    <w:docPart>
      <w:docPartPr>
        <w:name w:val="932D9CE327374DB1A12998624250E677"/>
        <w:category>
          <w:name w:val="General"/>
          <w:gallery w:val="placeholder"/>
        </w:category>
        <w:types>
          <w:type w:val="bbPlcHdr"/>
        </w:types>
        <w:behaviors>
          <w:behavior w:val="content"/>
        </w:behaviors>
        <w:guid w:val="{BDEE3AFD-0CB8-47ED-B3AC-7DB1BE3161D5}"/>
      </w:docPartPr>
      <w:docPartBody>
        <w:p w:rsidR="0057604A" w:rsidRDefault="002A2EDB" w:rsidP="002A2EDB">
          <w:pPr>
            <w:pStyle w:val="932D9CE327374DB1A12998624250E677"/>
          </w:pPr>
          <w:r w:rsidRPr="00F4460A">
            <w:rPr>
              <w:rStyle w:val="PlaceholderText"/>
            </w:rPr>
            <w:t>Click or tap here to enter text.</w:t>
          </w:r>
        </w:p>
      </w:docPartBody>
    </w:docPart>
    <w:docPart>
      <w:docPartPr>
        <w:name w:val="8C25A6777D1F42F09D1D3989D090A240"/>
        <w:category>
          <w:name w:val="General"/>
          <w:gallery w:val="placeholder"/>
        </w:category>
        <w:types>
          <w:type w:val="bbPlcHdr"/>
        </w:types>
        <w:behaviors>
          <w:behavior w:val="content"/>
        </w:behaviors>
        <w:guid w:val="{72382354-3C1E-4801-BA89-08076A9F28E1}"/>
      </w:docPartPr>
      <w:docPartBody>
        <w:p w:rsidR="0057604A" w:rsidRDefault="002A2EDB" w:rsidP="002A2EDB">
          <w:pPr>
            <w:pStyle w:val="8C25A6777D1F42F09D1D3989D090A240"/>
          </w:pPr>
          <w:r w:rsidRPr="00F4460A">
            <w:rPr>
              <w:rStyle w:val="PlaceholderText"/>
            </w:rPr>
            <w:t>Click or tap here to enter text.</w:t>
          </w:r>
        </w:p>
      </w:docPartBody>
    </w:docPart>
    <w:docPart>
      <w:docPartPr>
        <w:name w:val="36D92E4F32E74B47B082872B20B9B704"/>
        <w:category>
          <w:name w:val="General"/>
          <w:gallery w:val="placeholder"/>
        </w:category>
        <w:types>
          <w:type w:val="bbPlcHdr"/>
        </w:types>
        <w:behaviors>
          <w:behavior w:val="content"/>
        </w:behaviors>
        <w:guid w:val="{63871C68-4B0F-4614-9213-E006CD414908}"/>
      </w:docPartPr>
      <w:docPartBody>
        <w:p w:rsidR="0057604A" w:rsidRDefault="002A2EDB" w:rsidP="002A2EDB">
          <w:pPr>
            <w:pStyle w:val="36D92E4F32E74B47B082872B20B9B704"/>
          </w:pPr>
          <w:r w:rsidRPr="00F4460A">
            <w:rPr>
              <w:rStyle w:val="PlaceholderText"/>
            </w:rPr>
            <w:t>Click or tap here to enter text.</w:t>
          </w:r>
        </w:p>
      </w:docPartBody>
    </w:docPart>
    <w:docPart>
      <w:docPartPr>
        <w:name w:val="A674DE7A537942A4A9FC20219C91E1BC"/>
        <w:category>
          <w:name w:val="General"/>
          <w:gallery w:val="placeholder"/>
        </w:category>
        <w:types>
          <w:type w:val="bbPlcHdr"/>
        </w:types>
        <w:behaviors>
          <w:behavior w:val="content"/>
        </w:behaviors>
        <w:guid w:val="{E1D22BAC-E0E7-4CAA-B346-AB291AFBF12F}"/>
      </w:docPartPr>
      <w:docPartBody>
        <w:p w:rsidR="0057604A" w:rsidRDefault="002A2EDB" w:rsidP="002A2EDB">
          <w:pPr>
            <w:pStyle w:val="A674DE7A537942A4A9FC20219C91E1BC"/>
          </w:pPr>
          <w:r w:rsidRPr="00F4460A">
            <w:rPr>
              <w:rStyle w:val="PlaceholderText"/>
            </w:rPr>
            <w:t>Click or tap here to enter text.</w:t>
          </w:r>
        </w:p>
      </w:docPartBody>
    </w:docPart>
    <w:docPart>
      <w:docPartPr>
        <w:name w:val="22E58D5544CE4CF9AF380F2067083536"/>
        <w:category>
          <w:name w:val="General"/>
          <w:gallery w:val="placeholder"/>
        </w:category>
        <w:types>
          <w:type w:val="bbPlcHdr"/>
        </w:types>
        <w:behaviors>
          <w:behavior w:val="content"/>
        </w:behaviors>
        <w:guid w:val="{21856756-9443-4AAC-A598-1BD3A80A4F4A}"/>
      </w:docPartPr>
      <w:docPartBody>
        <w:p w:rsidR="0057604A" w:rsidRDefault="002A2EDB" w:rsidP="002A2EDB">
          <w:pPr>
            <w:pStyle w:val="22E58D5544CE4CF9AF380F2067083536"/>
          </w:pPr>
          <w:r w:rsidRPr="00F4460A">
            <w:rPr>
              <w:rStyle w:val="PlaceholderText"/>
            </w:rPr>
            <w:t>Click or tap here to enter text.</w:t>
          </w:r>
        </w:p>
      </w:docPartBody>
    </w:docPart>
    <w:docPart>
      <w:docPartPr>
        <w:name w:val="3E8236055AED493FA3E65FD614599C8D"/>
        <w:category>
          <w:name w:val="General"/>
          <w:gallery w:val="placeholder"/>
        </w:category>
        <w:types>
          <w:type w:val="bbPlcHdr"/>
        </w:types>
        <w:behaviors>
          <w:behavior w:val="content"/>
        </w:behaviors>
        <w:guid w:val="{D955B5AF-AC9F-48F8-9D17-D564230F334B}"/>
      </w:docPartPr>
      <w:docPartBody>
        <w:p w:rsidR="0057604A" w:rsidRDefault="002A2EDB" w:rsidP="002A2EDB">
          <w:pPr>
            <w:pStyle w:val="3E8236055AED493FA3E65FD614599C8D"/>
          </w:pPr>
          <w:r w:rsidRPr="00F4460A">
            <w:rPr>
              <w:rStyle w:val="PlaceholderText"/>
            </w:rPr>
            <w:t>Click or tap here to enter text.</w:t>
          </w:r>
        </w:p>
      </w:docPartBody>
    </w:docPart>
    <w:docPart>
      <w:docPartPr>
        <w:name w:val="B465717BA6664FA09EC63CEF8B41BB35"/>
        <w:category>
          <w:name w:val="General"/>
          <w:gallery w:val="placeholder"/>
        </w:category>
        <w:types>
          <w:type w:val="bbPlcHdr"/>
        </w:types>
        <w:behaviors>
          <w:behavior w:val="content"/>
        </w:behaviors>
        <w:guid w:val="{BB14F3FF-638E-4A02-A7F8-37DA727FFCED}"/>
      </w:docPartPr>
      <w:docPartBody>
        <w:p w:rsidR="0057604A" w:rsidRDefault="002A2EDB" w:rsidP="002A2EDB">
          <w:pPr>
            <w:pStyle w:val="B465717BA6664FA09EC63CEF8B41BB35"/>
          </w:pPr>
          <w:r w:rsidRPr="00F4460A">
            <w:rPr>
              <w:rStyle w:val="PlaceholderText"/>
            </w:rPr>
            <w:t>Click or tap here to enter text.</w:t>
          </w:r>
        </w:p>
      </w:docPartBody>
    </w:docPart>
    <w:docPart>
      <w:docPartPr>
        <w:name w:val="FCC4261175F141A5A9815B6642A7B184"/>
        <w:category>
          <w:name w:val="General"/>
          <w:gallery w:val="placeholder"/>
        </w:category>
        <w:types>
          <w:type w:val="bbPlcHdr"/>
        </w:types>
        <w:behaviors>
          <w:behavior w:val="content"/>
        </w:behaviors>
        <w:guid w:val="{9082F2BC-5603-4A55-B582-956C1878A14B}"/>
      </w:docPartPr>
      <w:docPartBody>
        <w:p w:rsidR="0057604A" w:rsidRDefault="002A2EDB" w:rsidP="002A2EDB">
          <w:pPr>
            <w:pStyle w:val="FCC4261175F141A5A9815B6642A7B184"/>
          </w:pPr>
          <w:r w:rsidRPr="00F4460A">
            <w:rPr>
              <w:rStyle w:val="PlaceholderText"/>
            </w:rPr>
            <w:t>Click or tap here to enter text.</w:t>
          </w:r>
        </w:p>
      </w:docPartBody>
    </w:docPart>
    <w:docPart>
      <w:docPartPr>
        <w:name w:val="5DD0123FCB7C4432B1FEF9D5B92CFEA9"/>
        <w:category>
          <w:name w:val="General"/>
          <w:gallery w:val="placeholder"/>
        </w:category>
        <w:types>
          <w:type w:val="bbPlcHdr"/>
        </w:types>
        <w:behaviors>
          <w:behavior w:val="content"/>
        </w:behaviors>
        <w:guid w:val="{3D70953C-BBF1-4C8C-A47D-1617F800E598}"/>
      </w:docPartPr>
      <w:docPartBody>
        <w:p w:rsidR="0057604A" w:rsidRDefault="002A2EDB" w:rsidP="002A2EDB">
          <w:pPr>
            <w:pStyle w:val="5DD0123FCB7C4432B1FEF9D5B92CFEA9"/>
          </w:pPr>
          <w:r w:rsidRPr="00F4460A">
            <w:rPr>
              <w:rStyle w:val="PlaceholderText"/>
            </w:rPr>
            <w:t>Click or tap here to enter text.</w:t>
          </w:r>
        </w:p>
      </w:docPartBody>
    </w:docPart>
    <w:docPart>
      <w:docPartPr>
        <w:name w:val="74813B9958AD47D6A0DABF98FB83F7F1"/>
        <w:category>
          <w:name w:val="General"/>
          <w:gallery w:val="placeholder"/>
        </w:category>
        <w:types>
          <w:type w:val="bbPlcHdr"/>
        </w:types>
        <w:behaviors>
          <w:behavior w:val="content"/>
        </w:behaviors>
        <w:guid w:val="{B2867751-ABD1-4174-8F3C-EADC08CB959A}"/>
      </w:docPartPr>
      <w:docPartBody>
        <w:p w:rsidR="0057604A" w:rsidRDefault="002A2EDB" w:rsidP="002A2EDB">
          <w:pPr>
            <w:pStyle w:val="74813B9958AD47D6A0DABF98FB83F7F1"/>
          </w:pPr>
          <w:r w:rsidRPr="00F4460A">
            <w:rPr>
              <w:rStyle w:val="PlaceholderText"/>
            </w:rPr>
            <w:t>Click or tap here to enter text.</w:t>
          </w:r>
        </w:p>
      </w:docPartBody>
    </w:docPart>
    <w:docPart>
      <w:docPartPr>
        <w:name w:val="E43F15F6D3764FBC832FA967DE0A12AD"/>
        <w:category>
          <w:name w:val="General"/>
          <w:gallery w:val="placeholder"/>
        </w:category>
        <w:types>
          <w:type w:val="bbPlcHdr"/>
        </w:types>
        <w:behaviors>
          <w:behavior w:val="content"/>
        </w:behaviors>
        <w:guid w:val="{B95471C6-8C19-4DA4-A89A-BA961C4EED8A}"/>
      </w:docPartPr>
      <w:docPartBody>
        <w:p w:rsidR="0057604A" w:rsidRDefault="002A2EDB" w:rsidP="002A2EDB">
          <w:pPr>
            <w:pStyle w:val="E43F15F6D3764FBC832FA967DE0A12AD"/>
          </w:pPr>
          <w:r w:rsidRPr="00F4460A">
            <w:rPr>
              <w:rStyle w:val="PlaceholderText"/>
            </w:rPr>
            <w:t>Click or tap here to enter text.</w:t>
          </w:r>
        </w:p>
      </w:docPartBody>
    </w:docPart>
    <w:docPart>
      <w:docPartPr>
        <w:name w:val="8EC726FB87C440098A3E9E45D5C0FCD2"/>
        <w:category>
          <w:name w:val="General"/>
          <w:gallery w:val="placeholder"/>
        </w:category>
        <w:types>
          <w:type w:val="bbPlcHdr"/>
        </w:types>
        <w:behaviors>
          <w:behavior w:val="content"/>
        </w:behaviors>
        <w:guid w:val="{421BC7BC-45CF-4314-9434-753A3B1995E7}"/>
      </w:docPartPr>
      <w:docPartBody>
        <w:p w:rsidR="0057604A" w:rsidRDefault="002A2EDB" w:rsidP="002A2EDB">
          <w:pPr>
            <w:pStyle w:val="8EC726FB87C440098A3E9E45D5C0FCD2"/>
          </w:pPr>
          <w:r w:rsidRPr="00F4460A">
            <w:rPr>
              <w:rStyle w:val="PlaceholderText"/>
            </w:rPr>
            <w:t>Click or tap here to enter text.</w:t>
          </w:r>
        </w:p>
      </w:docPartBody>
    </w:docPart>
    <w:docPart>
      <w:docPartPr>
        <w:name w:val="BD24B07E8A2F4B669F8136FFBEEDCEC5"/>
        <w:category>
          <w:name w:val="General"/>
          <w:gallery w:val="placeholder"/>
        </w:category>
        <w:types>
          <w:type w:val="bbPlcHdr"/>
        </w:types>
        <w:behaviors>
          <w:behavior w:val="content"/>
        </w:behaviors>
        <w:guid w:val="{941B19F5-E9F9-408A-B96A-34B50B26D1A1}"/>
      </w:docPartPr>
      <w:docPartBody>
        <w:p w:rsidR="0057604A" w:rsidRDefault="002A2EDB" w:rsidP="002A2EDB">
          <w:pPr>
            <w:pStyle w:val="BD24B07E8A2F4B669F8136FFBEEDCEC5"/>
          </w:pPr>
          <w:r w:rsidRPr="00F4460A">
            <w:rPr>
              <w:rStyle w:val="PlaceholderText"/>
            </w:rPr>
            <w:t>Click or tap here to enter text.</w:t>
          </w:r>
        </w:p>
      </w:docPartBody>
    </w:docPart>
    <w:docPart>
      <w:docPartPr>
        <w:name w:val="DCF10CED01104A60AA1453B70DF1217E"/>
        <w:category>
          <w:name w:val="General"/>
          <w:gallery w:val="placeholder"/>
        </w:category>
        <w:types>
          <w:type w:val="bbPlcHdr"/>
        </w:types>
        <w:behaviors>
          <w:behavior w:val="content"/>
        </w:behaviors>
        <w:guid w:val="{CF9A7914-C1B4-431E-9D02-FCCEF98C6385}"/>
      </w:docPartPr>
      <w:docPartBody>
        <w:p w:rsidR="0057604A" w:rsidRDefault="002A2EDB" w:rsidP="002A2EDB">
          <w:pPr>
            <w:pStyle w:val="DCF10CED01104A60AA1453B70DF1217E"/>
          </w:pPr>
          <w:r w:rsidRPr="00F4460A">
            <w:rPr>
              <w:rStyle w:val="PlaceholderText"/>
            </w:rPr>
            <w:t>Click or tap here to enter text.</w:t>
          </w:r>
        </w:p>
      </w:docPartBody>
    </w:docPart>
    <w:docPart>
      <w:docPartPr>
        <w:name w:val="7A9CEF5986E24123B68AFD89CCB6AC98"/>
        <w:category>
          <w:name w:val="General"/>
          <w:gallery w:val="placeholder"/>
        </w:category>
        <w:types>
          <w:type w:val="bbPlcHdr"/>
        </w:types>
        <w:behaviors>
          <w:behavior w:val="content"/>
        </w:behaviors>
        <w:guid w:val="{94EDCE6A-12EF-41AF-8900-0AA4632308F1}"/>
      </w:docPartPr>
      <w:docPartBody>
        <w:p w:rsidR="00406A08" w:rsidRDefault="0057604A" w:rsidP="0057604A">
          <w:pPr>
            <w:pStyle w:val="7A9CEF5986E24123B68AFD89CCB6AC98"/>
          </w:pPr>
          <w:r w:rsidRPr="00F4460A">
            <w:rPr>
              <w:rStyle w:val="PlaceholderText"/>
            </w:rPr>
            <w:t>Click or tap here to enter text.</w:t>
          </w:r>
        </w:p>
      </w:docPartBody>
    </w:docPart>
    <w:docPart>
      <w:docPartPr>
        <w:name w:val="209210DDC94F4F72B8480EA1B9758336"/>
        <w:category>
          <w:name w:val="General"/>
          <w:gallery w:val="placeholder"/>
        </w:category>
        <w:types>
          <w:type w:val="bbPlcHdr"/>
        </w:types>
        <w:behaviors>
          <w:behavior w:val="content"/>
        </w:behaviors>
        <w:guid w:val="{96F805B6-4759-4A21-B506-9E8D8B3D9857}"/>
      </w:docPartPr>
      <w:docPartBody>
        <w:p w:rsidR="00406A08" w:rsidRDefault="0057604A" w:rsidP="0057604A">
          <w:pPr>
            <w:pStyle w:val="209210DDC94F4F72B8480EA1B9758336"/>
          </w:pPr>
          <w:r w:rsidRPr="00F4460A">
            <w:rPr>
              <w:rStyle w:val="PlaceholderText"/>
            </w:rPr>
            <w:t>Click or tap here to enter text.</w:t>
          </w:r>
        </w:p>
      </w:docPartBody>
    </w:docPart>
    <w:docPart>
      <w:docPartPr>
        <w:name w:val="A2F315E1BF957B45A5CB73D52CAC556B"/>
        <w:category>
          <w:name w:val="General"/>
          <w:gallery w:val="placeholder"/>
        </w:category>
        <w:types>
          <w:type w:val="bbPlcHdr"/>
        </w:types>
        <w:behaviors>
          <w:behavior w:val="content"/>
        </w:behaviors>
        <w:guid w:val="{8EA84685-11DB-7341-A9B2-06D9CBA13EC6}"/>
      </w:docPartPr>
      <w:docPartBody>
        <w:p w:rsidR="004328ED" w:rsidRDefault="005E71A4" w:rsidP="005E71A4">
          <w:pPr>
            <w:pStyle w:val="A2F315E1BF957B45A5CB73D52CAC556B"/>
          </w:pPr>
          <w:r w:rsidRPr="00F4460A">
            <w:rPr>
              <w:rStyle w:val="PlaceholderText"/>
            </w:rPr>
            <w:t>Click or tap here to enter text.</w:t>
          </w:r>
        </w:p>
      </w:docPartBody>
    </w:docPart>
    <w:docPart>
      <w:docPartPr>
        <w:name w:val="BE03003E4270C045B047AC6D338FF719"/>
        <w:category>
          <w:name w:val="General"/>
          <w:gallery w:val="placeholder"/>
        </w:category>
        <w:types>
          <w:type w:val="bbPlcHdr"/>
        </w:types>
        <w:behaviors>
          <w:behavior w:val="content"/>
        </w:behaviors>
        <w:guid w:val="{EA33EF73-4F6A-5149-82D2-2FD8C29F6896}"/>
      </w:docPartPr>
      <w:docPartBody>
        <w:p w:rsidR="004328ED" w:rsidRDefault="005E71A4" w:rsidP="005E71A4">
          <w:pPr>
            <w:pStyle w:val="BE03003E4270C045B047AC6D338FF719"/>
          </w:pPr>
          <w:r w:rsidRPr="00F4460A">
            <w:rPr>
              <w:rStyle w:val="PlaceholderText"/>
            </w:rPr>
            <w:t>Click or tap here to enter text.</w:t>
          </w:r>
        </w:p>
      </w:docPartBody>
    </w:docPart>
    <w:docPart>
      <w:docPartPr>
        <w:name w:val="9BFAA3705CD1CE47A620C1EFF5A6692B"/>
        <w:category>
          <w:name w:val="General"/>
          <w:gallery w:val="placeholder"/>
        </w:category>
        <w:types>
          <w:type w:val="bbPlcHdr"/>
        </w:types>
        <w:behaviors>
          <w:behavior w:val="content"/>
        </w:behaviors>
        <w:guid w:val="{A66F2591-D988-0345-98F0-81D842092CEB}"/>
      </w:docPartPr>
      <w:docPartBody>
        <w:p w:rsidR="004328ED" w:rsidRDefault="005E71A4" w:rsidP="005E71A4">
          <w:pPr>
            <w:pStyle w:val="9BFAA3705CD1CE47A620C1EFF5A6692B"/>
          </w:pPr>
          <w:r w:rsidRPr="00F4460A">
            <w:rPr>
              <w:rStyle w:val="PlaceholderText"/>
            </w:rPr>
            <w:t>Click or tap here to enter text.</w:t>
          </w:r>
        </w:p>
      </w:docPartBody>
    </w:docPart>
    <w:docPart>
      <w:docPartPr>
        <w:name w:val="2709BA8DF6613047837C026C2BFDA3D6"/>
        <w:category>
          <w:name w:val="General"/>
          <w:gallery w:val="placeholder"/>
        </w:category>
        <w:types>
          <w:type w:val="bbPlcHdr"/>
        </w:types>
        <w:behaviors>
          <w:behavior w:val="content"/>
        </w:behaviors>
        <w:guid w:val="{B10284C7-C8B1-1C4B-8263-99FDEF41E8B2}"/>
      </w:docPartPr>
      <w:docPartBody>
        <w:p w:rsidR="004328ED" w:rsidRDefault="005E71A4" w:rsidP="005E71A4">
          <w:pPr>
            <w:pStyle w:val="2709BA8DF6613047837C026C2BFDA3D6"/>
          </w:pPr>
          <w:r w:rsidRPr="00F4460A">
            <w:rPr>
              <w:rStyle w:val="PlaceholderText"/>
            </w:rPr>
            <w:t>Click or tap here to enter text.</w:t>
          </w:r>
        </w:p>
      </w:docPartBody>
    </w:docPart>
    <w:docPart>
      <w:docPartPr>
        <w:name w:val="B97761D31D83394488EE88FE5C9BBC28"/>
        <w:category>
          <w:name w:val="General"/>
          <w:gallery w:val="placeholder"/>
        </w:category>
        <w:types>
          <w:type w:val="bbPlcHdr"/>
        </w:types>
        <w:behaviors>
          <w:behavior w:val="content"/>
        </w:behaviors>
        <w:guid w:val="{46D02305-CDBC-DD4E-A6E7-07C2D3B820A8}"/>
      </w:docPartPr>
      <w:docPartBody>
        <w:p w:rsidR="004328ED" w:rsidRDefault="005E71A4" w:rsidP="005E71A4">
          <w:pPr>
            <w:pStyle w:val="B97761D31D83394488EE88FE5C9BBC28"/>
          </w:pPr>
          <w:r w:rsidRPr="00F4460A">
            <w:rPr>
              <w:rStyle w:val="PlaceholderText"/>
            </w:rPr>
            <w:t>Click or tap here to enter text.</w:t>
          </w:r>
        </w:p>
      </w:docPartBody>
    </w:docPart>
    <w:docPart>
      <w:docPartPr>
        <w:name w:val="3988703FCFF3CE4EAB8D3E2D7983CF95"/>
        <w:category>
          <w:name w:val="General"/>
          <w:gallery w:val="placeholder"/>
        </w:category>
        <w:types>
          <w:type w:val="bbPlcHdr"/>
        </w:types>
        <w:behaviors>
          <w:behavior w:val="content"/>
        </w:behaviors>
        <w:guid w:val="{BC74D808-5905-5340-966E-8EE516754A05}"/>
      </w:docPartPr>
      <w:docPartBody>
        <w:p w:rsidR="004328ED" w:rsidRDefault="005E71A4" w:rsidP="005E71A4">
          <w:pPr>
            <w:pStyle w:val="3988703FCFF3CE4EAB8D3E2D7983CF95"/>
          </w:pPr>
          <w:r w:rsidRPr="00F4460A">
            <w:rPr>
              <w:rStyle w:val="PlaceholderText"/>
            </w:rPr>
            <w:t>Click or tap here to enter text.</w:t>
          </w:r>
        </w:p>
      </w:docPartBody>
    </w:docPart>
    <w:docPart>
      <w:docPartPr>
        <w:name w:val="8B36EC3486AFDD43837E9657B03BFA03"/>
        <w:category>
          <w:name w:val="General"/>
          <w:gallery w:val="placeholder"/>
        </w:category>
        <w:types>
          <w:type w:val="bbPlcHdr"/>
        </w:types>
        <w:behaviors>
          <w:behavior w:val="content"/>
        </w:behaviors>
        <w:guid w:val="{777953C4-84C8-3540-89F8-27FB454A8756}"/>
      </w:docPartPr>
      <w:docPartBody>
        <w:p w:rsidR="004328ED" w:rsidRDefault="005E71A4" w:rsidP="005E71A4">
          <w:pPr>
            <w:pStyle w:val="8B36EC3486AFDD43837E9657B03BFA03"/>
          </w:pPr>
          <w:r w:rsidRPr="00F4460A">
            <w:rPr>
              <w:rStyle w:val="PlaceholderText"/>
            </w:rPr>
            <w:t>Click or tap here to enter text.</w:t>
          </w:r>
        </w:p>
      </w:docPartBody>
    </w:docPart>
    <w:docPart>
      <w:docPartPr>
        <w:name w:val="AC8B928CBC44994F84BA1D52C0F6E28F"/>
        <w:category>
          <w:name w:val="General"/>
          <w:gallery w:val="placeholder"/>
        </w:category>
        <w:types>
          <w:type w:val="bbPlcHdr"/>
        </w:types>
        <w:behaviors>
          <w:behavior w:val="content"/>
        </w:behaviors>
        <w:guid w:val="{C6BACB3F-0461-FA4D-A5E8-480577240C12}"/>
      </w:docPartPr>
      <w:docPartBody>
        <w:p w:rsidR="004328ED" w:rsidRDefault="005E71A4" w:rsidP="005E71A4">
          <w:pPr>
            <w:pStyle w:val="AC8B928CBC44994F84BA1D52C0F6E28F"/>
          </w:pPr>
          <w:r w:rsidRPr="00F4460A">
            <w:rPr>
              <w:rStyle w:val="PlaceholderText"/>
            </w:rPr>
            <w:t>Click or tap here to enter text.</w:t>
          </w:r>
        </w:p>
      </w:docPartBody>
    </w:docPart>
    <w:docPart>
      <w:docPartPr>
        <w:name w:val="1E6CCFC2FDC8B14B98B035CB6952C758"/>
        <w:category>
          <w:name w:val="General"/>
          <w:gallery w:val="placeholder"/>
        </w:category>
        <w:types>
          <w:type w:val="bbPlcHdr"/>
        </w:types>
        <w:behaviors>
          <w:behavior w:val="content"/>
        </w:behaviors>
        <w:guid w:val="{7ED32C03-2CCC-DE4A-8E43-260A222745FE}"/>
      </w:docPartPr>
      <w:docPartBody>
        <w:p w:rsidR="004328ED" w:rsidRDefault="005E71A4" w:rsidP="005E71A4">
          <w:pPr>
            <w:pStyle w:val="1E6CCFC2FDC8B14B98B035CB6952C758"/>
          </w:pPr>
          <w:r w:rsidRPr="00F4460A">
            <w:rPr>
              <w:rStyle w:val="PlaceholderText"/>
            </w:rPr>
            <w:t>Click or tap here to enter text.</w:t>
          </w:r>
        </w:p>
      </w:docPartBody>
    </w:docPart>
    <w:docPart>
      <w:docPartPr>
        <w:name w:val="F9B64CE17F84E3429BE026F87069281C"/>
        <w:category>
          <w:name w:val="General"/>
          <w:gallery w:val="placeholder"/>
        </w:category>
        <w:types>
          <w:type w:val="bbPlcHdr"/>
        </w:types>
        <w:behaviors>
          <w:behavior w:val="content"/>
        </w:behaviors>
        <w:guid w:val="{B66D16ED-704D-994D-B529-DC6DF96D7234}"/>
      </w:docPartPr>
      <w:docPartBody>
        <w:p w:rsidR="004328ED" w:rsidRDefault="005E71A4" w:rsidP="005E71A4">
          <w:pPr>
            <w:pStyle w:val="F9B64CE17F84E3429BE026F87069281C"/>
          </w:pPr>
          <w:r w:rsidRPr="00F4460A">
            <w:rPr>
              <w:rStyle w:val="PlaceholderText"/>
            </w:rPr>
            <w:t>Click or tap here to enter text.</w:t>
          </w:r>
        </w:p>
      </w:docPartBody>
    </w:docPart>
    <w:docPart>
      <w:docPartPr>
        <w:name w:val="424063D14AE34D459DB4F9FC9A12317F"/>
        <w:category>
          <w:name w:val="General"/>
          <w:gallery w:val="placeholder"/>
        </w:category>
        <w:types>
          <w:type w:val="bbPlcHdr"/>
        </w:types>
        <w:behaviors>
          <w:behavior w:val="content"/>
        </w:behaviors>
        <w:guid w:val="{A192E34A-22C7-D24B-8AC8-90CE617B706A}"/>
      </w:docPartPr>
      <w:docPartBody>
        <w:p w:rsidR="004328ED" w:rsidRDefault="005E71A4" w:rsidP="005E71A4">
          <w:pPr>
            <w:pStyle w:val="424063D14AE34D459DB4F9FC9A12317F"/>
          </w:pPr>
          <w:r w:rsidRPr="00F4460A">
            <w:rPr>
              <w:rStyle w:val="PlaceholderText"/>
            </w:rPr>
            <w:t>Click or tap here to enter text.</w:t>
          </w:r>
        </w:p>
      </w:docPartBody>
    </w:docPart>
    <w:docPart>
      <w:docPartPr>
        <w:name w:val="57FB4DBDFCD37C40985F717534DD2E42"/>
        <w:category>
          <w:name w:val="General"/>
          <w:gallery w:val="placeholder"/>
        </w:category>
        <w:types>
          <w:type w:val="bbPlcHdr"/>
        </w:types>
        <w:behaviors>
          <w:behavior w:val="content"/>
        </w:behaviors>
        <w:guid w:val="{4AEACFD3-2887-0145-B536-B7957ED3268E}"/>
      </w:docPartPr>
      <w:docPartBody>
        <w:p w:rsidR="004328ED" w:rsidRDefault="005E71A4" w:rsidP="005E71A4">
          <w:pPr>
            <w:pStyle w:val="57FB4DBDFCD37C40985F717534DD2E42"/>
          </w:pPr>
          <w:r w:rsidRPr="00F4460A">
            <w:rPr>
              <w:rStyle w:val="PlaceholderText"/>
            </w:rPr>
            <w:t>Click or tap here to enter text.</w:t>
          </w:r>
        </w:p>
      </w:docPartBody>
    </w:docPart>
    <w:docPart>
      <w:docPartPr>
        <w:name w:val="FEF9682DC0DD8C458ABD1450C465EDA7"/>
        <w:category>
          <w:name w:val="General"/>
          <w:gallery w:val="placeholder"/>
        </w:category>
        <w:types>
          <w:type w:val="bbPlcHdr"/>
        </w:types>
        <w:behaviors>
          <w:behavior w:val="content"/>
        </w:behaviors>
        <w:guid w:val="{A4894F0A-2A67-9F4E-B062-5D3D09E4C288}"/>
      </w:docPartPr>
      <w:docPartBody>
        <w:p w:rsidR="004328ED" w:rsidRDefault="005E71A4" w:rsidP="005E71A4">
          <w:pPr>
            <w:pStyle w:val="FEF9682DC0DD8C458ABD1450C465EDA7"/>
          </w:pPr>
          <w:r w:rsidRPr="00F44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4D"/>
    <w:family w:val="auto"/>
    <w:pitch w:val="variable"/>
    <w:sig w:usb0="00008007" w:usb1="00000000" w:usb2="00000000" w:usb3="00000000" w:csb0="00000093"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ebas Neue">
    <w:panose1 w:val="020B0606020202050201"/>
    <w:charset w:val="4D"/>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oppins (Corpo)">
    <w:altName w:val="Times New Roman"/>
    <w:charset w:val="4D"/>
    <w:family w:val="auto"/>
    <w:pitch w:val="variable"/>
    <w:sig w:usb0="00008007" w:usb1="00000000" w:usb2="00000000" w:usb3="00000000" w:csb0="00000093" w:csb1="00000000"/>
  </w:font>
  <w:font w:name="@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LT Std">
    <w:altName w:val="Calibri"/>
    <w:panose1 w:val="00000000000000000000"/>
    <w:charset w:val="00"/>
    <w:family w:val="swiss"/>
    <w:notTrueType/>
    <w:pitch w:val="default"/>
    <w:sig w:usb0="00000003" w:usb1="00000000" w:usb2="00000000" w:usb3="00000000" w:csb0="00000001" w:csb1="00000000"/>
  </w:font>
  <w:font w:name="Bebas Neue Bold">
    <w:altName w:val="Bebas Neue"/>
    <w:panose1 w:val="00000000000000000000"/>
    <w:charset w:val="00"/>
    <w:family w:val="swiss"/>
    <w:notTrueType/>
    <w:pitch w:val="variable"/>
    <w:sig w:usb0="A000022F" w:usb1="0000005B" w:usb2="00000000" w:usb3="00000000" w:csb0="00000097" w:csb1="00000000"/>
  </w:font>
  <w:font w:name="Times New Roman (Headings CS)">
    <w:altName w:val="Times New Roman"/>
    <w:charset w:val="00"/>
    <w:family w:val="roman"/>
    <w:pitch w:val="variable"/>
    <w:sig w:usb0="E0002AEF" w:usb1="C0007841"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DengXian Light">
    <w:charset w:val="86"/>
    <w:family w:val="auto"/>
    <w:pitch w:val="variable"/>
    <w:sig w:usb0="A00002BF" w:usb1="38CF7CFA" w:usb2="00000016" w:usb3="00000000" w:csb0="0004000F" w:csb1="00000000"/>
  </w:font>
  <w:font w:name="Poppins SemiBold">
    <w:panose1 w:val="00000700000000000000"/>
    <w:charset w:val="4D"/>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66"/>
    <w:rsid w:val="00004495"/>
    <w:rsid w:val="00017DC8"/>
    <w:rsid w:val="000266CC"/>
    <w:rsid w:val="00042653"/>
    <w:rsid w:val="00204E7D"/>
    <w:rsid w:val="002426E0"/>
    <w:rsid w:val="00252EE8"/>
    <w:rsid w:val="00285E53"/>
    <w:rsid w:val="002A2EDB"/>
    <w:rsid w:val="003811B7"/>
    <w:rsid w:val="00406A08"/>
    <w:rsid w:val="004328ED"/>
    <w:rsid w:val="00446B86"/>
    <w:rsid w:val="004A59C5"/>
    <w:rsid w:val="004C78E5"/>
    <w:rsid w:val="004F3C14"/>
    <w:rsid w:val="0057604A"/>
    <w:rsid w:val="005E71A4"/>
    <w:rsid w:val="00630085"/>
    <w:rsid w:val="00647993"/>
    <w:rsid w:val="00686ED0"/>
    <w:rsid w:val="0071571D"/>
    <w:rsid w:val="007B29C9"/>
    <w:rsid w:val="007B7510"/>
    <w:rsid w:val="007C40B1"/>
    <w:rsid w:val="007F6038"/>
    <w:rsid w:val="0080404B"/>
    <w:rsid w:val="00886B6B"/>
    <w:rsid w:val="00896C93"/>
    <w:rsid w:val="008D51BF"/>
    <w:rsid w:val="009F1136"/>
    <w:rsid w:val="00A749DC"/>
    <w:rsid w:val="00A87CF6"/>
    <w:rsid w:val="00AB5EB1"/>
    <w:rsid w:val="00AC20A4"/>
    <w:rsid w:val="00AC7D8D"/>
    <w:rsid w:val="00B166FE"/>
    <w:rsid w:val="00B9125B"/>
    <w:rsid w:val="00B95CBD"/>
    <w:rsid w:val="00BB454D"/>
    <w:rsid w:val="00BC3DC5"/>
    <w:rsid w:val="00BD5196"/>
    <w:rsid w:val="00C05CD5"/>
    <w:rsid w:val="00C34735"/>
    <w:rsid w:val="00C3672D"/>
    <w:rsid w:val="00C76EED"/>
    <w:rsid w:val="00CC003B"/>
    <w:rsid w:val="00D22AE2"/>
    <w:rsid w:val="00D27404"/>
    <w:rsid w:val="00D5287D"/>
    <w:rsid w:val="00D9257B"/>
    <w:rsid w:val="00D93480"/>
    <w:rsid w:val="00DE6766"/>
    <w:rsid w:val="00E25FBD"/>
    <w:rsid w:val="00E4657B"/>
    <w:rsid w:val="00E93C6A"/>
    <w:rsid w:val="00EF1C5A"/>
    <w:rsid w:val="00F44DDC"/>
    <w:rsid w:val="00F53C2C"/>
    <w:rsid w:val="00F83D26"/>
    <w:rsid w:val="00FC2B32"/>
    <w:rsid w:val="00FE30BC"/>
    <w:rsid w:val="00FE43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1A4"/>
    <w:rPr>
      <w:color w:val="808080"/>
    </w:rPr>
  </w:style>
  <w:style w:type="paragraph" w:customStyle="1" w:styleId="5591D2E41FB8439CBB21B7D59C71834C">
    <w:name w:val="5591D2E41FB8439CBB21B7D59C71834C"/>
    <w:rsid w:val="0080404B"/>
  </w:style>
  <w:style w:type="paragraph" w:customStyle="1" w:styleId="3DD4303D0CEF432DA9EEA914F276D43A">
    <w:name w:val="3DD4303D0CEF432DA9EEA914F276D43A"/>
    <w:rsid w:val="002A2EDB"/>
  </w:style>
  <w:style w:type="paragraph" w:customStyle="1" w:styleId="9A1FE1E8AB8947098435ECE18D069A1E">
    <w:name w:val="9A1FE1E8AB8947098435ECE18D069A1E"/>
    <w:rsid w:val="002A2EDB"/>
  </w:style>
  <w:style w:type="paragraph" w:customStyle="1" w:styleId="3A870DD73A254F98855E216DBED8C2A6">
    <w:name w:val="3A870DD73A254F98855E216DBED8C2A6"/>
    <w:rsid w:val="002A2EDB"/>
  </w:style>
  <w:style w:type="paragraph" w:customStyle="1" w:styleId="A0AA0EAF43E5452C8C928941D894EDBC">
    <w:name w:val="A0AA0EAF43E5452C8C928941D894EDBC"/>
    <w:rsid w:val="002A2EDB"/>
  </w:style>
  <w:style w:type="paragraph" w:customStyle="1" w:styleId="46F92BB829174BAE81EFDCC53B2EEC5F">
    <w:name w:val="46F92BB829174BAE81EFDCC53B2EEC5F"/>
    <w:rsid w:val="002A2EDB"/>
  </w:style>
  <w:style w:type="paragraph" w:customStyle="1" w:styleId="932D9CE327374DB1A12998624250E677">
    <w:name w:val="932D9CE327374DB1A12998624250E677"/>
    <w:rsid w:val="002A2EDB"/>
  </w:style>
  <w:style w:type="paragraph" w:customStyle="1" w:styleId="8C25A6777D1F42F09D1D3989D090A240">
    <w:name w:val="8C25A6777D1F42F09D1D3989D090A240"/>
    <w:rsid w:val="002A2EDB"/>
  </w:style>
  <w:style w:type="paragraph" w:customStyle="1" w:styleId="36D92E4F32E74B47B082872B20B9B704">
    <w:name w:val="36D92E4F32E74B47B082872B20B9B704"/>
    <w:rsid w:val="002A2EDB"/>
  </w:style>
  <w:style w:type="paragraph" w:customStyle="1" w:styleId="A674DE7A537942A4A9FC20219C91E1BC">
    <w:name w:val="A674DE7A537942A4A9FC20219C91E1BC"/>
    <w:rsid w:val="002A2EDB"/>
  </w:style>
  <w:style w:type="paragraph" w:customStyle="1" w:styleId="22E58D5544CE4CF9AF380F2067083536">
    <w:name w:val="22E58D5544CE4CF9AF380F2067083536"/>
    <w:rsid w:val="002A2EDB"/>
  </w:style>
  <w:style w:type="paragraph" w:customStyle="1" w:styleId="3E8236055AED493FA3E65FD614599C8D">
    <w:name w:val="3E8236055AED493FA3E65FD614599C8D"/>
    <w:rsid w:val="002A2EDB"/>
  </w:style>
  <w:style w:type="paragraph" w:customStyle="1" w:styleId="B465717BA6664FA09EC63CEF8B41BB35">
    <w:name w:val="B465717BA6664FA09EC63CEF8B41BB35"/>
    <w:rsid w:val="002A2EDB"/>
  </w:style>
  <w:style w:type="paragraph" w:customStyle="1" w:styleId="FCC4261175F141A5A9815B6642A7B184">
    <w:name w:val="FCC4261175F141A5A9815B6642A7B184"/>
    <w:rsid w:val="002A2EDB"/>
  </w:style>
  <w:style w:type="paragraph" w:customStyle="1" w:styleId="5DD0123FCB7C4432B1FEF9D5B92CFEA9">
    <w:name w:val="5DD0123FCB7C4432B1FEF9D5B92CFEA9"/>
    <w:rsid w:val="002A2EDB"/>
  </w:style>
  <w:style w:type="paragraph" w:customStyle="1" w:styleId="BF2A0714E53B462AB8D47B124528F92B">
    <w:name w:val="BF2A0714E53B462AB8D47B124528F92B"/>
    <w:rsid w:val="002A2EDB"/>
  </w:style>
  <w:style w:type="paragraph" w:customStyle="1" w:styleId="ECF910DB70D945F59F2F6507C6F6FF3B">
    <w:name w:val="ECF910DB70D945F59F2F6507C6F6FF3B"/>
    <w:rsid w:val="002A2EDB"/>
  </w:style>
  <w:style w:type="paragraph" w:customStyle="1" w:styleId="C717652C327244DDB1A671D7981D0B07">
    <w:name w:val="C717652C327244DDB1A671D7981D0B07"/>
    <w:rsid w:val="002A2EDB"/>
  </w:style>
  <w:style w:type="paragraph" w:customStyle="1" w:styleId="74813B9958AD47D6A0DABF98FB83F7F1">
    <w:name w:val="74813B9958AD47D6A0DABF98FB83F7F1"/>
    <w:rsid w:val="002A2EDB"/>
  </w:style>
  <w:style w:type="paragraph" w:customStyle="1" w:styleId="E43F15F6D3764FBC832FA967DE0A12AD">
    <w:name w:val="E43F15F6D3764FBC832FA967DE0A12AD"/>
    <w:rsid w:val="002A2EDB"/>
  </w:style>
  <w:style w:type="paragraph" w:customStyle="1" w:styleId="8EC726FB87C440098A3E9E45D5C0FCD2">
    <w:name w:val="8EC726FB87C440098A3E9E45D5C0FCD2"/>
    <w:rsid w:val="002A2EDB"/>
  </w:style>
  <w:style w:type="paragraph" w:customStyle="1" w:styleId="5D92E3D1B4C844F4B1B952AB52500F7F">
    <w:name w:val="5D92E3D1B4C844F4B1B952AB52500F7F"/>
    <w:rsid w:val="002A2EDB"/>
  </w:style>
  <w:style w:type="paragraph" w:customStyle="1" w:styleId="F78DDD318D9D49919BC551AB1F29122D">
    <w:name w:val="F78DDD318D9D49919BC551AB1F29122D"/>
    <w:rsid w:val="002A2EDB"/>
  </w:style>
  <w:style w:type="paragraph" w:customStyle="1" w:styleId="AE62ABD41E8F4C049779DC662E6515A7">
    <w:name w:val="AE62ABD41E8F4C049779DC662E6515A7"/>
    <w:rsid w:val="002A2EDB"/>
  </w:style>
  <w:style w:type="paragraph" w:customStyle="1" w:styleId="511125B6B86743DDB3C8D665A418E9AA">
    <w:name w:val="511125B6B86743DDB3C8D665A418E9AA"/>
    <w:rsid w:val="002A2EDB"/>
  </w:style>
  <w:style w:type="paragraph" w:customStyle="1" w:styleId="85B91EBD5CDD45EB8CD22765D4D59D0A">
    <w:name w:val="85B91EBD5CDD45EB8CD22765D4D59D0A"/>
    <w:rsid w:val="002A2EDB"/>
  </w:style>
  <w:style w:type="paragraph" w:customStyle="1" w:styleId="BD24B07E8A2F4B669F8136FFBEEDCEC5">
    <w:name w:val="BD24B07E8A2F4B669F8136FFBEEDCEC5"/>
    <w:rsid w:val="002A2EDB"/>
  </w:style>
  <w:style w:type="paragraph" w:customStyle="1" w:styleId="0EE4974494D248FEA2B0A9154DF5B245">
    <w:name w:val="0EE4974494D248FEA2B0A9154DF5B245"/>
    <w:rsid w:val="002A2EDB"/>
  </w:style>
  <w:style w:type="paragraph" w:customStyle="1" w:styleId="2A063486C1FA4B98878E3CDC6B514812">
    <w:name w:val="2A063486C1FA4B98878E3CDC6B514812"/>
    <w:rsid w:val="002A2EDB"/>
  </w:style>
  <w:style w:type="paragraph" w:customStyle="1" w:styleId="5CD948CAE53448C98E32AB6029848F69">
    <w:name w:val="5CD948CAE53448C98E32AB6029848F69"/>
    <w:rsid w:val="002A2EDB"/>
  </w:style>
  <w:style w:type="paragraph" w:customStyle="1" w:styleId="DCF10CED01104A60AA1453B70DF1217E">
    <w:name w:val="DCF10CED01104A60AA1453B70DF1217E"/>
    <w:rsid w:val="002A2EDB"/>
  </w:style>
  <w:style w:type="paragraph" w:customStyle="1" w:styleId="8966B0619AC74626B6A49B38949B0BA1">
    <w:name w:val="8966B0619AC74626B6A49B38949B0BA1"/>
    <w:rsid w:val="002A2EDB"/>
  </w:style>
  <w:style w:type="paragraph" w:customStyle="1" w:styleId="7684324F12734C34B64FFC53082A1EF0">
    <w:name w:val="7684324F12734C34B64FFC53082A1EF0"/>
    <w:rsid w:val="002A2EDB"/>
  </w:style>
  <w:style w:type="paragraph" w:customStyle="1" w:styleId="D3BF7ADD27A64869B0FE7FBD2A4C13E4">
    <w:name w:val="D3BF7ADD27A64869B0FE7FBD2A4C13E4"/>
    <w:rsid w:val="002A2EDB"/>
  </w:style>
  <w:style w:type="paragraph" w:customStyle="1" w:styleId="78A7371BDCB94D9B88B06A3174DC8DBF">
    <w:name w:val="78A7371BDCB94D9B88B06A3174DC8DBF"/>
    <w:rsid w:val="002A2EDB"/>
  </w:style>
  <w:style w:type="paragraph" w:customStyle="1" w:styleId="984470FB6F424522A25D4114ECAC4F5B">
    <w:name w:val="984470FB6F424522A25D4114ECAC4F5B"/>
    <w:rsid w:val="0057604A"/>
  </w:style>
  <w:style w:type="paragraph" w:customStyle="1" w:styleId="430EF51D30D4456F9BC6D8CD2BBA327D">
    <w:name w:val="430EF51D30D4456F9BC6D8CD2BBA327D"/>
    <w:rsid w:val="0057604A"/>
  </w:style>
  <w:style w:type="paragraph" w:customStyle="1" w:styleId="DE1A05DA923C4EE1A7C6072CAD3E5460">
    <w:name w:val="DE1A05DA923C4EE1A7C6072CAD3E5460"/>
    <w:rsid w:val="0057604A"/>
  </w:style>
  <w:style w:type="paragraph" w:customStyle="1" w:styleId="1E2B533D04134F7CB73954FCEA721DB7">
    <w:name w:val="1E2B533D04134F7CB73954FCEA721DB7"/>
    <w:rsid w:val="0057604A"/>
  </w:style>
  <w:style w:type="paragraph" w:customStyle="1" w:styleId="1ADD40C3F7F842F5B58725600B3EE8F7">
    <w:name w:val="1ADD40C3F7F842F5B58725600B3EE8F7"/>
    <w:rsid w:val="0057604A"/>
  </w:style>
  <w:style w:type="paragraph" w:customStyle="1" w:styleId="7CEF049DC9324C35B6BF8E4D0EF75053">
    <w:name w:val="7CEF049DC9324C35B6BF8E4D0EF75053"/>
    <w:rsid w:val="0057604A"/>
  </w:style>
  <w:style w:type="paragraph" w:customStyle="1" w:styleId="AD5DB2B2F51043DBBC17C0DE5F7FAD8C">
    <w:name w:val="AD5DB2B2F51043DBBC17C0DE5F7FAD8C"/>
    <w:rsid w:val="0057604A"/>
  </w:style>
  <w:style w:type="paragraph" w:customStyle="1" w:styleId="C79AD32EA3D04855847D5C76E02F9165">
    <w:name w:val="C79AD32EA3D04855847D5C76E02F9165"/>
    <w:rsid w:val="0057604A"/>
  </w:style>
  <w:style w:type="paragraph" w:customStyle="1" w:styleId="763E9435A5B94578AE3CF76C07C8A798">
    <w:name w:val="763E9435A5B94578AE3CF76C07C8A798"/>
    <w:rsid w:val="0057604A"/>
  </w:style>
  <w:style w:type="paragraph" w:customStyle="1" w:styleId="B94476CDF20F434DBDF03F0E5F8082EC">
    <w:name w:val="B94476CDF20F434DBDF03F0E5F8082EC"/>
    <w:rsid w:val="0057604A"/>
  </w:style>
  <w:style w:type="paragraph" w:customStyle="1" w:styleId="7A9CEF5986E24123B68AFD89CCB6AC98">
    <w:name w:val="7A9CEF5986E24123B68AFD89CCB6AC98"/>
    <w:rsid w:val="0057604A"/>
  </w:style>
  <w:style w:type="paragraph" w:customStyle="1" w:styleId="66344BE4869E4EE7BAE3C8B573FB9CBA">
    <w:name w:val="66344BE4869E4EE7BAE3C8B573FB9CBA"/>
    <w:rsid w:val="0057604A"/>
  </w:style>
  <w:style w:type="paragraph" w:customStyle="1" w:styleId="BAF8A5A04AE34AFCA77D2BCC8A82A69E">
    <w:name w:val="BAF8A5A04AE34AFCA77D2BCC8A82A69E"/>
    <w:rsid w:val="0057604A"/>
  </w:style>
  <w:style w:type="paragraph" w:customStyle="1" w:styleId="209210DDC94F4F72B8480EA1B9758336">
    <w:name w:val="209210DDC94F4F72B8480EA1B9758336"/>
    <w:rsid w:val="0057604A"/>
  </w:style>
  <w:style w:type="paragraph" w:customStyle="1" w:styleId="26044A858BE140F8AAA16E3E45F1E30D">
    <w:name w:val="26044A858BE140F8AAA16E3E45F1E30D"/>
    <w:rsid w:val="0057604A"/>
  </w:style>
  <w:style w:type="paragraph" w:customStyle="1" w:styleId="13785282A2AF43969043AB9C9C1FAEC2">
    <w:name w:val="13785282A2AF43969043AB9C9C1FAEC2"/>
    <w:rsid w:val="0057604A"/>
  </w:style>
  <w:style w:type="paragraph" w:customStyle="1" w:styleId="6D478CE0CB614D23B994E4A256D7D39D">
    <w:name w:val="6D478CE0CB614D23B994E4A256D7D39D"/>
    <w:rsid w:val="0057604A"/>
  </w:style>
  <w:style w:type="paragraph" w:customStyle="1" w:styleId="A3450F118812403BABA7A7B19644B9AA">
    <w:name w:val="A3450F118812403BABA7A7B19644B9AA"/>
    <w:rsid w:val="0057604A"/>
  </w:style>
  <w:style w:type="paragraph" w:customStyle="1" w:styleId="7ECEE034A893487A97EAA471848F4BE7">
    <w:name w:val="7ECEE034A893487A97EAA471848F4BE7"/>
    <w:rsid w:val="0057604A"/>
  </w:style>
  <w:style w:type="paragraph" w:customStyle="1" w:styleId="98719E1B37224E919C85E884D1E4689E">
    <w:name w:val="98719E1B37224E919C85E884D1E4689E"/>
    <w:rsid w:val="0057604A"/>
  </w:style>
  <w:style w:type="paragraph" w:customStyle="1" w:styleId="AF2E5ED4C86F41FD92743920DCEC6804">
    <w:name w:val="AF2E5ED4C86F41FD92743920DCEC6804"/>
    <w:rsid w:val="0057604A"/>
  </w:style>
  <w:style w:type="paragraph" w:customStyle="1" w:styleId="CDDC5A7C2FB74E3D957C6F11AA4445B2">
    <w:name w:val="CDDC5A7C2FB74E3D957C6F11AA4445B2"/>
    <w:rsid w:val="0057604A"/>
  </w:style>
  <w:style w:type="paragraph" w:customStyle="1" w:styleId="1D445EE4DCFE40C4AA5C639C524A8730">
    <w:name w:val="1D445EE4DCFE40C4AA5C639C524A8730"/>
    <w:rsid w:val="0057604A"/>
  </w:style>
  <w:style w:type="paragraph" w:customStyle="1" w:styleId="E61934DC7813447B9ED7D56EB9212668">
    <w:name w:val="E61934DC7813447B9ED7D56EB9212668"/>
    <w:rsid w:val="0057604A"/>
  </w:style>
  <w:style w:type="paragraph" w:customStyle="1" w:styleId="665B9425DAF24D5BAF3BFAB33C62627A">
    <w:name w:val="665B9425DAF24D5BAF3BFAB33C62627A"/>
    <w:rsid w:val="003811B7"/>
  </w:style>
  <w:style w:type="paragraph" w:customStyle="1" w:styleId="A2F315E1BF957B45A5CB73D52CAC556B">
    <w:name w:val="A2F315E1BF957B45A5CB73D52CAC556B"/>
    <w:rsid w:val="005E71A4"/>
    <w:pPr>
      <w:spacing w:after="0" w:line="240" w:lineRule="auto"/>
    </w:pPr>
    <w:rPr>
      <w:sz w:val="24"/>
      <w:szCs w:val="24"/>
      <w:lang w:eastAsia="en-GB"/>
    </w:rPr>
  </w:style>
  <w:style w:type="paragraph" w:customStyle="1" w:styleId="35EF32F6575CAB4D95238AA3B1F5BCAC">
    <w:name w:val="35EF32F6575CAB4D95238AA3B1F5BCAC"/>
    <w:rsid w:val="005E71A4"/>
    <w:pPr>
      <w:spacing w:after="0" w:line="240" w:lineRule="auto"/>
    </w:pPr>
    <w:rPr>
      <w:sz w:val="24"/>
      <w:szCs w:val="24"/>
      <w:lang w:eastAsia="en-GB"/>
    </w:rPr>
  </w:style>
  <w:style w:type="paragraph" w:customStyle="1" w:styleId="BE03003E4270C045B047AC6D338FF719">
    <w:name w:val="BE03003E4270C045B047AC6D338FF719"/>
    <w:rsid w:val="005E71A4"/>
    <w:pPr>
      <w:spacing w:after="0" w:line="240" w:lineRule="auto"/>
    </w:pPr>
    <w:rPr>
      <w:sz w:val="24"/>
      <w:szCs w:val="24"/>
      <w:lang w:eastAsia="en-GB"/>
    </w:rPr>
  </w:style>
  <w:style w:type="paragraph" w:customStyle="1" w:styleId="9BFAA3705CD1CE47A620C1EFF5A6692B">
    <w:name w:val="9BFAA3705CD1CE47A620C1EFF5A6692B"/>
    <w:rsid w:val="005E71A4"/>
    <w:pPr>
      <w:spacing w:after="0" w:line="240" w:lineRule="auto"/>
    </w:pPr>
    <w:rPr>
      <w:sz w:val="24"/>
      <w:szCs w:val="24"/>
      <w:lang w:eastAsia="en-GB"/>
    </w:rPr>
  </w:style>
  <w:style w:type="paragraph" w:customStyle="1" w:styleId="2709BA8DF6613047837C026C2BFDA3D6">
    <w:name w:val="2709BA8DF6613047837C026C2BFDA3D6"/>
    <w:rsid w:val="005E71A4"/>
    <w:pPr>
      <w:spacing w:after="0" w:line="240" w:lineRule="auto"/>
    </w:pPr>
    <w:rPr>
      <w:sz w:val="24"/>
      <w:szCs w:val="24"/>
      <w:lang w:eastAsia="en-GB"/>
    </w:rPr>
  </w:style>
  <w:style w:type="paragraph" w:customStyle="1" w:styleId="B97761D31D83394488EE88FE5C9BBC28">
    <w:name w:val="B97761D31D83394488EE88FE5C9BBC28"/>
    <w:rsid w:val="005E71A4"/>
    <w:pPr>
      <w:spacing w:after="0" w:line="240" w:lineRule="auto"/>
    </w:pPr>
    <w:rPr>
      <w:sz w:val="24"/>
      <w:szCs w:val="24"/>
      <w:lang w:eastAsia="en-GB"/>
    </w:rPr>
  </w:style>
  <w:style w:type="paragraph" w:customStyle="1" w:styleId="3988703FCFF3CE4EAB8D3E2D7983CF95">
    <w:name w:val="3988703FCFF3CE4EAB8D3E2D7983CF95"/>
    <w:rsid w:val="005E71A4"/>
    <w:pPr>
      <w:spacing w:after="0" w:line="240" w:lineRule="auto"/>
    </w:pPr>
    <w:rPr>
      <w:sz w:val="24"/>
      <w:szCs w:val="24"/>
      <w:lang w:eastAsia="en-GB"/>
    </w:rPr>
  </w:style>
  <w:style w:type="paragraph" w:customStyle="1" w:styleId="8B36EC3486AFDD43837E9657B03BFA03">
    <w:name w:val="8B36EC3486AFDD43837E9657B03BFA03"/>
    <w:rsid w:val="005E71A4"/>
    <w:pPr>
      <w:spacing w:after="0" w:line="240" w:lineRule="auto"/>
    </w:pPr>
    <w:rPr>
      <w:sz w:val="24"/>
      <w:szCs w:val="24"/>
      <w:lang w:eastAsia="en-GB"/>
    </w:rPr>
  </w:style>
  <w:style w:type="paragraph" w:customStyle="1" w:styleId="AC8B928CBC44994F84BA1D52C0F6E28F">
    <w:name w:val="AC8B928CBC44994F84BA1D52C0F6E28F"/>
    <w:rsid w:val="005E71A4"/>
    <w:pPr>
      <w:spacing w:after="0" w:line="240" w:lineRule="auto"/>
    </w:pPr>
    <w:rPr>
      <w:sz w:val="24"/>
      <w:szCs w:val="24"/>
      <w:lang w:eastAsia="en-GB"/>
    </w:rPr>
  </w:style>
  <w:style w:type="paragraph" w:customStyle="1" w:styleId="1E6CCFC2FDC8B14B98B035CB6952C758">
    <w:name w:val="1E6CCFC2FDC8B14B98B035CB6952C758"/>
    <w:rsid w:val="005E71A4"/>
    <w:pPr>
      <w:spacing w:after="0" w:line="240" w:lineRule="auto"/>
    </w:pPr>
    <w:rPr>
      <w:sz w:val="24"/>
      <w:szCs w:val="24"/>
      <w:lang w:eastAsia="en-GB"/>
    </w:rPr>
  </w:style>
  <w:style w:type="paragraph" w:customStyle="1" w:styleId="F9B64CE17F84E3429BE026F87069281C">
    <w:name w:val="F9B64CE17F84E3429BE026F87069281C"/>
    <w:rsid w:val="005E71A4"/>
    <w:pPr>
      <w:spacing w:after="0" w:line="240" w:lineRule="auto"/>
    </w:pPr>
    <w:rPr>
      <w:sz w:val="24"/>
      <w:szCs w:val="24"/>
      <w:lang w:eastAsia="en-GB"/>
    </w:rPr>
  </w:style>
  <w:style w:type="paragraph" w:customStyle="1" w:styleId="424063D14AE34D459DB4F9FC9A12317F">
    <w:name w:val="424063D14AE34D459DB4F9FC9A12317F"/>
    <w:rsid w:val="005E71A4"/>
    <w:pPr>
      <w:spacing w:after="0" w:line="240" w:lineRule="auto"/>
    </w:pPr>
    <w:rPr>
      <w:sz w:val="24"/>
      <w:szCs w:val="24"/>
      <w:lang w:eastAsia="en-GB"/>
    </w:rPr>
  </w:style>
  <w:style w:type="paragraph" w:customStyle="1" w:styleId="57FB4DBDFCD37C40985F717534DD2E42">
    <w:name w:val="57FB4DBDFCD37C40985F717534DD2E42"/>
    <w:rsid w:val="005E71A4"/>
    <w:pPr>
      <w:spacing w:after="0" w:line="240" w:lineRule="auto"/>
    </w:pPr>
    <w:rPr>
      <w:sz w:val="24"/>
      <w:szCs w:val="24"/>
      <w:lang w:eastAsia="en-GB"/>
    </w:rPr>
  </w:style>
  <w:style w:type="paragraph" w:customStyle="1" w:styleId="FEF9682DC0DD8C458ABD1450C465EDA7">
    <w:name w:val="FEF9682DC0DD8C458ABD1450C465EDA7"/>
    <w:rsid w:val="005E71A4"/>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_GPE2020_4">
  <a:themeElements>
    <a:clrScheme name="GPE_2020">
      <a:dk1>
        <a:sysClr val="windowText" lastClr="000000"/>
      </a:dk1>
      <a:lt1>
        <a:sysClr val="window" lastClr="FFFFFF"/>
      </a:lt1>
      <a:dk2>
        <a:srgbClr val="44546A"/>
      </a:dk2>
      <a:lt2>
        <a:srgbClr val="E7E6E6"/>
      </a:lt2>
      <a:accent1>
        <a:srgbClr val="062172"/>
      </a:accent1>
      <a:accent2>
        <a:srgbClr val="43D596"/>
      </a:accent2>
      <a:accent3>
        <a:srgbClr val="6D7AA1"/>
      </a:accent3>
      <a:accent4>
        <a:srgbClr val="CBCFDE"/>
      </a:accent4>
      <a:accent5>
        <a:srgbClr val="9EE1BF"/>
      </a:accent5>
      <a:accent6>
        <a:srgbClr val="DCF1E7"/>
      </a:accent6>
      <a:hlink>
        <a:srgbClr val="0563C1"/>
      </a:hlink>
      <a:folHlink>
        <a:srgbClr val="954F72"/>
      </a:folHlink>
    </a:clrScheme>
    <a:fontScheme name="GPE_2020">
      <a:majorFont>
        <a:latin typeface="Bebas Neue"/>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GPE2020_3" id="{EA40C74D-BFD3-4509-AB5A-B2F46B62FC9C}" vid="{8313134A-9D41-41FA-9C50-EE0159E93E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5" ma:contentTypeDescription="Create a new document." ma:contentTypeScope="" ma:versionID="4c6e90e68f2add14c6bb473869786ee3">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59b9dad7207315924f0e60ddd6ac16eb"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5512458b-1f76-4aed-b569-49a1cff568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088256-6246-4BA6-9C7D-C0C522AF6E2E}">
  <ds:schemaRefs>
    <ds:schemaRef ds:uri="http://schemas.microsoft.com/sharepoint/v3/contenttype/forms"/>
  </ds:schemaRefs>
</ds:datastoreItem>
</file>

<file path=customXml/itemProps2.xml><?xml version="1.0" encoding="utf-8"?>
<ds:datastoreItem xmlns:ds="http://schemas.openxmlformats.org/officeDocument/2006/customXml" ds:itemID="{62A55007-CA01-47E7-8B8A-BC479BFD9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2458b-1f76-4aed-b569-49a1cff56857"/>
    <ds:schemaRef ds:uri="430d1940-f521-457a-b9f9-0d8c28bad7a8"/>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C6AD7-B343-461F-8405-43894A89EF84}">
  <ds:schemaRefs>
    <ds:schemaRef ds:uri="http://schemas.openxmlformats.org/officeDocument/2006/bibliography"/>
  </ds:schemaRefs>
</ds:datastoreItem>
</file>

<file path=customXml/itemProps4.xml><?xml version="1.0" encoding="utf-8"?>
<ds:datastoreItem xmlns:ds="http://schemas.openxmlformats.org/officeDocument/2006/customXml" ds:itemID="{CFD661B0-0A6E-4DCA-9F64-02BB3D711A10}">
  <ds:schemaRefs>
    <ds:schemaRef ds:uri="http://schemas.microsoft.com/office/2006/metadata/properties"/>
    <ds:schemaRef ds:uri="http://schemas.microsoft.com/office/infopath/2007/PartnerControls"/>
    <ds:schemaRef ds:uri="3e02667f-0271-471b-bd6e-11a2e16def1d"/>
    <ds:schemaRef ds:uri="5512458b-1f76-4aed-b569-49a1cff5685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GP_Word_Template_US_EN_Sep 15</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Stefania Sechi</dc:creator>
  <keywords/>
  <dc:description/>
  <lastModifiedBy>Damian Sean Milverton</lastModifiedBy>
  <revision>6</revision>
  <lastPrinted>2021-12-03T00:39:00.0000000Z</lastPrinted>
  <dcterms:created xsi:type="dcterms:W3CDTF">2023-02-22T21:07:00.0000000Z</dcterms:created>
  <dcterms:modified xsi:type="dcterms:W3CDTF">2023-03-01T15:45:58.1409300Z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MediaServiceImageTags">
    <vt:lpwstr/>
  </property>
</Properties>
</file>